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89D" w:rsidRDefault="009D189D" w:rsidP="00BF05DE">
      <w:pPr>
        <w:pStyle w:val="Heading1"/>
        <w:rPr>
          <w:rFonts w:eastAsia="Times New Roman"/>
        </w:rPr>
      </w:pPr>
      <w:bookmarkStart w:id="0" w:name="_GoBack"/>
      <w:bookmarkEnd w:id="0"/>
      <w:r>
        <w:rPr>
          <w:rFonts w:eastAsia="Times New Roman"/>
        </w:rPr>
        <w:t>***NEG***</w:t>
      </w:r>
    </w:p>
    <w:p w:rsidR="005F3FF2" w:rsidRPr="005F3FF2" w:rsidRDefault="005F3FF2" w:rsidP="00BF05DE">
      <w:pPr>
        <w:pStyle w:val="Heading1"/>
        <w:rPr>
          <w:rFonts w:eastAsia="Times New Roman"/>
        </w:rPr>
      </w:pPr>
      <w:r w:rsidRPr="005F3FF2">
        <w:rPr>
          <w:rFonts w:eastAsia="Times New Roman"/>
        </w:rPr>
        <w:t>Mexico Renewables Neg</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Relations Advantage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Relations Defense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The relationship’s been </w:t>
      </w:r>
      <w:r w:rsidRPr="005F3FF2">
        <w:rPr>
          <w:rFonts w:eastAsia="Times New Roman" w:cs="Times New Roman"/>
          <w:b/>
          <w:bCs/>
          <w:iCs/>
          <w:u w:val="single"/>
        </w:rPr>
        <w:t>rebalanced</w:t>
      </w:r>
      <w:r w:rsidRPr="005F3FF2">
        <w:rPr>
          <w:rFonts w:eastAsia="Times New Roman" w:cs="Times New Roman"/>
          <w:b/>
          <w:bCs/>
          <w:iCs/>
        </w:rPr>
        <w:t xml:space="preserve"> --- now focused on </w:t>
      </w:r>
      <w:r w:rsidRPr="005F3FF2">
        <w:rPr>
          <w:rFonts w:eastAsia="Times New Roman" w:cs="Times New Roman"/>
          <w:b/>
          <w:bCs/>
          <w:iCs/>
          <w:u w:val="single"/>
        </w:rPr>
        <w:t>energy</w:t>
      </w:r>
    </w:p>
    <w:p w:rsidR="005F3FF2" w:rsidRPr="005F3FF2" w:rsidRDefault="005F3FF2" w:rsidP="005F3FF2">
      <w:pPr>
        <w:rPr>
          <w:rFonts w:eastAsia="Calibri"/>
        </w:rPr>
      </w:pPr>
      <w:r w:rsidRPr="005F3FF2">
        <w:rPr>
          <w:rFonts w:eastAsia="Calibri"/>
          <w:b/>
        </w:rPr>
        <w:t>LaFranchi 5-2</w:t>
      </w:r>
      <w:r w:rsidRPr="005F3FF2">
        <w:rPr>
          <w:rFonts w:eastAsia="Calibri"/>
        </w:rPr>
        <w:t xml:space="preserve"> (Howard, Staff Writer – CSM, “Why Obama won't talk so much about drug war on Mexico trip (+video)”, Christian Science Monitor, 2013, http://www.csmonitor.com/USA/Foreign-Policy/2013/0502/Why-Obama-won-t-talk-so-much-about-drug-war-on-Mexico-trip-video, Deech)</w:t>
      </w:r>
    </w:p>
    <w:p w:rsidR="005F3FF2" w:rsidRPr="00F4060A" w:rsidRDefault="005F3FF2" w:rsidP="005F3FF2">
      <w:pPr>
        <w:rPr>
          <w:rFonts w:eastAsia="Calibri"/>
          <w:sz w:val="16"/>
        </w:rPr>
      </w:pPr>
      <w:r w:rsidRPr="00F4060A">
        <w:rPr>
          <w:rFonts w:eastAsia="Calibri"/>
          <w:sz w:val="16"/>
        </w:rPr>
        <w:t xml:space="preserve">President </w:t>
      </w:r>
      <w:r w:rsidRPr="005F3FF2">
        <w:rPr>
          <w:rFonts w:eastAsia="Calibri"/>
          <w:u w:val="single"/>
        </w:rPr>
        <w:t>Obama travels to Mexico</w:t>
      </w:r>
      <w:r w:rsidRPr="00F4060A">
        <w:rPr>
          <w:rFonts w:eastAsia="Calibri"/>
          <w:sz w:val="16"/>
        </w:rPr>
        <w:t xml:space="preserve"> Thursday </w:t>
      </w:r>
      <w:r w:rsidRPr="005F3FF2">
        <w:rPr>
          <w:rFonts w:eastAsia="Calibri"/>
          <w:u w:val="single"/>
        </w:rPr>
        <w:t>with a bilateral agenda</w:t>
      </w:r>
      <w:r w:rsidRPr="00F4060A">
        <w:rPr>
          <w:rFonts w:eastAsia="Calibri"/>
          <w:sz w:val="16"/>
        </w:rPr>
        <w:t xml:space="preserve"> that </w:t>
      </w:r>
      <w:r w:rsidRPr="005F3FF2">
        <w:rPr>
          <w:rFonts w:eastAsia="Calibri"/>
          <w:b/>
          <w:u w:val="single"/>
          <w:bdr w:val="single" w:sz="4" w:space="0" w:color="auto"/>
        </w:rPr>
        <w:t>no longer</w:t>
      </w:r>
      <w:r w:rsidRPr="005F3FF2">
        <w:rPr>
          <w:rFonts w:eastAsia="Calibri"/>
          <w:u w:val="single"/>
        </w:rPr>
        <w:t xml:space="preserve"> screams “drug war” as its No. 1 item</w:t>
      </w:r>
      <w:r w:rsidRPr="00F4060A">
        <w:rPr>
          <w:rFonts w:eastAsia="Calibri"/>
          <w:sz w:val="16"/>
        </w:rPr>
        <w:t xml:space="preserve">. But if narcotrafficking and </w:t>
      </w:r>
      <w:r w:rsidRPr="005F3FF2">
        <w:rPr>
          <w:rFonts w:eastAsia="Calibri"/>
          <w:u w:val="single"/>
        </w:rPr>
        <w:t>security issues</w:t>
      </w:r>
      <w:r w:rsidRPr="00F4060A">
        <w:rPr>
          <w:rFonts w:eastAsia="Calibri"/>
          <w:sz w:val="16"/>
        </w:rPr>
        <w:t xml:space="preserve"> seem to </w:t>
      </w:r>
      <w:r w:rsidRPr="005F3FF2">
        <w:rPr>
          <w:rFonts w:eastAsia="Calibri"/>
          <w:u w:val="single"/>
        </w:rPr>
        <w:t xml:space="preserve">have given way to </w:t>
      </w:r>
      <w:r w:rsidRPr="005F3FF2">
        <w:rPr>
          <w:rFonts w:eastAsia="Calibri"/>
          <w:b/>
          <w:u w:val="single"/>
          <w:bdr w:val="single" w:sz="4" w:space="0" w:color="auto"/>
        </w:rPr>
        <w:t>trade</w:t>
      </w:r>
      <w:r w:rsidRPr="00F4060A">
        <w:rPr>
          <w:rFonts w:eastAsia="Calibri"/>
          <w:sz w:val="16"/>
        </w:rPr>
        <w:t xml:space="preserve">, Western Hemisphere </w:t>
      </w:r>
      <w:r w:rsidRPr="005F3FF2">
        <w:rPr>
          <w:rFonts w:eastAsia="Calibri"/>
          <w:b/>
          <w:u w:val="single"/>
          <w:bdr w:val="single" w:sz="4" w:space="0" w:color="auto"/>
        </w:rPr>
        <w:t>energy development</w:t>
      </w:r>
      <w:r w:rsidRPr="005F3FF2">
        <w:rPr>
          <w:rFonts w:eastAsia="Calibri"/>
          <w:u w:val="single"/>
        </w:rPr>
        <w:t xml:space="preserve">, and </w:t>
      </w:r>
      <w:r w:rsidRPr="005F3FF2">
        <w:rPr>
          <w:rFonts w:eastAsia="Calibri"/>
          <w:b/>
          <w:u w:val="single"/>
          <w:bdr w:val="single" w:sz="4" w:space="0" w:color="auto"/>
        </w:rPr>
        <w:t>regional prosperity</w:t>
      </w:r>
      <w:r w:rsidRPr="005F3FF2">
        <w:rPr>
          <w:rFonts w:eastAsia="Calibri"/>
          <w:u w:val="single"/>
        </w:rPr>
        <w:t xml:space="preserve"> on the list of items</w:t>
      </w:r>
      <w:r w:rsidRPr="00F4060A">
        <w:rPr>
          <w:rFonts w:eastAsia="Calibri"/>
          <w:sz w:val="16"/>
        </w:rPr>
        <w:t xml:space="preserve"> Mr. </w:t>
      </w:r>
      <w:r w:rsidRPr="005F3FF2">
        <w:rPr>
          <w:rFonts w:eastAsia="Calibri"/>
          <w:u w:val="single"/>
        </w:rPr>
        <w:t>Obama and</w:t>
      </w:r>
      <w:r w:rsidRPr="00F4060A">
        <w:rPr>
          <w:rFonts w:eastAsia="Calibri"/>
          <w:sz w:val="16"/>
        </w:rPr>
        <w:t xml:space="preserve"> his Mexican counterpart, Enrique Peña </w:t>
      </w:r>
      <w:r w:rsidRPr="005F3FF2">
        <w:rPr>
          <w:rFonts w:eastAsia="Calibri"/>
          <w:u w:val="single"/>
        </w:rPr>
        <w:t>Nieto, will discuss</w:t>
      </w:r>
      <w:r w:rsidRPr="00F4060A">
        <w:rPr>
          <w:rFonts w:eastAsia="Calibri"/>
          <w:sz w:val="16"/>
        </w:rPr>
        <w:t xml:space="preserve"> Thursday, that doesn’t mean the drug war is a thing of the past, experts say. It just means </w:t>
      </w:r>
      <w:r w:rsidRPr="005F3FF2">
        <w:rPr>
          <w:rFonts w:eastAsia="Calibri"/>
          <w:u w:val="single"/>
        </w:rPr>
        <w:t>the</w:t>
      </w:r>
      <w:r w:rsidRPr="00F4060A">
        <w:rPr>
          <w:rFonts w:eastAsia="Calibri"/>
          <w:sz w:val="16"/>
        </w:rPr>
        <w:t xml:space="preserve"> two </w:t>
      </w:r>
      <w:r w:rsidRPr="005F3FF2">
        <w:rPr>
          <w:rFonts w:eastAsia="Calibri"/>
          <w:u w:val="single"/>
        </w:rPr>
        <w:t xml:space="preserve">countries </w:t>
      </w:r>
      <w:r w:rsidRPr="005F3FF2">
        <w:rPr>
          <w:rFonts w:eastAsia="Calibri"/>
          <w:b/>
          <w:u w:val="single"/>
          <w:bdr w:val="single" w:sz="4" w:space="0" w:color="auto"/>
        </w:rPr>
        <w:t>agree</w:t>
      </w:r>
      <w:r w:rsidRPr="00F4060A">
        <w:rPr>
          <w:rFonts w:eastAsia="Calibri"/>
          <w:sz w:val="16"/>
        </w:rPr>
        <w:t xml:space="preserve"> it’s time </w:t>
      </w:r>
      <w:r w:rsidRPr="005F3FF2">
        <w:rPr>
          <w:rFonts w:eastAsia="Calibri"/>
          <w:u w:val="single"/>
        </w:rPr>
        <w:t>to talk about drugs</w:t>
      </w:r>
      <w:r w:rsidRPr="00F4060A">
        <w:rPr>
          <w:rFonts w:eastAsia="Calibri"/>
          <w:sz w:val="16"/>
        </w:rPr>
        <w:t xml:space="preserve"> and drug trade-related violence </w:t>
      </w:r>
      <w:r w:rsidRPr="005F3FF2">
        <w:rPr>
          <w:rFonts w:eastAsia="Calibri"/>
          <w:b/>
          <w:u w:val="single"/>
          <w:bdr w:val="single" w:sz="4" w:space="0" w:color="auto"/>
        </w:rPr>
        <w:t>less</w:t>
      </w:r>
      <w:r w:rsidRPr="00F4060A">
        <w:rPr>
          <w:rFonts w:eastAsia="Calibri"/>
          <w:sz w:val="16"/>
        </w:rPr>
        <w:t xml:space="preserve">. Instead, </w:t>
      </w:r>
      <w:r w:rsidRPr="005F3FF2">
        <w:rPr>
          <w:rFonts w:eastAsia="Calibri"/>
          <w:u w:val="single"/>
        </w:rPr>
        <w:t>experts add, the lower profile the two leaders give to</w:t>
      </w:r>
      <w:r w:rsidRPr="00F4060A">
        <w:rPr>
          <w:rFonts w:eastAsia="Calibri"/>
          <w:sz w:val="16"/>
        </w:rPr>
        <w:t xml:space="preserve"> drug trafficking and Mexico’s related </w:t>
      </w:r>
      <w:r w:rsidRPr="005F3FF2">
        <w:rPr>
          <w:rFonts w:eastAsia="Calibri"/>
          <w:u w:val="single"/>
        </w:rPr>
        <w:t>violence reflects</w:t>
      </w:r>
      <w:r w:rsidRPr="00F4060A">
        <w:rPr>
          <w:rFonts w:eastAsia="Calibri"/>
          <w:sz w:val="16"/>
        </w:rPr>
        <w:t xml:space="preserve"> Mr. Peña </w:t>
      </w:r>
      <w:r w:rsidRPr="005F3FF2">
        <w:rPr>
          <w:rFonts w:eastAsia="Calibri"/>
          <w:u w:val="single"/>
        </w:rPr>
        <w:t>Nieto’s effort to downplay</w:t>
      </w:r>
      <w:r w:rsidRPr="00F4060A">
        <w:rPr>
          <w:rFonts w:eastAsia="Calibri"/>
          <w:sz w:val="16"/>
        </w:rPr>
        <w:t xml:space="preserve"> his nation’s battle with </w:t>
      </w:r>
      <w:r w:rsidRPr="005F3FF2">
        <w:rPr>
          <w:rFonts w:eastAsia="Calibri"/>
          <w:u w:val="single"/>
        </w:rPr>
        <w:t>drug cartels</w:t>
      </w:r>
      <w:r w:rsidRPr="00F4060A">
        <w:rPr>
          <w:rFonts w:eastAsia="Calibri"/>
          <w:sz w:val="16"/>
        </w:rPr>
        <w:t xml:space="preserve"> in favor of his reform agenda – </w:t>
      </w:r>
      <w:r w:rsidRPr="005F3FF2">
        <w:rPr>
          <w:rFonts w:eastAsia="Calibri"/>
          <w:u w:val="single"/>
        </w:rPr>
        <w:t>and Obama’s</w:t>
      </w:r>
      <w:r w:rsidRPr="00F4060A">
        <w:rPr>
          <w:rFonts w:eastAsia="Calibri"/>
          <w:sz w:val="16"/>
        </w:rPr>
        <w:t xml:space="preserve"> own </w:t>
      </w:r>
      <w:r w:rsidRPr="005F3FF2">
        <w:rPr>
          <w:rFonts w:eastAsia="Calibri"/>
          <w:u w:val="single"/>
        </w:rPr>
        <w:t xml:space="preserve">desires to </w:t>
      </w:r>
      <w:r w:rsidRPr="005F3FF2">
        <w:rPr>
          <w:rFonts w:eastAsia="Calibri"/>
          <w:b/>
          <w:u w:val="single"/>
          <w:bdr w:val="single" w:sz="4" w:space="0" w:color="auto"/>
        </w:rPr>
        <w:t>change the narrative</w:t>
      </w:r>
      <w:r w:rsidRPr="005F3FF2">
        <w:rPr>
          <w:rFonts w:eastAsia="Calibri"/>
          <w:u w:val="single"/>
        </w:rPr>
        <w:t xml:space="preserve"> of the bilateral relationship</w:t>
      </w:r>
      <w:r w:rsidRPr="00F4060A">
        <w:rPr>
          <w:rFonts w:eastAsia="Calibri"/>
          <w:sz w:val="16"/>
        </w:rPr>
        <w:t xml:space="preserve">. “Peña </w:t>
      </w:r>
      <w:r w:rsidRPr="005F3FF2">
        <w:rPr>
          <w:rFonts w:eastAsia="Calibri"/>
          <w:u w:val="single"/>
        </w:rPr>
        <w:t>Nieto has been putting the emphasis on economic issues</w:t>
      </w:r>
      <w:r w:rsidRPr="00F4060A">
        <w:rPr>
          <w:rFonts w:eastAsia="Calibri"/>
          <w:sz w:val="16"/>
        </w:rPr>
        <w:t xml:space="preserve"> and his reforms, and not so much on narcotrafficking, levels of violence, and the security agenda,” says Jorge Chabat, an expert in US-Mexico security issues at CIDE, a social sciences research and teaching institution in Mexico City. “The US is still very interested in Mexican stability, but basically </w:t>
      </w:r>
      <w:r w:rsidRPr="005F3FF2">
        <w:rPr>
          <w:rFonts w:eastAsia="Calibri"/>
          <w:u w:val="single"/>
        </w:rPr>
        <w:t>Obama</w:t>
      </w:r>
      <w:r w:rsidRPr="00F4060A">
        <w:rPr>
          <w:rFonts w:eastAsia="Calibri"/>
          <w:sz w:val="16"/>
        </w:rPr>
        <w:t xml:space="preserve"> has </w:t>
      </w:r>
      <w:r w:rsidRPr="005F3FF2">
        <w:rPr>
          <w:rFonts w:eastAsia="Calibri"/>
          <w:u w:val="single"/>
        </w:rPr>
        <w:t>decided</w:t>
      </w:r>
      <w:r w:rsidRPr="00F4060A">
        <w:rPr>
          <w:rFonts w:eastAsia="Calibri"/>
          <w:sz w:val="16"/>
        </w:rPr>
        <w:t xml:space="preserve"> that not </w:t>
      </w:r>
      <w:r w:rsidRPr="005F3FF2">
        <w:rPr>
          <w:rFonts w:eastAsia="Calibri"/>
          <w:u w:val="single"/>
        </w:rPr>
        <w:t>talking about</w:t>
      </w:r>
      <w:r w:rsidRPr="00F4060A">
        <w:rPr>
          <w:rFonts w:eastAsia="Calibri"/>
          <w:sz w:val="16"/>
        </w:rPr>
        <w:t xml:space="preserve"> the violence and talking more about </w:t>
      </w:r>
      <w:r w:rsidRPr="005F3FF2">
        <w:rPr>
          <w:rFonts w:eastAsia="Calibri"/>
          <w:u w:val="single"/>
        </w:rPr>
        <w:t>economic progress will</w:t>
      </w:r>
      <w:r w:rsidRPr="00F4060A">
        <w:rPr>
          <w:rFonts w:eastAsia="Calibri"/>
          <w:sz w:val="16"/>
        </w:rPr>
        <w:t xml:space="preserve"> help </w:t>
      </w:r>
      <w:r w:rsidRPr="005F3FF2">
        <w:rPr>
          <w:rFonts w:eastAsia="Calibri"/>
          <w:u w:val="single"/>
        </w:rPr>
        <w:t>legitimize</w:t>
      </w:r>
      <w:r w:rsidRPr="00F4060A">
        <w:rPr>
          <w:rFonts w:eastAsia="Calibri"/>
          <w:sz w:val="16"/>
        </w:rPr>
        <w:t xml:space="preserve"> Peña </w:t>
      </w:r>
      <w:r w:rsidRPr="005F3FF2">
        <w:rPr>
          <w:rFonts w:eastAsia="Calibri"/>
          <w:u w:val="single"/>
        </w:rPr>
        <w:t>Nieto</w:t>
      </w:r>
      <w:r w:rsidRPr="00F4060A">
        <w:rPr>
          <w:rFonts w:eastAsia="Calibri"/>
          <w:sz w:val="16"/>
        </w:rPr>
        <w:t xml:space="preserve">, and will help Mexican stability,” Mr. Chabat says. “Both countries are still very interested in what continues to be a very big problem,” he adds, “they’ve just agreed to talk about it less.” In discussing Obama’s trip, White House officials concur that </w:t>
      </w:r>
      <w:r w:rsidRPr="005F3FF2">
        <w:rPr>
          <w:rFonts w:eastAsia="Calibri"/>
          <w:u w:val="single"/>
        </w:rPr>
        <w:t>the president sees</w:t>
      </w:r>
      <w:r w:rsidRPr="00F4060A">
        <w:rPr>
          <w:rFonts w:eastAsia="Calibri"/>
          <w:sz w:val="16"/>
        </w:rPr>
        <w:t xml:space="preserve"> his three days of travel to Mexico and Costa Rica as </w:t>
      </w:r>
      <w:r w:rsidRPr="005F3FF2">
        <w:rPr>
          <w:rFonts w:eastAsia="Calibri"/>
          <w:u w:val="single"/>
        </w:rPr>
        <w:t xml:space="preserve">an opportunity to </w:t>
      </w:r>
      <w:r w:rsidRPr="005F3FF2">
        <w:rPr>
          <w:rFonts w:eastAsia="Calibri"/>
          <w:b/>
          <w:u w:val="single"/>
          <w:bdr w:val="single" w:sz="4" w:space="0" w:color="auto"/>
        </w:rPr>
        <w:t>shift the focus</w:t>
      </w:r>
      <w:r w:rsidRPr="005F3FF2">
        <w:rPr>
          <w:rFonts w:eastAsia="Calibri"/>
          <w:u w:val="single"/>
        </w:rPr>
        <w:t xml:space="preserve"> of the US-Mexico</w:t>
      </w:r>
      <w:r w:rsidRPr="00F4060A">
        <w:rPr>
          <w:rFonts w:eastAsia="Calibri"/>
          <w:sz w:val="16"/>
        </w:rPr>
        <w:t xml:space="preserve"> – and indeed the US-Americas – </w:t>
      </w:r>
      <w:r w:rsidRPr="005F3FF2">
        <w:rPr>
          <w:rFonts w:eastAsia="Calibri"/>
          <w:u w:val="single"/>
        </w:rPr>
        <w:t xml:space="preserve">relationships </w:t>
      </w:r>
      <w:r w:rsidRPr="005F3FF2">
        <w:rPr>
          <w:rFonts w:eastAsia="Calibri"/>
          <w:b/>
          <w:u w:val="single"/>
          <w:bdr w:val="single" w:sz="4" w:space="0" w:color="auto"/>
        </w:rPr>
        <w:t>beyond security</w:t>
      </w:r>
      <w:r w:rsidRPr="00F4060A">
        <w:rPr>
          <w:rFonts w:eastAsia="Calibri"/>
          <w:sz w:val="16"/>
        </w:rPr>
        <w:t xml:space="preserve"> and drug-trade issues. “We very much want to broaden the focus of the relationship beyond security </w:t>
      </w:r>
      <w:r w:rsidRPr="005F3FF2">
        <w:rPr>
          <w:rFonts w:eastAsia="Calibri"/>
          <w:u w:val="single"/>
        </w:rPr>
        <w:t xml:space="preserve">to encompass the </w:t>
      </w:r>
      <w:r w:rsidRPr="005F3FF2">
        <w:rPr>
          <w:rFonts w:eastAsia="Calibri"/>
          <w:b/>
          <w:u w:val="single"/>
          <w:bdr w:val="single" w:sz="4" w:space="0" w:color="auto"/>
        </w:rPr>
        <w:t>economic potential</w:t>
      </w:r>
      <w:r w:rsidRPr="00F4060A">
        <w:rPr>
          <w:rFonts w:eastAsia="Calibri"/>
          <w:sz w:val="16"/>
        </w:rPr>
        <w:t>,” says Ben Rhodes, White House deputy national security adviser for strategic communications. Noting Mexico’s “tremendous economic growth in recent years,” he says both presidents want to put their emphasis on enhancing that growth “to create jobs and economic opportunity on both sides of the border.”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Their sequencing argument is </w:t>
      </w:r>
      <w:r w:rsidRPr="005F3FF2">
        <w:rPr>
          <w:rFonts w:eastAsia="Times New Roman" w:cs="Times New Roman"/>
          <w:b/>
          <w:bCs/>
          <w:iCs/>
          <w:u w:val="single"/>
        </w:rPr>
        <w:t>backwards</w:t>
      </w:r>
      <w:r w:rsidRPr="005F3FF2">
        <w:rPr>
          <w:rFonts w:eastAsia="Times New Roman" w:cs="Times New Roman"/>
          <w:b/>
          <w:bCs/>
          <w:iCs/>
        </w:rPr>
        <w:t xml:space="preserve"> --- only </w:t>
      </w:r>
      <w:r w:rsidRPr="005F3FF2">
        <w:rPr>
          <w:rFonts w:eastAsia="Times New Roman" w:cs="Times New Roman"/>
          <w:b/>
          <w:bCs/>
          <w:iCs/>
          <w:u w:val="single"/>
        </w:rPr>
        <w:t>security first</w:t>
      </w:r>
      <w:r w:rsidRPr="005F3FF2">
        <w:rPr>
          <w:rFonts w:eastAsia="Times New Roman" w:cs="Times New Roman"/>
          <w:b/>
          <w:bCs/>
          <w:iCs/>
        </w:rPr>
        <w:t xml:space="preserve"> creates a </w:t>
      </w:r>
      <w:r w:rsidRPr="005F3FF2">
        <w:rPr>
          <w:rFonts w:eastAsia="Times New Roman" w:cs="Times New Roman"/>
          <w:b/>
          <w:bCs/>
          <w:iCs/>
          <w:u w:val="single"/>
        </w:rPr>
        <w:t>sustainable</w:t>
      </w:r>
      <w:r w:rsidRPr="005F3FF2">
        <w:rPr>
          <w:rFonts w:eastAsia="Times New Roman" w:cs="Times New Roman"/>
          <w:b/>
          <w:bCs/>
          <w:iCs/>
        </w:rPr>
        <w:t xml:space="preserve"> partnership </w:t>
      </w:r>
    </w:p>
    <w:p w:rsidR="005F3FF2" w:rsidRPr="005F3FF2" w:rsidRDefault="005F3FF2" w:rsidP="005F3FF2">
      <w:pPr>
        <w:rPr>
          <w:rFonts w:eastAsia="Calibri"/>
        </w:rPr>
      </w:pPr>
      <w:r w:rsidRPr="005F3FF2">
        <w:rPr>
          <w:rFonts w:eastAsia="Calibri"/>
          <w:b/>
        </w:rPr>
        <w:t>Schaefer 13</w:t>
      </w:r>
      <w:r w:rsidRPr="005F3FF2">
        <w:rPr>
          <w:rFonts w:eastAsia="Calibri"/>
        </w:rPr>
        <w:t xml:space="preserve"> (Agnes Bereben, Senior Political Scientist – RAND Corporation, Professor – Pardee RAND Graduate School, Ph.D. in Political Science – Syracuse University, M.A. in Political Science – Florida International University, B.A. in International Relations / Environmental Studies – Florida International University, “If U.S.-Mexico Get Security Right, Other Good Policy Will Follow”, RAND Corporation, 5-29, http://www.rand.org/blog/2013/05/if-us-mexico-get-security-right-other-good-policy.html, Deech)</w:t>
      </w:r>
    </w:p>
    <w:p w:rsidR="005F3FF2" w:rsidRPr="000506E4" w:rsidRDefault="005F3FF2" w:rsidP="005F3FF2">
      <w:pPr>
        <w:rPr>
          <w:rFonts w:eastAsia="Calibri"/>
          <w:sz w:val="16"/>
        </w:rPr>
      </w:pPr>
      <w:r w:rsidRPr="005F3FF2">
        <w:rPr>
          <w:rFonts w:eastAsia="Calibri"/>
          <w:u w:val="single"/>
        </w:rPr>
        <w:t>During their</w:t>
      </w:r>
      <w:r w:rsidRPr="000506E4">
        <w:rPr>
          <w:rFonts w:eastAsia="Calibri"/>
          <w:sz w:val="16"/>
        </w:rPr>
        <w:t xml:space="preserve"> joint news </w:t>
      </w:r>
      <w:r w:rsidRPr="005F3FF2">
        <w:rPr>
          <w:rFonts w:eastAsia="Calibri"/>
          <w:u w:val="single"/>
        </w:rPr>
        <w:t>conference, Obama and</w:t>
      </w:r>
      <w:r w:rsidRPr="000506E4">
        <w:rPr>
          <w:rFonts w:eastAsia="Calibri"/>
          <w:sz w:val="16"/>
        </w:rPr>
        <w:t xml:space="preserve"> Mexican President Enrique Peña </w:t>
      </w:r>
      <w:r w:rsidRPr="005F3FF2">
        <w:rPr>
          <w:rFonts w:eastAsia="Calibri"/>
          <w:u w:val="single"/>
        </w:rPr>
        <w:t>Nieto touted</w:t>
      </w:r>
      <w:r w:rsidRPr="000506E4">
        <w:rPr>
          <w:rFonts w:eastAsia="Calibri"/>
          <w:sz w:val="16"/>
        </w:rPr>
        <w:t xml:space="preserve"> their work on </w:t>
      </w:r>
      <w:r w:rsidRPr="005F3FF2">
        <w:rPr>
          <w:rFonts w:eastAsia="Calibri"/>
          <w:u w:val="single"/>
        </w:rPr>
        <w:t>economic cooperation</w:t>
      </w:r>
      <w:r w:rsidRPr="000506E4">
        <w:rPr>
          <w:rFonts w:eastAsia="Calibri"/>
          <w:sz w:val="16"/>
        </w:rPr>
        <w:t xml:space="preserve"> and commercial integration. Likewise, Obama's speech to the Mexican people and a joint statement from the two presidents stressed economic ties and shared opportunities </w:t>
      </w:r>
      <w:r w:rsidRPr="005F3FF2">
        <w:rPr>
          <w:rFonts w:eastAsia="Calibri"/>
          <w:u w:val="single"/>
        </w:rPr>
        <w:t xml:space="preserve">while only </w:t>
      </w:r>
      <w:r w:rsidRPr="005F3FF2">
        <w:rPr>
          <w:rFonts w:eastAsia="Calibri"/>
          <w:b/>
          <w:u w:val="single"/>
          <w:bdr w:val="single" w:sz="4" w:space="0" w:color="auto"/>
        </w:rPr>
        <w:t>briefly mentioning</w:t>
      </w:r>
      <w:r w:rsidRPr="000506E4">
        <w:rPr>
          <w:rFonts w:eastAsia="Calibri"/>
          <w:sz w:val="16"/>
        </w:rPr>
        <w:t xml:space="preserve"> such difficult </w:t>
      </w:r>
      <w:r w:rsidRPr="005F3FF2">
        <w:rPr>
          <w:rFonts w:eastAsia="Calibri"/>
          <w:u w:val="single"/>
        </w:rPr>
        <w:t>security issues</w:t>
      </w:r>
      <w:r w:rsidRPr="000506E4">
        <w:rPr>
          <w:rFonts w:eastAsia="Calibri"/>
          <w:sz w:val="16"/>
        </w:rPr>
        <w:t xml:space="preserve"> as drugs, guns and crime. </w:t>
      </w:r>
      <w:r w:rsidRPr="005F3FF2">
        <w:rPr>
          <w:rFonts w:eastAsia="Calibri"/>
          <w:u w:val="single"/>
        </w:rPr>
        <w:t>Headlines suggested</w:t>
      </w:r>
      <w:r w:rsidRPr="000506E4">
        <w:rPr>
          <w:rFonts w:eastAsia="Calibri"/>
          <w:sz w:val="16"/>
        </w:rPr>
        <w:t xml:space="preserve"> that </w:t>
      </w:r>
      <w:r w:rsidRPr="005F3FF2">
        <w:rPr>
          <w:rFonts w:eastAsia="Calibri"/>
          <w:u w:val="single"/>
        </w:rPr>
        <w:t>the economy will become the driving force behind future</w:t>
      </w:r>
      <w:r w:rsidRPr="000506E4">
        <w:rPr>
          <w:rFonts w:eastAsia="Calibri"/>
          <w:sz w:val="16"/>
        </w:rPr>
        <w:t xml:space="preserve"> U.S.-Mexico </w:t>
      </w:r>
      <w:r w:rsidRPr="005F3FF2">
        <w:rPr>
          <w:rFonts w:eastAsia="Calibri"/>
          <w:u w:val="single"/>
        </w:rPr>
        <w:t>relations. Let's not get carried away</w:t>
      </w:r>
      <w:r w:rsidRPr="000506E4">
        <w:rPr>
          <w:rFonts w:eastAsia="Calibri"/>
          <w:sz w:val="16"/>
        </w:rPr>
        <w:t xml:space="preserve">. While </w:t>
      </w:r>
      <w:r w:rsidRPr="005F3FF2">
        <w:rPr>
          <w:rFonts w:eastAsia="Calibri"/>
          <w:u w:val="single"/>
        </w:rPr>
        <w:t>security</w:t>
      </w:r>
      <w:r w:rsidRPr="000506E4">
        <w:rPr>
          <w:rFonts w:eastAsia="Calibri"/>
          <w:sz w:val="16"/>
        </w:rPr>
        <w:t xml:space="preserve"> isn't the only topic confronting Washington and Mexico City, it's still </w:t>
      </w:r>
      <w:r w:rsidRPr="005F3FF2">
        <w:rPr>
          <w:rFonts w:eastAsia="Calibri"/>
          <w:u w:val="single"/>
        </w:rPr>
        <w:t>likely to consume the lion's share of attention in this</w:t>
      </w:r>
      <w:r w:rsidRPr="000506E4">
        <w:rPr>
          <w:rFonts w:eastAsia="Calibri"/>
          <w:sz w:val="16"/>
        </w:rPr>
        <w:t xml:space="preserve"> crucial </w:t>
      </w:r>
      <w:r w:rsidRPr="005F3FF2">
        <w:rPr>
          <w:rFonts w:eastAsia="Calibri"/>
          <w:u w:val="single"/>
        </w:rPr>
        <w:t>relationship</w:t>
      </w:r>
      <w:r w:rsidRPr="000506E4">
        <w:rPr>
          <w:rFonts w:eastAsia="Calibri"/>
          <w:sz w:val="16"/>
        </w:rPr>
        <w:t xml:space="preserve">. After all, between Peña Nieto's inauguration in December 2012 and the end of April 2013, 5,296 people were killed in Mexico in drug-related violence — about 35 every day. That level of </w:t>
      </w:r>
      <w:r w:rsidRPr="005F3FF2">
        <w:rPr>
          <w:rFonts w:eastAsia="Calibri"/>
          <w:u w:val="single"/>
        </w:rPr>
        <w:t>violence</w:t>
      </w:r>
      <w:r w:rsidRPr="000506E4">
        <w:rPr>
          <w:rFonts w:eastAsia="Calibri"/>
          <w:sz w:val="16"/>
        </w:rPr>
        <w:t xml:space="preserve"> alone </w:t>
      </w:r>
      <w:r w:rsidRPr="005F3FF2">
        <w:rPr>
          <w:rFonts w:eastAsia="Calibri"/>
          <w:u w:val="single"/>
        </w:rPr>
        <w:t>would keep security</w:t>
      </w:r>
      <w:r w:rsidRPr="000506E4">
        <w:rPr>
          <w:rFonts w:eastAsia="Calibri"/>
          <w:sz w:val="16"/>
        </w:rPr>
        <w:t xml:space="preserve"> issues as </w:t>
      </w:r>
      <w:r w:rsidRPr="005F3FF2">
        <w:rPr>
          <w:rFonts w:eastAsia="Calibri"/>
          <w:u w:val="single"/>
        </w:rPr>
        <w:t>a high priority for the U</w:t>
      </w:r>
      <w:r w:rsidRPr="000506E4">
        <w:rPr>
          <w:rFonts w:eastAsia="Calibri"/>
          <w:sz w:val="16"/>
        </w:rPr>
        <w:t xml:space="preserve">nited </w:t>
      </w:r>
      <w:r w:rsidRPr="005F3FF2">
        <w:rPr>
          <w:rFonts w:eastAsia="Calibri"/>
          <w:u w:val="single"/>
        </w:rPr>
        <w:t>S</w:t>
      </w:r>
      <w:r w:rsidRPr="000506E4">
        <w:rPr>
          <w:rFonts w:eastAsia="Calibri"/>
          <w:sz w:val="16"/>
        </w:rPr>
        <w:t xml:space="preserve">tates </w:t>
      </w:r>
      <w:r w:rsidRPr="005F3FF2">
        <w:rPr>
          <w:rFonts w:eastAsia="Calibri"/>
          <w:u w:val="single"/>
        </w:rPr>
        <w:t>and Mexico</w:t>
      </w:r>
      <w:r w:rsidRPr="000506E4">
        <w:rPr>
          <w:rFonts w:eastAsia="Calibri"/>
          <w:sz w:val="16"/>
        </w:rPr>
        <w:t xml:space="preserve">. Moreover, drug trafficking in Mexico continues to affect the U.S. Mexico is the largest supplier of heroin, marijuana and methamphetamines to the U.S., and Mexico is the shipment point for 95 percent of the cocaine brought into the U.S. So over the past six years, the U.S. has embarked on a strategic partnership with Mexico that has focused on drug-related violence. This partnership has meant closer U.S.-Mexican cooperation on several fronts, including an unprecedented transfer of U.S. equipment, U.S. training of Mexican security forces and U.S. access to Mexican security agencies. But </w:t>
      </w:r>
      <w:r w:rsidRPr="005F3FF2">
        <w:rPr>
          <w:rFonts w:eastAsia="Calibri"/>
          <w:u w:val="single"/>
        </w:rPr>
        <w:t xml:space="preserve">while security will </w:t>
      </w:r>
      <w:r w:rsidRPr="005F3FF2">
        <w:rPr>
          <w:rFonts w:eastAsia="Calibri"/>
          <w:b/>
          <w:u w:val="single"/>
          <w:bdr w:val="single" w:sz="4" w:space="0" w:color="auto"/>
        </w:rPr>
        <w:t>remain central</w:t>
      </w:r>
      <w:r w:rsidRPr="000506E4">
        <w:rPr>
          <w:rFonts w:eastAsia="Calibri"/>
          <w:sz w:val="16"/>
        </w:rPr>
        <w:t xml:space="preserve"> to the U.S.-Mexico relationship, </w:t>
      </w:r>
      <w:r w:rsidRPr="005F3FF2">
        <w:rPr>
          <w:rFonts w:eastAsia="Calibri"/>
          <w:u w:val="single"/>
        </w:rPr>
        <w:t>the two sides may</w:t>
      </w:r>
      <w:r w:rsidRPr="000506E4">
        <w:rPr>
          <w:rFonts w:eastAsia="Calibri"/>
          <w:sz w:val="16"/>
        </w:rPr>
        <w:t xml:space="preserve"> well </w:t>
      </w:r>
      <w:r w:rsidRPr="005F3FF2">
        <w:rPr>
          <w:rFonts w:eastAsia="Calibri"/>
          <w:u w:val="single"/>
        </w:rPr>
        <w:t>change how they handle it</w:t>
      </w:r>
      <w:r w:rsidRPr="000506E4">
        <w:rPr>
          <w:rFonts w:eastAsia="Calibri"/>
          <w:sz w:val="16"/>
        </w:rPr>
        <w:t xml:space="preserve">. The new Peña Nieto administration is re-evaluating Mexico's recent close cooperation on security. The new Mexican leader's overall security strategy is evolving, but he has embarked on some important reforms to defense institutions. Peña Nieto has called for a more centralized approach to security issues that would eliminate inefficiencies and redundancies across government agencies. He is also pushing to develop a new National Intelligence Agency — similar to the U.S. Office of the Director of National Intelligence set up after the 9/11 Commission to quarterback the U.S. intelligence community — that would streamline Mexico's intelligence collection and analysis, which is now conducted by many disparate agencies. The most important unanswered question is how involved Peña Nieto and his Institutional Revolutionary Party want the U.S. to be in future efforts to decrease drug-related violence. Some Mexican leaders and commentators are calling for the U.S. to back off, and some are explicitly asking to roll back the cooperative mechanisms of the past several years. As Peña Nieto refines his national security strategy, he will need to navigate these domestic pressures — and, ultimately, decide how much U.S. assistance he will consider, and in what form. Peña Nieto isn't the only one facing domestic pressures, of course. Obama could almost hear the heated debates in Congress on immigration reform and border security from Mexico City. So the two leaders emphasized economic cooperation at their summit not because security issues have gone away, but because the new rules of the game in this nascent relationship between Obama and Peña Nieto are evolving. Economic cooperation is of course also exceedingly important. The United States is still Mexico's largest trading partner. In 2011, U.S. trade with Mexico totaled $500 billion, and Mexico was the United States' second-largest goods export market in 2012. But let's not assume that economic issues will displace security issues at the top of the U.S-Mexico agenda. </w:t>
      </w:r>
      <w:r w:rsidRPr="005F3FF2">
        <w:rPr>
          <w:rFonts w:eastAsia="Calibri"/>
          <w:u w:val="single"/>
        </w:rPr>
        <w:t xml:space="preserve">Because security issues are </w:t>
      </w:r>
      <w:r w:rsidRPr="005F3FF2">
        <w:rPr>
          <w:rFonts w:eastAsia="Calibri"/>
          <w:b/>
          <w:u w:val="single"/>
          <w:bdr w:val="single" w:sz="4" w:space="0" w:color="auto"/>
        </w:rPr>
        <w:t>not going away</w:t>
      </w:r>
      <w:r w:rsidRPr="005F3FF2">
        <w:rPr>
          <w:rFonts w:eastAsia="Calibri"/>
          <w:u w:val="single"/>
        </w:rPr>
        <w:t>, the two</w:t>
      </w:r>
      <w:r w:rsidRPr="000506E4">
        <w:rPr>
          <w:rFonts w:eastAsia="Calibri"/>
          <w:sz w:val="16"/>
        </w:rPr>
        <w:t xml:space="preserve"> sides </w:t>
      </w:r>
      <w:r w:rsidRPr="005F3FF2">
        <w:rPr>
          <w:rFonts w:eastAsia="Calibri"/>
          <w:u w:val="single"/>
        </w:rPr>
        <w:t xml:space="preserve">need to </w:t>
      </w:r>
      <w:r w:rsidRPr="005F3FF2">
        <w:rPr>
          <w:rFonts w:eastAsia="Calibri"/>
          <w:b/>
          <w:u w:val="single"/>
          <w:bdr w:val="single" w:sz="4" w:space="0" w:color="auto"/>
        </w:rPr>
        <w:t>tackle them</w:t>
      </w:r>
      <w:r w:rsidRPr="000506E4">
        <w:rPr>
          <w:rFonts w:eastAsia="Calibri"/>
          <w:sz w:val="16"/>
        </w:rPr>
        <w:t xml:space="preserve"> as best they can. The </w:t>
      </w:r>
      <w:r w:rsidRPr="005F3FF2">
        <w:rPr>
          <w:rFonts w:eastAsia="Calibri"/>
          <w:u w:val="single"/>
        </w:rPr>
        <w:t>Obama and</w:t>
      </w:r>
      <w:r w:rsidRPr="000506E4">
        <w:rPr>
          <w:rFonts w:eastAsia="Calibri"/>
          <w:sz w:val="16"/>
        </w:rPr>
        <w:t xml:space="preserve"> Peña </w:t>
      </w:r>
      <w:r w:rsidRPr="005F3FF2">
        <w:rPr>
          <w:rFonts w:eastAsia="Calibri"/>
          <w:u w:val="single"/>
        </w:rPr>
        <w:t>Nieto</w:t>
      </w:r>
      <w:r w:rsidRPr="000506E4">
        <w:rPr>
          <w:rFonts w:eastAsia="Calibri"/>
          <w:sz w:val="16"/>
        </w:rPr>
        <w:t xml:space="preserve"> administrations </w:t>
      </w:r>
      <w:r w:rsidRPr="005F3FF2">
        <w:rPr>
          <w:rFonts w:eastAsia="Calibri"/>
          <w:u w:val="single"/>
        </w:rPr>
        <w:t>should build on the unprecedented</w:t>
      </w:r>
      <w:r w:rsidRPr="000506E4">
        <w:rPr>
          <w:rFonts w:eastAsia="Calibri"/>
          <w:sz w:val="16"/>
        </w:rPr>
        <w:t xml:space="preserve"> levels of </w:t>
      </w:r>
      <w:r w:rsidRPr="005F3FF2">
        <w:rPr>
          <w:rFonts w:eastAsia="Calibri"/>
          <w:u w:val="single"/>
        </w:rPr>
        <w:t>cooperation developed over the past six years — and if they get security right, they will be</w:t>
      </w:r>
      <w:r w:rsidRPr="000506E4">
        <w:rPr>
          <w:rFonts w:eastAsia="Calibri"/>
          <w:sz w:val="16"/>
        </w:rPr>
        <w:t xml:space="preserve"> far </w:t>
      </w:r>
      <w:r w:rsidRPr="005F3FF2">
        <w:rPr>
          <w:rFonts w:eastAsia="Calibri"/>
          <w:b/>
          <w:u w:val="single"/>
          <w:bdr w:val="single" w:sz="4" w:space="0" w:color="auto"/>
        </w:rPr>
        <w:t>better-positioned</w:t>
      </w:r>
      <w:r w:rsidRPr="005F3FF2">
        <w:rPr>
          <w:rFonts w:eastAsia="Calibri"/>
          <w:u w:val="single"/>
        </w:rPr>
        <w:t xml:space="preserve"> to </w:t>
      </w:r>
      <w:r w:rsidRPr="005F3FF2">
        <w:rPr>
          <w:rFonts w:eastAsia="Calibri"/>
          <w:b/>
          <w:u w:val="single"/>
          <w:bdr w:val="single" w:sz="4" w:space="0" w:color="auto"/>
        </w:rPr>
        <w:t>broaden</w:t>
      </w:r>
      <w:r w:rsidRPr="005F3FF2">
        <w:rPr>
          <w:rFonts w:eastAsia="Calibri"/>
          <w:u w:val="single"/>
        </w:rPr>
        <w:t xml:space="preserve"> the relationship to focus on </w:t>
      </w:r>
      <w:r w:rsidRPr="005F3FF2">
        <w:rPr>
          <w:rFonts w:eastAsia="Calibri"/>
          <w:b/>
          <w:u w:val="single"/>
          <w:bdr w:val="single" w:sz="4" w:space="0" w:color="auto"/>
        </w:rPr>
        <w:t>other issues</w:t>
      </w:r>
      <w:r w:rsidRPr="005F3FF2">
        <w:rPr>
          <w:rFonts w:eastAsia="Calibri"/>
          <w:u w:val="single"/>
        </w:rPr>
        <w:t xml:space="preserve"> such as </w:t>
      </w:r>
      <w:r w:rsidRPr="005F3FF2">
        <w:rPr>
          <w:rFonts w:eastAsia="Calibri"/>
          <w:b/>
          <w:u w:val="single"/>
          <w:bdr w:val="single" w:sz="4" w:space="0" w:color="auto"/>
        </w:rPr>
        <w:t>economics</w:t>
      </w:r>
      <w:r w:rsidRPr="005F3FF2">
        <w:rPr>
          <w:rFonts w:eastAsia="Calibri"/>
          <w:u w:val="single"/>
        </w:rPr>
        <w:t xml:space="preserve">, </w:t>
      </w:r>
      <w:r w:rsidRPr="005F3FF2">
        <w:rPr>
          <w:rFonts w:eastAsia="Calibri"/>
          <w:b/>
          <w:u w:val="single"/>
          <w:bdr w:val="single" w:sz="4" w:space="0" w:color="auto"/>
        </w:rPr>
        <w:t>energy</w:t>
      </w:r>
      <w:r w:rsidRPr="005F3FF2">
        <w:rPr>
          <w:rFonts w:eastAsia="Calibri"/>
          <w:u w:val="single"/>
        </w:rPr>
        <w:t xml:space="preserve"> and the </w:t>
      </w:r>
      <w:r w:rsidRPr="005F3FF2">
        <w:rPr>
          <w:rFonts w:eastAsia="Calibri"/>
          <w:b/>
          <w:u w:val="single"/>
          <w:bdr w:val="single" w:sz="4" w:space="0" w:color="auto"/>
        </w:rPr>
        <w:t>environment</w:t>
      </w:r>
      <w:r w:rsidRPr="005F3FF2">
        <w:rPr>
          <w:rFonts w:eastAsia="Calibri"/>
          <w:u w:val="single"/>
        </w:rPr>
        <w:t>. If the two</w:t>
      </w:r>
      <w:r w:rsidRPr="000506E4">
        <w:rPr>
          <w:rFonts w:eastAsia="Calibri"/>
          <w:sz w:val="16"/>
        </w:rPr>
        <w:t xml:space="preserve"> sides </w:t>
      </w:r>
      <w:r w:rsidRPr="005F3FF2">
        <w:rPr>
          <w:rFonts w:eastAsia="Calibri"/>
          <w:b/>
          <w:u w:val="single"/>
          <w:bdr w:val="single" w:sz="4" w:space="0" w:color="auto"/>
        </w:rPr>
        <w:t>continue to invest</w:t>
      </w:r>
      <w:r w:rsidRPr="000506E4">
        <w:rPr>
          <w:rFonts w:eastAsia="Calibri"/>
          <w:sz w:val="16"/>
        </w:rPr>
        <w:t xml:space="preserve"> together </w:t>
      </w:r>
      <w:r w:rsidRPr="005F3FF2">
        <w:rPr>
          <w:rFonts w:eastAsia="Calibri"/>
          <w:u w:val="single"/>
        </w:rPr>
        <w:t xml:space="preserve">in security today, they may find themselves with </w:t>
      </w:r>
      <w:r w:rsidRPr="005F3FF2">
        <w:rPr>
          <w:rFonts w:eastAsia="Calibri"/>
          <w:b/>
          <w:u w:val="single"/>
          <w:bdr w:val="single" w:sz="4" w:space="0" w:color="auto"/>
        </w:rPr>
        <w:t>far more opportunities</w:t>
      </w:r>
      <w:r w:rsidRPr="005F3FF2">
        <w:rPr>
          <w:rFonts w:eastAsia="Calibri"/>
          <w:u w:val="single"/>
        </w:rPr>
        <w:t xml:space="preserve"> for </w:t>
      </w:r>
      <w:r w:rsidRPr="005F3FF2">
        <w:rPr>
          <w:rFonts w:eastAsia="Calibri"/>
          <w:b/>
          <w:u w:val="single"/>
          <w:bdr w:val="single" w:sz="4" w:space="0" w:color="auto"/>
        </w:rPr>
        <w:t>broader cooperation</w:t>
      </w:r>
      <w:r w:rsidRPr="005F3FF2">
        <w:rPr>
          <w:rFonts w:eastAsia="Calibri"/>
          <w:u w:val="single"/>
        </w:rPr>
        <w:t xml:space="preserve"> tomorrow</w:t>
      </w:r>
      <w:r w:rsidRPr="000506E4">
        <w:rPr>
          <w:rFonts w:eastAsia="Calibri"/>
          <w:sz w:val="16"/>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Alt cause to LA relations – Snowden is a major roadblock to every Latin American country</w:t>
      </w:r>
    </w:p>
    <w:p w:rsidR="005F3FF2" w:rsidRPr="005F3FF2" w:rsidRDefault="005F3FF2" w:rsidP="005F3FF2">
      <w:pPr>
        <w:rPr>
          <w:rFonts w:eastAsia="Calibri"/>
          <w:bCs/>
          <w:sz w:val="16"/>
        </w:rPr>
      </w:pPr>
      <w:r w:rsidRPr="005F3FF2">
        <w:rPr>
          <w:rFonts w:eastAsia="Calibri"/>
          <w:b/>
        </w:rPr>
        <w:t>USA Today, 7/15/13</w:t>
      </w:r>
      <w:r w:rsidRPr="005F3FF2">
        <w:rPr>
          <w:rFonts w:eastAsia="Calibri"/>
          <w:bCs/>
          <w:sz w:val="16"/>
        </w:rPr>
        <w:t xml:space="preserve"> (“Snowden affair chills U.S.-Latin American ties” </w:t>
      </w:r>
      <w:hyperlink r:id="rId11" w:history="1">
        <w:r w:rsidR="00807960" w:rsidRPr="001A6FCF">
          <w:rPr>
            <w:rStyle w:val="Hyperlink"/>
            <w:rFonts w:eastAsia="Calibri"/>
            <w:bCs/>
            <w:sz w:val="16"/>
          </w:rPr>
          <w:t>http://www.greenbaypressgazette.com/usatoday/article/2514741</w:t>
        </w:r>
      </w:hyperlink>
      <w:r w:rsidRPr="005F3FF2">
        <w:rPr>
          <w:rFonts w:eastAsia="Calibri"/>
          <w:bCs/>
          <w:sz w:val="16"/>
        </w:rPr>
        <w:t>) // czhang</w:t>
      </w:r>
    </w:p>
    <w:p w:rsidR="005F3FF2" w:rsidRPr="005F3FF2" w:rsidRDefault="005F3FF2" w:rsidP="005F3FF2">
      <w:pPr>
        <w:rPr>
          <w:rFonts w:eastAsia="Calibri"/>
          <w:sz w:val="16"/>
        </w:rPr>
      </w:pPr>
      <w:r w:rsidRPr="005F3FF2">
        <w:rPr>
          <w:rFonts w:eastAsia="Calibri"/>
          <w:sz w:val="16"/>
        </w:rPr>
        <w:t xml:space="preserve">WASHINGTON (AP) - </w:t>
      </w:r>
      <w:r w:rsidRPr="005F3FF2">
        <w:rPr>
          <w:rFonts w:eastAsia="Calibri"/>
          <w:bCs/>
          <w:u w:val="single"/>
        </w:rPr>
        <w:t xml:space="preserve">America is pivoting to Asia, </w:t>
      </w:r>
      <w:r w:rsidRPr="005F3FF2">
        <w:rPr>
          <w:rFonts w:eastAsia="Calibri"/>
          <w:sz w:val="16"/>
        </w:rPr>
        <w:t xml:space="preserve">focused on the Mideast, yet the "backyard," as Secretary of State John Kerry once referred to </w:t>
      </w:r>
      <w:r w:rsidRPr="005F3FF2">
        <w:rPr>
          <w:rFonts w:eastAsia="Calibri"/>
          <w:bCs/>
          <w:u w:val="single"/>
        </w:rPr>
        <w:t>Latin America</w:t>
      </w:r>
      <w:r w:rsidRPr="005F3FF2">
        <w:rPr>
          <w:rFonts w:eastAsia="Calibri"/>
          <w:sz w:val="16"/>
        </w:rPr>
        <w:t xml:space="preserve">, is sprouting angry weeds as the scandal involving intelligence leaker Edward </w:t>
      </w:r>
      <w:r w:rsidRPr="005F3FF2">
        <w:rPr>
          <w:rFonts w:eastAsia="Calibri"/>
          <w:bCs/>
          <w:u w:val="single"/>
        </w:rPr>
        <w:t>Snowden lays bare already thorny U.S. relations with Latin America.</w:t>
      </w:r>
      <w:r w:rsidRPr="005F3FF2">
        <w:rPr>
          <w:rFonts w:eastAsia="Calibri"/>
          <w:bCs/>
          <w:sz w:val="12"/>
          <w:u w:val="single"/>
        </w:rPr>
        <w:t>¶</w:t>
      </w:r>
      <w:r w:rsidRPr="005F3FF2">
        <w:rPr>
          <w:rFonts w:eastAsia="Calibri"/>
          <w:sz w:val="16"/>
        </w:rPr>
        <w:t xml:space="preserve"> Taking the opportunity to snub their noses at the U.S., </w:t>
      </w:r>
      <w:r w:rsidRPr="005F3FF2">
        <w:rPr>
          <w:rFonts w:eastAsia="Calibri"/>
          <w:bCs/>
          <w:u w:val="single"/>
        </w:rPr>
        <w:t>Venezuela</w:t>
      </w:r>
      <w:r w:rsidRPr="005F3FF2">
        <w:rPr>
          <w:rFonts w:eastAsia="Calibri"/>
          <w:sz w:val="16"/>
        </w:rPr>
        <w:t xml:space="preserve">, Bolivia and Nicaragua have already </w:t>
      </w:r>
      <w:r w:rsidRPr="005F3FF2">
        <w:rPr>
          <w:rFonts w:eastAsia="Calibri"/>
          <w:bCs/>
          <w:u w:val="single"/>
        </w:rPr>
        <w:t>said they'd be willing to grant asylum for Snowden, who is wanted on espionage charges in the United States for revealing the scope of National Security Agency surveillance programs that spy on Americans and foreigners</w:t>
      </w:r>
      <w:r w:rsidRPr="005F3FF2">
        <w:rPr>
          <w:rFonts w:eastAsia="Calibri"/>
          <w:sz w:val="16"/>
        </w:rPr>
        <w:t>. Ecuador has said it would consider any request from Snowden.</w:t>
      </w:r>
      <w:r w:rsidRPr="005F3FF2">
        <w:rPr>
          <w:rFonts w:eastAsia="Calibri"/>
          <w:sz w:val="12"/>
        </w:rPr>
        <w:t>¶</w:t>
      </w:r>
      <w:r w:rsidRPr="005F3FF2">
        <w:rPr>
          <w:rFonts w:eastAsia="Calibri"/>
          <w:sz w:val="16"/>
        </w:rPr>
        <w:t xml:space="preserve"> </w:t>
      </w:r>
      <w:r w:rsidRPr="005F3FF2">
        <w:rPr>
          <w:rFonts w:eastAsia="Calibri"/>
          <w:bCs/>
          <w:u w:val="single"/>
        </w:rPr>
        <w:t>Relations between the U.S. and these countries were already testy, but the Snowden affair also impacted the Obama administration's effort to improve ties with friendlier nations in the region like Mexico and Brazil.</w:t>
      </w:r>
      <w:r w:rsidRPr="005F3FF2">
        <w:rPr>
          <w:rFonts w:eastAsia="Calibri"/>
          <w:bCs/>
          <w:sz w:val="12"/>
          <w:u w:val="single"/>
        </w:rPr>
        <w:t xml:space="preserve">¶ </w:t>
      </w:r>
      <w:r w:rsidRPr="005F3FF2">
        <w:rPr>
          <w:rFonts w:eastAsia="Calibri"/>
          <w:sz w:val="16"/>
        </w:rPr>
        <w:t>Snowden hasn't been the only recent setback. Leaders in the region harshly criticized the U.S. earlier this week when a newspaper in Brazil, which was privy to some documents released by Snowden, reported that a U.S. spy program was widely targeting data in emails and telephone calls across Latin America. That revelation came just days after an uproar in Latin America over the rerouting of Bolivian President Evo Morales' plane over Europe amid suspicions, later proven untrue, that Snowden was aboard.</w:t>
      </w:r>
      <w:r w:rsidRPr="005F3FF2">
        <w:rPr>
          <w:rFonts w:eastAsia="Calibri"/>
          <w:sz w:val="12"/>
        </w:rPr>
        <w:t>¶</w:t>
      </w:r>
      <w:r w:rsidRPr="005F3FF2">
        <w:rPr>
          <w:rFonts w:eastAsia="Calibri"/>
          <w:sz w:val="16"/>
        </w:rPr>
        <w:t xml:space="preserve"> And all </w:t>
      </w:r>
      <w:r w:rsidRPr="005F3FF2">
        <w:rPr>
          <w:rFonts w:eastAsia="Calibri"/>
          <w:bCs/>
          <w:u w:val="single"/>
        </w:rPr>
        <w:t xml:space="preserve">this comes right after </w:t>
      </w:r>
      <w:r w:rsidRPr="005F3FF2">
        <w:rPr>
          <w:rFonts w:eastAsia="Calibri"/>
          <w:sz w:val="16"/>
        </w:rPr>
        <w:t>President Barack</w:t>
      </w:r>
      <w:r w:rsidRPr="005F3FF2">
        <w:rPr>
          <w:rFonts w:eastAsia="Calibri"/>
          <w:bCs/>
          <w:u w:val="single"/>
        </w:rPr>
        <w:t xml:space="preserve"> Obama, </w:t>
      </w:r>
      <w:r w:rsidRPr="005F3FF2">
        <w:rPr>
          <w:rFonts w:eastAsia="Calibri"/>
          <w:sz w:val="16"/>
        </w:rPr>
        <w:t>Vice President Joe</w:t>
      </w:r>
      <w:r w:rsidRPr="005F3FF2">
        <w:rPr>
          <w:rFonts w:eastAsia="Calibri"/>
          <w:bCs/>
          <w:u w:val="single"/>
        </w:rPr>
        <w:t xml:space="preserve"> Biden and Kerry have all made recent treks to the region to bolster U.S. engagement in Latin America.</w:t>
      </w:r>
      <w:r w:rsidRPr="005F3FF2">
        <w:rPr>
          <w:rFonts w:eastAsia="Calibri"/>
          <w:bCs/>
          <w:sz w:val="12"/>
          <w:u w:val="single"/>
        </w:rPr>
        <w:t>¶</w:t>
      </w:r>
      <w:r w:rsidRPr="005F3FF2">
        <w:rPr>
          <w:rFonts w:eastAsia="Calibri"/>
          <w:sz w:val="16"/>
        </w:rPr>
        <w:t xml:space="preserve"> "What the Snowden affair has done to the reinvigorated effort to re-engage with Latin America is to dump a pail of cold water on it," said Carl Meacham, a former senior Latin America adviser on the Senate Foreign Relations Committee. "It won't stop trade deals, cooperation on energy, but it's going to be harder for the president to portray the image that 'We are here to work with you.' It's a step back."</w:t>
      </w:r>
      <w:r w:rsidRPr="005F3FF2">
        <w:rPr>
          <w:rFonts w:eastAsia="Calibri"/>
          <w:sz w:val="12"/>
        </w:rPr>
        <w:t>¶</w:t>
      </w:r>
      <w:r w:rsidRPr="005F3FF2">
        <w:rPr>
          <w:rFonts w:eastAsia="Calibri"/>
          <w:sz w:val="16"/>
        </w:rPr>
        <w:t xml:space="preserve"> The U.S. has sought to downplay the fallout from the disclosure of information about its intelligence activities. State Department spokeswoman Jen Psaki acknowledged that the United States does gather foreign intelligence just like other nations.</w:t>
      </w:r>
      <w:r w:rsidRPr="005F3FF2">
        <w:rPr>
          <w:rFonts w:eastAsia="Calibri"/>
          <w:sz w:val="12"/>
        </w:rPr>
        <w:t>¶</w:t>
      </w:r>
      <w:r w:rsidRPr="005F3FF2">
        <w:rPr>
          <w:rFonts w:eastAsia="Calibri"/>
          <w:sz w:val="16"/>
        </w:rPr>
        <w:t xml:space="preserve"> "I can tell you that we have spoken with Brazilian officials regarding these allegations," she said this week. "We plan to continue our dialogue with the Brazilians through normal diplomatic channels, but those are conversations that, of course, we would keep private."</w:t>
      </w:r>
      <w:r w:rsidRPr="005F3FF2">
        <w:rPr>
          <w:rFonts w:eastAsia="Calibri"/>
          <w:sz w:val="12"/>
        </w:rPr>
        <w:t>¶</w:t>
      </w:r>
      <w:r w:rsidRPr="005F3FF2">
        <w:rPr>
          <w:rFonts w:eastAsia="Calibri"/>
          <w:sz w:val="16"/>
        </w:rPr>
        <w:t xml:space="preserve"> Psaki has also said that any country granting asylum to Snowden would create "grave difficulties in our bilateral relationship."</w:t>
      </w:r>
      <w:r w:rsidRPr="005F3FF2">
        <w:rPr>
          <w:rFonts w:eastAsia="Calibri"/>
          <w:sz w:val="12"/>
        </w:rPr>
        <w:t>¶</w:t>
      </w:r>
      <w:r w:rsidRPr="005F3FF2">
        <w:rPr>
          <w:rFonts w:eastAsia="Calibri"/>
          <w:sz w:val="16"/>
        </w:rPr>
        <w:t xml:space="preserve"> While other nations may spy on their friends, the allegations have fueled anti-American sentiment already simmering in the region. Venezuela, Nicaragua, Bolivia and Ecuador are led by populist leaders who have balked at any dominance by the U.S. in the Americas and pursued policies that often run counter to Washington's wishes. Venezuela refers to the United States simply as "The Empire."</w:t>
      </w:r>
      <w:r w:rsidRPr="005F3FF2">
        <w:rPr>
          <w:rFonts w:eastAsia="Calibri"/>
          <w:sz w:val="12"/>
        </w:rPr>
        <w:t>¶</w:t>
      </w:r>
      <w:r w:rsidRPr="005F3FF2">
        <w:rPr>
          <w:rFonts w:eastAsia="Calibri"/>
          <w:sz w:val="16"/>
        </w:rPr>
        <w:t xml:space="preserve"> "What they're saying is 'See, the U.S. hasn't changed. It doesn't matter who is in the White House, the U.S. is the same. The U.S. is the big imperial power ... they are not treating us as equals. Look, they are even spying on us,'" said Meacham, who directs the Americas program at the Center for Strategic and International Studies.</w:t>
      </w:r>
      <w:r w:rsidRPr="005F3FF2">
        <w:rPr>
          <w:rFonts w:eastAsia="Calibri"/>
          <w:sz w:val="12"/>
        </w:rPr>
        <w:t>¶</w:t>
      </w:r>
      <w:r w:rsidRPr="005F3FF2">
        <w:rPr>
          <w:rFonts w:eastAsia="Calibri"/>
          <w:sz w:val="16"/>
        </w:rPr>
        <w:t xml:space="preserve"> The flap over the rerouting of the Bolivian president's plane prompted a special session Tuesday of the Organization of American States' permanent council. Bolivian Interior Minister Carlos Romero delivered blistering remarks about the incident, calling it an "act of aggression" conducted "at the behest of the United States.</w:t>
      </w:r>
      <w:r w:rsidRPr="005F3FF2">
        <w:rPr>
          <w:rFonts w:eastAsia="Calibri"/>
          <w:sz w:val="12"/>
        </w:rPr>
        <w:t>¶</w:t>
      </w:r>
      <w:r w:rsidRPr="005F3FF2">
        <w:rPr>
          <w:rFonts w:eastAsia="Calibri"/>
          <w:sz w:val="16"/>
        </w:rPr>
        <w:t xml:space="preserve"> Countries like Ecuador, which has cozied up to U.S. rivals Iran and China, joined the verbal slugfest against the U.S. Ecuador has sheltered WikiLeaks founder Julian Assange in its embassy in London for more than a year and has given mixed signals about offering Snowden asylum.</w:t>
      </w:r>
      <w:r w:rsidRPr="005F3FF2">
        <w:rPr>
          <w:rFonts w:eastAsia="Calibri"/>
          <w:sz w:val="12"/>
        </w:rPr>
        <w:t>¶</w:t>
      </w:r>
      <w:r w:rsidRPr="005F3FF2">
        <w:rPr>
          <w:rFonts w:eastAsia="Calibri"/>
          <w:sz w:val="16"/>
        </w:rPr>
        <w:t xml:space="preserve"> Latin America wants international standing and chafes at any attempt by the United States to downplay its stature, hence the ruffled feathers when Kerry referred to the region as "America's backyard." Latin America is now home to 600 million people. The U.S. looks to the region for oil and is heavily vested in bilateral trade agreements.</w:t>
      </w:r>
      <w:r w:rsidRPr="005F3FF2">
        <w:rPr>
          <w:rFonts w:eastAsia="Calibri"/>
          <w:sz w:val="12"/>
        </w:rPr>
        <w:t>¶</w:t>
      </w:r>
      <w:r w:rsidRPr="005F3FF2">
        <w:rPr>
          <w:rFonts w:eastAsia="Calibri"/>
          <w:sz w:val="16"/>
        </w:rPr>
        <w:t xml:space="preserve"> Together, Mexico and Brazil are responsible for 65% of Latin America's production, and some experts suggest that they are destined to jump into fourth and fifth place on the list of the world's biggest economies, behind the U.S., India and China. Last year alone, trade between the U.S. and Mexico totaled nearly $500 billion, making it the United States' second-largest trading partner and Mexico could eventually overtake Canada for the No. 1 spot.</w:t>
      </w:r>
      <w:r w:rsidRPr="005F3FF2">
        <w:rPr>
          <w:rFonts w:eastAsia="Calibri"/>
          <w:sz w:val="12"/>
        </w:rPr>
        <w:t>¶</w:t>
      </w:r>
      <w:r w:rsidRPr="005F3FF2">
        <w:rPr>
          <w:rFonts w:eastAsia="Calibri"/>
          <w:sz w:val="16"/>
        </w:rPr>
        <w:t xml:space="preserve"> </w:t>
      </w:r>
      <w:r w:rsidRPr="005F3FF2">
        <w:rPr>
          <w:rFonts w:eastAsia="Calibri"/>
          <w:bCs/>
          <w:u w:val="single"/>
        </w:rPr>
        <w:t>The Snowden affair is</w:t>
      </w:r>
      <w:r w:rsidRPr="005F3FF2">
        <w:rPr>
          <w:rFonts w:eastAsia="Calibri"/>
          <w:sz w:val="16"/>
        </w:rPr>
        <w:t xml:space="preserve"> not likely to unravel these strong U.S. connections to the region, but it is </w:t>
      </w:r>
      <w:r w:rsidRPr="005F3FF2">
        <w:rPr>
          <w:rFonts w:eastAsia="Calibri"/>
          <w:bCs/>
          <w:u w:val="single"/>
        </w:rPr>
        <w:t>a roadblock to efforts to improve cooperation</w:t>
      </w:r>
      <w:r w:rsidRPr="005F3FF2">
        <w:rPr>
          <w:rFonts w:eastAsia="Calibri"/>
          <w:sz w:val="16"/>
        </w:rPr>
        <w:t>, said Michael Shifter, president of the Inter-American Dialogue, a Washington-based policy forum on Western Hemisphere affairs.</w:t>
      </w:r>
      <w:r w:rsidRPr="005F3FF2">
        <w:rPr>
          <w:rFonts w:eastAsia="Calibri"/>
          <w:sz w:val="12"/>
        </w:rPr>
        <w:t>¶</w:t>
      </w:r>
      <w:r w:rsidRPr="005F3FF2">
        <w:rPr>
          <w:rFonts w:eastAsia="Calibri"/>
          <w:sz w:val="16"/>
        </w:rPr>
        <w:t xml:space="preserve"> "I don't think it's going to paralyze relations," Shifter said. "But I think </w:t>
      </w:r>
      <w:r w:rsidRPr="005F3FF2">
        <w:rPr>
          <w:rFonts w:eastAsia="Calibri"/>
          <w:bCs/>
          <w:u w:val="single"/>
        </w:rPr>
        <w:t>it's a setback overall - even with countries that have been friendly</w:t>
      </w:r>
      <w:r w:rsidRPr="005F3FF2">
        <w:rPr>
          <w:rFonts w:eastAsia="Calibri"/>
          <w:sz w:val="16"/>
        </w:rPr>
        <w:t>."</w:t>
      </w:r>
      <w:r w:rsidRPr="005F3FF2">
        <w:rPr>
          <w:rFonts w:eastAsia="Calibri"/>
          <w:sz w:val="12"/>
        </w:rPr>
        <w:t>¶</w:t>
      </w:r>
      <w:r w:rsidRPr="005F3FF2">
        <w:rPr>
          <w:rFonts w:eastAsia="Calibri"/>
          <w:sz w:val="16"/>
        </w:rPr>
        <w:t xml:space="preserve"> Obama got off to a slow start with Latin America. </w:t>
      </w:r>
      <w:r w:rsidRPr="005F3FF2">
        <w:rPr>
          <w:rFonts w:eastAsia="Calibri"/>
          <w:bCs/>
          <w:u w:val="single"/>
        </w:rPr>
        <w:t xml:space="preserve">The president spent little time on the region during his first term </w:t>
      </w:r>
      <w:r w:rsidRPr="005F3FF2">
        <w:rPr>
          <w:rFonts w:eastAsia="Calibri"/>
          <w:sz w:val="16"/>
        </w:rPr>
        <w:t>and uttered</w:t>
      </w:r>
      <w:r w:rsidRPr="005F3FF2">
        <w:rPr>
          <w:rFonts w:eastAsia="Calibri"/>
          <w:bCs/>
          <w:u w:val="single"/>
        </w:rPr>
        <w:t xml:space="preserve"> </w:t>
      </w:r>
      <w:r w:rsidRPr="005F3FF2">
        <w:rPr>
          <w:rFonts w:eastAsia="Calibri"/>
          <w:sz w:val="16"/>
        </w:rPr>
        <w:t>few, if any, words about the area during his re-election campaign, though he took more than 70% of the Hispanic vote in winning a second term. In May, he went south to Mexico and also traveled to Costa Rica to meet with Central American leaders.</w:t>
      </w:r>
      <w:r w:rsidRPr="005F3FF2">
        <w:rPr>
          <w:rFonts w:eastAsia="Calibri"/>
          <w:sz w:val="12"/>
        </w:rPr>
        <w:t>¶</w:t>
      </w:r>
      <w:r w:rsidRPr="005F3FF2">
        <w:rPr>
          <w:rFonts w:eastAsia="Calibri"/>
          <w:sz w:val="16"/>
        </w:rPr>
        <w:t xml:space="preserve"> Passing immigration reform would remove a major irritant in U.S.-Mexico relations and could prevent the U.S. from becoming more isolated in the region, but </w:t>
      </w:r>
      <w:r w:rsidRPr="005F3FF2">
        <w:rPr>
          <w:rFonts w:eastAsia="Calibri"/>
          <w:bCs/>
          <w:u w:val="single"/>
        </w:rPr>
        <w:t>the U.S. was facing problems in the area before the Snowden affair.</w:t>
      </w:r>
      <w:r w:rsidRPr="005F3FF2">
        <w:rPr>
          <w:rFonts w:eastAsia="Calibri"/>
          <w:bCs/>
          <w:sz w:val="12"/>
          <w:u w:val="single"/>
        </w:rPr>
        <w:t xml:space="preserve">¶ </w:t>
      </w:r>
      <w:r w:rsidRPr="005F3FF2">
        <w:rPr>
          <w:rFonts w:eastAsia="Calibri"/>
          <w:bCs/>
          <w:u w:val="single"/>
        </w:rPr>
        <w:t>In Bolivia</w:t>
      </w:r>
      <w:r w:rsidRPr="005F3FF2">
        <w:rPr>
          <w:rFonts w:eastAsia="Calibri"/>
          <w:sz w:val="16"/>
        </w:rPr>
        <w:t xml:space="preserve">, </w:t>
      </w:r>
      <w:r w:rsidRPr="005F3FF2">
        <w:rPr>
          <w:rFonts w:eastAsia="Calibri"/>
          <w:bCs/>
          <w:u w:val="single"/>
        </w:rPr>
        <w:t>Morales</w:t>
      </w:r>
      <w:r w:rsidRPr="005F3FF2">
        <w:rPr>
          <w:rFonts w:eastAsia="Calibri"/>
          <w:sz w:val="16"/>
        </w:rPr>
        <w:t xml:space="preserve"> on May 1 acted on a long-time threat and </w:t>
      </w:r>
      <w:r w:rsidRPr="005F3FF2">
        <w:rPr>
          <w:rFonts w:eastAsia="Calibri"/>
          <w:bCs/>
          <w:u w:val="single"/>
        </w:rPr>
        <w:t>expelled the U.S. Agency for International Development</w:t>
      </w:r>
      <w:r w:rsidRPr="005F3FF2">
        <w:rPr>
          <w:rFonts w:eastAsia="Calibri"/>
          <w:sz w:val="16"/>
        </w:rPr>
        <w:t xml:space="preserve">, saying it was trying to undermine the government - allegations the State Department said were baseless. </w:t>
      </w:r>
      <w:r w:rsidRPr="005F3FF2">
        <w:rPr>
          <w:rFonts w:eastAsia="Calibri"/>
          <w:bCs/>
          <w:u w:val="single"/>
        </w:rPr>
        <w:t>Morales said Washington "still has a mentality of domination and submission" in the region,</w:t>
      </w:r>
      <w:r w:rsidRPr="005F3FF2">
        <w:rPr>
          <w:rFonts w:eastAsia="Calibri"/>
          <w:sz w:val="16"/>
        </w:rPr>
        <w:t xml:space="preserve"> and he also </w:t>
      </w:r>
      <w:r w:rsidRPr="005F3FF2">
        <w:rPr>
          <w:rFonts w:eastAsia="Calibri"/>
          <w:bCs/>
          <w:u w:val="single"/>
        </w:rPr>
        <w:t>harangued Kerry for offending the region when, in congressional testimony in April, he said the "Western Hemisphere is our backyard."</w:t>
      </w:r>
      <w:r w:rsidRPr="005F3FF2">
        <w:rPr>
          <w:rFonts w:eastAsia="Calibri"/>
          <w:bCs/>
          <w:sz w:val="12"/>
          <w:u w:val="single"/>
        </w:rPr>
        <w:t>¶</w:t>
      </w:r>
      <w:r w:rsidRPr="005F3FF2">
        <w:rPr>
          <w:rFonts w:eastAsia="Calibri"/>
          <w:sz w:val="16"/>
        </w:rPr>
        <w:t xml:space="preserve"> </w:t>
      </w:r>
      <w:r w:rsidRPr="005F3FF2">
        <w:rPr>
          <w:rFonts w:eastAsia="Calibri"/>
          <w:bCs/>
          <w:u w:val="single"/>
        </w:rPr>
        <w:t>Cuba</w:t>
      </w:r>
      <w:r w:rsidRPr="005F3FF2">
        <w:rPr>
          <w:rFonts w:eastAsia="Calibri"/>
          <w:sz w:val="16"/>
        </w:rPr>
        <w:t xml:space="preserve"> - a possible transit stop for Snowden if he is granted asylum in a Latin American country - </w:t>
      </w:r>
      <w:r w:rsidRPr="005F3FF2">
        <w:rPr>
          <w:rFonts w:eastAsia="Calibri"/>
          <w:bCs/>
          <w:u w:val="single"/>
        </w:rPr>
        <w:t>has a history of conflict with the United States</w:t>
      </w:r>
      <w:r w:rsidRPr="005F3FF2">
        <w:rPr>
          <w:rFonts w:eastAsia="Calibri"/>
          <w:sz w:val="16"/>
        </w:rPr>
        <w:t xml:space="preserve">. Fidel Castro's brother </w:t>
      </w:r>
      <w:r w:rsidRPr="005F3FF2">
        <w:rPr>
          <w:rFonts w:eastAsia="Calibri"/>
          <w:bCs/>
          <w:u w:val="single"/>
        </w:rPr>
        <w:t>Raul</w:t>
      </w:r>
      <w:r w:rsidRPr="005F3FF2">
        <w:rPr>
          <w:rFonts w:eastAsia="Calibri"/>
          <w:sz w:val="16"/>
        </w:rPr>
        <w:t xml:space="preserve">, who now leads the government, </w:t>
      </w:r>
      <w:r w:rsidRPr="005F3FF2">
        <w:rPr>
          <w:rFonts w:eastAsia="Calibri"/>
          <w:bCs/>
          <w:u w:val="single"/>
        </w:rPr>
        <w:t>has recently explored new diplomatic entrees with Washington</w:t>
      </w:r>
      <w:r w:rsidRPr="005F3FF2">
        <w:rPr>
          <w:rFonts w:eastAsia="Calibri"/>
          <w:sz w:val="16"/>
        </w:rPr>
        <w:t>. At the same time, he earlier this year assumed the rotating presidency of the Community of Latin American and Caribbean States in what was a demonstration of regional unity against U.S. efforts to isolate the communist government through a 50-year-old economic embargo.</w:t>
      </w:r>
      <w:r w:rsidRPr="005F3FF2">
        <w:rPr>
          <w:rFonts w:eastAsia="Calibri"/>
          <w:sz w:val="12"/>
        </w:rPr>
        <w:t>¶</w:t>
      </w:r>
      <w:r w:rsidRPr="005F3FF2">
        <w:rPr>
          <w:rFonts w:eastAsia="Calibri"/>
          <w:sz w:val="16"/>
        </w:rPr>
        <w:t xml:space="preserve"> In </w:t>
      </w:r>
      <w:r w:rsidRPr="005F3FF2">
        <w:rPr>
          <w:rFonts w:eastAsia="Calibri"/>
          <w:bCs/>
          <w:u w:val="single"/>
        </w:rPr>
        <w:t>Brazil</w:t>
      </w:r>
      <w:r w:rsidRPr="005F3FF2">
        <w:rPr>
          <w:rFonts w:eastAsia="Calibri"/>
          <w:sz w:val="16"/>
        </w:rPr>
        <w:t xml:space="preserve">, which </w:t>
      </w:r>
      <w:r w:rsidRPr="005F3FF2">
        <w:rPr>
          <w:rFonts w:eastAsia="Calibri"/>
          <w:bCs/>
          <w:u w:val="single"/>
        </w:rPr>
        <w:t>wields the most influence in Latin America,</w:t>
      </w:r>
      <w:r w:rsidRPr="005F3FF2">
        <w:rPr>
          <w:rFonts w:eastAsia="Calibri"/>
          <w:sz w:val="16"/>
        </w:rPr>
        <w:t xml:space="preserve"> former </w:t>
      </w:r>
      <w:r w:rsidRPr="005F3FF2">
        <w:rPr>
          <w:rFonts w:eastAsia="Calibri"/>
          <w:bCs/>
          <w:u w:val="single"/>
        </w:rPr>
        <w:t>President</w:t>
      </w:r>
      <w:r w:rsidRPr="005F3FF2">
        <w:rPr>
          <w:rFonts w:eastAsia="Calibri"/>
          <w:sz w:val="16"/>
        </w:rPr>
        <w:t xml:space="preserve"> Luiz Inacio Lula da Silva </w:t>
      </w:r>
      <w:r w:rsidRPr="005F3FF2">
        <w:rPr>
          <w:rFonts w:eastAsia="Calibri"/>
          <w:bCs/>
          <w:u w:val="single"/>
        </w:rPr>
        <w:t>lent support to the Iranian government and also backed</w:t>
      </w:r>
      <w:r w:rsidRPr="005F3FF2">
        <w:rPr>
          <w:rFonts w:eastAsia="Calibri"/>
          <w:sz w:val="16"/>
        </w:rPr>
        <w:t xml:space="preserve"> Venezuela's late president Hugo </w:t>
      </w:r>
      <w:r w:rsidRPr="005F3FF2">
        <w:rPr>
          <w:rFonts w:eastAsia="Calibri"/>
          <w:bCs/>
          <w:u w:val="single"/>
        </w:rPr>
        <w:t>Chavez, who spoke out against U.S.-style capitalism and formed alliances with Russia, China and Iran.</w:t>
      </w:r>
      <w:r w:rsidRPr="005F3FF2">
        <w:rPr>
          <w:rFonts w:eastAsia="Calibri"/>
          <w:sz w:val="16"/>
        </w:rPr>
        <w:t xml:space="preserve"> The new president of Brazil, Dilma Rousseff, appears more moderate. Biden visited Brazil in May, saying stronger trade ties and closer cooperation in education, science and other fields should usher in a new era of U.S.-Brazil relations.</w:t>
      </w:r>
      <w:r w:rsidRPr="005F3FF2">
        <w:rPr>
          <w:rFonts w:eastAsia="Calibri"/>
          <w:sz w:val="12"/>
        </w:rPr>
        <w:t>¶</w:t>
      </w:r>
      <w:r w:rsidRPr="005F3FF2">
        <w:rPr>
          <w:rFonts w:eastAsia="Calibri"/>
          <w:sz w:val="16"/>
        </w:rPr>
        <w:t xml:space="preserve"> During his visit, Biden announced that Obama was hosting Rousseff at the first official state dinner of his second term. The October dinner is a sign of respect and Brazilian officials say the spying allegations won't taint it, yet Rousseff herself has said that any such data collection infringed on the nation's sovereignty and that Brazil would raise the issue at the United Nations.</w:t>
      </w:r>
      <w:r w:rsidRPr="005F3FF2">
        <w:rPr>
          <w:rFonts w:eastAsia="Calibri"/>
          <w:sz w:val="12"/>
        </w:rPr>
        <w:t>¶</w:t>
      </w:r>
      <w:r w:rsidRPr="005F3FF2">
        <w:rPr>
          <w:rFonts w:eastAsia="Calibri"/>
          <w:sz w:val="16"/>
        </w:rPr>
        <w:t xml:space="preserve"> U.S. relations with Venezuela have been a lot thornier.</w:t>
      </w:r>
      <w:r w:rsidRPr="005F3FF2">
        <w:rPr>
          <w:rFonts w:eastAsia="Calibri"/>
          <w:sz w:val="12"/>
        </w:rPr>
        <w:t>¶</w:t>
      </w:r>
      <w:r w:rsidRPr="005F3FF2">
        <w:rPr>
          <w:rFonts w:eastAsia="Calibri"/>
          <w:sz w:val="16"/>
        </w:rPr>
        <w:t xml:space="preserve"> </w:t>
      </w:r>
      <w:r w:rsidRPr="005F3FF2">
        <w:rPr>
          <w:rFonts w:eastAsia="Calibri"/>
          <w:bCs/>
          <w:u w:val="single"/>
        </w:rPr>
        <w:t>While</w:t>
      </w:r>
      <w:r w:rsidRPr="005F3FF2">
        <w:rPr>
          <w:rFonts w:eastAsia="Calibri"/>
          <w:sz w:val="16"/>
        </w:rPr>
        <w:t xml:space="preserve"> the new President Nicolas </w:t>
      </w:r>
      <w:r w:rsidRPr="005F3FF2">
        <w:rPr>
          <w:rFonts w:eastAsia="Calibri"/>
          <w:bCs/>
          <w:u w:val="single"/>
        </w:rPr>
        <w:t>Maduro appears to be more pragmatic than his predecessor, he has loudly voiced his own anti-American rhetoric since taking office - even alleging that the U.S. had a hand in Chavez' death from cancer</w:t>
      </w:r>
      <w:r w:rsidRPr="005F3FF2">
        <w:rPr>
          <w:rFonts w:eastAsia="Calibri"/>
          <w:sz w:val="16"/>
        </w:rPr>
        <w:t xml:space="preserve">. </w:t>
      </w:r>
      <w:r w:rsidRPr="005F3FF2">
        <w:rPr>
          <w:rFonts w:eastAsia="Calibri"/>
          <w:bCs/>
          <w:u w:val="single"/>
        </w:rPr>
        <w:t>Maduro expelled two U.S. Air Force attaches from Caracas, accusing them of trying to foment instability.</w:t>
      </w:r>
      <w:r w:rsidRPr="005F3FF2">
        <w:rPr>
          <w:rFonts w:eastAsia="Calibri"/>
          <w:sz w:val="16"/>
        </w:rPr>
        <w:t xml:space="preserve"> The </w:t>
      </w:r>
      <w:r w:rsidRPr="005F3FF2">
        <w:rPr>
          <w:rFonts w:eastAsia="Calibri"/>
          <w:bCs/>
          <w:u w:val="single"/>
        </w:rPr>
        <w:t>Obama</w:t>
      </w:r>
      <w:r w:rsidRPr="005F3FF2">
        <w:rPr>
          <w:rFonts w:eastAsia="Calibri"/>
          <w:sz w:val="16"/>
        </w:rPr>
        <w:t xml:space="preserve"> administration </w:t>
      </w:r>
      <w:r w:rsidRPr="005F3FF2">
        <w:rPr>
          <w:rFonts w:eastAsia="Calibri"/>
          <w:bCs/>
          <w:u w:val="single"/>
        </w:rPr>
        <w:t>responded by expelling two Venezuelan diplomats from Washington</w:t>
      </w:r>
      <w:r w:rsidRPr="005F3FF2">
        <w:rPr>
          <w:rFonts w:eastAsia="Calibri"/>
          <w:sz w:val="16"/>
        </w:rPr>
        <w:t>.</w:t>
      </w:r>
      <w:r w:rsidRPr="005F3FF2">
        <w:rPr>
          <w:rFonts w:eastAsia="Calibri"/>
          <w:sz w:val="12"/>
        </w:rPr>
        <w:t>¶</w:t>
      </w:r>
      <w:r w:rsidRPr="005F3FF2">
        <w:rPr>
          <w:rFonts w:eastAsia="Calibri"/>
          <w:sz w:val="16"/>
        </w:rPr>
        <w:t xml:space="preserve"> </w:t>
      </w:r>
      <w:r w:rsidRPr="005F3FF2">
        <w:rPr>
          <w:rFonts w:eastAsia="Calibri"/>
          <w:sz w:val="12"/>
        </w:rPr>
        <w:t>¶</w:t>
      </w:r>
      <w:r w:rsidRPr="005F3FF2">
        <w:rPr>
          <w:rFonts w:eastAsia="Calibri"/>
          <w:sz w:val="16"/>
        </w:rPr>
        <w:t xml:space="preserve"> In a gesture that could have signaled a thaw in relations, </w:t>
      </w:r>
      <w:r w:rsidRPr="005F3FF2">
        <w:rPr>
          <w:rFonts w:eastAsia="Calibri"/>
          <w:bCs/>
          <w:u w:val="single"/>
        </w:rPr>
        <w:t>Venezuela released an American documentary filmmaker who had been jailed for alleged espionage in the country</w:t>
      </w:r>
      <w:r w:rsidRPr="005F3FF2">
        <w:rPr>
          <w:rFonts w:eastAsia="Calibri"/>
          <w:sz w:val="16"/>
        </w:rPr>
        <w:t>. Timothy Tracy, 35, was released just hours before Kerry met with Venezuelan Foreign Minister Elias Jaua on the sidelines of a regional gathering in Guatemala. Kerry said the two agreed to take steps to change the dialogue between the two countries and hopefully, quickly move to appoint ambassadors, which haven't been in either capital since 2010.</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Terrorism Scenario</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No risk of border terrorism</w:t>
      </w:r>
      <w:r w:rsidRPr="005F3FF2">
        <w:rPr>
          <w:rFonts w:eastAsia="Times New Roman" w:cs="Times New Roman"/>
          <w:b/>
          <w:bCs/>
          <w:iCs/>
        </w:rPr>
        <w:t xml:space="preserve"> --- it’s hype </w:t>
      </w:r>
      <w:r w:rsidRPr="005F3FF2">
        <w:rPr>
          <w:rFonts w:eastAsia="Times New Roman" w:cs="Times New Roman"/>
          <w:b/>
          <w:bCs/>
          <w:iCs/>
          <w:u w:val="single"/>
        </w:rPr>
        <w:t>and</w:t>
      </w:r>
      <w:r w:rsidRPr="005F3FF2">
        <w:rPr>
          <w:rFonts w:eastAsia="Times New Roman" w:cs="Times New Roman"/>
          <w:b/>
          <w:bCs/>
          <w:iCs/>
        </w:rPr>
        <w:t xml:space="preserve"> status quo relations solve --- plus they’d come through Canada</w:t>
      </w:r>
    </w:p>
    <w:p w:rsidR="005F3FF2" w:rsidRPr="005F3FF2" w:rsidRDefault="005F3FF2" w:rsidP="005F3FF2">
      <w:pPr>
        <w:rPr>
          <w:rFonts w:eastAsia="Calibri"/>
        </w:rPr>
      </w:pPr>
      <w:r w:rsidRPr="005F3FF2">
        <w:rPr>
          <w:rFonts w:eastAsia="Calibri"/>
          <w:b/>
        </w:rPr>
        <w:t>McCombs 11</w:t>
      </w:r>
      <w:r w:rsidRPr="005F3FF2">
        <w:rPr>
          <w:rFonts w:eastAsia="Calibri"/>
        </w:rPr>
        <w:t xml:space="preserve"> (Brady, Correspondent – Arizona Daily Star, Citing Edward Alden, Senior Fellow – Council on Foreign Relations, “Border seen as unlikely terrorist crossing point”, Arizona Daily Star, 6-7, http://azstarnet.com/news/local/border/border-seen-as-unlikely-terrorist-crossing-point/article_ed932aa2-9d2a-54f1-b930-85f5d4cce9a8.html,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A</w:t>
      </w:r>
      <w:r w:rsidRPr="005F3FF2">
        <w:rPr>
          <w:rFonts w:eastAsia="Calibri"/>
        </w:rPr>
        <w:t xml:space="preserve"> turning </w:t>
      </w:r>
      <w:r w:rsidRPr="005F3FF2">
        <w:rPr>
          <w:rFonts w:eastAsia="Calibri"/>
          <w:u w:val="single"/>
        </w:rPr>
        <w:t>political tide has renewed fears that</w:t>
      </w:r>
      <w:r w:rsidRPr="005F3FF2">
        <w:rPr>
          <w:rFonts w:eastAsia="Calibri"/>
        </w:rPr>
        <w:t xml:space="preserve"> raged after the Sept. 11, 2001, terrorist attacks - that </w:t>
      </w:r>
      <w:r w:rsidRPr="005F3FF2">
        <w:rPr>
          <w:rFonts w:eastAsia="Calibri"/>
          <w:u w:val="single"/>
        </w:rPr>
        <w:t>terrorists will sneak into the country across the</w:t>
      </w:r>
      <w:r w:rsidRPr="005F3FF2">
        <w:rPr>
          <w:rFonts w:eastAsia="Calibri"/>
        </w:rPr>
        <w:t xml:space="preserve"> U.S.-</w:t>
      </w:r>
      <w:r w:rsidRPr="005F3FF2">
        <w:rPr>
          <w:rFonts w:eastAsia="Calibri"/>
          <w:u w:val="single"/>
        </w:rPr>
        <w:t>Mexico border</w:t>
      </w:r>
      <w:r w:rsidRPr="005F3FF2">
        <w:rPr>
          <w:rFonts w:eastAsia="Calibri"/>
        </w:rPr>
        <w:t xml:space="preserve">. Nobody disputes that's possible, but </w:t>
      </w:r>
      <w:r w:rsidRPr="005F3FF2">
        <w:rPr>
          <w:rFonts w:eastAsia="Calibri"/>
          <w:u w:val="single"/>
          <w:bdr w:val="single" w:sz="4" w:space="0" w:color="auto"/>
        </w:rPr>
        <w:t>analysts</w:t>
      </w:r>
      <w:r w:rsidRPr="005F3FF2">
        <w:rPr>
          <w:rFonts w:eastAsia="Calibri"/>
          <w:u w:val="single"/>
        </w:rPr>
        <w:t xml:space="preserve"> and government officials say terrorists plotting to kill Americans are more likely to use </w:t>
      </w:r>
      <w:r w:rsidRPr="005F3FF2">
        <w:rPr>
          <w:rFonts w:eastAsia="Calibri"/>
          <w:b/>
          <w:u w:val="single"/>
          <w:bdr w:val="single" w:sz="4" w:space="0" w:color="auto"/>
        </w:rPr>
        <w:t>other routes</w:t>
      </w:r>
      <w:r w:rsidRPr="005F3FF2">
        <w:rPr>
          <w:rFonts w:eastAsia="Calibri"/>
          <w:u w:val="single"/>
        </w:rPr>
        <w:t xml:space="preserve"> into the country, if they're not </w:t>
      </w:r>
      <w:r w:rsidRPr="005F3FF2">
        <w:rPr>
          <w:rFonts w:eastAsia="Calibri"/>
          <w:b/>
          <w:u w:val="single"/>
          <w:bdr w:val="single" w:sz="4" w:space="0" w:color="auto"/>
        </w:rPr>
        <w:t>here already</w:t>
      </w:r>
      <w:r w:rsidRPr="005F3FF2">
        <w:rPr>
          <w:rFonts w:eastAsia="Calibri"/>
          <w:u w:val="single"/>
        </w:rPr>
        <w:t>. It's much more common for people</w:t>
      </w:r>
      <w:r w:rsidRPr="005F3FF2">
        <w:rPr>
          <w:rFonts w:eastAsia="Calibri"/>
        </w:rPr>
        <w:t xml:space="preserve"> convicted in the U.S. of crimes </w:t>
      </w:r>
      <w:r w:rsidRPr="005F3FF2">
        <w:rPr>
          <w:rFonts w:eastAsia="Calibri"/>
          <w:u w:val="single"/>
        </w:rPr>
        <w:t>connected to</w:t>
      </w:r>
      <w:r w:rsidRPr="005F3FF2">
        <w:rPr>
          <w:rFonts w:eastAsia="Calibri"/>
        </w:rPr>
        <w:t xml:space="preserve"> international </w:t>
      </w:r>
      <w:r w:rsidRPr="005F3FF2">
        <w:rPr>
          <w:rFonts w:eastAsia="Calibri"/>
          <w:u w:val="single"/>
        </w:rPr>
        <w:t>terrorism</w:t>
      </w:r>
      <w:r w:rsidRPr="005F3FF2">
        <w:rPr>
          <w:rFonts w:eastAsia="Calibri"/>
        </w:rPr>
        <w:t xml:space="preserve"> to </w:t>
      </w:r>
      <w:r w:rsidRPr="005F3FF2">
        <w:rPr>
          <w:rFonts w:eastAsia="Calibri"/>
          <w:u w:val="single"/>
        </w:rPr>
        <w:t xml:space="preserve">have been </w:t>
      </w:r>
      <w:r w:rsidRPr="005F3FF2">
        <w:rPr>
          <w:rFonts w:eastAsia="Calibri"/>
          <w:b/>
          <w:u w:val="single"/>
          <w:bdr w:val="single" w:sz="4" w:space="0" w:color="auto"/>
        </w:rPr>
        <w:t>U.S. citizens</w:t>
      </w:r>
      <w:r w:rsidRPr="005F3FF2">
        <w:rPr>
          <w:rFonts w:eastAsia="Calibri"/>
        </w:rPr>
        <w:t xml:space="preserve"> or legal residents, </w:t>
      </w:r>
      <w:r w:rsidRPr="005F3FF2">
        <w:rPr>
          <w:rFonts w:eastAsia="Calibri"/>
          <w:u w:val="single"/>
        </w:rPr>
        <w:t xml:space="preserve">or come into the country on visas. "There is </w:t>
      </w:r>
      <w:r w:rsidRPr="005F3FF2">
        <w:rPr>
          <w:rFonts w:eastAsia="Calibri"/>
          <w:b/>
          <w:u w:val="single"/>
          <w:bdr w:val="single" w:sz="4" w:space="0" w:color="auto"/>
        </w:rPr>
        <w:t>no</w:t>
      </w:r>
      <w:r w:rsidRPr="005F3FF2">
        <w:rPr>
          <w:rFonts w:eastAsia="Calibri"/>
        </w:rPr>
        <w:t xml:space="preserve"> serious </w:t>
      </w:r>
      <w:r w:rsidRPr="005F3FF2">
        <w:rPr>
          <w:rFonts w:eastAsia="Calibri"/>
          <w:b/>
          <w:u w:val="single"/>
          <w:bdr w:val="single" w:sz="4" w:space="0" w:color="auto"/>
        </w:rPr>
        <w:t>evidence</w:t>
      </w:r>
      <w:r w:rsidRPr="005F3FF2">
        <w:rPr>
          <w:rFonts w:eastAsia="Calibri"/>
        </w:rPr>
        <w:t xml:space="preserve"> that </w:t>
      </w:r>
      <w:r w:rsidRPr="005F3FF2">
        <w:rPr>
          <w:rFonts w:eastAsia="Calibri"/>
          <w:u w:val="single"/>
        </w:rPr>
        <w:t>the U.S.-Mexico border is a significant threat from terrorism," said</w:t>
      </w:r>
      <w:r w:rsidRPr="005F3FF2">
        <w:rPr>
          <w:rFonts w:eastAsia="Calibri"/>
        </w:rPr>
        <w:t xml:space="preserve"> Edward </w:t>
      </w:r>
      <w:r w:rsidRPr="005F3FF2">
        <w:rPr>
          <w:rFonts w:eastAsia="Calibri"/>
          <w:u w:val="single"/>
        </w:rPr>
        <w:t>Alden</w:t>
      </w:r>
      <w:r w:rsidRPr="005F3FF2">
        <w:rPr>
          <w:rFonts w:eastAsia="Calibri"/>
        </w:rPr>
        <w:t xml:space="preserve">, a senior fellow at the Council on Foreign Relations, a nonpartisan think tank based in New York. </w:t>
      </w:r>
      <w:r w:rsidRPr="005F3FF2">
        <w:rPr>
          <w:rFonts w:eastAsia="Calibri"/>
          <w:u w:val="single"/>
        </w:rPr>
        <w:t>Claims of terrorist threats</w:t>
      </w:r>
      <w:r w:rsidRPr="005F3FF2">
        <w:rPr>
          <w:rFonts w:eastAsia="Calibri"/>
        </w:rPr>
        <w:t xml:space="preserve"> on the Southwest border </w:t>
      </w:r>
      <w:r w:rsidRPr="005F3FF2">
        <w:rPr>
          <w:rFonts w:eastAsia="Calibri"/>
          <w:u w:val="single"/>
        </w:rPr>
        <w:t>distract legislators</w:t>
      </w:r>
      <w:r w:rsidRPr="005F3FF2">
        <w:rPr>
          <w:rFonts w:eastAsia="Calibri"/>
        </w:rPr>
        <w:t xml:space="preserve"> and policymakers from addressing long-term solutions to drug smuggling and illegal immigration, said Tom Barry, senior analyst at the Center for International Policy in Washington. "</w:t>
      </w:r>
      <w:r w:rsidRPr="005F3FF2">
        <w:rPr>
          <w:rFonts w:eastAsia="Calibri"/>
          <w:u w:val="single"/>
        </w:rPr>
        <w:t xml:space="preserve">It's </w:t>
      </w:r>
      <w:r w:rsidRPr="005F3FF2">
        <w:rPr>
          <w:rFonts w:eastAsia="Calibri"/>
          <w:b/>
          <w:u w:val="single"/>
          <w:bdr w:val="single" w:sz="4" w:space="0" w:color="auto"/>
        </w:rPr>
        <w:t>politically motivated</w:t>
      </w:r>
      <w:r w:rsidRPr="005F3FF2">
        <w:rPr>
          <w:rFonts w:eastAsia="Calibri"/>
        </w:rPr>
        <w:t xml:space="preserve">," Barry said, </w:t>
      </w:r>
      <w:r w:rsidRPr="005F3FF2">
        <w:rPr>
          <w:rFonts w:eastAsia="Calibri"/>
          <w:u w:val="single"/>
        </w:rPr>
        <w:t xml:space="preserve">"playing on that sense of </w:t>
      </w:r>
      <w:r w:rsidRPr="005F3FF2">
        <w:rPr>
          <w:rFonts w:eastAsia="Calibri"/>
          <w:b/>
          <w:u w:val="single"/>
          <w:bdr w:val="single" w:sz="4" w:space="0" w:color="auto"/>
        </w:rPr>
        <w:t>fear</w:t>
      </w:r>
      <w:r w:rsidRPr="005F3FF2">
        <w:rPr>
          <w:rFonts w:eastAsia="Calibri"/>
          <w:u w:val="single"/>
        </w:rPr>
        <w:t xml:space="preserve"> that</w:t>
      </w:r>
      <w:r w:rsidRPr="005F3FF2">
        <w:rPr>
          <w:rFonts w:eastAsia="Calibri"/>
        </w:rPr>
        <w:t xml:space="preserve"> certain </w:t>
      </w:r>
      <w:r w:rsidRPr="005F3FF2">
        <w:rPr>
          <w:rFonts w:eastAsia="Calibri"/>
          <w:u w:val="single"/>
        </w:rPr>
        <w:t>people are susceptible to</w:t>
      </w:r>
      <w:r w:rsidRPr="005F3FF2">
        <w:rPr>
          <w:rFonts w:eastAsia="Calibri"/>
        </w:rPr>
        <w:t xml:space="preserve">." But proponents of tougher border enforcement say protecting Americans against terrorism motivates them, not politics. "There's an enormous risk," said Michael Braun, who retired as chief of operations for the U.S. Drug Enforcement Administration in 2008. Members of Hezbollah, for example, "are absolute masters at identifying existing smuggling infrastructures on many borders around the world where they operate." </w:t>
      </w:r>
      <w:r w:rsidRPr="005F3FF2">
        <w:rPr>
          <w:rFonts w:eastAsia="Calibri"/>
          <w:u w:val="single"/>
        </w:rPr>
        <w:t>The State Department</w:t>
      </w:r>
      <w:r w:rsidRPr="005F3FF2">
        <w:rPr>
          <w:rFonts w:eastAsia="Calibri"/>
        </w:rPr>
        <w:t xml:space="preserve">'s 2009 "Country Reports on Terrorism" </w:t>
      </w:r>
      <w:r w:rsidRPr="005F3FF2">
        <w:rPr>
          <w:rFonts w:eastAsia="Calibri"/>
          <w:u w:val="single"/>
        </w:rPr>
        <w:t>found</w:t>
      </w:r>
      <w:r w:rsidRPr="005F3FF2">
        <w:rPr>
          <w:rFonts w:eastAsia="Calibri"/>
        </w:rPr>
        <w:t xml:space="preserve"> that "</w:t>
      </w:r>
      <w:r w:rsidRPr="005F3FF2">
        <w:rPr>
          <w:rFonts w:eastAsia="Calibri"/>
          <w:b/>
          <w:u w:val="single"/>
          <w:bdr w:val="single" w:sz="4" w:space="0" w:color="auto"/>
        </w:rPr>
        <w:t>no</w:t>
      </w:r>
      <w:r w:rsidRPr="005F3FF2">
        <w:rPr>
          <w:rFonts w:eastAsia="Calibri"/>
        </w:rPr>
        <w:t xml:space="preserve"> known international </w:t>
      </w:r>
      <w:r w:rsidRPr="005F3FF2">
        <w:rPr>
          <w:rFonts w:eastAsia="Calibri"/>
          <w:u w:val="single"/>
        </w:rPr>
        <w:t>terrorist organizations had a</w:t>
      </w:r>
      <w:r w:rsidRPr="005F3FF2">
        <w:rPr>
          <w:rFonts w:eastAsia="Calibri"/>
        </w:rPr>
        <w:t xml:space="preserve">n operational </w:t>
      </w:r>
      <w:r w:rsidRPr="005F3FF2">
        <w:rPr>
          <w:rFonts w:eastAsia="Calibri"/>
          <w:u w:val="single"/>
        </w:rPr>
        <w:t xml:space="preserve">presence in Mexico and </w:t>
      </w:r>
      <w:r w:rsidRPr="005F3FF2">
        <w:rPr>
          <w:rFonts w:eastAsia="Calibri"/>
          <w:b/>
          <w:u w:val="single"/>
          <w:bdr w:val="single" w:sz="4" w:space="0" w:color="auto"/>
        </w:rPr>
        <w:t>no terrorist incidents</w:t>
      </w:r>
      <w:r w:rsidRPr="005F3FF2">
        <w:rPr>
          <w:rFonts w:eastAsia="Calibri"/>
          <w:u w:val="single"/>
        </w:rPr>
        <w:t xml:space="preserve"> targeting U.S. interests</w:t>
      </w:r>
      <w:r w:rsidRPr="005F3FF2">
        <w:rPr>
          <w:rFonts w:eastAsia="Calibri"/>
        </w:rPr>
        <w:t xml:space="preserve"> and personnel occurred on or </w:t>
      </w:r>
      <w:r w:rsidRPr="005F3FF2">
        <w:rPr>
          <w:rFonts w:eastAsia="Calibri"/>
          <w:u w:val="single"/>
        </w:rPr>
        <w:t>originated from Mexican territory</w:t>
      </w:r>
      <w:r w:rsidRPr="005F3FF2">
        <w:rPr>
          <w:rFonts w:eastAsia="Calibri"/>
        </w:rPr>
        <w:t xml:space="preserve">." The State Department said that </w:t>
      </w:r>
      <w:r w:rsidRPr="005F3FF2">
        <w:rPr>
          <w:rFonts w:eastAsia="Calibri"/>
          <w:u w:val="single"/>
        </w:rPr>
        <w:t xml:space="preserve">there was </w:t>
      </w:r>
      <w:r w:rsidRPr="005F3FF2">
        <w:rPr>
          <w:rFonts w:eastAsia="Calibri"/>
          <w:b/>
          <w:u w:val="single"/>
          <w:bdr w:val="single" w:sz="4" w:space="0" w:color="auto"/>
        </w:rPr>
        <w:t>no evidence</w:t>
      </w:r>
      <w:r w:rsidRPr="005F3FF2">
        <w:rPr>
          <w:rFonts w:eastAsia="Calibri"/>
          <w:u w:val="single"/>
        </w:rPr>
        <w:t xml:space="preserve"> of ties between Mexican organized crime and international terrorist groups</w:t>
      </w:r>
      <w:r w:rsidRPr="005F3FF2">
        <w:rPr>
          <w:rFonts w:eastAsia="Calibri"/>
        </w:rPr>
        <w:t xml:space="preserve">. </w:t>
      </w:r>
      <w:r w:rsidRPr="005F3FF2">
        <w:rPr>
          <w:rFonts w:eastAsia="Calibri"/>
          <w:sz w:val="16"/>
        </w:rPr>
        <w:t xml:space="preserve">But it warns: "The violence attributed to organized-crime groups on the border, however, continued to strain Mexico's law-enforcement capacities, creating potential vulnerabilities that terrorists seeking access to the United States could exploit." Pinal County Sheriff Paul Babeu emphasized the risk of terrorists crossing the Mexican border into the U.S. in a May 26 open letter to President Obama. "If the majority of regular illegal immigrants can sneak into America, what does this say about the ability of terrorist sleeper cells?" Babeu wrote. "The porous U.S.-Mexican border is the gravest national-security threat facing America." Hiding in a car trunk In his letter to the president, Babeu said thousands of illegal immigrants hailing from "special-interest countries" make the U.S.-Mexico border a national-security threat. "In some cases, we have confirmed their troubling ties to terrorism," Babeu wrote. "Yet for those we apprehend, how many today live amongst us?" The Border Patrol apprehended an average of 339 people from "special-interest countries" - those that warrant special handling based on terrorism risk factors - at the U.S.-Mexico border each year over the past six years, Homeland Security data show. That's less than 1 percent each year of the total apprehensions along the U.S.-Mexico border, Homeland Security figures show. </w:t>
      </w:r>
      <w:r w:rsidRPr="005F3FF2">
        <w:rPr>
          <w:rFonts w:eastAsia="Calibri"/>
          <w:b/>
          <w:u w:val="single"/>
          <w:bdr w:val="single" w:sz="4" w:space="0" w:color="auto"/>
        </w:rPr>
        <w:t>None</w:t>
      </w:r>
      <w:r w:rsidRPr="005F3FF2">
        <w:rPr>
          <w:rFonts w:eastAsia="Calibri"/>
          <w:u w:val="single"/>
        </w:rPr>
        <w:t xml:space="preserve"> of the 2,039 people arrested at the U.S.-Mexico border</w:t>
      </w:r>
      <w:r w:rsidRPr="005F3FF2">
        <w:rPr>
          <w:rFonts w:eastAsia="Calibri"/>
        </w:rPr>
        <w:t xml:space="preserve"> in that span </w:t>
      </w:r>
      <w:r w:rsidRPr="005F3FF2">
        <w:rPr>
          <w:rFonts w:eastAsia="Calibri"/>
          <w:u w:val="single"/>
        </w:rPr>
        <w:t>presented a</w:t>
      </w:r>
      <w:r w:rsidRPr="005F3FF2">
        <w:rPr>
          <w:rFonts w:eastAsia="Calibri"/>
        </w:rPr>
        <w:t xml:space="preserve"> credible </w:t>
      </w:r>
      <w:r w:rsidRPr="005F3FF2">
        <w:rPr>
          <w:rFonts w:eastAsia="Calibri"/>
          <w:u w:val="single"/>
        </w:rPr>
        <w:t>terrorist threat, Homeland Security officials say. Homeland Security</w:t>
      </w:r>
      <w:r w:rsidRPr="005F3FF2">
        <w:rPr>
          <w:rFonts w:eastAsia="Calibri"/>
        </w:rPr>
        <w:t xml:space="preserve"> monitors, analyzes and </w:t>
      </w:r>
      <w:r w:rsidRPr="005F3FF2">
        <w:rPr>
          <w:rFonts w:eastAsia="Calibri"/>
          <w:b/>
          <w:u w:val="single"/>
          <w:bdr w:val="single" w:sz="4" w:space="0" w:color="auto"/>
        </w:rPr>
        <w:t>gathers intelligence</w:t>
      </w:r>
      <w:r w:rsidRPr="005F3FF2">
        <w:rPr>
          <w:rFonts w:eastAsia="Calibri"/>
        </w:rPr>
        <w:t xml:space="preserve"> about potential threats but at this time </w:t>
      </w:r>
      <w:r w:rsidRPr="005F3FF2">
        <w:rPr>
          <w:rFonts w:eastAsia="Calibri"/>
          <w:u w:val="single"/>
        </w:rPr>
        <w:t xml:space="preserve">"does not have </w:t>
      </w:r>
      <w:r w:rsidRPr="005F3FF2">
        <w:rPr>
          <w:rFonts w:eastAsia="Calibri"/>
          <w:b/>
          <w:u w:val="single"/>
          <w:bdr w:val="single" w:sz="4" w:space="0" w:color="auto"/>
        </w:rPr>
        <w:t>any credible information</w:t>
      </w:r>
      <w:r w:rsidRPr="005F3FF2">
        <w:rPr>
          <w:rFonts w:eastAsia="Calibri"/>
          <w:u w:val="single"/>
        </w:rPr>
        <w:t xml:space="preserve"> on terrorist groups operating along the Southwest border</w:t>
      </w:r>
      <w:r w:rsidRPr="005F3FF2">
        <w:rPr>
          <w:rFonts w:eastAsia="Calibri"/>
        </w:rPr>
        <w:t xml:space="preserve">," said department spokesman Matt Chandler. </w:t>
      </w:r>
      <w:r w:rsidRPr="005F3FF2">
        <w:rPr>
          <w:rFonts w:eastAsia="Calibri"/>
          <w:u w:val="single"/>
        </w:rPr>
        <w:t>Among the</w:t>
      </w:r>
      <w:r w:rsidRPr="005F3FF2">
        <w:rPr>
          <w:rFonts w:eastAsia="Calibri"/>
        </w:rPr>
        <w:t xml:space="preserve"> 36 </w:t>
      </w:r>
      <w:r w:rsidRPr="005F3FF2">
        <w:rPr>
          <w:rFonts w:eastAsia="Calibri"/>
          <w:u w:val="single"/>
        </w:rPr>
        <w:t>people convicted</w:t>
      </w:r>
      <w:r w:rsidRPr="005F3FF2">
        <w:rPr>
          <w:rFonts w:eastAsia="Calibri"/>
        </w:rPr>
        <w:t xml:space="preserve"> by the U.S. Justice Department </w:t>
      </w:r>
      <w:r w:rsidRPr="005F3FF2">
        <w:rPr>
          <w:rFonts w:eastAsia="Calibri"/>
          <w:u w:val="single"/>
        </w:rPr>
        <w:t>of charges relating to international terrorism</w:t>
      </w:r>
      <w:r w:rsidRPr="005F3FF2">
        <w:rPr>
          <w:rFonts w:eastAsia="Calibri"/>
        </w:rPr>
        <w:t xml:space="preserve"> last year, </w:t>
      </w:r>
      <w:r w:rsidRPr="005F3FF2">
        <w:rPr>
          <w:rFonts w:eastAsia="Calibri"/>
          <w:u w:val="single"/>
        </w:rPr>
        <w:t>none came into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from Mexico. Half were U.S. citizens, most of them naturalized</w:t>
      </w:r>
      <w:r w:rsidRPr="005F3FF2">
        <w:rPr>
          <w:rFonts w:eastAsia="Calibri"/>
        </w:rPr>
        <w:t xml:space="preserve"> from countries such as Sudan or Somalia. </w:t>
      </w:r>
      <w:r w:rsidRPr="005F3FF2">
        <w:rPr>
          <w:rFonts w:eastAsia="Calibri"/>
          <w:u w:val="single"/>
        </w:rPr>
        <w:t>Seven were extradited</w:t>
      </w:r>
      <w:r w:rsidRPr="005F3FF2">
        <w:rPr>
          <w:rFonts w:eastAsia="Calibri"/>
        </w:rPr>
        <w:t xml:space="preserve"> from other countries, while </w:t>
      </w:r>
      <w:r w:rsidRPr="005F3FF2">
        <w:rPr>
          <w:rFonts w:eastAsia="Calibri"/>
          <w:u w:val="single"/>
        </w:rPr>
        <w:t>three were captured abroad</w:t>
      </w:r>
      <w:r w:rsidRPr="005F3FF2">
        <w:rPr>
          <w:rFonts w:eastAsia="Calibri"/>
        </w:rPr>
        <w:t xml:space="preserve"> by American forces. </w:t>
      </w:r>
      <w:r w:rsidRPr="005F3FF2">
        <w:rPr>
          <w:rFonts w:eastAsia="Calibri"/>
          <w:u w:val="single"/>
        </w:rPr>
        <w:t>The others came to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on visas, or</w:t>
      </w:r>
      <w:r w:rsidRPr="005F3FF2">
        <w:rPr>
          <w:rFonts w:eastAsia="Calibri"/>
        </w:rPr>
        <w:t xml:space="preserve">, in one case, </w:t>
      </w:r>
      <w:r w:rsidRPr="005F3FF2">
        <w:rPr>
          <w:rFonts w:eastAsia="Calibri"/>
          <w:u w:val="single"/>
        </w:rPr>
        <w:t>were arrested</w:t>
      </w:r>
      <w:r w:rsidRPr="005F3FF2">
        <w:rPr>
          <w:rFonts w:eastAsia="Calibri"/>
        </w:rPr>
        <w:t xml:space="preserve"> while </w:t>
      </w:r>
      <w:r w:rsidRPr="005F3FF2">
        <w:rPr>
          <w:rFonts w:eastAsia="Calibri"/>
          <w:u w:val="single"/>
        </w:rPr>
        <w:t>trying to come into the U</w:t>
      </w:r>
      <w:r w:rsidRPr="005F3FF2">
        <w:rPr>
          <w:rFonts w:eastAsia="Calibri"/>
        </w:rPr>
        <w:t xml:space="preserve">nited </w:t>
      </w:r>
      <w:r w:rsidRPr="005F3FF2">
        <w:rPr>
          <w:rFonts w:eastAsia="Calibri"/>
          <w:u w:val="single"/>
        </w:rPr>
        <w:t>S</w:t>
      </w:r>
      <w:r w:rsidRPr="005F3FF2">
        <w:rPr>
          <w:rFonts w:eastAsia="Calibri"/>
        </w:rPr>
        <w:t xml:space="preserve">tates legally </w:t>
      </w:r>
      <w:r w:rsidRPr="005F3FF2">
        <w:rPr>
          <w:rFonts w:eastAsia="Calibri"/>
          <w:u w:val="single"/>
        </w:rPr>
        <w:t>at a port of entry on the Canadian border</w:t>
      </w:r>
      <w:r w:rsidRPr="005F3FF2">
        <w:rPr>
          <w:rFonts w:eastAsia="Calibri"/>
        </w:rPr>
        <w:t xml:space="preserve">. </w:t>
      </w:r>
      <w:r w:rsidRPr="005F3FF2">
        <w:rPr>
          <w:rFonts w:eastAsia="Calibri"/>
          <w:sz w:val="16"/>
        </w:rPr>
        <w:t xml:space="preserve">However, over the last decade there have been a handful of cases in which suspected terrorists or Muslim extremists crossed the Mexican border illegally. None led to attempted terrorist attacks in the United States. In 2001, for example, Mahmoud Youssef Kourani rode into the United States in the trunk of a car coming from Tijuana. He went on to live in Dearborn, Mich., but was arrested in 2003, and in 2005 was convicted of conspiring to send money to Hezbollah in Lebanon. In January of this year, an extremist imam from Tunisia, Said Jaziri, was arrested while riding in the trunk of a car on a highway east of San Diego. Jaziri, who was expelled from Canada in 2007, hiked across the Mexican border with another illegal immigrant, and both were picked up by an American driver. But a firefighter saw them pile into the trunk and reported them to Border Patrol agents, who pulled the car over and found the men. Jaziri was charged with a misdemeanor immigration violation. not A traditional route Over the last two decades, almost </w:t>
      </w:r>
      <w:r w:rsidRPr="005F3FF2">
        <w:rPr>
          <w:rFonts w:eastAsia="Calibri"/>
          <w:b/>
          <w:u w:val="single"/>
          <w:bdr w:val="single" w:sz="4" w:space="0" w:color="auto"/>
        </w:rPr>
        <w:t>all</w:t>
      </w:r>
      <w:r w:rsidRPr="005F3FF2">
        <w:rPr>
          <w:rFonts w:eastAsia="Calibri"/>
        </w:rPr>
        <w:t xml:space="preserve"> of the </w:t>
      </w:r>
      <w:r w:rsidRPr="005F3FF2">
        <w:rPr>
          <w:rFonts w:eastAsia="Calibri"/>
          <w:u w:val="single"/>
        </w:rPr>
        <w:t>known international terrorists arrested in the U</w:t>
      </w:r>
      <w:r w:rsidRPr="005F3FF2">
        <w:rPr>
          <w:rFonts w:eastAsia="Calibri"/>
        </w:rPr>
        <w:t xml:space="preserve">nited </w:t>
      </w:r>
      <w:r w:rsidRPr="005F3FF2">
        <w:rPr>
          <w:rFonts w:eastAsia="Calibri"/>
          <w:u w:val="single"/>
        </w:rPr>
        <w:t>S</w:t>
      </w:r>
      <w:r w:rsidRPr="005F3FF2">
        <w:rPr>
          <w:rFonts w:eastAsia="Calibri"/>
        </w:rPr>
        <w:t xml:space="preserve">tates have </w:t>
      </w:r>
      <w:r w:rsidRPr="005F3FF2">
        <w:rPr>
          <w:rFonts w:eastAsia="Calibri"/>
          <w:u w:val="single"/>
        </w:rPr>
        <w:t xml:space="preserve">come on </w:t>
      </w:r>
      <w:r w:rsidRPr="005F3FF2">
        <w:rPr>
          <w:rFonts w:eastAsia="Calibri"/>
          <w:b/>
          <w:u w:val="single"/>
          <w:bdr w:val="single" w:sz="4" w:space="0" w:color="auto"/>
        </w:rPr>
        <w:t>legal visas</w:t>
      </w:r>
      <w:r w:rsidRPr="005F3FF2">
        <w:rPr>
          <w:rFonts w:eastAsia="Calibri"/>
          <w:u w:val="single"/>
        </w:rPr>
        <w:t xml:space="preserve"> or were allowed to come in without a visa, said Alden</w:t>
      </w:r>
      <w:r w:rsidRPr="005F3FF2">
        <w:rPr>
          <w:rFonts w:eastAsia="Calibri"/>
        </w:rPr>
        <w:t xml:space="preserve">, of the Council on Foreign Relations. </w:t>
      </w:r>
      <w:r w:rsidRPr="005F3FF2">
        <w:rPr>
          <w:rFonts w:eastAsia="Calibri"/>
          <w:u w:val="single"/>
        </w:rPr>
        <w:t>"These are people that come on airplanes,"</w:t>
      </w:r>
      <w:r w:rsidRPr="005F3FF2">
        <w:rPr>
          <w:rFonts w:eastAsia="Calibri"/>
        </w:rPr>
        <w:t xml:space="preserve"> said Alden, author of "The Closing of the American Border," which explains how the U.S. revised visa and border policies in the wake of the Sept. 11 terrorist attacks. </w:t>
      </w:r>
      <w:r w:rsidRPr="005F3FF2">
        <w:rPr>
          <w:rFonts w:eastAsia="Calibri"/>
          <w:u w:val="single"/>
        </w:rPr>
        <w:t>The</w:t>
      </w:r>
      <w:r w:rsidRPr="005F3FF2">
        <w:rPr>
          <w:rFonts w:eastAsia="Calibri"/>
        </w:rPr>
        <w:t xml:space="preserve"> 19 </w:t>
      </w:r>
      <w:r w:rsidRPr="005F3FF2">
        <w:rPr>
          <w:rFonts w:eastAsia="Calibri"/>
          <w:u w:val="single"/>
        </w:rPr>
        <w:t>people involved in</w:t>
      </w:r>
      <w:r w:rsidRPr="005F3FF2">
        <w:rPr>
          <w:rFonts w:eastAsia="Calibri"/>
        </w:rPr>
        <w:t xml:space="preserve"> the </w:t>
      </w:r>
      <w:r w:rsidRPr="005F3FF2">
        <w:rPr>
          <w:rFonts w:eastAsia="Calibri"/>
          <w:u w:val="single"/>
        </w:rPr>
        <w:t>Sept. 11</w:t>
      </w:r>
      <w:r w:rsidRPr="005F3FF2">
        <w:rPr>
          <w:rFonts w:eastAsia="Calibri"/>
        </w:rPr>
        <w:t xml:space="preserve"> attacks </w:t>
      </w:r>
      <w:r w:rsidRPr="005F3FF2">
        <w:rPr>
          <w:rFonts w:eastAsia="Calibri"/>
          <w:u w:val="single"/>
        </w:rPr>
        <w:t>entered the country on legal visas</w:t>
      </w:r>
      <w:r w:rsidRPr="005F3FF2">
        <w:rPr>
          <w:rFonts w:eastAsia="Calibri"/>
        </w:rPr>
        <w:t xml:space="preserve">. And over the last four to five years, the </w:t>
      </w:r>
      <w:r w:rsidRPr="005F3FF2">
        <w:rPr>
          <w:rFonts w:eastAsia="Calibri"/>
          <w:u w:val="single"/>
        </w:rPr>
        <w:t>terrorist plots</w:t>
      </w:r>
      <w:r w:rsidRPr="005F3FF2">
        <w:rPr>
          <w:rFonts w:eastAsia="Calibri"/>
        </w:rPr>
        <w:t xml:space="preserve"> have increasingly </w:t>
      </w:r>
      <w:r w:rsidRPr="005F3FF2">
        <w:rPr>
          <w:rFonts w:eastAsia="Calibri"/>
          <w:u w:val="single"/>
        </w:rPr>
        <w:t>involved people already in the U</w:t>
      </w:r>
      <w:r w:rsidRPr="005F3FF2">
        <w:rPr>
          <w:rFonts w:eastAsia="Calibri"/>
        </w:rPr>
        <w:t xml:space="preserve">nited </w:t>
      </w:r>
      <w:r w:rsidRPr="005F3FF2">
        <w:rPr>
          <w:rFonts w:eastAsia="Calibri"/>
          <w:u w:val="single"/>
        </w:rPr>
        <w:t>S</w:t>
      </w:r>
      <w:r w:rsidRPr="005F3FF2">
        <w:rPr>
          <w:rFonts w:eastAsia="Calibri"/>
        </w:rPr>
        <w:t xml:space="preserve">tates - citizens and legal residents, he said. "The notion of </w:t>
      </w:r>
      <w:r w:rsidRPr="005F3FF2">
        <w:rPr>
          <w:rFonts w:eastAsia="Calibri"/>
          <w:u w:val="single"/>
        </w:rPr>
        <w:t>the (Southwest) border as the line that protects us from terrorism has</w:t>
      </w:r>
      <w:r w:rsidRPr="005F3FF2">
        <w:rPr>
          <w:rFonts w:eastAsia="Calibri"/>
        </w:rPr>
        <w:t xml:space="preserve"> really </w:t>
      </w:r>
      <w:r w:rsidRPr="005F3FF2">
        <w:rPr>
          <w:rFonts w:eastAsia="Calibri"/>
          <w:u w:val="single"/>
        </w:rPr>
        <w:t>gone out of the window</w:t>
      </w:r>
      <w:r w:rsidRPr="005F3FF2">
        <w:rPr>
          <w:rFonts w:eastAsia="Calibri"/>
        </w:rPr>
        <w:t xml:space="preserve"> in the last several years," Alden said. Not only is </w:t>
      </w:r>
      <w:r w:rsidRPr="005F3FF2">
        <w:rPr>
          <w:rFonts w:eastAsia="Calibri"/>
          <w:u w:val="single"/>
        </w:rPr>
        <w:t xml:space="preserve">the U.S. side of the border </w:t>
      </w:r>
      <w:r w:rsidRPr="005F3FF2">
        <w:rPr>
          <w:rFonts w:eastAsia="Calibri"/>
          <w:b/>
          <w:u w:val="single"/>
          <w:bdr w:val="single" w:sz="4" w:space="0" w:color="auto"/>
        </w:rPr>
        <w:t>heavily guarded</w:t>
      </w:r>
      <w:r w:rsidRPr="005F3FF2">
        <w:rPr>
          <w:rFonts w:eastAsia="Calibri"/>
        </w:rPr>
        <w:t xml:space="preserve">, but </w:t>
      </w:r>
      <w:r w:rsidRPr="005F3FF2">
        <w:rPr>
          <w:rFonts w:eastAsia="Calibri"/>
          <w:u w:val="single"/>
        </w:rPr>
        <w:t xml:space="preserve">the Mexican government makes an </w:t>
      </w:r>
      <w:r w:rsidRPr="005F3FF2">
        <w:rPr>
          <w:rFonts w:eastAsia="Calibri"/>
          <w:b/>
          <w:u w:val="single"/>
          <w:bdr w:val="single" w:sz="4" w:space="0" w:color="auto"/>
        </w:rPr>
        <w:t>extraordinary effort</w:t>
      </w:r>
      <w:r w:rsidRPr="005F3FF2">
        <w:rPr>
          <w:rFonts w:eastAsia="Calibri"/>
          <w:u w:val="single"/>
        </w:rPr>
        <w:t xml:space="preserve"> to prevent terrorists from coming through its country</w:t>
      </w:r>
      <w:r w:rsidRPr="005F3FF2">
        <w:rPr>
          <w:rFonts w:eastAsia="Calibri"/>
        </w:rPr>
        <w:t xml:space="preserve">. For instance, </w:t>
      </w:r>
      <w:r w:rsidRPr="005F3FF2">
        <w:rPr>
          <w:rFonts w:eastAsia="Calibri"/>
          <w:u w:val="single"/>
        </w:rPr>
        <w:t xml:space="preserve">Mexico </w:t>
      </w:r>
      <w:r w:rsidRPr="005F3FF2">
        <w:rPr>
          <w:rFonts w:eastAsia="Calibri"/>
          <w:b/>
          <w:u w:val="single"/>
          <w:bdr w:val="single" w:sz="4" w:space="0" w:color="auto"/>
        </w:rPr>
        <w:t>shares</w:t>
      </w:r>
      <w:r w:rsidRPr="005F3FF2">
        <w:rPr>
          <w:rFonts w:eastAsia="Calibri"/>
        </w:rPr>
        <w:t xml:space="preserve"> real-time </w:t>
      </w:r>
      <w:r w:rsidRPr="005F3FF2">
        <w:rPr>
          <w:rFonts w:eastAsia="Calibri"/>
          <w:b/>
          <w:u w:val="single"/>
          <w:bdr w:val="single" w:sz="4" w:space="0" w:color="auto"/>
        </w:rPr>
        <w:t>information</w:t>
      </w:r>
      <w:r w:rsidRPr="005F3FF2">
        <w:rPr>
          <w:rFonts w:eastAsia="Calibri"/>
          <w:u w:val="single"/>
        </w:rPr>
        <w:t xml:space="preserve"> with the U.S. about airline passengers arriving in Mexico</w:t>
      </w:r>
      <w:r w:rsidRPr="005F3FF2">
        <w:rPr>
          <w:rFonts w:eastAsia="Calibri"/>
        </w:rPr>
        <w:t xml:space="preserve"> to make sure they don't include potential terrorists, Alden said. </w:t>
      </w:r>
      <w:r w:rsidRPr="005F3FF2">
        <w:rPr>
          <w:rFonts w:eastAsia="Calibri"/>
          <w:u w:val="single"/>
        </w:rPr>
        <w:t>The Mexican drug</w:t>
      </w:r>
      <w:r w:rsidRPr="005F3FF2">
        <w:rPr>
          <w:rFonts w:eastAsia="Calibri"/>
        </w:rPr>
        <w:t xml:space="preserve">-smuggling </w:t>
      </w:r>
      <w:r w:rsidRPr="005F3FF2">
        <w:rPr>
          <w:rFonts w:eastAsia="Calibri"/>
          <w:u w:val="single"/>
        </w:rPr>
        <w:t xml:space="preserve">organizations have </w:t>
      </w:r>
      <w:r w:rsidRPr="005F3FF2">
        <w:rPr>
          <w:rFonts w:eastAsia="Calibri"/>
          <w:b/>
          <w:u w:val="single"/>
          <w:bdr w:val="single" w:sz="4" w:space="0" w:color="auto"/>
        </w:rPr>
        <w:t>no interest</w:t>
      </w:r>
      <w:r w:rsidRPr="005F3FF2">
        <w:rPr>
          <w:rFonts w:eastAsia="Calibri"/>
          <w:u w:val="single"/>
        </w:rPr>
        <w:t xml:space="preserve"> in allowing</w:t>
      </w:r>
      <w:r w:rsidRPr="005F3FF2">
        <w:rPr>
          <w:rFonts w:eastAsia="Calibri"/>
        </w:rPr>
        <w:t xml:space="preserve"> smuggling </w:t>
      </w:r>
      <w:r w:rsidRPr="005F3FF2">
        <w:rPr>
          <w:rFonts w:eastAsia="Calibri"/>
          <w:u w:val="single"/>
        </w:rPr>
        <w:t>routes to be used by terrorist organizations</w:t>
      </w:r>
      <w:r w:rsidRPr="005F3FF2">
        <w:rPr>
          <w:rFonts w:eastAsia="Calibri"/>
        </w:rPr>
        <w:t xml:space="preserve"> either, he said. </w:t>
      </w:r>
      <w:r w:rsidRPr="005F3FF2">
        <w:rPr>
          <w:rFonts w:eastAsia="Calibri"/>
          <w:u w:val="single"/>
        </w:rPr>
        <w:t>"If it is discovered</w:t>
      </w:r>
      <w:r w:rsidRPr="005F3FF2">
        <w:rPr>
          <w:rFonts w:eastAsia="Calibri"/>
        </w:rPr>
        <w:t xml:space="preserve"> that </w:t>
      </w:r>
      <w:r w:rsidRPr="005F3FF2">
        <w:rPr>
          <w:rFonts w:eastAsia="Calibri"/>
          <w:u w:val="single"/>
        </w:rPr>
        <w:t>a terrorist</w:t>
      </w:r>
      <w:r w:rsidRPr="005F3FF2">
        <w:rPr>
          <w:rFonts w:eastAsia="Calibri"/>
        </w:rPr>
        <w:t xml:space="preserve"> that </w:t>
      </w:r>
      <w:r w:rsidRPr="005F3FF2">
        <w:rPr>
          <w:rFonts w:eastAsia="Calibri"/>
          <w:u w:val="single"/>
        </w:rPr>
        <w:t>carried out an attack in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came across the Mexican border</w:t>
      </w:r>
      <w:r w:rsidRPr="005F3FF2">
        <w:rPr>
          <w:rFonts w:eastAsia="Calibri"/>
        </w:rPr>
        <w:t xml:space="preserve">, then </w:t>
      </w:r>
      <w:r w:rsidRPr="005F3FF2">
        <w:rPr>
          <w:rFonts w:eastAsia="Calibri"/>
          <w:u w:val="single"/>
        </w:rPr>
        <w:t>the response would be</w:t>
      </w:r>
      <w:r w:rsidRPr="005F3FF2">
        <w:rPr>
          <w:rFonts w:eastAsia="Calibri"/>
        </w:rPr>
        <w:t xml:space="preserve"> further </w:t>
      </w:r>
      <w:r w:rsidRPr="005F3FF2">
        <w:rPr>
          <w:rFonts w:eastAsia="Calibri"/>
          <w:u w:val="single"/>
        </w:rPr>
        <w:t>fortification</w:t>
      </w:r>
      <w:r w:rsidRPr="005F3FF2">
        <w:rPr>
          <w:rFonts w:eastAsia="Calibri"/>
        </w:rPr>
        <w:t xml:space="preserve"> of that border </w:t>
      </w:r>
      <w:r w:rsidRPr="005F3FF2">
        <w:rPr>
          <w:rFonts w:eastAsia="Calibri"/>
          <w:u w:val="single"/>
        </w:rPr>
        <w:t>that shuts down smuggling routes and cuts into the profits</w:t>
      </w:r>
      <w:r w:rsidRPr="005F3FF2">
        <w:rPr>
          <w:rFonts w:eastAsia="Calibri"/>
        </w:rPr>
        <w:t xml:space="preserve">," he said. </w:t>
      </w:r>
      <w:r w:rsidRPr="005F3FF2">
        <w:rPr>
          <w:rFonts w:eastAsia="Calibri"/>
          <w:u w:val="single"/>
        </w:rPr>
        <w:t>Being associated with terrorist</w:t>
      </w:r>
      <w:r w:rsidRPr="005F3FF2">
        <w:rPr>
          <w:rFonts w:eastAsia="Calibri"/>
        </w:rPr>
        <w:t xml:space="preserve"> groups </w:t>
      </w:r>
      <w:r w:rsidRPr="005F3FF2">
        <w:rPr>
          <w:rFonts w:eastAsia="Calibri"/>
          <w:u w:val="single"/>
        </w:rPr>
        <w:t xml:space="preserve">would be </w:t>
      </w:r>
      <w:r w:rsidRPr="005F3FF2">
        <w:rPr>
          <w:rFonts w:eastAsia="Calibri"/>
          <w:b/>
          <w:u w:val="single"/>
          <w:bdr w:val="single" w:sz="4" w:space="0" w:color="auto"/>
        </w:rPr>
        <w:t>very bad</w:t>
      </w:r>
      <w:r w:rsidRPr="005F3FF2">
        <w:rPr>
          <w:rFonts w:eastAsia="Calibri"/>
          <w:u w:val="single"/>
        </w:rPr>
        <w:t xml:space="preserve"> for business for drug</w:t>
      </w:r>
      <w:r w:rsidRPr="005F3FF2">
        <w:rPr>
          <w:rFonts w:eastAsia="Calibri"/>
        </w:rPr>
        <w:t xml:space="preserve">-smuggling </w:t>
      </w:r>
      <w:r w:rsidRPr="005F3FF2">
        <w:rPr>
          <w:rFonts w:eastAsia="Calibri"/>
          <w:u w:val="single"/>
        </w:rPr>
        <w:t>organizations</w:t>
      </w:r>
      <w:r w:rsidRPr="005F3FF2">
        <w:rPr>
          <w:rFonts w:eastAsia="Calibri"/>
        </w:rPr>
        <w:t xml:space="preserve">, </w:t>
      </w:r>
      <w:r w:rsidRPr="005F3FF2">
        <w:rPr>
          <w:rFonts w:eastAsia="Calibri"/>
          <w:sz w:val="16"/>
        </w:rPr>
        <w:t xml:space="preserve">said Sylvia Longmire, a drug-war analyst and author. Proof of a terrorist coming through Mexico would have dire consequences for the Mexican government, too, she said. But that point of view ignores the fact that terrorist groups and Latin American drug smugglers sometimes do business with each other and therefore have connections, said Braun, the former DEA operations chief, who now runs a security-consulting firm, Spectre Group International. "Hezbollah is now heavily involved in the global cocaine trade," Braun said. "Most of the cocaine they're involved in distributing is heading toward Europe, but they're affiliating with the same cartels sending drugs to the United States." That isn't to say the groups share an ideology, but simply that they have the connections needed to exploit smuggling routes into the United States. Also, people from the Middle East tend to have dark hair, dark eyes and olive skin, like most Latin Americans, so they can easily blend in, he said. "On a moonless night at two in the morning, there's not a lot of due diligence going on when the coyotes and gatekeepers are moving human traffic across that border," Braun said. </w:t>
      </w:r>
      <w:r w:rsidRPr="005F3FF2">
        <w:rPr>
          <w:rFonts w:eastAsia="Calibri"/>
          <w:u w:val="single"/>
        </w:rPr>
        <w:t xml:space="preserve">Canada is a </w:t>
      </w:r>
      <w:r w:rsidRPr="005F3FF2">
        <w:rPr>
          <w:rFonts w:eastAsia="Calibri"/>
          <w:b/>
          <w:u w:val="single"/>
          <w:bdr w:val="single" w:sz="4" w:space="0" w:color="auto"/>
        </w:rPr>
        <w:t>more likely</w:t>
      </w:r>
      <w:r w:rsidRPr="005F3FF2">
        <w:rPr>
          <w:rFonts w:eastAsia="Calibri"/>
          <w:u w:val="single"/>
        </w:rPr>
        <w:t xml:space="preserve"> crossing point because that country allows</w:t>
      </w:r>
      <w:r w:rsidRPr="005F3FF2">
        <w:rPr>
          <w:rFonts w:eastAsia="Calibri"/>
        </w:rPr>
        <w:t xml:space="preserve"> in more people as </w:t>
      </w:r>
      <w:r w:rsidRPr="005F3FF2">
        <w:rPr>
          <w:rFonts w:eastAsia="Calibri"/>
          <w:u w:val="single"/>
        </w:rPr>
        <w:t>refugees and asylum seekers</w:t>
      </w:r>
      <w:r w:rsidRPr="005F3FF2">
        <w:rPr>
          <w:rFonts w:eastAsia="Calibri"/>
        </w:rPr>
        <w:t xml:space="preserve">, said Henry Willis, a senior policy researcher on homeland security at the Rand Corp. </w:t>
      </w:r>
      <w:r w:rsidRPr="005F3FF2">
        <w:rPr>
          <w:rFonts w:eastAsia="Calibri"/>
          <w:u w:val="single"/>
        </w:rPr>
        <w:t>"To regard the Southwestern border as the 'frontline against terrorism,'</w:t>
      </w:r>
      <w:r w:rsidRPr="005F3FF2">
        <w:rPr>
          <w:rFonts w:eastAsia="Calibri"/>
        </w:rPr>
        <w:t xml:space="preserve"> as the Border Patrol does, </w:t>
      </w:r>
      <w:r w:rsidRPr="005F3FF2">
        <w:rPr>
          <w:rFonts w:eastAsia="Calibri"/>
          <w:u w:val="single"/>
        </w:rPr>
        <w:t>is folly,"</w:t>
      </w:r>
      <w:r w:rsidRPr="005F3FF2">
        <w:rPr>
          <w:rFonts w:eastAsia="Calibri"/>
        </w:rPr>
        <w:t xml:space="preserve"> wrote Barry, of the Center for International Policy, in a recent report.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Status quo solves border terrorism --- US law enforcement is sufficient</w:t>
      </w:r>
    </w:p>
    <w:p w:rsidR="005F3FF2" w:rsidRPr="005F3FF2" w:rsidRDefault="005F3FF2" w:rsidP="005F3FF2">
      <w:pPr>
        <w:rPr>
          <w:rFonts w:eastAsia="Calibri"/>
        </w:rPr>
      </w:pPr>
      <w:r w:rsidRPr="005F3FF2">
        <w:rPr>
          <w:rFonts w:eastAsia="Calibri"/>
          <w:b/>
        </w:rPr>
        <w:t>Isacson 13</w:t>
      </w:r>
      <w:r w:rsidRPr="005F3FF2">
        <w:rPr>
          <w:rFonts w:eastAsia="Calibri"/>
        </w:rPr>
        <w:t xml:space="preserve"> (Adam, Regional Security Policy Expert – Washington Office on Latin America, “Cross-border terrorism: does “evidence to compel" further action exist?”, Washington Office on Latin America, 1-17, http://borderfactcheck.tumblr.com/post/40769077146/cross-border-terrorism-does-evidence-to-compel,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authors of the Subcommittee report are right that </w:t>
      </w:r>
      <w:r w:rsidRPr="005F3FF2">
        <w:rPr>
          <w:rFonts w:eastAsia="Calibri"/>
          <w:u w:val="single"/>
        </w:rPr>
        <w:t>the hypothetical scenario of terrorists crossing the border</w:t>
      </w:r>
      <w:r w:rsidRPr="005F3FF2">
        <w:rPr>
          <w:rFonts w:eastAsia="Calibri"/>
        </w:rPr>
        <w:t xml:space="preserve"> from Mexico </w:t>
      </w:r>
      <w:r w:rsidRPr="005F3FF2">
        <w:rPr>
          <w:rFonts w:eastAsia="Calibri"/>
          <w:u w:val="single"/>
        </w:rPr>
        <w:t>demands constant vigilance</w:t>
      </w:r>
      <w:r w:rsidRPr="005F3FF2">
        <w:rPr>
          <w:rFonts w:eastAsia="Calibri"/>
        </w:rPr>
        <w:t xml:space="preserve">. It would be irresponsible to dismiss it. But </w:t>
      </w:r>
      <w:r w:rsidRPr="005F3FF2">
        <w:rPr>
          <w:rFonts w:eastAsia="Calibri"/>
          <w:u w:val="single"/>
        </w:rPr>
        <w:t xml:space="preserve">with the evidence they present — </w:t>
      </w:r>
      <w:r w:rsidRPr="005F3FF2">
        <w:rPr>
          <w:rFonts w:eastAsia="Calibri"/>
          <w:b/>
          <w:u w:val="single"/>
          <w:bdr w:val="single" w:sz="4" w:space="0" w:color="auto"/>
        </w:rPr>
        <w:t>vague</w:t>
      </w:r>
      <w:r w:rsidRPr="005F3FF2">
        <w:rPr>
          <w:rFonts w:eastAsia="Calibri"/>
        </w:rPr>
        <w:t xml:space="preserve"> official </w:t>
      </w:r>
      <w:r w:rsidRPr="005F3FF2">
        <w:rPr>
          <w:rFonts w:eastAsia="Calibri"/>
          <w:u w:val="single"/>
        </w:rPr>
        <w:t>statements, three cases with no mention of</w:t>
      </w:r>
      <w:r w:rsidRPr="005F3FF2">
        <w:rPr>
          <w:rFonts w:eastAsia="Calibri"/>
        </w:rPr>
        <w:t xml:space="preserve"> any intent to engage in </w:t>
      </w:r>
      <w:r w:rsidRPr="005F3FF2">
        <w:rPr>
          <w:rFonts w:eastAsia="Calibri"/>
          <w:u w:val="single"/>
        </w:rPr>
        <w:t>terrorist activity</w:t>
      </w:r>
      <w:r w:rsidRPr="005F3FF2">
        <w:rPr>
          <w:rFonts w:eastAsia="Calibri"/>
        </w:rPr>
        <w:t xml:space="preserve"> — the authors of </w:t>
      </w:r>
      <w:r w:rsidRPr="005F3FF2">
        <w:rPr>
          <w:rFonts w:eastAsia="Calibri"/>
          <w:u w:val="single"/>
        </w:rPr>
        <w:t>the report do not make the case</w:t>
      </w:r>
      <w:r w:rsidRPr="005F3FF2">
        <w:rPr>
          <w:rFonts w:eastAsia="Calibri"/>
        </w:rPr>
        <w:t xml:space="preserve"> that </w:t>
      </w:r>
      <w:r w:rsidRPr="005F3FF2">
        <w:rPr>
          <w:rFonts w:eastAsia="Calibri"/>
          <w:u w:val="single"/>
        </w:rPr>
        <w:t>U.S. law enforcement</w:t>
      </w:r>
      <w:r w:rsidRPr="005F3FF2">
        <w:rPr>
          <w:rFonts w:eastAsia="Calibri"/>
        </w:rPr>
        <w:t xml:space="preserve"> and intelligence agencies </w:t>
      </w:r>
      <w:r w:rsidRPr="005F3FF2">
        <w:rPr>
          <w:rFonts w:eastAsia="Calibri"/>
          <w:u w:val="single"/>
        </w:rPr>
        <w:t xml:space="preserve">need to be </w:t>
      </w:r>
      <w:r w:rsidRPr="005F3FF2">
        <w:rPr>
          <w:rFonts w:eastAsia="Calibri"/>
          <w:b/>
          <w:u w:val="single"/>
          <w:bdr w:val="single" w:sz="4" w:space="0" w:color="auto"/>
        </w:rPr>
        <w:t>more vigilant</w:t>
      </w:r>
      <w:r w:rsidRPr="005F3FF2">
        <w:rPr>
          <w:rFonts w:eastAsia="Calibri"/>
          <w:u w:val="single"/>
        </w:rPr>
        <w:t xml:space="preserve"> than they already are. The amount of intelligence</w:t>
      </w:r>
      <w:r w:rsidRPr="005F3FF2">
        <w:rPr>
          <w:rFonts w:eastAsia="Calibri"/>
        </w:rPr>
        <w:t xml:space="preserve">, military and law enforcement </w:t>
      </w:r>
      <w:r w:rsidRPr="005F3FF2">
        <w:rPr>
          <w:rFonts w:eastAsia="Calibri"/>
          <w:u w:val="single"/>
        </w:rPr>
        <w:t>resources available</w:t>
      </w:r>
      <w:r w:rsidRPr="005F3FF2">
        <w:rPr>
          <w:rFonts w:eastAsia="Calibri"/>
        </w:rPr>
        <w:t xml:space="preserve"> to monitor potential threats </w:t>
      </w:r>
      <w:r w:rsidRPr="005F3FF2">
        <w:rPr>
          <w:rFonts w:eastAsia="Calibri"/>
          <w:u w:val="single"/>
        </w:rPr>
        <w:t>is finite</w:t>
      </w:r>
      <w:r w:rsidRPr="005F3FF2">
        <w:rPr>
          <w:rFonts w:eastAsia="Calibri"/>
        </w:rPr>
        <w:t xml:space="preserve">. With more immediate concerns in North Africa, Syria, Afghanistan-Pakistan and elsewhere, the resources available to monitor Latin America and the Caribbean are even more limited. U.S. authorities must choose wisely how these resources get used. Organized crime, money laundering, arms, drug and human trafficking, corruption, and migrant deaths already pose daily challenges in the U.S.-Mexico border area. Preparing for possible </w:t>
      </w:r>
      <w:r w:rsidRPr="005F3FF2">
        <w:rPr>
          <w:rFonts w:eastAsia="Calibri"/>
          <w:u w:val="single"/>
        </w:rPr>
        <w:t>cross-border Islamic terrorism</w:t>
      </w:r>
      <w:r w:rsidRPr="005F3FF2">
        <w:rPr>
          <w:rFonts w:eastAsia="Calibri"/>
        </w:rPr>
        <w:t xml:space="preserve"> is a significant additional challenge, but the Subcommittee report acknowledges that it </w:t>
      </w:r>
      <w:r w:rsidRPr="005F3FF2">
        <w:rPr>
          <w:rFonts w:eastAsia="Calibri"/>
          <w:u w:val="single"/>
        </w:rPr>
        <w:t xml:space="preserve">requires </w:t>
      </w:r>
      <w:r w:rsidRPr="005F3FF2">
        <w:rPr>
          <w:rFonts w:eastAsia="Calibri"/>
          <w:b/>
          <w:u w:val="single"/>
          <w:bdr w:val="single" w:sz="4" w:space="0" w:color="auto"/>
        </w:rPr>
        <w:t>“imagination”</w:t>
      </w:r>
      <w:r w:rsidRPr="005F3FF2">
        <w:rPr>
          <w:rFonts w:eastAsia="Calibri"/>
          <w:u w:val="single"/>
        </w:rPr>
        <w:t xml:space="preserve"> at this point. The State Department</w:t>
      </w:r>
      <w:r w:rsidRPr="005F3FF2">
        <w:rPr>
          <w:rFonts w:eastAsia="Calibri"/>
        </w:rPr>
        <w:t xml:space="preserve">, meanwhile, </w:t>
      </w:r>
      <w:r w:rsidRPr="005F3FF2">
        <w:rPr>
          <w:rFonts w:eastAsia="Calibri"/>
          <w:u w:val="single"/>
        </w:rPr>
        <w:t>reported</w:t>
      </w:r>
      <w:r w:rsidRPr="005F3FF2">
        <w:rPr>
          <w:rFonts w:eastAsia="Calibri"/>
        </w:rPr>
        <w:t xml:space="preserve"> last July that </w:t>
      </w:r>
      <w:r w:rsidRPr="005F3FF2">
        <w:rPr>
          <w:rFonts w:eastAsia="Calibri"/>
          <w:b/>
          <w:u w:val="single"/>
          <w:bdr w:val="single" w:sz="4" w:space="0" w:color="auto"/>
        </w:rPr>
        <w:t>“no known</w:t>
      </w:r>
      <w:r w:rsidRPr="005F3FF2">
        <w:rPr>
          <w:rFonts w:eastAsia="Calibri"/>
        </w:rPr>
        <w:t xml:space="preserve"> international </w:t>
      </w:r>
      <w:r w:rsidRPr="005F3FF2">
        <w:rPr>
          <w:rFonts w:eastAsia="Calibri"/>
          <w:u w:val="single"/>
        </w:rPr>
        <w:t>terrorist organization had a</w:t>
      </w:r>
      <w:r w:rsidRPr="005F3FF2">
        <w:rPr>
          <w:rFonts w:eastAsia="Calibri"/>
        </w:rPr>
        <w:t xml:space="preserve">n </w:t>
      </w:r>
      <w:r w:rsidRPr="005F3FF2">
        <w:rPr>
          <w:rFonts w:eastAsia="Calibri"/>
          <w:u w:val="single"/>
        </w:rPr>
        <w:t xml:space="preserve">operational presence in Mexico and </w:t>
      </w:r>
      <w:r w:rsidRPr="005F3FF2">
        <w:rPr>
          <w:rFonts w:eastAsia="Calibri"/>
          <w:b/>
          <w:u w:val="single"/>
          <w:bdr w:val="single" w:sz="4" w:space="0" w:color="auto"/>
        </w:rPr>
        <w:t>no terrorist group</w:t>
      </w:r>
      <w:r w:rsidRPr="005F3FF2">
        <w:rPr>
          <w:rFonts w:eastAsia="Calibri"/>
          <w:u w:val="single"/>
        </w:rPr>
        <w:t xml:space="preserve"> targeted U.S. citizens</w:t>
      </w:r>
      <w:r w:rsidRPr="005F3FF2">
        <w:rPr>
          <w:rFonts w:eastAsia="Calibri"/>
        </w:rPr>
        <w:t xml:space="preserve"> in or </w:t>
      </w:r>
      <w:r w:rsidRPr="005F3FF2">
        <w:rPr>
          <w:rFonts w:eastAsia="Calibri"/>
          <w:u w:val="single"/>
        </w:rPr>
        <w:t>from Mexican territory</w:t>
      </w:r>
      <w:r w:rsidRPr="005F3FF2">
        <w:rPr>
          <w:rFonts w:eastAsia="Calibri"/>
        </w:rPr>
        <w:t>.” In our view, the evidence presented in the Line in the Sand report is not compelling enough to justify diverting resources — whether existing or additional — away from challenges that U.S. personnel already face every day in the U.S.-Mexico border zone.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Alt cause</w:t>
      </w:r>
      <w:r w:rsidRPr="005F3FF2">
        <w:rPr>
          <w:rFonts w:eastAsia="Times New Roman" w:cs="Times New Roman"/>
          <w:b/>
          <w:bCs/>
          <w:iCs/>
        </w:rPr>
        <w:t xml:space="preserve"> --- Canada --- comparative evidence</w:t>
      </w:r>
    </w:p>
    <w:p w:rsidR="005F3FF2" w:rsidRPr="005F3FF2" w:rsidRDefault="005F3FF2" w:rsidP="005F3FF2">
      <w:pPr>
        <w:rPr>
          <w:rFonts w:eastAsia="Calibri"/>
        </w:rPr>
      </w:pPr>
      <w:r w:rsidRPr="005F3FF2">
        <w:rPr>
          <w:rFonts w:eastAsia="Calibri"/>
          <w:b/>
        </w:rPr>
        <w:t>Shahid 11</w:t>
      </w:r>
      <w:r w:rsidRPr="005F3FF2">
        <w:rPr>
          <w:rFonts w:eastAsia="Calibri"/>
        </w:rPr>
        <w:t xml:space="preserve"> (Aliyah, Correspondent – New York Daily News, “Canadian border poses bigger terror threat to U.S. than Mexico border: report”, New York Daily News, 2-2, http://www.nydailynews.com/news/national/canadian-border-poses-bigger-terror-threat-u-s-mexico-border-report-article-1.134552,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Worried about terrorists sneaking into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 xml:space="preserve">You might want to </w:t>
      </w:r>
      <w:r w:rsidRPr="005F3FF2">
        <w:rPr>
          <w:rFonts w:eastAsia="Calibri"/>
          <w:b/>
          <w:u w:val="single"/>
          <w:bdr w:val="single" w:sz="4" w:space="0" w:color="auto"/>
        </w:rPr>
        <w:t>look north</w:t>
      </w:r>
      <w:r w:rsidRPr="005F3FF2">
        <w:rPr>
          <w:rFonts w:eastAsia="Calibri"/>
        </w:rPr>
        <w:t xml:space="preserve">. It turns out that </w:t>
      </w:r>
      <w:r w:rsidRPr="005F3FF2">
        <w:rPr>
          <w:rFonts w:eastAsia="Calibri"/>
          <w:u w:val="single"/>
        </w:rPr>
        <w:t>even as Mexico grapples with</w:t>
      </w:r>
      <w:r w:rsidRPr="005F3FF2">
        <w:rPr>
          <w:rFonts w:eastAsia="Calibri"/>
        </w:rPr>
        <w:t xml:space="preserve"> drug and gang </w:t>
      </w:r>
      <w:r w:rsidRPr="005F3FF2">
        <w:rPr>
          <w:rFonts w:eastAsia="Calibri"/>
          <w:u w:val="single"/>
        </w:rPr>
        <w:t xml:space="preserve">violence, the U.S.-Canadian border poses a </w:t>
      </w:r>
      <w:r w:rsidRPr="005F3FF2">
        <w:rPr>
          <w:rFonts w:eastAsia="Calibri"/>
          <w:b/>
          <w:u w:val="single"/>
          <w:bdr w:val="single" w:sz="4" w:space="0" w:color="auto"/>
        </w:rPr>
        <w:t>bigger terror risk</w:t>
      </w:r>
      <w:r w:rsidRPr="005F3FF2">
        <w:rPr>
          <w:rFonts w:eastAsia="Calibri"/>
          <w:u w:val="single"/>
        </w:rPr>
        <w:t>, according to a new government report. Just</w:t>
      </w:r>
      <w:r w:rsidRPr="005F3FF2">
        <w:rPr>
          <w:rFonts w:eastAsia="Calibri"/>
        </w:rPr>
        <w:t xml:space="preserve"> 32 of the 4,000 miles - less than </w:t>
      </w:r>
      <w:r w:rsidRPr="005F3FF2">
        <w:rPr>
          <w:rFonts w:eastAsia="Calibri"/>
          <w:b/>
          <w:u w:val="single"/>
          <w:bdr w:val="single" w:sz="4" w:space="0" w:color="auto"/>
        </w:rPr>
        <w:t>1%</w:t>
      </w:r>
      <w:r w:rsidRPr="005F3FF2">
        <w:rPr>
          <w:rFonts w:eastAsia="Calibri"/>
          <w:u w:val="single"/>
        </w:rPr>
        <w:t xml:space="preserve"> - along the northern border have</w:t>
      </w:r>
      <w:r w:rsidRPr="005F3FF2">
        <w:rPr>
          <w:rFonts w:eastAsia="Calibri"/>
        </w:rPr>
        <w:t xml:space="preserve"> an "acceptable level" of </w:t>
      </w:r>
      <w:r w:rsidRPr="005F3FF2">
        <w:rPr>
          <w:rFonts w:eastAsia="Calibri"/>
          <w:u w:val="single"/>
        </w:rPr>
        <w:t>security</w:t>
      </w:r>
      <w:r w:rsidRPr="005F3FF2">
        <w:rPr>
          <w:rFonts w:eastAsia="Calibri"/>
        </w:rPr>
        <w:t xml:space="preserve">, according to the Government Accountability Office report, released Tuesday. Sen. Joe Lieberman (I-CT) called the report "absolutely alarming" during a news conference on Capitol Hill. He fears </w:t>
      </w:r>
      <w:r w:rsidRPr="005F3FF2">
        <w:rPr>
          <w:rFonts w:eastAsia="Calibri"/>
          <w:u w:val="single"/>
        </w:rPr>
        <w:t xml:space="preserve">the northern border provides </w:t>
      </w:r>
      <w:r w:rsidRPr="005F3FF2">
        <w:rPr>
          <w:rFonts w:eastAsia="Calibri"/>
          <w:b/>
          <w:u w:val="single"/>
          <w:bdr w:val="single" w:sz="4" w:space="0" w:color="auto"/>
        </w:rPr>
        <w:t>"easy passage</w:t>
      </w:r>
      <w:r w:rsidRPr="005F3FF2">
        <w:rPr>
          <w:rFonts w:eastAsia="Calibri"/>
          <w:u w:val="single"/>
        </w:rPr>
        <w:t xml:space="preserve"> into America by</w:t>
      </w:r>
      <w:r w:rsidRPr="005F3FF2">
        <w:rPr>
          <w:rFonts w:eastAsia="Calibri"/>
        </w:rPr>
        <w:t xml:space="preserve"> extremists, </w:t>
      </w:r>
      <w:r w:rsidRPr="005F3FF2">
        <w:rPr>
          <w:rFonts w:eastAsia="Calibri"/>
          <w:u w:val="single"/>
        </w:rPr>
        <w:t>terrorists</w:t>
      </w:r>
      <w:r w:rsidRPr="005F3FF2">
        <w:rPr>
          <w:rFonts w:eastAsia="Calibri"/>
        </w:rPr>
        <w:t xml:space="preserve"> and criminals </w:t>
      </w:r>
      <w:r w:rsidRPr="005F3FF2">
        <w:rPr>
          <w:rFonts w:eastAsia="Calibri"/>
          <w:u w:val="single"/>
        </w:rPr>
        <w:t>whose purpose it to harm the American people</w:t>
      </w:r>
      <w:r w:rsidRPr="005F3FF2">
        <w:rPr>
          <w:rFonts w:eastAsia="Calibri"/>
        </w:rPr>
        <w:t xml:space="preserve">." Sen. Susan Collins (R-ME), who released the report alongside Lieberman, said potential crossers include illegal immigrants, criminals trafficking humans and drugs, and, potentially, terrorists. The report by the watchdog arm of Congress said </w:t>
      </w:r>
      <w:r w:rsidRPr="005F3FF2">
        <w:rPr>
          <w:rFonts w:eastAsia="Calibri"/>
          <w:u w:val="single"/>
        </w:rPr>
        <w:t>federal officials can</w:t>
      </w:r>
      <w:r w:rsidRPr="005F3FF2">
        <w:rPr>
          <w:rFonts w:eastAsia="Calibri"/>
        </w:rPr>
        <w:t xml:space="preserve"> only </w:t>
      </w:r>
      <w:r w:rsidRPr="005F3FF2">
        <w:rPr>
          <w:rFonts w:eastAsia="Calibri"/>
          <w:u w:val="single"/>
        </w:rPr>
        <w:t>detect illegal border crossings along 1,007 miles of the border</w:t>
      </w:r>
      <w:r w:rsidRPr="005F3FF2">
        <w:rPr>
          <w:rFonts w:eastAsia="Calibri"/>
        </w:rPr>
        <w:t xml:space="preserve">, and blasted federal agencies for not cooperating with each other. It also found that </w:t>
      </w:r>
      <w:r w:rsidRPr="005F3FF2">
        <w:rPr>
          <w:rFonts w:eastAsia="Calibri"/>
          <w:u w:val="single"/>
        </w:rPr>
        <w:t xml:space="preserve">illegal crossings by terrorists are </w:t>
      </w:r>
      <w:r w:rsidRPr="005F3FF2">
        <w:rPr>
          <w:rFonts w:eastAsia="Calibri"/>
          <w:b/>
          <w:u w:val="single"/>
          <w:bdr w:val="single" w:sz="4" w:space="0" w:color="auto"/>
        </w:rPr>
        <w:t>more likely</w:t>
      </w:r>
      <w:r w:rsidRPr="005F3FF2">
        <w:rPr>
          <w:rFonts w:eastAsia="Calibri"/>
        </w:rPr>
        <w:t xml:space="preserve"> to occur </w:t>
      </w:r>
      <w:r w:rsidRPr="005F3FF2">
        <w:rPr>
          <w:rFonts w:eastAsia="Calibri"/>
          <w:u w:val="single"/>
        </w:rPr>
        <w:t>across the northern border than the southern</w:t>
      </w:r>
      <w:r w:rsidRPr="005F3FF2">
        <w:rPr>
          <w:rFonts w:eastAsia="Calibri"/>
        </w:rPr>
        <w:t xml:space="preserve"> border.</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Latin America Instability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No Latin American instability --- political institutions check</w:t>
      </w:r>
    </w:p>
    <w:p w:rsidR="005F3FF2" w:rsidRPr="005F3FF2" w:rsidRDefault="005F3FF2" w:rsidP="005F3FF2">
      <w:pPr>
        <w:rPr>
          <w:rFonts w:eastAsia="Calibri"/>
        </w:rPr>
      </w:pPr>
      <w:r w:rsidRPr="005F3FF2">
        <w:rPr>
          <w:rFonts w:eastAsia="Calibri"/>
          <w:b/>
        </w:rPr>
        <w:t>Coll 12</w:t>
      </w:r>
      <w:r w:rsidRPr="005F3FF2">
        <w:rPr>
          <w:rFonts w:eastAsia="Calibri"/>
        </w:rPr>
        <w:t xml:space="preserve"> (Alberto R., Professor of International Law – DePaul College of Law, Former Chairman of the Strategic Research Department – U.S. Naval War College, Former Dean – Center for Naval Warfare Studies, Former Principal Deputy Assistant Secretary of Defense, “The Real Latin American Revolution”, Chicago Council on Global Affairs, 5-17, http://2012summits.org/commentaries/detail/coll_2,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With the G8 gathering in Camp David and the NATO summit in Chicago, </w:t>
      </w:r>
      <w:r w:rsidRPr="005F3FF2">
        <w:rPr>
          <w:rFonts w:eastAsia="Calibri"/>
          <w:u w:val="single"/>
        </w:rPr>
        <w:t>it is easy to lose sight of one of the key revolutions</w:t>
      </w:r>
      <w:r w:rsidRPr="005F3FF2">
        <w:rPr>
          <w:rFonts w:eastAsia="Calibri"/>
        </w:rPr>
        <w:t xml:space="preserve"> in global affairs </w:t>
      </w:r>
      <w:r w:rsidRPr="005F3FF2">
        <w:rPr>
          <w:rFonts w:eastAsia="Calibri"/>
          <w:u w:val="single"/>
        </w:rPr>
        <w:t>over the past fifteen years: the rise of Latin America. Until not long ago, Latin America was synonymous with instability, revolution, and</w:t>
      </w:r>
      <w:r w:rsidRPr="005F3FF2">
        <w:rPr>
          <w:rFonts w:eastAsia="Calibri"/>
        </w:rPr>
        <w:t xml:space="preserve"> economic </w:t>
      </w:r>
      <w:r w:rsidRPr="005F3FF2">
        <w:rPr>
          <w:rFonts w:eastAsia="Calibri"/>
          <w:u w:val="single"/>
        </w:rPr>
        <w:t>stagnation</w:t>
      </w:r>
      <w:r w:rsidRPr="005F3FF2">
        <w:rPr>
          <w:rFonts w:eastAsia="Calibri"/>
        </w:rPr>
        <w:t xml:space="preserve">. For much of the Cold War, two highly destructive forces dominated Latin American politics. One was the tendency of its powerful militaries to block any progressive reform by installing repressive regimes, many of which went on to commit appalling human rights atrocities in the name of fighting communism. The other was the penchant of Latin America’s elites for protectionism, populism, and revolution as panaceas for the region’s ills. The results were political conflict, massive poverty, and limited clout in global affairs. In the 1970s and 1980s, countries such as Mexico, Brazil, and Argentina were left behind by the likes of China, India, Taiwan, South Korea, and Singapore, which had been backwaters only a few decades earlier. </w:t>
      </w:r>
      <w:r w:rsidRPr="005F3FF2">
        <w:rPr>
          <w:rFonts w:eastAsia="Calibri"/>
          <w:b/>
          <w:u w:val="single"/>
          <w:bdr w:val="single" w:sz="4" w:space="0" w:color="auto"/>
        </w:rPr>
        <w:t>Today</w:t>
      </w:r>
      <w:r w:rsidRPr="005F3FF2">
        <w:rPr>
          <w:rFonts w:eastAsia="Calibri"/>
          <w:u w:val="single"/>
        </w:rPr>
        <w:t>, Latin America is</w:t>
      </w:r>
      <w:r w:rsidRPr="005F3FF2">
        <w:rPr>
          <w:rFonts w:eastAsia="Calibri"/>
        </w:rPr>
        <w:t xml:space="preserve"> an </w:t>
      </w:r>
      <w:r w:rsidRPr="005F3FF2">
        <w:rPr>
          <w:rFonts w:eastAsia="Calibri"/>
          <w:u w:val="single"/>
          <w:bdr w:val="single" w:sz="4" w:space="0" w:color="auto"/>
        </w:rPr>
        <w:t>economically dynamic</w:t>
      </w:r>
      <w:r w:rsidRPr="005F3FF2">
        <w:rPr>
          <w:rFonts w:eastAsia="Calibri"/>
          <w:u w:val="single"/>
        </w:rPr>
        <w:t xml:space="preserve"> region with a growing voice</w:t>
      </w:r>
      <w:r w:rsidRPr="005F3FF2">
        <w:rPr>
          <w:rFonts w:eastAsia="Calibri"/>
        </w:rPr>
        <w:t xml:space="preserve"> in international affairs. Symbolically enough, the June meeting of the G20 group of world economic powers will take place in Mexico, and three Latin American countries—Brazil, Mexico and Argentina—now count among its highly sought-after ranks. Elsewhere, the latest new member of the Organization for Economic Co-operation and Development (OECD)—the mostly European and North American group of democracies committed to a free market economy—is Chile, invited to join in 2010 on the basis of its impressive economic performance and political stability. Several </w:t>
      </w:r>
      <w:r w:rsidRPr="005F3FF2">
        <w:rPr>
          <w:rFonts w:eastAsia="Calibri"/>
          <w:u w:val="single"/>
        </w:rPr>
        <w:t>developments</w:t>
      </w:r>
      <w:r w:rsidRPr="005F3FF2">
        <w:rPr>
          <w:rFonts w:eastAsia="Calibri"/>
        </w:rPr>
        <w:t xml:space="preserve"> help to </w:t>
      </w:r>
      <w:r w:rsidRPr="005F3FF2">
        <w:rPr>
          <w:rFonts w:eastAsia="Calibri"/>
          <w:u w:val="single"/>
        </w:rPr>
        <w:t>explain Latin America’s resurgence. The first is political</w:t>
      </w:r>
      <w:r w:rsidRPr="005F3FF2">
        <w:rPr>
          <w:rFonts w:eastAsia="Calibri"/>
        </w:rPr>
        <w:t xml:space="preserve">. With notable exceptions such as Venezuela and parts of Central America, </w:t>
      </w:r>
      <w:r w:rsidRPr="005F3FF2">
        <w:rPr>
          <w:rFonts w:eastAsia="Calibri"/>
          <w:u w:val="single"/>
        </w:rPr>
        <w:t xml:space="preserve">political institutions have </w:t>
      </w:r>
      <w:r w:rsidRPr="005F3FF2">
        <w:rPr>
          <w:rFonts w:eastAsia="Calibri"/>
          <w:b/>
          <w:u w:val="single"/>
          <w:bdr w:val="single" w:sz="4" w:space="0" w:color="auto"/>
        </w:rPr>
        <w:t>matured</w:t>
      </w:r>
      <w:r w:rsidRPr="005F3FF2">
        <w:rPr>
          <w:rFonts w:eastAsia="Calibri"/>
          <w:u w:val="single"/>
        </w:rPr>
        <w:t xml:space="preserve"> and democratic practices</w:t>
      </w:r>
      <w:r w:rsidRPr="005F3FF2">
        <w:rPr>
          <w:rFonts w:eastAsia="Calibri"/>
        </w:rPr>
        <w:t xml:space="preserve"> have </w:t>
      </w:r>
      <w:r w:rsidRPr="005F3FF2">
        <w:rPr>
          <w:rFonts w:eastAsia="Calibri"/>
          <w:b/>
          <w:u w:val="single"/>
          <w:bdr w:val="single" w:sz="4" w:space="0" w:color="auto"/>
        </w:rPr>
        <w:t>strengthened</w:t>
      </w:r>
      <w:r w:rsidRPr="005F3FF2">
        <w:rPr>
          <w:rFonts w:eastAsia="Calibri"/>
        </w:rPr>
        <w:t xml:space="preserve">. In most countries, </w:t>
      </w:r>
      <w:r w:rsidRPr="005F3FF2">
        <w:rPr>
          <w:rFonts w:eastAsia="Calibri"/>
          <w:u w:val="single"/>
        </w:rPr>
        <w:t xml:space="preserve">the military has </w:t>
      </w:r>
      <w:r w:rsidRPr="005F3FF2">
        <w:rPr>
          <w:rFonts w:eastAsia="Calibri"/>
          <w:b/>
          <w:u w:val="single"/>
          <w:bdr w:val="single" w:sz="4" w:space="0" w:color="auto"/>
        </w:rPr>
        <w:t>retreated</w:t>
      </w:r>
      <w:r w:rsidRPr="005F3FF2">
        <w:rPr>
          <w:rFonts w:eastAsia="Calibri"/>
          <w:u w:val="single"/>
        </w:rPr>
        <w:t xml:space="preserve"> from politics, ceding space to a</w:t>
      </w:r>
      <w:r w:rsidRPr="005F3FF2">
        <w:rPr>
          <w:rFonts w:eastAsia="Calibri"/>
        </w:rPr>
        <w:t xml:space="preserve"> vigorous </w:t>
      </w:r>
      <w:r w:rsidRPr="005F3FF2">
        <w:rPr>
          <w:rFonts w:eastAsia="Calibri"/>
          <w:u w:val="single"/>
          <w:bdr w:val="single" w:sz="4" w:space="0" w:color="auto"/>
        </w:rPr>
        <w:t>civil society</w:t>
      </w:r>
      <w:r w:rsidRPr="005F3FF2">
        <w:rPr>
          <w:rFonts w:eastAsia="Calibri"/>
          <w:u w:val="single"/>
        </w:rPr>
        <w:t>. There were</w:t>
      </w:r>
      <w:r w:rsidRPr="005F3FF2">
        <w:rPr>
          <w:rFonts w:eastAsia="Calibri"/>
        </w:rPr>
        <w:t xml:space="preserve"> over </w:t>
      </w:r>
      <w:r w:rsidRPr="005F3FF2">
        <w:rPr>
          <w:rFonts w:eastAsia="Calibri"/>
          <w:u w:val="single"/>
        </w:rPr>
        <w:t>thirty military coups in</w:t>
      </w:r>
      <w:r w:rsidRPr="005F3FF2">
        <w:rPr>
          <w:rFonts w:eastAsia="Calibri"/>
        </w:rPr>
        <w:t xml:space="preserve"> the region between 1975 and </w:t>
      </w:r>
      <w:r w:rsidRPr="005F3FF2">
        <w:rPr>
          <w:rFonts w:eastAsia="Calibri"/>
          <w:u w:val="single"/>
        </w:rPr>
        <w:t xml:space="preserve">1985. In the past decade there was </w:t>
      </w:r>
      <w:r w:rsidRPr="005F3FF2">
        <w:rPr>
          <w:rFonts w:eastAsia="Calibri"/>
          <w:u w:val="single"/>
          <w:bdr w:val="single" w:sz="4" w:space="0" w:color="auto"/>
        </w:rPr>
        <w:t>only one</w:t>
      </w:r>
      <w:r w:rsidRPr="005F3FF2">
        <w:rPr>
          <w:rFonts w:eastAsia="Calibri"/>
        </w:rPr>
        <w:t xml:space="preserve"> (in Honduras).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Economy Scenario</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Massive Latin American energy integration now</w:t>
      </w:r>
    </w:p>
    <w:p w:rsidR="005F3FF2" w:rsidRPr="005F3FF2" w:rsidRDefault="005F3FF2" w:rsidP="005F3FF2">
      <w:pPr>
        <w:rPr>
          <w:rFonts w:eastAsia="Calibri"/>
        </w:rPr>
      </w:pPr>
      <w:r w:rsidRPr="005F3FF2">
        <w:rPr>
          <w:rFonts w:eastAsia="Calibri"/>
          <w:b/>
        </w:rPr>
        <w:t>Bailey 13</w:t>
      </w:r>
      <w:r w:rsidRPr="005F3FF2">
        <w:rPr>
          <w:rFonts w:eastAsia="Calibri"/>
        </w:rPr>
        <w:t xml:space="preserve"> (Jed, Managing Partner – Energy Narrative, Contributor – CNN, “Shale and Beyond: The Next Phase of Latin American Energy Integration”, World Politics Review, 3-5, http://www.worldpoliticsreview.com/articles/12761/shale-and-beyond-the-next-phase-of-latin-american-energy-integration,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The </w:t>
      </w:r>
      <w:r w:rsidRPr="005F3FF2">
        <w:rPr>
          <w:rFonts w:eastAsia="Calibri"/>
          <w:u w:val="single"/>
          <w:bdr w:val="single" w:sz="4" w:space="0" w:color="auto"/>
        </w:rPr>
        <w:t>past two decades</w:t>
      </w:r>
      <w:r w:rsidRPr="005F3FF2">
        <w:rPr>
          <w:rFonts w:eastAsia="Calibri"/>
        </w:rPr>
        <w:t xml:space="preserve"> have </w:t>
      </w:r>
      <w:r w:rsidRPr="005F3FF2">
        <w:rPr>
          <w:rFonts w:eastAsia="Calibri"/>
          <w:u w:val="single"/>
        </w:rPr>
        <w:t>brought</w:t>
      </w:r>
      <w:r w:rsidRPr="005F3FF2">
        <w:rPr>
          <w:rFonts w:eastAsia="Calibri"/>
        </w:rPr>
        <w:t xml:space="preserve"> dramatic swings in the pace and extent of </w:t>
      </w:r>
      <w:r w:rsidRPr="005F3FF2">
        <w:rPr>
          <w:rFonts w:eastAsia="Calibri"/>
          <w:u w:val="single"/>
        </w:rPr>
        <w:t>Latin American</w:t>
      </w:r>
      <w:r w:rsidRPr="005F3FF2">
        <w:rPr>
          <w:rFonts w:eastAsia="Calibri"/>
        </w:rPr>
        <w:t xml:space="preserve"> natural gas and </w:t>
      </w:r>
      <w:r w:rsidRPr="005F3FF2">
        <w:rPr>
          <w:rFonts w:eastAsia="Calibri"/>
          <w:u w:val="single"/>
        </w:rPr>
        <w:t>electricity integration</w:t>
      </w:r>
      <w:r w:rsidRPr="005F3FF2">
        <w:rPr>
          <w:rFonts w:eastAsia="Calibri"/>
        </w:rPr>
        <w:t xml:space="preserve">. Enthusiasm among the region’s investors and governments has waxed and waned as the economic and political drivers of cross-border investment and cooperation have evolved. </w:t>
      </w:r>
      <w:r w:rsidRPr="005F3FF2">
        <w:rPr>
          <w:rFonts w:eastAsia="Calibri"/>
          <w:u w:val="single"/>
        </w:rPr>
        <w:t>Recent technological developments</w:t>
      </w:r>
      <w:r w:rsidRPr="005F3FF2">
        <w:rPr>
          <w:rFonts w:eastAsia="Calibri"/>
        </w:rPr>
        <w:t xml:space="preserve"> that have </w:t>
      </w:r>
      <w:r w:rsidRPr="005F3FF2">
        <w:rPr>
          <w:rFonts w:eastAsia="Calibri"/>
          <w:u w:val="single"/>
        </w:rPr>
        <w:t>unlocked shale gas resources</w:t>
      </w:r>
      <w:r w:rsidRPr="005F3FF2">
        <w:rPr>
          <w:rFonts w:eastAsia="Calibri"/>
        </w:rPr>
        <w:t xml:space="preserve"> in the United States </w:t>
      </w:r>
      <w:r w:rsidRPr="005F3FF2">
        <w:rPr>
          <w:rFonts w:eastAsia="Calibri"/>
          <w:u w:val="single"/>
        </w:rPr>
        <w:t xml:space="preserve">will be </w:t>
      </w:r>
      <w:r w:rsidRPr="005F3FF2">
        <w:rPr>
          <w:rFonts w:eastAsia="Calibri"/>
          <w:b/>
          <w:u w:val="single"/>
          <w:bdr w:val="single" w:sz="4" w:space="0" w:color="auto"/>
        </w:rPr>
        <w:t>extended</w:t>
      </w:r>
      <w:r w:rsidRPr="005F3FF2">
        <w:rPr>
          <w:rFonts w:eastAsia="Calibri"/>
          <w:u w:val="single"/>
        </w:rPr>
        <w:t xml:space="preserve"> to Latin America</w:t>
      </w:r>
      <w:r w:rsidRPr="005F3FF2">
        <w:rPr>
          <w:rFonts w:eastAsia="Calibri"/>
        </w:rPr>
        <w:t xml:space="preserve">. At the same time, </w:t>
      </w:r>
      <w:r w:rsidRPr="005F3FF2">
        <w:rPr>
          <w:rFonts w:eastAsia="Calibri"/>
          <w:b/>
          <w:u w:val="single"/>
          <w:bdr w:val="single" w:sz="4" w:space="0" w:color="auto"/>
        </w:rPr>
        <w:t>renewed political momentum</w:t>
      </w:r>
      <w:r w:rsidRPr="005F3FF2">
        <w:rPr>
          <w:rFonts w:eastAsia="Calibri"/>
          <w:u w:val="single"/>
        </w:rPr>
        <w:t xml:space="preserve"> for </w:t>
      </w:r>
      <w:r w:rsidRPr="005F3FF2">
        <w:rPr>
          <w:rFonts w:eastAsia="Calibri"/>
          <w:b/>
          <w:u w:val="single"/>
          <w:bdr w:val="single" w:sz="4" w:space="0" w:color="auto"/>
        </w:rPr>
        <w:t>regional economic cooperation</w:t>
      </w:r>
      <w:r w:rsidRPr="005F3FF2">
        <w:rPr>
          <w:rFonts w:eastAsia="Calibri"/>
        </w:rPr>
        <w:t xml:space="preserve"> and trade also </w:t>
      </w:r>
      <w:r w:rsidRPr="005F3FF2">
        <w:rPr>
          <w:rFonts w:eastAsia="Calibri"/>
          <w:u w:val="single"/>
        </w:rPr>
        <w:t>extends to</w:t>
      </w:r>
      <w:r w:rsidRPr="005F3FF2">
        <w:rPr>
          <w:rFonts w:eastAsia="Calibri"/>
        </w:rPr>
        <w:t xml:space="preserve"> the </w:t>
      </w:r>
      <w:r w:rsidRPr="005F3FF2">
        <w:rPr>
          <w:rFonts w:eastAsia="Calibri"/>
          <w:u w:val="single"/>
        </w:rPr>
        <w:t>energy sector</w:t>
      </w:r>
      <w:r w:rsidRPr="005F3FF2">
        <w:rPr>
          <w:rFonts w:eastAsia="Calibri"/>
        </w:rPr>
        <w:t xml:space="preserve">. As a result, </w:t>
      </w:r>
      <w:r w:rsidRPr="005F3FF2">
        <w:rPr>
          <w:rFonts w:eastAsia="Calibri"/>
          <w:u w:val="single"/>
        </w:rPr>
        <w:t xml:space="preserve">a new phase of regional energy integration is </w:t>
      </w:r>
      <w:r w:rsidRPr="005F3FF2">
        <w:rPr>
          <w:rFonts w:eastAsia="Calibri"/>
          <w:b/>
          <w:u w:val="single"/>
          <w:bdr w:val="single" w:sz="4" w:space="0" w:color="auto"/>
        </w:rPr>
        <w:t>gathering pace</w:t>
      </w:r>
      <w:r w:rsidRPr="005F3FF2">
        <w:rPr>
          <w:rFonts w:eastAsia="Calibri"/>
        </w:rPr>
        <w:t xml:space="preserve">, but it will be very distinct from what was seen two decades ago. 1990s Euphoria </w:t>
      </w:r>
      <w:r w:rsidRPr="005F3FF2">
        <w:rPr>
          <w:rFonts w:eastAsia="Calibri"/>
          <w:u w:val="single"/>
        </w:rPr>
        <w:t>The 1990s saw a surge of energy integration</w:t>
      </w:r>
      <w:r w:rsidRPr="005F3FF2">
        <w:rPr>
          <w:rFonts w:eastAsia="Calibri"/>
        </w:rPr>
        <w:t xml:space="preserve"> in Latin America </w:t>
      </w:r>
      <w:r w:rsidRPr="005F3FF2">
        <w:rPr>
          <w:rFonts w:eastAsia="Calibri"/>
          <w:u w:val="single"/>
        </w:rPr>
        <w:t>as the region’s economies stabilized</w:t>
      </w:r>
      <w:r w:rsidRPr="005F3FF2">
        <w:rPr>
          <w:rFonts w:eastAsia="Calibri"/>
        </w:rPr>
        <w:t xml:space="preserve"> after the tumultuous 1980s. Greater economic openness and </w:t>
      </w:r>
      <w:r w:rsidRPr="005F3FF2">
        <w:rPr>
          <w:rFonts w:eastAsia="Calibri"/>
          <w:u w:val="single"/>
        </w:rPr>
        <w:t>liberalization</w:t>
      </w:r>
      <w:r w:rsidRPr="005F3FF2">
        <w:rPr>
          <w:rFonts w:eastAsia="Calibri"/>
        </w:rPr>
        <w:t xml:space="preserve"> across the continent </w:t>
      </w:r>
      <w:r w:rsidRPr="005F3FF2">
        <w:rPr>
          <w:rFonts w:eastAsia="Calibri"/>
          <w:u w:val="single"/>
        </w:rPr>
        <w:t>facilitated</w:t>
      </w:r>
      <w:r w:rsidRPr="005F3FF2">
        <w:rPr>
          <w:rFonts w:eastAsia="Calibri"/>
        </w:rPr>
        <w:t xml:space="preserve"> a wave of </w:t>
      </w:r>
      <w:r w:rsidRPr="005F3FF2">
        <w:rPr>
          <w:rFonts w:eastAsia="Calibri"/>
          <w:u w:val="single"/>
        </w:rPr>
        <w:t>investment in power transmission</w:t>
      </w:r>
      <w:r w:rsidRPr="005F3FF2">
        <w:rPr>
          <w:rFonts w:eastAsia="Calibri"/>
        </w:rPr>
        <w:t xml:space="preserve"> lines </w:t>
      </w:r>
      <w:r w:rsidRPr="005F3FF2">
        <w:rPr>
          <w:rFonts w:eastAsia="Calibri"/>
          <w:u w:val="single"/>
        </w:rPr>
        <w:t>and</w:t>
      </w:r>
      <w:r w:rsidRPr="005F3FF2">
        <w:rPr>
          <w:rFonts w:eastAsia="Calibri"/>
        </w:rPr>
        <w:t xml:space="preserve"> natural gas </w:t>
      </w:r>
      <w:r w:rsidRPr="005F3FF2">
        <w:rPr>
          <w:rFonts w:eastAsia="Calibri"/>
          <w:u w:val="single"/>
        </w:rPr>
        <w:t>pipelines</w:t>
      </w:r>
      <w:r w:rsidRPr="005F3FF2">
        <w:rPr>
          <w:rFonts w:eastAsia="Calibri"/>
          <w:sz w:val="14"/>
        </w:rPr>
        <w:t xml:space="preserve"> that steadily linked the region’s substantial energy resources with its growing demand. Prior to the mid-1990s, the Yabog pipeline, built in the early 1970s between Bolivia and Argentina, was the only international natural gas pipeline in South America. Between 1997 and 1999, seven additional natural gas pipelines were built across the Andes to connect Argentina’s natural gas reserves with resource-poor Chile. Their combined 1.16 billion cubic feet (Bcf) per day capacity supplied methanol facilities in the far south and brought natural gas to more than 35 percent of Chile’s power generation by 2003. During the same period, the InterAndes power plant was built in northern Argentina to supply electricity to northern Chile -- a competitive alternative to exporting natural gas by first converting it to electricity. The massive Bolivia-to-Brazil natural gas pipeline Gasbol was also completed in 1999, stretching nearly 2,000 miles from Bolivia’s newly proven natural gas reserves to Sao Paulo, Rio de Janeiro and ultimately southern Brazil. The pipeline’s 1 Bcf per day capacity was more than double Brazil’s total natural gas demand at the time it was completed, and roughly 10 times Bolivia’s market size. Smaller pipelines were also completed during the period, such as the Parana-Uruguaiana pipeline, completed in 2000, which provided Argentine gas to a power plant in southern Brazil, and the Cruz del Sur pipeline, completed in 2002, which connected Argentina with Uruguay. Further proposals were put forth, including extending the Cruz del Sur pipeline to Brazil and reversing flows through the Yabog pipeline to allow Argentine gas to reach Brazil via the Gasbol pipeline. All told, the various projects aimed to link Peru, Bolivia, Brazil, Chile, Argentina, Paraguay and Uruguay, thereby creating a “Southern Cone gas ring” to connect the region’s growing natural gas markets. The integration of electricity transmission grids also expanded during this period. A 1-gigawatt (GW) direct-current intertie was built between southern Brazil and Argentina in 1999 and then doubled to 2-GW capacity in 2002. The interconnection allowed Brazil access to Argentina’s thermal power capacity during dry months or periods of drought, and allowed Argentina access to Brazil’s cheap hydropower production during the summer wet season, when Buenos Aires’ demand is highest. Argentina-Uruguay and Brazil-Uruguay transmission links were also built, albeit on a much smaller scale, to protect Uruguay’s hydropower-dominated system against the risk of drought. To the north, natural gas pipeline capacity between the United States and Mexico nearly tripled in the late-1990s, reaching 2.4 bcf per day in 2002. The strengthening natural gas trade contrasted with limited power-sector integration, however, as the two countries’ power grids shared only a few small interties. The main exception was Baja California, which was isolated from the Mexican system and instead fully synchronized with the western U.S. power market. Central America also embarked on ambitious plans to consolidate the region’s six national power systems. Creating a single market roughly equal to Chile in volume of demand and physical dimensions would better position the region to develop its hydropower potential and support the construction of a natural gas pipeline from Mexico or Colombia. The SIEPAC treaty, signed in 1999, established the regulatory and operational guidelines for managing the new regional system, and international investors lined up to build the new transmission infrastructure that would form the backbone of the system. Millennial Hangover The energy integration euphoria of the late-1990s and early 2000s faded in the decade that followed as economic liberalization gave way to more protective and less investment-friendly policies in many countries. Argentina’s 2001 peso crisis halted new investment in energy supply and infrastructure, even as subsidized prices supported a boom in energy demand. The resulting imbalances ultimately led Argentina to cut off natural gas exports to Chile in 2004, forcing its neighbor into an energy crisis of its own. Political turmoil in Bolivia, culminating in Evo Morales’ 2006 election as president, resulted in the progressive nationalization of the natural gas and electricity industries in that country. The subsequent fall in upstream investment halted the country’s growth in natural gas reserves. This put an end to Gasbol’s planned expansion as well as to proposed natural-gas fired power plants on the Bolivia-Brazil border that would have served western Brazil. Plans for a Southern Cone gas ring also faded as the investment climate soured and both Bolivia and Argentina’s ability to honor supply agreements was called into question. Instead, the region turned increasingly to global markets. In the latter half of the first decade of the 2000s, Brazil, Argentina and Chile all built liquefied natural gas (LNG) regasification terminals to meet their growing natural gas needs. Peru’s LNG liquefaction project, the first in South America, was completed in 2010, allowing Peruvian gas to reach Mexico and the United States rather than its immediate neighbors. To the north, Mexico built three new LNG receiving terminals as pipeline imports from the United States became increasingly expensive and uncertain. Indeed, the United States began its own LNG program, with more than 50 receiving terminals proposed or under construction. Mexico’s proposed pipeline to Central America was meanwhile scrapped, as the country had difficulty keeping pace with its own natural gas demand growth. At the same time, although the planned Central American power transmission line was eventually built more than a decade after the SIEPAC treaty was signed, the expected regulatory and operational integration remains elusive. Cross-border power trade in 2011 represented less than 1 percent of total Central American demand. Trinidad’s LNG export capacity expanded significantly to serve growing U.S. demand, but Venezuela’s proposed projects remained moribund. Instead, in 2005, Venezuelan President Hugo Chavez proposed a Great Pipeline of the South that would stretch up to 9,000 miles from Venezuela’s coast to Sao Paulo and Buenos Aires. The project never moved beyond discussions, although a small pipeline linking Colombia and Venezuela was completed, allowing Colombian natural gas to supply western Venezuela’s oil production facilities. The pipeline was expected to reverse flows once Venezuela’s oil and associated gas production increased to reach state targets, but has yet to do so as Venezuela’s oil production continues to face challenges. Signs of a New Transition </w:t>
      </w:r>
      <w:r w:rsidRPr="005F3FF2">
        <w:rPr>
          <w:rFonts w:eastAsia="Calibri"/>
          <w:u w:val="single"/>
        </w:rPr>
        <w:t>The environment for regional energy integration is</w:t>
      </w:r>
      <w:r w:rsidRPr="005F3FF2">
        <w:rPr>
          <w:rFonts w:eastAsia="Calibri"/>
        </w:rPr>
        <w:t xml:space="preserve"> now </w:t>
      </w:r>
      <w:r w:rsidRPr="005F3FF2">
        <w:rPr>
          <w:rFonts w:eastAsia="Calibri"/>
          <w:b/>
          <w:u w:val="single"/>
          <w:bdr w:val="single" w:sz="4" w:space="0" w:color="auto"/>
        </w:rPr>
        <w:t>shifting</w:t>
      </w:r>
      <w:r w:rsidRPr="005F3FF2">
        <w:rPr>
          <w:rFonts w:eastAsia="Calibri"/>
          <w:u w:val="single"/>
        </w:rPr>
        <w:t xml:space="preserve"> once again.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shale gas boom</w:t>
      </w:r>
      <w:r w:rsidRPr="005F3FF2">
        <w:rPr>
          <w:rFonts w:eastAsia="Calibri"/>
        </w:rPr>
        <w:t xml:space="preserve"> has </w:t>
      </w:r>
      <w:r w:rsidRPr="005F3FF2">
        <w:rPr>
          <w:rFonts w:eastAsia="Calibri"/>
          <w:u w:val="single"/>
        </w:rPr>
        <w:t>turned expectations for</w:t>
      </w:r>
      <w:r w:rsidRPr="005F3FF2">
        <w:rPr>
          <w:rFonts w:eastAsia="Calibri"/>
        </w:rPr>
        <w:t xml:space="preserve"> regional </w:t>
      </w:r>
      <w:r w:rsidRPr="005F3FF2">
        <w:rPr>
          <w:rFonts w:eastAsia="Calibri"/>
          <w:u w:val="single"/>
        </w:rPr>
        <w:t>LNG flows on its head</w:t>
      </w:r>
      <w:r w:rsidRPr="005F3FF2">
        <w:rPr>
          <w:rFonts w:eastAsia="Calibri"/>
        </w:rPr>
        <w:t xml:space="preserve">. The U.S. now has the potential to be a major natural gas exporter, rather than the major gas importer it was expected to be in the mid-2000s. </w:t>
      </w:r>
      <w:r w:rsidRPr="005F3FF2">
        <w:rPr>
          <w:rFonts w:eastAsia="Calibri"/>
          <w:u w:val="single"/>
        </w:rPr>
        <w:t>Sizeable shale gas</w:t>
      </w:r>
      <w:r w:rsidRPr="005F3FF2">
        <w:rPr>
          <w:rFonts w:eastAsia="Calibri"/>
        </w:rPr>
        <w:t xml:space="preserve"> potential </w:t>
      </w:r>
      <w:r w:rsidRPr="005F3FF2">
        <w:rPr>
          <w:rFonts w:eastAsia="Calibri"/>
          <w:u w:val="single"/>
        </w:rPr>
        <w:t>in Mexico, Argentina and Brazil</w:t>
      </w:r>
      <w:r w:rsidRPr="005F3FF2">
        <w:rPr>
          <w:rFonts w:eastAsia="Calibri"/>
        </w:rPr>
        <w:t xml:space="preserve">, as well as expected growth in natural gas production from Brazil’s offshore pre-salt discoveries, </w:t>
      </w:r>
      <w:r w:rsidRPr="005F3FF2">
        <w:rPr>
          <w:rFonts w:eastAsia="Calibri"/>
          <w:u w:val="single"/>
        </w:rPr>
        <w:t xml:space="preserve">has the potential to work similar transformations. A </w:t>
      </w:r>
      <w:r w:rsidRPr="005F3FF2">
        <w:rPr>
          <w:rFonts w:eastAsia="Calibri"/>
          <w:b/>
          <w:u w:val="single"/>
          <w:bdr w:val="single" w:sz="4" w:space="0" w:color="auto"/>
        </w:rPr>
        <w:t>renewed interest</w:t>
      </w:r>
      <w:r w:rsidRPr="005F3FF2">
        <w:rPr>
          <w:rFonts w:eastAsia="Calibri"/>
          <w:u w:val="single"/>
        </w:rPr>
        <w:t xml:space="preserve"> in</w:t>
      </w:r>
      <w:r w:rsidRPr="005F3FF2">
        <w:rPr>
          <w:rFonts w:eastAsia="Calibri"/>
        </w:rPr>
        <w:t xml:space="preserve"> economic and </w:t>
      </w:r>
      <w:r w:rsidRPr="005F3FF2">
        <w:rPr>
          <w:rFonts w:eastAsia="Calibri"/>
          <w:u w:val="single"/>
        </w:rPr>
        <w:t>energy sector liberalization</w:t>
      </w:r>
      <w:r w:rsidRPr="005F3FF2">
        <w:rPr>
          <w:rFonts w:eastAsia="Calibri"/>
        </w:rPr>
        <w:t xml:space="preserve">, most notably in Mexico, </w:t>
      </w:r>
      <w:r w:rsidRPr="005F3FF2">
        <w:rPr>
          <w:rFonts w:eastAsia="Calibri"/>
          <w:u w:val="single"/>
        </w:rPr>
        <w:t>is</w:t>
      </w:r>
      <w:r w:rsidRPr="005F3FF2">
        <w:rPr>
          <w:rFonts w:eastAsia="Calibri"/>
        </w:rPr>
        <w:t xml:space="preserve"> also </w:t>
      </w:r>
      <w:r w:rsidRPr="005F3FF2">
        <w:rPr>
          <w:rFonts w:eastAsia="Calibri"/>
          <w:u w:val="single"/>
        </w:rPr>
        <w:t>raising investor interest</w:t>
      </w:r>
      <w:r w:rsidRPr="005F3FF2">
        <w:rPr>
          <w:rFonts w:eastAsia="Calibri"/>
        </w:rPr>
        <w:t xml:space="preserve">. </w:t>
      </w:r>
      <w:r w:rsidRPr="005F3FF2">
        <w:rPr>
          <w:rFonts w:eastAsia="Calibri"/>
          <w:sz w:val="16"/>
        </w:rPr>
        <w:t xml:space="preserve">Thus it would appear that the prospects for further regional energy integration in Latin America are now at an intriguing crossroads. Recent technological and economic trends suggest there is now less of an impetus for substantial integration. New production from shale gas reserves in Argentina, Brazil and Mexico, and new discoveries of traditional reserves in Brazil, Uruguay and, potentially, Paraguay, can increasingly make these countries self-sufficient in natural gas. This “democratization of natural gas supply,” combined with growing environmental concerns about the development of large-scale hydro projects, removes much of the economic incentive for power integration, as the widespread availability of natural gas across the region removes a major source of long-term electricity price differences across countries. Local gas plants can also backstop hydro units in case of drought, removing the need for hydro-dominated systems to link with neighbors with greater thermal capacity, since countries can now just build their own. Not building major hydro projects also means fewer projects that require cross-border linkages to justify their construction. The major exception to this trend is </w:t>
      </w:r>
      <w:r w:rsidRPr="005F3FF2">
        <w:rPr>
          <w:rFonts w:eastAsia="Calibri"/>
          <w:u w:val="single"/>
        </w:rPr>
        <w:t>Central America and the Caribbean, where natural gas is</w:t>
      </w:r>
      <w:r w:rsidRPr="005F3FF2">
        <w:rPr>
          <w:rFonts w:eastAsia="Calibri"/>
        </w:rPr>
        <w:t xml:space="preserve"> still </w:t>
      </w:r>
      <w:r w:rsidRPr="005F3FF2">
        <w:rPr>
          <w:rFonts w:eastAsia="Calibri"/>
          <w:u w:val="single"/>
        </w:rPr>
        <w:t>not widely available</w:t>
      </w:r>
      <w:r w:rsidRPr="005F3FF2">
        <w:rPr>
          <w:rFonts w:eastAsia="Calibri"/>
        </w:rPr>
        <w:t xml:space="preserve">. Expanding natural gas supply and the growing disconnect between natural gas and oil product prices </w:t>
      </w:r>
      <w:r w:rsidRPr="005F3FF2">
        <w:rPr>
          <w:rFonts w:eastAsia="Calibri"/>
          <w:u w:val="single"/>
        </w:rPr>
        <w:t xml:space="preserve">will </w:t>
      </w:r>
      <w:r w:rsidRPr="005F3FF2">
        <w:rPr>
          <w:rFonts w:eastAsia="Calibri"/>
          <w:b/>
          <w:u w:val="single"/>
          <w:bdr w:val="single" w:sz="4" w:space="0" w:color="auto"/>
        </w:rPr>
        <w:t>steadily increase</w:t>
      </w:r>
      <w:r w:rsidRPr="005F3FF2">
        <w:rPr>
          <w:rFonts w:eastAsia="Calibri"/>
        </w:rPr>
        <w:t xml:space="preserve"> the </w:t>
      </w:r>
      <w:r w:rsidRPr="005F3FF2">
        <w:rPr>
          <w:rFonts w:eastAsia="Calibri"/>
          <w:u w:val="single"/>
        </w:rPr>
        <w:t>pressure to build</w:t>
      </w:r>
      <w:r w:rsidRPr="005F3FF2">
        <w:rPr>
          <w:rFonts w:eastAsia="Calibri"/>
        </w:rPr>
        <w:t xml:space="preserve"> the </w:t>
      </w:r>
      <w:r w:rsidRPr="005F3FF2">
        <w:rPr>
          <w:rFonts w:eastAsia="Calibri"/>
          <w:u w:val="single"/>
        </w:rPr>
        <w:t>infrastructure to bring natural gas</w:t>
      </w:r>
      <w:r w:rsidRPr="005F3FF2">
        <w:rPr>
          <w:rFonts w:eastAsia="Calibri"/>
        </w:rPr>
        <w:t xml:space="preserve"> to the region. At the same time as these trends work against further energy integration, </w:t>
      </w:r>
      <w:r w:rsidRPr="005F3FF2">
        <w:rPr>
          <w:rFonts w:eastAsia="Calibri"/>
          <w:u w:val="single"/>
        </w:rPr>
        <w:t xml:space="preserve">economic integration is gaining </w:t>
      </w:r>
      <w:r w:rsidRPr="005F3FF2">
        <w:rPr>
          <w:rFonts w:eastAsia="Calibri"/>
          <w:b/>
          <w:u w:val="single"/>
          <w:bdr w:val="single" w:sz="4" w:space="0" w:color="auto"/>
        </w:rPr>
        <w:t>political support</w:t>
      </w:r>
      <w:r w:rsidRPr="005F3FF2">
        <w:rPr>
          <w:rFonts w:eastAsia="Calibri"/>
          <w:u w:val="single"/>
        </w:rPr>
        <w:t>. The</w:t>
      </w:r>
      <w:r w:rsidRPr="005F3FF2">
        <w:rPr>
          <w:rFonts w:eastAsia="Calibri"/>
        </w:rPr>
        <w:t xml:space="preserve"> recent </w:t>
      </w:r>
      <w:r w:rsidRPr="005F3FF2">
        <w:rPr>
          <w:rFonts w:eastAsia="Calibri"/>
          <w:u w:val="single"/>
        </w:rPr>
        <w:t>ratification of f</w:t>
      </w:r>
      <w:r w:rsidRPr="005F3FF2">
        <w:rPr>
          <w:rFonts w:eastAsia="Calibri"/>
        </w:rPr>
        <w:t xml:space="preserve">ree </w:t>
      </w:r>
      <w:r w:rsidRPr="005F3FF2">
        <w:rPr>
          <w:rFonts w:eastAsia="Calibri"/>
          <w:u w:val="single"/>
        </w:rPr>
        <w:t>t</w:t>
      </w:r>
      <w:r w:rsidRPr="005F3FF2">
        <w:rPr>
          <w:rFonts w:eastAsia="Calibri"/>
        </w:rPr>
        <w:t xml:space="preserve">rade </w:t>
      </w:r>
      <w:r w:rsidRPr="005F3FF2">
        <w:rPr>
          <w:rFonts w:eastAsia="Calibri"/>
          <w:u w:val="single"/>
        </w:rPr>
        <w:t>a</w:t>
      </w:r>
      <w:r w:rsidRPr="005F3FF2">
        <w:rPr>
          <w:rFonts w:eastAsia="Calibri"/>
        </w:rPr>
        <w:t xml:space="preserve">greements </w:t>
      </w:r>
      <w:r w:rsidRPr="005F3FF2">
        <w:rPr>
          <w:rFonts w:eastAsia="Calibri"/>
          <w:u w:val="single"/>
        </w:rPr>
        <w:t>between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and Colombia and Panama</w:t>
      </w:r>
      <w:r w:rsidRPr="005F3FF2">
        <w:rPr>
          <w:rFonts w:eastAsia="Calibri"/>
        </w:rPr>
        <w:t xml:space="preserve">, the creation of </w:t>
      </w:r>
      <w:r w:rsidRPr="005F3FF2">
        <w:rPr>
          <w:rFonts w:eastAsia="Calibri"/>
          <w:u w:val="single"/>
        </w:rPr>
        <w:t>the T</w:t>
      </w:r>
      <w:r w:rsidRPr="005F3FF2">
        <w:rPr>
          <w:rFonts w:eastAsia="Calibri"/>
        </w:rPr>
        <w:t>rans-</w:t>
      </w:r>
      <w:r w:rsidRPr="005F3FF2">
        <w:rPr>
          <w:rFonts w:eastAsia="Calibri"/>
          <w:u w:val="single"/>
        </w:rPr>
        <w:t>P</w:t>
      </w:r>
      <w:r w:rsidRPr="005F3FF2">
        <w:rPr>
          <w:rFonts w:eastAsia="Calibri"/>
        </w:rPr>
        <w:t xml:space="preserve">acific </w:t>
      </w:r>
      <w:r w:rsidRPr="005F3FF2">
        <w:rPr>
          <w:rFonts w:eastAsia="Calibri"/>
          <w:u w:val="single"/>
        </w:rPr>
        <w:t>P</w:t>
      </w:r>
      <w:r w:rsidRPr="005F3FF2">
        <w:rPr>
          <w:rFonts w:eastAsia="Calibri"/>
        </w:rPr>
        <w:t xml:space="preserve">artnership proposal </w:t>
      </w:r>
      <w:r w:rsidRPr="005F3FF2">
        <w:rPr>
          <w:rFonts w:eastAsia="Calibri"/>
          <w:u w:val="single"/>
        </w:rPr>
        <w:t>and the</w:t>
      </w:r>
      <w:r w:rsidRPr="005F3FF2">
        <w:rPr>
          <w:rFonts w:eastAsia="Calibri"/>
        </w:rPr>
        <w:t xml:space="preserve"> pending </w:t>
      </w:r>
      <w:r w:rsidRPr="005F3FF2">
        <w:rPr>
          <w:rFonts w:eastAsia="Calibri"/>
          <w:u w:val="single"/>
        </w:rPr>
        <w:t>expansion of the Panama Canal are</w:t>
      </w:r>
      <w:r w:rsidRPr="005F3FF2">
        <w:rPr>
          <w:rFonts w:eastAsia="Calibri"/>
        </w:rPr>
        <w:t xml:space="preserve"> all </w:t>
      </w:r>
      <w:r w:rsidRPr="005F3FF2">
        <w:rPr>
          <w:rFonts w:eastAsia="Calibri"/>
          <w:b/>
          <w:u w:val="single"/>
          <w:bdr w:val="single" w:sz="4" w:space="0" w:color="auto"/>
        </w:rPr>
        <w:t>reviving interest</w:t>
      </w:r>
      <w:r w:rsidRPr="005F3FF2">
        <w:rPr>
          <w:rFonts w:eastAsia="Calibri"/>
          <w:u w:val="single"/>
        </w:rPr>
        <w:t xml:space="preserve"> in regional economic linkages. Brazil is reorienting</w:t>
      </w:r>
      <w:r w:rsidRPr="005F3FF2">
        <w:rPr>
          <w:rFonts w:eastAsia="Calibri"/>
        </w:rPr>
        <w:t xml:space="preserve"> toward the region </w:t>
      </w:r>
      <w:r w:rsidRPr="005F3FF2">
        <w:rPr>
          <w:rFonts w:eastAsia="Calibri"/>
          <w:u w:val="single"/>
        </w:rPr>
        <w:t xml:space="preserve">with </w:t>
      </w:r>
      <w:r w:rsidRPr="005F3FF2">
        <w:rPr>
          <w:rFonts w:eastAsia="Calibri"/>
          <w:b/>
          <w:u w:val="single"/>
          <w:bdr w:val="single" w:sz="4" w:space="0" w:color="auto"/>
        </w:rPr>
        <w:t>significant investment</w:t>
      </w:r>
      <w:r w:rsidRPr="005F3FF2">
        <w:rPr>
          <w:rFonts w:eastAsia="Calibri"/>
          <w:u w:val="single"/>
        </w:rPr>
        <w:t xml:space="preserve"> in its </w:t>
      </w:r>
      <w:r w:rsidRPr="005F3FF2">
        <w:rPr>
          <w:rFonts w:eastAsia="Calibri"/>
          <w:b/>
          <w:u w:val="single"/>
          <w:bdr w:val="single" w:sz="4" w:space="0" w:color="auto"/>
        </w:rPr>
        <w:t>neighbors</w:t>
      </w:r>
      <w:r w:rsidRPr="005F3FF2">
        <w:rPr>
          <w:rFonts w:eastAsia="Calibri"/>
        </w:rPr>
        <w:t xml:space="preserve">, including new transportation corridors from Brazil to the Pacific. </w:t>
      </w:r>
      <w:r w:rsidRPr="005F3FF2">
        <w:rPr>
          <w:rFonts w:eastAsia="Calibri"/>
          <w:u w:val="single"/>
        </w:rPr>
        <w:t>This</w:t>
      </w:r>
      <w:r w:rsidRPr="005F3FF2">
        <w:rPr>
          <w:rFonts w:eastAsia="Calibri"/>
        </w:rPr>
        <w:t xml:space="preserve"> in turn </w:t>
      </w:r>
      <w:r w:rsidRPr="005F3FF2">
        <w:rPr>
          <w:rFonts w:eastAsia="Calibri"/>
          <w:u w:val="single"/>
        </w:rPr>
        <w:t xml:space="preserve">is leading to </w:t>
      </w:r>
      <w:r w:rsidRPr="005F3FF2">
        <w:rPr>
          <w:rFonts w:eastAsia="Calibri"/>
          <w:b/>
          <w:u w:val="single"/>
          <w:bdr w:val="single" w:sz="4" w:space="0" w:color="auto"/>
        </w:rPr>
        <w:t>growing coordination</w:t>
      </w:r>
      <w:r w:rsidRPr="005F3FF2">
        <w:rPr>
          <w:rFonts w:eastAsia="Calibri"/>
          <w:u w:val="single"/>
        </w:rPr>
        <w:t xml:space="preserve"> among the</w:t>
      </w:r>
      <w:r w:rsidRPr="005F3FF2">
        <w:rPr>
          <w:rFonts w:eastAsia="Calibri"/>
        </w:rPr>
        <w:t xml:space="preserve"> “reverse J-curve” </w:t>
      </w:r>
      <w:r w:rsidRPr="005F3FF2">
        <w:rPr>
          <w:rFonts w:eastAsia="Calibri"/>
          <w:u w:val="single"/>
        </w:rPr>
        <w:t>countries of Colombia, Peru, Chile, Argentina and Uruguay</w:t>
      </w:r>
      <w:r w:rsidRPr="005F3FF2">
        <w:rPr>
          <w:rFonts w:eastAsia="Calibri"/>
        </w:rPr>
        <w:t xml:space="preserve"> to balance Brazil’s economic and political influence. Ecuador and Bolivia are likely to continue their current domestic energy policies, but there is a growing sense that Venezuela and Argentina are ripe for change as their current policies increasingly fall short of their voters’ expectations. </w:t>
      </w:r>
      <w:r w:rsidRPr="005F3FF2">
        <w:rPr>
          <w:rFonts w:eastAsia="Calibri"/>
          <w:u w:val="single"/>
        </w:rPr>
        <w:t>This</w:t>
      </w:r>
      <w:r w:rsidRPr="005F3FF2">
        <w:rPr>
          <w:rFonts w:eastAsia="Calibri"/>
        </w:rPr>
        <w:t xml:space="preserve"> renewed </w:t>
      </w:r>
      <w:r w:rsidRPr="005F3FF2">
        <w:rPr>
          <w:rFonts w:eastAsia="Calibri"/>
          <w:u w:val="single"/>
        </w:rPr>
        <w:t>interest in regional trade</w:t>
      </w:r>
      <w:r w:rsidRPr="005F3FF2">
        <w:rPr>
          <w:rFonts w:eastAsia="Calibri"/>
        </w:rPr>
        <w:t xml:space="preserve"> also </w:t>
      </w:r>
      <w:r w:rsidRPr="005F3FF2">
        <w:rPr>
          <w:rFonts w:eastAsia="Calibri"/>
          <w:b/>
          <w:u w:val="single"/>
          <w:bdr w:val="single" w:sz="4" w:space="0" w:color="auto"/>
        </w:rPr>
        <w:t>spills over</w:t>
      </w:r>
      <w:r w:rsidRPr="005F3FF2">
        <w:rPr>
          <w:rFonts w:eastAsia="Calibri"/>
          <w:u w:val="single"/>
        </w:rPr>
        <w:t xml:space="preserve"> into </w:t>
      </w:r>
      <w:r w:rsidRPr="005F3FF2">
        <w:rPr>
          <w:rFonts w:eastAsia="Calibri"/>
          <w:b/>
          <w:u w:val="single"/>
          <w:bdr w:val="single" w:sz="4" w:space="0" w:color="auto"/>
        </w:rPr>
        <w:t>energy integration</w:t>
      </w:r>
      <w:r w:rsidRPr="005F3FF2">
        <w:rPr>
          <w:rFonts w:eastAsia="Calibri"/>
        </w:rPr>
        <w:t xml:space="preserve">. Regional energy </w:t>
      </w:r>
      <w:r w:rsidRPr="005F3FF2">
        <w:rPr>
          <w:rFonts w:eastAsia="Calibri"/>
          <w:u w:val="single"/>
        </w:rPr>
        <w:t>analysts are</w:t>
      </w:r>
      <w:r w:rsidRPr="005F3FF2">
        <w:rPr>
          <w:rFonts w:eastAsia="Calibri"/>
        </w:rPr>
        <w:t xml:space="preserve"> increasingly </w:t>
      </w:r>
      <w:r w:rsidRPr="005F3FF2">
        <w:rPr>
          <w:rFonts w:eastAsia="Calibri"/>
          <w:u w:val="single"/>
        </w:rPr>
        <w:t xml:space="preserve">focused on </w:t>
      </w:r>
      <w:r w:rsidRPr="005F3FF2">
        <w:rPr>
          <w:rFonts w:eastAsia="Calibri"/>
          <w:b/>
          <w:u w:val="single"/>
          <w:bdr w:val="single" w:sz="4" w:space="0" w:color="auto"/>
        </w:rPr>
        <w:t>hemispheric energy issues</w:t>
      </w:r>
      <w:r w:rsidRPr="005F3FF2">
        <w:rPr>
          <w:rFonts w:eastAsia="Calibri"/>
        </w:rPr>
        <w:t xml:space="preserve">, particularly the potential </w:t>
      </w:r>
      <w:r w:rsidRPr="005F3FF2">
        <w:rPr>
          <w:rFonts w:eastAsia="Calibri"/>
          <w:u w:val="single"/>
        </w:rPr>
        <w:t>for North American energy independence</w:t>
      </w:r>
      <w:r w:rsidRPr="005F3FF2">
        <w:rPr>
          <w:rFonts w:eastAsia="Calibri"/>
        </w:rPr>
        <w:t xml:space="preserve">. The evolution of this balance between shifting physical and economic needs for integration and the political support or perceived benefit that it may bring will ultimately determine Latin America’s future energy path. As </w:t>
      </w:r>
      <w:r w:rsidRPr="005F3FF2">
        <w:rPr>
          <w:rFonts w:eastAsia="Calibri"/>
          <w:u w:val="single"/>
        </w:rPr>
        <w:t>Latin America enters this</w:t>
      </w:r>
      <w:r w:rsidRPr="005F3FF2">
        <w:rPr>
          <w:rFonts w:eastAsia="Calibri"/>
        </w:rPr>
        <w:t xml:space="preserve"> latest </w:t>
      </w:r>
      <w:r w:rsidRPr="005F3FF2">
        <w:rPr>
          <w:rFonts w:eastAsia="Calibri"/>
          <w:u w:val="single"/>
        </w:rPr>
        <w:t xml:space="preserve">phase of </w:t>
      </w:r>
      <w:r w:rsidRPr="005F3FF2">
        <w:rPr>
          <w:rFonts w:eastAsia="Calibri"/>
          <w:b/>
          <w:u w:val="single"/>
          <w:bdr w:val="single" w:sz="4" w:space="0" w:color="auto"/>
        </w:rPr>
        <w:t>energy integration</w:t>
      </w:r>
      <w:r w:rsidRPr="005F3FF2">
        <w:rPr>
          <w:rFonts w:eastAsia="Calibri"/>
        </w:rPr>
        <w:t>, the lessons learned from the experience of the past two decades can offer insights on the likely path ahead.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US has </w:t>
      </w:r>
      <w:r w:rsidRPr="005F3FF2">
        <w:rPr>
          <w:rFonts w:eastAsia="Times New Roman" w:cs="Times New Roman"/>
          <w:b/>
          <w:bCs/>
          <w:iCs/>
          <w:u w:val="single"/>
        </w:rPr>
        <w:t>enormous</w:t>
      </w:r>
      <w:r w:rsidRPr="005F3FF2">
        <w:rPr>
          <w:rFonts w:eastAsia="Times New Roman" w:cs="Times New Roman"/>
          <w:b/>
          <w:bCs/>
          <w:iCs/>
        </w:rPr>
        <w:t xml:space="preserve"> Latin American energy connectivity in the status quo</w:t>
      </w:r>
    </w:p>
    <w:p w:rsidR="005F3FF2" w:rsidRPr="005F3FF2" w:rsidRDefault="005F3FF2" w:rsidP="005F3FF2">
      <w:pPr>
        <w:rPr>
          <w:rFonts w:eastAsia="Calibri"/>
        </w:rPr>
      </w:pPr>
      <w:r w:rsidRPr="005F3FF2">
        <w:rPr>
          <w:rFonts w:eastAsia="Calibri"/>
          <w:b/>
        </w:rPr>
        <w:t>Farnsworth 13</w:t>
      </w:r>
      <w:r w:rsidRPr="005F3FF2">
        <w:rPr>
          <w:rFonts w:eastAsia="Calibri"/>
        </w:rPr>
        <w:t xml:space="preserve"> (Eric, Vice President – Council of the Americas, “ENERGY SECURITY OPPORTUNITIES IN LATIN AMERICA AND THE CARIBBEAN”, HEARING BEFORE THE HOUSE COMMITTEE ON FOREIGN AFFAIRS SUBCOMMITTEE ON THE WESTERN HEMISPHERE, 4-11, http://www.as-coa.org/articles/energy-security-opportunities-latin-america-and-caribbean,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region cannot be an afterthought or taken for granted. </w:t>
      </w:r>
      <w:r w:rsidRPr="005F3FF2">
        <w:rPr>
          <w:rFonts w:eastAsia="Calibri"/>
          <w:b/>
          <w:u w:val="single"/>
          <w:bdr w:val="single" w:sz="4" w:space="0" w:color="auto"/>
        </w:rPr>
        <w:t>Already</w:t>
      </w:r>
      <w:r w:rsidRPr="005F3FF2">
        <w:rPr>
          <w:rFonts w:eastAsia="Calibri"/>
        </w:rPr>
        <w:t xml:space="preserve">, just </w:t>
      </w:r>
      <w:r w:rsidRPr="005F3FF2">
        <w:rPr>
          <w:rFonts w:eastAsia="Calibri"/>
          <w:b/>
          <w:u w:val="single"/>
          <w:bdr w:val="single" w:sz="4" w:space="0" w:color="auto"/>
        </w:rPr>
        <w:t>over half</w:t>
      </w:r>
      <w:r w:rsidRPr="005F3FF2">
        <w:rPr>
          <w:rFonts w:eastAsia="Calibri"/>
          <w:u w:val="single"/>
        </w:rPr>
        <w:t xml:space="preserve"> of U.S. energy imports come from the Western Hemisphere, meeting</w:t>
      </w:r>
      <w:r w:rsidRPr="005F3FF2">
        <w:rPr>
          <w:rFonts w:eastAsia="Calibri"/>
        </w:rPr>
        <w:t xml:space="preserve"> approximately </w:t>
      </w:r>
      <w:r w:rsidRPr="005F3FF2">
        <w:rPr>
          <w:rFonts w:eastAsia="Calibri"/>
          <w:u w:val="single"/>
        </w:rPr>
        <w:t>one quarter of our</w:t>
      </w:r>
      <w:r w:rsidRPr="005F3FF2">
        <w:rPr>
          <w:rFonts w:eastAsia="Calibri"/>
        </w:rPr>
        <w:t xml:space="preserve"> daily </w:t>
      </w:r>
      <w:r w:rsidRPr="005F3FF2">
        <w:rPr>
          <w:rFonts w:eastAsia="Calibri"/>
          <w:u w:val="single"/>
        </w:rPr>
        <w:t xml:space="preserve">energy needs. </w:t>
      </w:r>
      <w:r w:rsidRPr="005F3FF2">
        <w:rPr>
          <w:rFonts w:eastAsia="Calibri"/>
          <w:u w:val="single"/>
          <w:bdr w:val="single" w:sz="4" w:space="0" w:color="auto"/>
        </w:rPr>
        <w:t>Canada</w:t>
      </w:r>
      <w:r w:rsidRPr="005F3FF2">
        <w:rPr>
          <w:rFonts w:eastAsia="Calibri"/>
          <w:u w:val="single"/>
        </w:rPr>
        <w:t xml:space="preserve">, </w:t>
      </w:r>
      <w:r w:rsidRPr="005F3FF2">
        <w:rPr>
          <w:rFonts w:eastAsia="Calibri"/>
          <w:u w:val="single"/>
          <w:bdr w:val="single" w:sz="4" w:space="0" w:color="auto"/>
        </w:rPr>
        <w:t>Mexico</w:t>
      </w:r>
      <w:r w:rsidRPr="005F3FF2">
        <w:rPr>
          <w:rFonts w:eastAsia="Calibri"/>
          <w:u w:val="single"/>
        </w:rPr>
        <w:t xml:space="preserve">, and </w:t>
      </w:r>
      <w:r w:rsidRPr="005F3FF2">
        <w:rPr>
          <w:rFonts w:eastAsia="Calibri"/>
          <w:u w:val="single"/>
          <w:bdr w:val="single" w:sz="4" w:space="0" w:color="auto"/>
        </w:rPr>
        <w:t>Venezuela</w:t>
      </w:r>
      <w:r w:rsidRPr="005F3FF2">
        <w:rPr>
          <w:rFonts w:eastAsia="Calibri"/>
          <w:u w:val="single"/>
        </w:rPr>
        <w:t xml:space="preserve"> are three of our </w:t>
      </w:r>
      <w:r w:rsidRPr="005F3FF2">
        <w:rPr>
          <w:rFonts w:eastAsia="Calibri"/>
          <w:b/>
          <w:u w:val="single"/>
          <w:bdr w:val="single" w:sz="4" w:space="0" w:color="auto"/>
        </w:rPr>
        <w:t>top suppliers</w:t>
      </w:r>
      <w:r w:rsidRPr="005F3FF2">
        <w:rPr>
          <w:rFonts w:eastAsia="Calibri"/>
          <w:u w:val="single"/>
        </w:rPr>
        <w:t xml:space="preserve"> worldwide</w:t>
      </w:r>
      <w:r w:rsidRPr="005F3FF2">
        <w:rPr>
          <w:rFonts w:eastAsia="Calibri"/>
        </w:rPr>
        <w:t xml:space="preserve">. We receive more than twice as much energy from Canada, our top supplier, as from Saudi Arabia, our second largest supplier. </w:t>
      </w:r>
      <w:r w:rsidRPr="005F3FF2">
        <w:rPr>
          <w:rFonts w:eastAsia="Calibri"/>
          <w:u w:val="single"/>
          <w:bdr w:val="single" w:sz="4" w:space="0" w:color="auto"/>
        </w:rPr>
        <w:t>Colombia</w:t>
      </w:r>
      <w:r w:rsidRPr="005F3FF2">
        <w:rPr>
          <w:rFonts w:eastAsia="Calibri"/>
          <w:u w:val="single"/>
        </w:rPr>
        <w:t xml:space="preserve">, </w:t>
      </w:r>
      <w:r w:rsidRPr="005F3FF2">
        <w:rPr>
          <w:rFonts w:eastAsia="Calibri"/>
          <w:u w:val="single"/>
          <w:bdr w:val="single" w:sz="4" w:space="0" w:color="auto"/>
        </w:rPr>
        <w:t>Ecuador</w:t>
      </w:r>
      <w:r w:rsidRPr="005F3FF2">
        <w:rPr>
          <w:rFonts w:eastAsia="Calibri"/>
          <w:u w:val="single"/>
        </w:rPr>
        <w:t xml:space="preserve">, and </w:t>
      </w:r>
      <w:r w:rsidRPr="005F3FF2">
        <w:rPr>
          <w:rFonts w:eastAsia="Calibri"/>
          <w:u w:val="single"/>
          <w:bdr w:val="single" w:sz="4" w:space="0" w:color="auto"/>
        </w:rPr>
        <w:t>Brazil</w:t>
      </w:r>
      <w:r w:rsidRPr="005F3FF2">
        <w:rPr>
          <w:rFonts w:eastAsia="Calibri"/>
        </w:rPr>
        <w:t xml:space="preserve"> also </w:t>
      </w:r>
      <w:r w:rsidRPr="005F3FF2">
        <w:rPr>
          <w:rFonts w:eastAsia="Calibri"/>
          <w:u w:val="single"/>
        </w:rPr>
        <w:t xml:space="preserve">contribute </w:t>
      </w:r>
      <w:r w:rsidRPr="005F3FF2">
        <w:rPr>
          <w:rFonts w:eastAsia="Calibri"/>
          <w:b/>
          <w:u w:val="single"/>
          <w:bdr w:val="single" w:sz="4" w:space="0" w:color="auto"/>
        </w:rPr>
        <w:t>significant amounts</w:t>
      </w:r>
      <w:r w:rsidRPr="005F3FF2">
        <w:rPr>
          <w:rFonts w:eastAsia="Calibri"/>
          <w:u w:val="single"/>
        </w:rPr>
        <w:t>. Even when political relations are troubled</w:t>
      </w:r>
      <w:r w:rsidRPr="005F3FF2">
        <w:rPr>
          <w:rFonts w:eastAsia="Calibri"/>
        </w:rPr>
        <w:t xml:space="preserve"> with certain countries, for example Venezuela and Ecuador, </w:t>
      </w:r>
      <w:r w:rsidRPr="005F3FF2">
        <w:rPr>
          <w:rFonts w:eastAsia="Calibri"/>
          <w:u w:val="single"/>
        </w:rPr>
        <w:t>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 xml:space="preserve">continues to engage in </w:t>
      </w:r>
      <w:r w:rsidRPr="005F3FF2">
        <w:rPr>
          <w:rFonts w:eastAsia="Calibri"/>
          <w:b/>
          <w:u w:val="single"/>
          <w:bdr w:val="single" w:sz="4" w:space="0" w:color="auto"/>
        </w:rPr>
        <w:t>energy trade</w:t>
      </w:r>
      <w:r w:rsidRPr="005F3FF2">
        <w:rPr>
          <w:rFonts w:eastAsia="Calibri"/>
          <w:u w:val="single"/>
        </w:rPr>
        <w:t xml:space="preserve"> on a commercial basis</w:t>
      </w:r>
      <w:r w:rsidRPr="005F3FF2">
        <w:rPr>
          <w:rFonts w:eastAsia="Calibri"/>
        </w:rPr>
        <w:t xml:space="preserve">. At the same time, </w:t>
      </w:r>
      <w:r w:rsidRPr="005F3FF2">
        <w:rPr>
          <w:rFonts w:eastAsia="Calibri"/>
          <w:u w:val="single"/>
        </w:rPr>
        <w:t>a dramatic expansion of</w:t>
      </w:r>
      <w:r w:rsidRPr="005F3FF2">
        <w:rPr>
          <w:rFonts w:eastAsia="Calibri"/>
        </w:rPr>
        <w:t xml:space="preserve"> new </w:t>
      </w:r>
      <w:r w:rsidRPr="005F3FF2">
        <w:rPr>
          <w:rFonts w:eastAsia="Calibri"/>
          <w:u w:val="single"/>
        </w:rPr>
        <w:t>energy resources</w:t>
      </w:r>
      <w:r w:rsidRPr="005F3FF2">
        <w:rPr>
          <w:rFonts w:eastAsia="Calibri"/>
        </w:rPr>
        <w:t xml:space="preserve"> across the hemisphere </w:t>
      </w:r>
      <w:r w:rsidRPr="005F3FF2">
        <w:rPr>
          <w:rFonts w:eastAsia="Calibri"/>
          <w:u w:val="single"/>
        </w:rPr>
        <w:t>made possible by</w:t>
      </w:r>
      <w:r w:rsidRPr="005F3FF2">
        <w:rPr>
          <w:rFonts w:eastAsia="Calibri"/>
        </w:rPr>
        <w:t xml:space="preserve"> new technologies including </w:t>
      </w:r>
      <w:r w:rsidRPr="005F3FF2">
        <w:rPr>
          <w:rFonts w:eastAsia="Calibri"/>
          <w:u w:val="single"/>
        </w:rPr>
        <w:t>ultra-deep water drilling</w:t>
      </w:r>
      <w:r w:rsidRPr="005F3FF2">
        <w:rPr>
          <w:rFonts w:eastAsia="Calibri"/>
        </w:rPr>
        <w:t xml:space="preserve"> offshore and </w:t>
      </w:r>
      <w:r w:rsidRPr="005F3FF2">
        <w:rPr>
          <w:rFonts w:eastAsia="Calibri"/>
          <w:u w:val="single"/>
        </w:rPr>
        <w:t>biofuel production and fracking</w:t>
      </w:r>
      <w:r w:rsidRPr="005F3FF2">
        <w:rPr>
          <w:rFonts w:eastAsia="Calibri"/>
        </w:rPr>
        <w:t xml:space="preserve"> onshore has </w:t>
      </w:r>
      <w:r w:rsidRPr="005F3FF2">
        <w:rPr>
          <w:rFonts w:eastAsia="Calibri"/>
          <w:u w:val="single"/>
        </w:rPr>
        <w:t xml:space="preserve">created the possibility of a </w:t>
      </w:r>
      <w:r w:rsidRPr="005F3FF2">
        <w:rPr>
          <w:rFonts w:eastAsia="Calibri"/>
          <w:b/>
          <w:u w:val="single"/>
          <w:bdr w:val="single" w:sz="4" w:space="0" w:color="auto"/>
        </w:rPr>
        <w:t>new</w:t>
      </w:r>
      <w:r w:rsidRPr="005F3FF2">
        <w:rPr>
          <w:rFonts w:eastAsia="Calibri"/>
        </w:rPr>
        <w:t xml:space="preserve">, highly favorable </w:t>
      </w:r>
      <w:r w:rsidRPr="005F3FF2">
        <w:rPr>
          <w:rFonts w:eastAsia="Calibri"/>
          <w:b/>
          <w:u w:val="single"/>
          <w:bdr w:val="single" w:sz="4" w:space="0" w:color="auto"/>
        </w:rPr>
        <w:t>paradigm</w:t>
      </w:r>
      <w:r w:rsidRPr="005F3FF2">
        <w:rPr>
          <w:rFonts w:eastAsia="Calibri"/>
          <w:u w:val="single"/>
        </w:rPr>
        <w:t xml:space="preserve"> for hemispheric energy</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Recovery inevitable – the economy is improving in all major sectors and this evidence is predictive</w:t>
      </w:r>
    </w:p>
    <w:p w:rsidR="005F3FF2" w:rsidRPr="005F3FF2" w:rsidRDefault="005F3FF2" w:rsidP="005F3FF2">
      <w:pPr>
        <w:rPr>
          <w:rFonts w:eastAsia="Calibri"/>
        </w:rPr>
      </w:pPr>
      <w:r w:rsidRPr="005F3FF2">
        <w:rPr>
          <w:rFonts w:eastAsia="Calibri"/>
          <w:b/>
        </w:rPr>
        <w:t>Chandra, 7/26/13</w:t>
      </w:r>
      <w:r w:rsidRPr="005F3FF2">
        <w:rPr>
          <w:rFonts w:eastAsia="Calibri"/>
        </w:rPr>
        <w:t xml:space="preserve"> writer for Bloomberg News (Shobhana, “Job Gains Signal U.S. Doing Better Than GDP Shows: Economy” http://www.bloomberg.com/news/2013-07-26/job-gains-signal-u-s-doing-better-than-gdp-shows-economy-1-.html) // czhang</w:t>
      </w:r>
    </w:p>
    <w:p w:rsidR="005F3FF2" w:rsidRPr="005F3FF2" w:rsidRDefault="005F3FF2" w:rsidP="005F3FF2">
      <w:pPr>
        <w:rPr>
          <w:rFonts w:eastAsia="Calibri"/>
          <w:bCs/>
          <w:u w:val="single"/>
        </w:rPr>
      </w:pPr>
      <w:r w:rsidRPr="005F3FF2">
        <w:rPr>
          <w:rFonts w:eastAsia="Calibri"/>
          <w:sz w:val="16"/>
        </w:rPr>
        <w:t>Judging by the figures for growth, the U.S. economy is in the doldrums. Labor-market data tell a more positive story.</w:t>
      </w:r>
      <w:r w:rsidRPr="005F3FF2">
        <w:rPr>
          <w:rFonts w:eastAsia="Calibri"/>
          <w:sz w:val="12"/>
        </w:rPr>
        <w:t>¶</w:t>
      </w:r>
      <w:r w:rsidRPr="005F3FF2">
        <w:rPr>
          <w:rFonts w:eastAsia="Calibri"/>
          <w:sz w:val="16"/>
        </w:rPr>
        <w:t xml:space="preserve"> Payrolls climbed by 202,000 a month on average from January through June, up from 180,000 in the second half of 2012, according to the Labor Department. Such gains are typically linked with </w:t>
      </w:r>
      <w:r w:rsidRPr="005F3FF2">
        <w:rPr>
          <w:rFonts w:eastAsia="Calibri"/>
          <w:bCs/>
          <w:u w:val="single"/>
        </w:rPr>
        <w:t>gross domestic product growing close to 3 percent, about double what government data may show next week,</w:t>
      </w:r>
      <w:r w:rsidRPr="005F3FF2">
        <w:rPr>
          <w:rFonts w:eastAsia="Calibri"/>
          <w:sz w:val="16"/>
        </w:rPr>
        <w:t xml:space="preserve"> say economists at UniCredit Group and Deutsche Bank Securities Inc.</w:t>
      </w:r>
      <w:r w:rsidRPr="005F3FF2">
        <w:rPr>
          <w:rFonts w:eastAsia="Calibri"/>
          <w:sz w:val="12"/>
        </w:rPr>
        <w:t>¶</w:t>
      </w:r>
      <w:r w:rsidRPr="005F3FF2">
        <w:rPr>
          <w:rFonts w:eastAsia="Calibri"/>
          <w:sz w:val="16"/>
        </w:rPr>
        <w:t xml:space="preserve"> “</w:t>
      </w:r>
      <w:r w:rsidRPr="005F3FF2">
        <w:rPr>
          <w:rFonts w:eastAsia="Calibri"/>
          <w:bCs/>
          <w:u w:val="single"/>
        </w:rPr>
        <w:t>The employment numbers are closer to the true picture</w:t>
      </w:r>
      <w:r w:rsidRPr="005F3FF2">
        <w:rPr>
          <w:rFonts w:eastAsia="Calibri"/>
          <w:sz w:val="16"/>
        </w:rPr>
        <w:t xml:space="preserve">,” said Harm Bandholz, chief U.S. economist at UniCredit in New York and the top payroll forecaster in the past two years, according to data compiled by Bloomberg. “I’m confident </w:t>
      </w:r>
      <w:r w:rsidRPr="005F3FF2">
        <w:rPr>
          <w:rFonts w:eastAsia="Calibri"/>
          <w:bCs/>
          <w:u w:val="single"/>
        </w:rPr>
        <w:t>GDP growth will pick up in the second half and even more in 2014.”</w:t>
      </w:r>
      <w:r w:rsidRPr="005F3FF2">
        <w:rPr>
          <w:rFonts w:eastAsia="Calibri"/>
          <w:bCs/>
          <w:sz w:val="12"/>
          <w:u w:val="single"/>
        </w:rPr>
        <w:t xml:space="preserve">¶ </w:t>
      </w:r>
      <w:r w:rsidRPr="005F3FF2">
        <w:rPr>
          <w:rFonts w:eastAsia="Calibri"/>
          <w:sz w:val="16"/>
        </w:rPr>
        <w:t xml:space="preserve">The weight of the evidence also tips the balance toward a more favorable outcome as federal tax receipts rise at the fastest pace in six years, </w:t>
      </w:r>
      <w:r w:rsidRPr="005F3FF2">
        <w:rPr>
          <w:rFonts w:eastAsia="Calibri"/>
          <w:bCs/>
          <w:u w:val="single"/>
        </w:rPr>
        <w:t xml:space="preserve">measures of </w:t>
      </w:r>
      <w:r w:rsidRPr="005F3FF2">
        <w:rPr>
          <w:rFonts w:eastAsia="Calibri"/>
          <w:u w:val="single"/>
          <w:bdr w:val="single" w:sz="4" w:space="0" w:color="auto"/>
        </w:rPr>
        <w:t>consumer confidence</w:t>
      </w:r>
      <w:r w:rsidRPr="005F3FF2">
        <w:rPr>
          <w:rFonts w:eastAsia="Calibri"/>
          <w:bCs/>
          <w:u w:val="single"/>
        </w:rPr>
        <w:t xml:space="preserve"> reach the highest levels since at least 2008, and sales of autos and homes and housing rebound</w:t>
      </w:r>
      <w:r w:rsidRPr="005F3FF2">
        <w:rPr>
          <w:rFonts w:eastAsia="Calibri"/>
          <w:sz w:val="16"/>
        </w:rPr>
        <w:t xml:space="preserve">. That helps explain why </w:t>
      </w:r>
      <w:r w:rsidRPr="005F3FF2">
        <w:rPr>
          <w:rFonts w:eastAsia="Calibri"/>
          <w:bCs/>
          <w:u w:val="single"/>
        </w:rPr>
        <w:t>companies from General Electric Co. (GE) to Texas Industries Inc. (TXI) plan to keep investing and hiring.</w:t>
      </w:r>
      <w:r w:rsidRPr="005F3FF2">
        <w:rPr>
          <w:rFonts w:eastAsia="Calibri"/>
          <w:bCs/>
          <w:sz w:val="12"/>
          <w:u w:val="single"/>
        </w:rPr>
        <w:t xml:space="preserve">¶ </w:t>
      </w:r>
      <w:r w:rsidRPr="005F3FF2">
        <w:rPr>
          <w:rFonts w:eastAsia="Calibri"/>
          <w:sz w:val="16"/>
        </w:rPr>
        <w:t xml:space="preserve">After adjusting for the increase in rates that took effect this year, </w:t>
      </w:r>
      <w:r w:rsidRPr="005F3FF2">
        <w:rPr>
          <w:rFonts w:eastAsia="Calibri"/>
          <w:bCs/>
          <w:u w:val="single"/>
        </w:rPr>
        <w:t>employee income-tax withholdings were up about 6 percent in June compared with a year earlier, the best showing for that month since 2007</w:t>
      </w:r>
      <w:r w:rsidRPr="005F3FF2">
        <w:rPr>
          <w:rFonts w:eastAsia="Calibri"/>
          <w:sz w:val="16"/>
        </w:rPr>
        <w:t xml:space="preserve">, according to calculations based on Treasury data by Joseph LaVorgna, the New York-based chief U.S. economist at Deutsche Bank. </w:t>
      </w:r>
      <w:r w:rsidRPr="005F3FF2">
        <w:rPr>
          <w:rFonts w:eastAsia="Calibri"/>
          <w:bCs/>
          <w:u w:val="single"/>
        </w:rPr>
        <w:t>More receipts point to gains in employment, rising wages or a combination of both.</w:t>
      </w:r>
      <w:r w:rsidRPr="005F3FF2">
        <w:rPr>
          <w:rFonts w:eastAsia="Calibri"/>
          <w:bCs/>
          <w:sz w:val="12"/>
          <w:u w:val="single"/>
        </w:rPr>
        <w:t xml:space="preserve">¶ </w:t>
      </w:r>
      <w:r w:rsidRPr="005F3FF2">
        <w:rPr>
          <w:rFonts w:eastAsia="Calibri"/>
          <w:sz w:val="16"/>
        </w:rPr>
        <w:t>Tax Receipts</w:t>
      </w:r>
      <w:r w:rsidRPr="005F3FF2">
        <w:rPr>
          <w:rFonts w:eastAsia="Calibri"/>
          <w:sz w:val="12"/>
        </w:rPr>
        <w:t>¶</w:t>
      </w:r>
      <w:r w:rsidRPr="005F3FF2">
        <w:rPr>
          <w:rFonts w:eastAsia="Calibri"/>
          <w:sz w:val="16"/>
        </w:rPr>
        <w:t xml:space="preserve"> “Tax receipts are confirming the improvement in the labor market, but GDP seems to be overstating the weakness in output,” said LaVorgna. </w:t>
      </w:r>
      <w:r w:rsidRPr="005F3FF2">
        <w:rPr>
          <w:rFonts w:eastAsia="Calibri"/>
          <w:bCs/>
          <w:u w:val="single"/>
        </w:rPr>
        <w:t xml:space="preserve">GDP in the first half of the year </w:t>
      </w:r>
      <w:r w:rsidRPr="005F3FF2">
        <w:rPr>
          <w:rFonts w:eastAsia="Calibri"/>
          <w:u w:val="single"/>
          <w:bdr w:val="single" w:sz="4" w:space="0" w:color="auto"/>
        </w:rPr>
        <w:t>gives the impression</w:t>
      </w:r>
      <w:r w:rsidRPr="005F3FF2">
        <w:rPr>
          <w:rFonts w:eastAsia="Calibri"/>
          <w:bCs/>
          <w:u w:val="single"/>
        </w:rPr>
        <w:t xml:space="preserve"> of a “lousy” economy whereas it’s actually been “decent</w:t>
      </w:r>
      <w:r w:rsidRPr="005F3FF2">
        <w:rPr>
          <w:rFonts w:eastAsia="Calibri"/>
          <w:sz w:val="16"/>
        </w:rPr>
        <w:t xml:space="preserve">,” he said. It “reinforces the view that </w:t>
      </w:r>
      <w:r w:rsidRPr="005F3FF2">
        <w:rPr>
          <w:rFonts w:eastAsia="Calibri"/>
          <w:bCs/>
          <w:u w:val="single"/>
        </w:rPr>
        <w:t>the second half will be better.”</w:t>
      </w:r>
      <w:r w:rsidRPr="005F3FF2">
        <w:rPr>
          <w:rFonts w:eastAsia="Calibri"/>
          <w:bCs/>
          <w:sz w:val="12"/>
          <w:u w:val="single"/>
        </w:rPr>
        <w:t xml:space="preserve">¶ </w:t>
      </w:r>
      <w:r w:rsidRPr="005F3FF2">
        <w:rPr>
          <w:rFonts w:eastAsia="Calibri"/>
          <w:sz w:val="16"/>
        </w:rPr>
        <w:t>Stocks rose today, with the Standard &amp; Poor’s 500 Index erasing losses in the final 30 minutes of trading, as investors weighed quarterly earnings reports. The S&amp;P 500 climbed 0.1 percent to 1,691.65 at the close in New York.</w:t>
      </w:r>
      <w:r w:rsidRPr="005F3FF2">
        <w:rPr>
          <w:rFonts w:eastAsia="Calibri"/>
          <w:sz w:val="12"/>
        </w:rPr>
        <w:t>¶</w:t>
      </w:r>
      <w:r w:rsidRPr="005F3FF2">
        <w:rPr>
          <w:rFonts w:eastAsia="Calibri"/>
          <w:sz w:val="16"/>
        </w:rPr>
        <w:t xml:space="preserve"> </w:t>
      </w:r>
      <w:r w:rsidRPr="005F3FF2">
        <w:rPr>
          <w:rFonts w:eastAsia="Calibri"/>
          <w:bCs/>
          <w:u w:val="single"/>
        </w:rPr>
        <w:t xml:space="preserve">Growth in the first half of 2013 was restrained by the effect of federal government cutbacks and increase in taxes </w:t>
      </w:r>
      <w:r w:rsidRPr="005F3FF2">
        <w:rPr>
          <w:rFonts w:eastAsia="Calibri"/>
          <w:u w:val="single"/>
          <w:bdr w:val="single" w:sz="4" w:space="0" w:color="auto"/>
        </w:rPr>
        <w:t>which is likely to wane</w:t>
      </w:r>
      <w:r w:rsidRPr="005F3FF2">
        <w:rPr>
          <w:rFonts w:eastAsia="Calibri"/>
          <w:sz w:val="16"/>
        </w:rPr>
        <w:t>. Slower inventory building and a wider trade deficit also curbed the expansion last quarter, when GDP rose at a 1 percent annualized rate, according to the median forecast in a Bloomberg survey ahead of Commerce Department data due on July 31. The economy grew at a 1.8 percent pace in the first quarter.</w:t>
      </w:r>
      <w:r w:rsidRPr="005F3FF2">
        <w:rPr>
          <w:rFonts w:eastAsia="Calibri"/>
          <w:sz w:val="12"/>
        </w:rPr>
        <w:t>¶</w:t>
      </w:r>
      <w:r w:rsidRPr="005F3FF2">
        <w:rPr>
          <w:rFonts w:eastAsia="Calibri"/>
          <w:sz w:val="16"/>
        </w:rPr>
        <w:t xml:space="preserve"> Tracking Spending</w:t>
      </w:r>
      <w:r w:rsidRPr="005F3FF2">
        <w:rPr>
          <w:rFonts w:eastAsia="Calibri"/>
          <w:sz w:val="12"/>
        </w:rPr>
        <w:t>¶</w:t>
      </w:r>
      <w:r w:rsidRPr="005F3FF2">
        <w:rPr>
          <w:rFonts w:eastAsia="Calibri"/>
          <w:sz w:val="16"/>
        </w:rPr>
        <w:t xml:space="preserve"> GDP is the sum of all goods and services produced as tracked by consumer spending, government outlays and business investment on such things as plants, equipment and inventories. It also includes the value of exports minus imports.</w:t>
      </w:r>
      <w:r w:rsidRPr="005F3FF2">
        <w:rPr>
          <w:rFonts w:eastAsia="Calibri"/>
          <w:sz w:val="12"/>
        </w:rPr>
        <w:t>¶</w:t>
      </w:r>
      <w:r w:rsidRPr="005F3FF2">
        <w:rPr>
          <w:rFonts w:eastAsia="Calibri"/>
          <w:sz w:val="16"/>
        </w:rPr>
        <w:t xml:space="preserve"> </w:t>
      </w:r>
      <w:r w:rsidRPr="005F3FF2">
        <w:rPr>
          <w:rFonts w:eastAsia="Calibri"/>
          <w:bCs/>
          <w:u w:val="single"/>
        </w:rPr>
        <w:t xml:space="preserve">Expanding job openings, </w:t>
      </w:r>
      <w:r w:rsidRPr="005F3FF2">
        <w:rPr>
          <w:rFonts w:eastAsia="Calibri"/>
          <w:u w:val="single"/>
          <w:bdr w:val="single" w:sz="4" w:space="0" w:color="auto"/>
        </w:rPr>
        <w:t>home prices that are growing at the fastest pace</w:t>
      </w:r>
      <w:r w:rsidRPr="005F3FF2">
        <w:rPr>
          <w:rFonts w:eastAsia="Calibri"/>
          <w:bCs/>
          <w:u w:val="single"/>
        </w:rPr>
        <w:t xml:space="preserve"> since before the recession and record-high equity values are helping shore up household confidence</w:t>
      </w:r>
      <w:r w:rsidRPr="005F3FF2">
        <w:rPr>
          <w:rFonts w:eastAsia="Calibri"/>
          <w:sz w:val="16"/>
        </w:rPr>
        <w:t>. The Bloomberg Consumer Comfort Index (COMFCOMF) climbed last week to match the highest level since January 2008 as Americans grew more upbeat about the economy. A similar measure from Thomson Reuters/University of Michigan issued today reached a six-year high for July.</w:t>
      </w:r>
      <w:r w:rsidRPr="005F3FF2">
        <w:rPr>
          <w:rFonts w:eastAsia="Calibri"/>
          <w:sz w:val="12"/>
        </w:rPr>
        <w:t>¶</w:t>
      </w:r>
      <w:r w:rsidRPr="005F3FF2">
        <w:rPr>
          <w:rFonts w:eastAsia="Calibri"/>
          <w:sz w:val="16"/>
        </w:rPr>
        <w:t xml:space="preserve"> More confident consumers are spending on big-ticket items. Cars (SAARTOTL) and light trucks sold in June at the strongest pace since November 2007, according to Ward’s Automotive Group. Ford Motor Co. (F) on July 23 said it will hire 3,000 salaried employees this year, 800 more than originally planned.</w:t>
      </w:r>
      <w:r w:rsidRPr="005F3FF2">
        <w:rPr>
          <w:rFonts w:eastAsia="Calibri"/>
          <w:sz w:val="12"/>
        </w:rPr>
        <w:t>¶</w:t>
      </w:r>
      <w:r w:rsidRPr="005F3FF2">
        <w:rPr>
          <w:rFonts w:eastAsia="Calibri"/>
          <w:sz w:val="16"/>
        </w:rPr>
        <w:t xml:space="preserve"> Housing Rebound</w:t>
      </w:r>
      <w:r w:rsidRPr="005F3FF2">
        <w:rPr>
          <w:rFonts w:eastAsia="Calibri"/>
          <w:sz w:val="12"/>
        </w:rPr>
        <w:t>¶</w:t>
      </w:r>
      <w:r w:rsidRPr="005F3FF2">
        <w:rPr>
          <w:rFonts w:eastAsia="Calibri"/>
          <w:sz w:val="16"/>
        </w:rPr>
        <w:t xml:space="preserve"> </w:t>
      </w:r>
      <w:r w:rsidRPr="005F3FF2">
        <w:rPr>
          <w:rFonts w:eastAsia="Calibri"/>
          <w:bCs/>
          <w:u w:val="single"/>
        </w:rPr>
        <w:t>The housing rebound is another sign of an improving economic outlook</w:t>
      </w:r>
      <w:r w:rsidRPr="005F3FF2">
        <w:rPr>
          <w:rFonts w:eastAsia="Calibri"/>
          <w:sz w:val="16"/>
        </w:rPr>
        <w:t>. Texas Industries, a supplier of construction materials, finished commissioning a 1.4 million-ton cement facility and acquired 42 ready-mix plant sites in the quarter ended May 31 to capitalize on growth in the east Texas market. The Dallas-based company is accelerating work on an old kiln to bring back production capacity by early 2014.</w:t>
      </w:r>
      <w:r w:rsidRPr="005F3FF2">
        <w:rPr>
          <w:rFonts w:eastAsia="Calibri"/>
          <w:sz w:val="12"/>
        </w:rPr>
        <w:t>¶</w:t>
      </w:r>
      <w:r w:rsidRPr="005F3FF2">
        <w:rPr>
          <w:rFonts w:eastAsia="Calibri"/>
          <w:sz w:val="16"/>
        </w:rPr>
        <w:t xml:space="preserve"> United Rentals Inc. (URI) said it purchased more equipment and hired 93 sales people toward its goal of adding 120 to 150, and expects a “robust back half of the year.” The Greenwich, Connecticut-based building-equipment rental company’s recent surveys show key clients remain bullish and a record-low number of customers expect a decline in business conditions.</w:t>
      </w:r>
      <w:r w:rsidRPr="005F3FF2">
        <w:rPr>
          <w:rFonts w:eastAsia="Calibri"/>
          <w:sz w:val="12"/>
        </w:rPr>
        <w:t>¶</w:t>
      </w:r>
      <w:r w:rsidRPr="005F3FF2">
        <w:rPr>
          <w:rFonts w:eastAsia="Calibri"/>
          <w:sz w:val="16"/>
        </w:rPr>
        <w:t xml:space="preserve"> </w:t>
      </w:r>
      <w:r w:rsidRPr="005F3FF2">
        <w:rPr>
          <w:rFonts w:eastAsia="Calibri"/>
          <w:bCs/>
          <w:u w:val="single"/>
        </w:rPr>
        <w:t>“We’re exactly where we want to be in the recovery, with higher rates, volume, and utilization on our larger fleet</w:t>
      </w:r>
      <w:r w:rsidRPr="005F3FF2">
        <w:rPr>
          <w:rFonts w:eastAsia="Calibri"/>
          <w:sz w:val="16"/>
        </w:rPr>
        <w:t>,” Michael Kneeland, United Rentals’ chief executive officer, said on a July 17 teleconference. “</w:t>
      </w:r>
      <w:r w:rsidRPr="005F3FF2">
        <w:rPr>
          <w:rFonts w:eastAsia="Calibri"/>
          <w:bCs/>
          <w:u w:val="single"/>
        </w:rPr>
        <w:t>It tells us that the market activity is picking up.”</w:t>
      </w:r>
      <w:r w:rsidRPr="005F3FF2">
        <w:rPr>
          <w:rFonts w:eastAsia="Calibri"/>
          <w:sz w:val="12"/>
        </w:rPr>
        <w:t>¶</w:t>
      </w:r>
      <w:r w:rsidRPr="005F3FF2">
        <w:rPr>
          <w:rFonts w:eastAsia="Calibri"/>
          <w:sz w:val="16"/>
        </w:rPr>
        <w:t xml:space="preserve"> Annual Revisions</w:t>
      </w:r>
      <w:r w:rsidRPr="005F3FF2">
        <w:rPr>
          <w:rFonts w:eastAsia="Calibri"/>
          <w:sz w:val="12"/>
        </w:rPr>
        <w:t>¶</w:t>
      </w:r>
      <w:r w:rsidRPr="005F3FF2">
        <w:rPr>
          <w:rFonts w:eastAsia="Calibri"/>
          <w:sz w:val="16"/>
        </w:rPr>
        <w:t xml:space="preserve"> The disconnect between hiring and growth may begin to narrow when, along with second-quarter growth figures, the Commerce Department next week issues GDP revisions, said Neil Dutta, head of U.S. economics at Renaissance Macro Research LLC in New York.</w:t>
      </w:r>
      <w:r w:rsidRPr="005F3FF2">
        <w:rPr>
          <w:rFonts w:eastAsia="Calibri"/>
          <w:sz w:val="12"/>
        </w:rPr>
        <w:t>¶</w:t>
      </w:r>
      <w:r w:rsidRPr="005F3FF2">
        <w:rPr>
          <w:rFonts w:eastAsia="Calibri"/>
          <w:sz w:val="16"/>
        </w:rPr>
        <w:t xml:space="preserve"> The government annually updates the growth data by incorporating more complete information that is only available with a lag. This year will be a more comprehensive overhaul, something that is done about every five years, and will include changes in the way GDP is calculated, which could potentially affect the figures back to 1929.</w:t>
      </w:r>
      <w:r w:rsidRPr="005F3FF2">
        <w:rPr>
          <w:rFonts w:eastAsia="Calibri"/>
          <w:sz w:val="12"/>
        </w:rPr>
        <w:t>¶</w:t>
      </w:r>
      <w:r w:rsidRPr="005F3FF2">
        <w:rPr>
          <w:rFonts w:eastAsia="Calibri"/>
          <w:sz w:val="16"/>
        </w:rPr>
        <w:t xml:space="preserve"> GDP “looks increasingly like the outlier” relative to other data such as corporate profits, said Dutta. “</w:t>
      </w:r>
      <w:r w:rsidRPr="005F3FF2">
        <w:rPr>
          <w:rFonts w:eastAsia="Calibri"/>
          <w:bCs/>
          <w:u w:val="single"/>
        </w:rPr>
        <w:t>Overwhelmingly</w:t>
      </w:r>
      <w:r w:rsidRPr="005F3FF2">
        <w:rPr>
          <w:rFonts w:eastAsia="Calibri"/>
          <w:sz w:val="16"/>
        </w:rPr>
        <w:t xml:space="preserve">, </w:t>
      </w:r>
      <w:r w:rsidRPr="005F3FF2">
        <w:rPr>
          <w:rFonts w:eastAsia="Calibri"/>
          <w:bCs/>
          <w:u w:val="single"/>
        </w:rPr>
        <w:t>the signals are that the economy is not only doing OK, but doing better than a lot of people think.”</w:t>
      </w:r>
      <w:r w:rsidRPr="005F3FF2">
        <w:rPr>
          <w:rFonts w:eastAsia="Calibri"/>
          <w:bCs/>
          <w:sz w:val="12"/>
          <w:u w:val="single"/>
        </w:rPr>
        <w:t xml:space="preserve">¶ </w:t>
      </w:r>
      <w:r w:rsidRPr="005F3FF2">
        <w:rPr>
          <w:rFonts w:eastAsia="Calibri"/>
          <w:sz w:val="16"/>
        </w:rPr>
        <w:t xml:space="preserve">A stronger economy would make Federal Reserve projections easier to achieve this year and next, said Dutta. In June, </w:t>
      </w:r>
      <w:r w:rsidRPr="005F3FF2">
        <w:rPr>
          <w:rFonts w:eastAsia="Calibri"/>
          <w:bCs/>
          <w:u w:val="single"/>
        </w:rPr>
        <w:t>Fed officials forecast the U.S. will grow 2.3 percent to 2.6 percent this year and 3 percent to 3.5 percent in 2014.</w:t>
      </w:r>
      <w:r w:rsidRPr="005F3FF2">
        <w:rPr>
          <w:rFonts w:eastAsia="Calibri"/>
          <w:bCs/>
          <w:sz w:val="12"/>
          <w:u w:val="single"/>
        </w:rPr>
        <w:t xml:space="preserve">¶ </w:t>
      </w:r>
      <w:r w:rsidRPr="005F3FF2">
        <w:rPr>
          <w:rFonts w:eastAsia="Calibri"/>
          <w:sz w:val="16"/>
        </w:rPr>
        <w:t>Income Gains</w:t>
      </w:r>
      <w:r w:rsidRPr="005F3FF2">
        <w:rPr>
          <w:rFonts w:eastAsia="Calibri"/>
          <w:sz w:val="12"/>
        </w:rPr>
        <w:t>¶</w:t>
      </w:r>
      <w:r w:rsidRPr="005F3FF2">
        <w:rPr>
          <w:rFonts w:eastAsia="Calibri"/>
          <w:sz w:val="16"/>
        </w:rPr>
        <w:t xml:space="preserve"> </w:t>
      </w:r>
      <w:r w:rsidRPr="005F3FF2">
        <w:rPr>
          <w:rFonts w:eastAsia="Calibri"/>
          <w:u w:val="single"/>
          <w:bdr w:val="single" w:sz="4" w:space="0" w:color="auto"/>
        </w:rPr>
        <w:t>Gains in income and profits</w:t>
      </w:r>
      <w:r w:rsidRPr="005F3FF2">
        <w:rPr>
          <w:rFonts w:eastAsia="Calibri"/>
          <w:bCs/>
          <w:u w:val="single"/>
        </w:rPr>
        <w:t xml:space="preserve"> are another sign that growth is probably stronger than currently thought</w:t>
      </w:r>
      <w:r w:rsidRPr="005F3FF2">
        <w:rPr>
          <w:rFonts w:eastAsia="Calibri"/>
          <w:sz w:val="16"/>
        </w:rPr>
        <w:t>, according to Joseph Carson, director of global economic research at AllianceBernstein LP in New York.</w:t>
      </w:r>
      <w:r w:rsidRPr="005F3FF2">
        <w:rPr>
          <w:rFonts w:eastAsia="Calibri"/>
          <w:sz w:val="12"/>
        </w:rPr>
        <w:t>¶</w:t>
      </w:r>
      <w:r w:rsidRPr="005F3FF2">
        <w:rPr>
          <w:rFonts w:eastAsia="Calibri"/>
          <w:sz w:val="16"/>
        </w:rPr>
        <w:t xml:space="preserve"> Fed research has shown that </w:t>
      </w:r>
      <w:r w:rsidRPr="005F3FF2">
        <w:rPr>
          <w:rFonts w:eastAsia="Calibri"/>
          <w:bCs/>
          <w:u w:val="single"/>
        </w:rPr>
        <w:t>gross domestic income</w:t>
      </w:r>
      <w:r w:rsidRPr="005F3FF2">
        <w:rPr>
          <w:rFonts w:eastAsia="Calibri"/>
          <w:sz w:val="16"/>
        </w:rPr>
        <w:t xml:space="preserve">, or the money earned by the people, businesses and government agencies whose purchases go into calculating growth, </w:t>
      </w:r>
      <w:r w:rsidRPr="005F3FF2">
        <w:rPr>
          <w:rFonts w:eastAsia="Calibri"/>
          <w:bCs/>
          <w:u w:val="single"/>
        </w:rPr>
        <w:t xml:space="preserve">is a better gauge of the economy. </w:t>
      </w:r>
      <w:r w:rsidRPr="005F3FF2">
        <w:rPr>
          <w:rFonts w:eastAsia="Calibri"/>
          <w:sz w:val="16"/>
        </w:rPr>
        <w:t>After multiple revisions over time, the growth estimates tend to align more closely with the income figures, rather than the other way around, according to a 2010 paper by Fed economist Jeremy J. Nalewaik.</w:t>
      </w:r>
      <w:r w:rsidRPr="005F3FF2">
        <w:rPr>
          <w:rFonts w:eastAsia="Calibri"/>
          <w:sz w:val="12"/>
        </w:rPr>
        <w:t>¶</w:t>
      </w:r>
      <w:r w:rsidRPr="005F3FF2">
        <w:rPr>
          <w:rFonts w:eastAsia="Calibri"/>
          <w:sz w:val="16"/>
        </w:rPr>
        <w:t xml:space="preserve"> GDP has increased at a 3.4 percent annualized rate since the third quarter of 2012 before adjusting for inflation, while GDI grew at a 4.9 percent pace, Carson said. He projects the economy’s growth rate will be revised up for the past few years when the update is released on July 31.</w:t>
      </w:r>
      <w:r w:rsidRPr="005F3FF2">
        <w:rPr>
          <w:rFonts w:eastAsia="Calibri"/>
          <w:sz w:val="12"/>
        </w:rPr>
        <w:t>¶</w:t>
      </w:r>
      <w:r w:rsidRPr="005F3FF2">
        <w:rPr>
          <w:rFonts w:eastAsia="Calibri"/>
          <w:sz w:val="16"/>
        </w:rPr>
        <w:t xml:space="preserve"> Lingering Effects</w:t>
      </w:r>
      <w:r w:rsidRPr="005F3FF2">
        <w:rPr>
          <w:rFonts w:eastAsia="Calibri"/>
          <w:sz w:val="12"/>
        </w:rPr>
        <w:t>¶</w:t>
      </w:r>
      <w:r w:rsidRPr="005F3FF2">
        <w:rPr>
          <w:rFonts w:eastAsia="Calibri"/>
          <w:sz w:val="16"/>
        </w:rPr>
        <w:t xml:space="preserve"> </w:t>
      </w:r>
      <w:r w:rsidRPr="005F3FF2">
        <w:rPr>
          <w:rFonts w:eastAsia="Calibri"/>
          <w:bCs/>
          <w:u w:val="single"/>
        </w:rPr>
        <w:t>While the lingering effects of the worst recession in the post-World War II era</w:t>
      </w:r>
      <w:r w:rsidRPr="005F3FF2">
        <w:rPr>
          <w:rFonts w:eastAsia="Calibri"/>
          <w:sz w:val="16"/>
        </w:rPr>
        <w:t xml:space="preserve"> -- including diminished productivity following the plunge in business investment -- </w:t>
      </w:r>
      <w:r w:rsidRPr="005F3FF2">
        <w:rPr>
          <w:rFonts w:eastAsia="Calibri"/>
          <w:bCs/>
          <w:u w:val="single"/>
        </w:rPr>
        <w:t>have contributed to slower growth, “it’s certainly credible that the GDP number has been undercounted</w:t>
      </w:r>
      <w:r w:rsidRPr="005F3FF2">
        <w:rPr>
          <w:rFonts w:eastAsia="Calibri"/>
          <w:sz w:val="16"/>
        </w:rPr>
        <w:t>,” said James O’Sullivan, chief U.S. economist at High Frequency Economics in Valhalla, New York.</w:t>
      </w:r>
      <w:r w:rsidRPr="005F3FF2">
        <w:rPr>
          <w:rFonts w:eastAsia="Calibri"/>
          <w:sz w:val="12"/>
        </w:rPr>
        <w:t>¶</w:t>
      </w:r>
      <w:r w:rsidRPr="005F3FF2">
        <w:rPr>
          <w:rFonts w:eastAsia="Calibri"/>
          <w:sz w:val="16"/>
        </w:rPr>
        <w:t xml:space="preserve"> “</w:t>
      </w:r>
      <w:r w:rsidRPr="005F3FF2">
        <w:rPr>
          <w:rFonts w:eastAsia="Calibri"/>
          <w:u w:val="single"/>
          <w:bdr w:val="single" w:sz="4" w:space="0" w:color="auto"/>
        </w:rPr>
        <w:t>The employment data</w:t>
      </w:r>
      <w:r w:rsidRPr="005F3FF2">
        <w:rPr>
          <w:rFonts w:eastAsia="Calibri"/>
          <w:bCs/>
          <w:u w:val="single"/>
        </w:rPr>
        <w:t xml:space="preserve"> are strong enough already to be consistent with at least a 3 percent pace of GDP growth,”</w:t>
      </w:r>
      <w:r w:rsidRPr="005F3FF2">
        <w:rPr>
          <w:rFonts w:eastAsia="Calibri"/>
          <w:sz w:val="16"/>
        </w:rPr>
        <w:t xml:space="preserve"> he said.</w:t>
      </w:r>
      <w:r w:rsidRPr="005F3FF2">
        <w:rPr>
          <w:rFonts w:eastAsia="Calibri"/>
          <w:sz w:val="12"/>
        </w:rPr>
        <w:t>¶</w:t>
      </w:r>
      <w:r w:rsidRPr="005F3FF2">
        <w:rPr>
          <w:rFonts w:eastAsia="Calibri"/>
          <w:sz w:val="16"/>
        </w:rPr>
        <w:t xml:space="preserve"> Companies such as Fairfield, Connecticut-based General Electric are gearing up to meet demand. GE is investing in the aviation and oil and gas divisions, opening factories and making purchases including Lufkin Industries Inc. to boost manufacturing and service operations.</w:t>
      </w:r>
      <w:r w:rsidRPr="005F3FF2">
        <w:rPr>
          <w:rFonts w:eastAsia="Calibri"/>
          <w:sz w:val="12"/>
        </w:rPr>
        <w:t>¶</w:t>
      </w:r>
      <w:r w:rsidRPr="005F3FF2">
        <w:rPr>
          <w:rFonts w:eastAsia="Calibri"/>
          <w:sz w:val="16"/>
        </w:rPr>
        <w:t xml:space="preserve"> “</w:t>
      </w:r>
      <w:r w:rsidRPr="005F3FF2">
        <w:rPr>
          <w:rFonts w:eastAsia="Calibri"/>
          <w:bCs/>
          <w:u w:val="single"/>
        </w:rPr>
        <w:t>Orders in the U.S. were the strongest we’ve seen in some time</w:t>
      </w:r>
      <w:r w:rsidRPr="005F3FF2">
        <w:rPr>
          <w:rFonts w:eastAsia="Calibri"/>
          <w:sz w:val="16"/>
        </w:rPr>
        <w:t xml:space="preserve">,” </w:t>
      </w:r>
      <w:r w:rsidRPr="005F3FF2">
        <w:rPr>
          <w:rFonts w:eastAsia="Calibri"/>
          <w:bCs/>
          <w:u w:val="single"/>
        </w:rPr>
        <w:t>and backlogs grew</w:t>
      </w:r>
      <w:r w:rsidRPr="005F3FF2">
        <w:rPr>
          <w:rFonts w:eastAsia="Calibri"/>
          <w:sz w:val="16"/>
        </w:rPr>
        <w:t>, Chief Executive Officer Jeffrey Immelt said on GE’s earnings teleconference on July 19. “</w:t>
      </w:r>
      <w:r w:rsidRPr="005F3FF2">
        <w:rPr>
          <w:rFonts w:eastAsia="Calibri"/>
          <w:bCs/>
          <w:u w:val="single"/>
        </w:rPr>
        <w:t>You’re going to get some gathering momentum I think in the second half of the year.”</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Economy Scenario – U</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Economy is recovering – stock market and housing prices </w:t>
      </w:r>
    </w:p>
    <w:p w:rsidR="005F3FF2" w:rsidRPr="005F3FF2" w:rsidRDefault="005F3FF2" w:rsidP="005F3FF2">
      <w:pPr>
        <w:rPr>
          <w:rFonts w:eastAsia="Calibri"/>
        </w:rPr>
      </w:pPr>
      <w:r w:rsidRPr="005F3FF2">
        <w:rPr>
          <w:rFonts w:eastAsia="Calibri"/>
          <w:b/>
        </w:rPr>
        <w:t>NewsTrack India, 7/28/13</w:t>
      </w:r>
      <w:r w:rsidRPr="005F3FF2">
        <w:rPr>
          <w:rFonts w:eastAsia="Calibri"/>
        </w:rPr>
        <w:t xml:space="preserve"> global Indian news agency (“IMF projects slow growth for US economy” http://www.newstrackindia.com/newsdetails/2013/07/28/170-IMF-projects-slow-growth-for-US-economy-.html) // czhang</w:t>
      </w:r>
    </w:p>
    <w:p w:rsidR="005F3FF2" w:rsidRPr="005F3FF2" w:rsidRDefault="005F3FF2" w:rsidP="005F3FF2">
      <w:pPr>
        <w:rPr>
          <w:rFonts w:eastAsia="Calibri"/>
          <w:sz w:val="16"/>
        </w:rPr>
      </w:pPr>
      <w:r w:rsidRPr="005F3FF2">
        <w:rPr>
          <w:rFonts w:eastAsia="Calibri"/>
          <w:sz w:val="16"/>
        </w:rPr>
        <w:t xml:space="preserve">London, July 28 (ANI): The International Monetary Fund has said </w:t>
      </w:r>
      <w:r w:rsidRPr="005F3FF2">
        <w:rPr>
          <w:rFonts w:eastAsia="Calibri"/>
          <w:bCs/>
          <w:u w:val="single"/>
        </w:rPr>
        <w:t>the US economy is improving.</w:t>
      </w:r>
      <w:r w:rsidRPr="005F3FF2">
        <w:rPr>
          <w:rFonts w:eastAsia="Calibri"/>
          <w:bCs/>
          <w:sz w:val="12"/>
          <w:u w:val="single"/>
        </w:rPr>
        <w:t xml:space="preserve">¶ </w:t>
      </w:r>
      <w:r w:rsidRPr="005F3FF2">
        <w:rPr>
          <w:rFonts w:eastAsia="Calibri"/>
          <w:bCs/>
          <w:u w:val="single"/>
        </w:rPr>
        <w:t>The IMF</w:t>
      </w:r>
      <w:r w:rsidRPr="005F3FF2">
        <w:rPr>
          <w:rFonts w:eastAsia="Calibri"/>
          <w:sz w:val="16"/>
        </w:rPr>
        <w:t xml:space="preserve">, in its regular assessment of the economy, said the US still faces 'powerful headwinds', but </w:t>
      </w:r>
      <w:r w:rsidRPr="005F3FF2">
        <w:rPr>
          <w:rFonts w:eastAsia="Calibri"/>
          <w:bCs/>
          <w:u w:val="single"/>
        </w:rPr>
        <w:t>noted gains on stock markets and in house prices.</w:t>
      </w:r>
      <w:r w:rsidRPr="005F3FF2">
        <w:rPr>
          <w:rFonts w:eastAsia="Calibri"/>
          <w:bCs/>
          <w:sz w:val="12"/>
          <w:u w:val="single"/>
        </w:rPr>
        <w:t xml:space="preserve">¶ </w:t>
      </w:r>
      <w:r w:rsidRPr="005F3FF2">
        <w:rPr>
          <w:rFonts w:eastAsia="Calibri"/>
          <w:bCs/>
          <w:u w:val="single"/>
        </w:rPr>
        <w:t>It predicted that economic growth should gradually accelerate over the next year.</w:t>
      </w:r>
      <w:r w:rsidRPr="005F3FF2">
        <w:rPr>
          <w:rFonts w:eastAsia="Calibri"/>
          <w:bCs/>
          <w:sz w:val="12"/>
          <w:u w:val="single"/>
        </w:rPr>
        <w:t xml:space="preserve">¶ </w:t>
      </w:r>
      <w:r w:rsidRPr="005F3FF2">
        <w:rPr>
          <w:rFonts w:eastAsia="Calibri"/>
          <w:sz w:val="16"/>
        </w:rPr>
        <w:t xml:space="preserve">According to the BBC, </w:t>
      </w:r>
      <w:r w:rsidRPr="005F3FF2">
        <w:rPr>
          <w:rFonts w:eastAsia="Calibri"/>
          <w:bCs/>
          <w:u w:val="single"/>
        </w:rPr>
        <w:t>the IMF said it sees a slightly brighter picture and expects economic activity to accelerate to 2.7 percent next year as the fiscal drag subsides and the negative legacies of the financial crisis wane further.</w:t>
      </w:r>
      <w:r w:rsidRPr="005F3FF2">
        <w:rPr>
          <w:rFonts w:eastAsia="Calibri"/>
          <w:bCs/>
          <w:sz w:val="12"/>
          <w:u w:val="single"/>
        </w:rPr>
        <w:t xml:space="preserve">¶ </w:t>
      </w:r>
      <w:r w:rsidRPr="005F3FF2">
        <w:rPr>
          <w:rFonts w:eastAsia="Calibri"/>
          <w:sz w:val="16"/>
        </w:rPr>
        <w:t>On unemployment, the IMF predicted that the rate would remain broadly stable this year.</w:t>
      </w:r>
      <w:r w:rsidRPr="005F3FF2">
        <w:rPr>
          <w:rFonts w:eastAsia="Calibri"/>
          <w:sz w:val="12"/>
        </w:rPr>
        <w:t>¶</w:t>
      </w:r>
      <w:r w:rsidRPr="005F3FF2">
        <w:rPr>
          <w:rFonts w:eastAsia="Calibri"/>
          <w:sz w:val="16"/>
        </w:rPr>
        <w:t xml:space="preserve"> Overall, </w:t>
      </w:r>
      <w:r w:rsidRPr="005F3FF2">
        <w:rPr>
          <w:rFonts w:eastAsia="Calibri"/>
          <w:bCs/>
          <w:u w:val="single"/>
        </w:rPr>
        <w:t>the IMF felt that the improvement in the underlying conditions of the US economy 'bodes well for a gradual acceleration of growth</w:t>
      </w:r>
      <w:r w:rsidRPr="005F3FF2">
        <w:rPr>
          <w:rFonts w:eastAsia="Calibri"/>
          <w:sz w:val="16"/>
        </w:rPr>
        <w:t>,' the report added. (ANI)</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economy is no longer flatlining – no more government cutbacks</w:t>
      </w:r>
    </w:p>
    <w:p w:rsidR="005F3FF2" w:rsidRPr="005F3FF2" w:rsidRDefault="005F3FF2" w:rsidP="005F3FF2">
      <w:pPr>
        <w:rPr>
          <w:rFonts w:eastAsia="Calibri"/>
        </w:rPr>
      </w:pPr>
      <w:r w:rsidRPr="005F3FF2">
        <w:rPr>
          <w:rFonts w:eastAsia="Calibri"/>
          <w:b/>
        </w:rPr>
        <w:t>Chandra, 7/28/13</w:t>
      </w:r>
      <w:r w:rsidRPr="005F3FF2">
        <w:rPr>
          <w:rFonts w:eastAsia="Calibri"/>
        </w:rPr>
        <w:t xml:space="preserve"> writer for Bloomberg News (Shobhana, “Growing Payrolls Probably Cut Unemployment: U.S. Economy Preview” </w:t>
      </w:r>
    </w:p>
    <w:p w:rsidR="005F3FF2" w:rsidRPr="005F3FF2" w:rsidRDefault="005F3FF2" w:rsidP="005F3FF2">
      <w:pPr>
        <w:rPr>
          <w:rFonts w:eastAsia="Calibri"/>
        </w:rPr>
      </w:pPr>
      <w:r w:rsidRPr="005F3FF2">
        <w:rPr>
          <w:rFonts w:eastAsia="Calibri"/>
        </w:rPr>
        <w:t>http://www.bloomberg.com/news/2013-07-28/growing-payrolls-probably-cut-unemployment-u-s-economy-preview.html) // czhang</w:t>
      </w:r>
    </w:p>
    <w:p w:rsidR="005F3FF2" w:rsidRPr="005F3FF2" w:rsidRDefault="005F3FF2" w:rsidP="005F3FF2">
      <w:pPr>
        <w:rPr>
          <w:rFonts w:eastAsia="Calibri"/>
          <w:sz w:val="16"/>
        </w:rPr>
      </w:pPr>
      <w:r w:rsidRPr="005F3FF2">
        <w:rPr>
          <w:rFonts w:eastAsia="Calibri"/>
          <w:bCs/>
          <w:u w:val="single"/>
        </w:rPr>
        <w:t>Employers probably added jobs</w:t>
      </w:r>
      <w:r w:rsidRPr="005F3FF2">
        <w:rPr>
          <w:rFonts w:eastAsia="Calibri"/>
          <w:sz w:val="16"/>
        </w:rPr>
        <w:t xml:space="preserve"> in July at about the same pace as in the prior month, he</w:t>
      </w:r>
      <w:r w:rsidRPr="005F3FF2">
        <w:rPr>
          <w:rFonts w:eastAsia="Calibri"/>
          <w:bCs/>
          <w:u w:val="single"/>
        </w:rPr>
        <w:t>lping trim unemployment as the U.S. economy emerged from a second-quarter slowdown,</w:t>
      </w:r>
      <w:r w:rsidRPr="005F3FF2">
        <w:rPr>
          <w:rFonts w:eastAsia="Calibri"/>
          <w:sz w:val="16"/>
        </w:rPr>
        <w:t xml:space="preserve"> economists said before reports this week.</w:t>
      </w:r>
      <w:r w:rsidRPr="005F3FF2">
        <w:rPr>
          <w:rFonts w:eastAsia="Calibri"/>
          <w:sz w:val="12"/>
        </w:rPr>
        <w:t>¶</w:t>
      </w:r>
      <w:r w:rsidRPr="005F3FF2">
        <w:rPr>
          <w:rFonts w:eastAsia="Calibri"/>
          <w:sz w:val="16"/>
        </w:rPr>
        <w:t xml:space="preserve"> Payrolls rose by 185,000 after a 195,000 gain in June, and the jobless rate fell to 7.5 percent from 7.6 percent, according to the median forecast of economists in a Bloomberg survey ahead of Labor Department data due on Aug. 2. Other figures may show gross domestic product grew at a 1 percent annualized rate from April through June compared with 1.8 percent in the previous three months.</w:t>
      </w:r>
      <w:r w:rsidRPr="005F3FF2">
        <w:rPr>
          <w:rFonts w:eastAsia="Calibri"/>
          <w:sz w:val="12"/>
        </w:rPr>
        <w:t>¶</w:t>
      </w:r>
      <w:r w:rsidRPr="005F3FF2">
        <w:rPr>
          <w:rFonts w:eastAsia="Calibri"/>
          <w:sz w:val="16"/>
        </w:rPr>
        <w:t xml:space="preserve"> </w:t>
      </w:r>
      <w:r w:rsidRPr="005F3FF2">
        <w:rPr>
          <w:rFonts w:eastAsia="Calibri"/>
          <w:bCs/>
          <w:u w:val="single"/>
        </w:rPr>
        <w:t>Growth was held back last quarter by the effect of cutbacks in federal government spending and higher taxes that are projected to fade in the remainder of 2013, allowing a pickup in demand that would sustain hiring</w:t>
      </w:r>
      <w:r w:rsidRPr="005F3FF2">
        <w:rPr>
          <w:rFonts w:eastAsia="Calibri"/>
          <w:sz w:val="16"/>
        </w:rPr>
        <w:t>. Federal Reserve policy makers, set to meet this week, will evaluate progress in the economy and the job market as they consider trimming monthly bond purchases.</w:t>
      </w:r>
      <w:r w:rsidRPr="005F3FF2">
        <w:rPr>
          <w:rFonts w:eastAsia="Calibri"/>
          <w:sz w:val="12"/>
        </w:rPr>
        <w:t>¶</w:t>
      </w:r>
      <w:r w:rsidRPr="005F3FF2">
        <w:rPr>
          <w:rFonts w:eastAsia="Calibri"/>
          <w:sz w:val="16"/>
        </w:rPr>
        <w:t xml:space="preserve"> “</w:t>
      </w:r>
      <w:r w:rsidRPr="005F3FF2">
        <w:rPr>
          <w:rFonts w:eastAsia="Calibri"/>
          <w:bCs/>
          <w:u w:val="single"/>
        </w:rPr>
        <w:t>Hiring has been remarkably stable for the most part and there’s no reason to suspect that won’t continue,</w:t>
      </w:r>
      <w:r w:rsidRPr="005F3FF2">
        <w:rPr>
          <w:rFonts w:eastAsia="Calibri"/>
          <w:sz w:val="16"/>
        </w:rPr>
        <w:t>” said Brian Jones, a senior U.S. economist at Societe Generale in New York. “</w:t>
      </w:r>
      <w:r w:rsidRPr="005F3FF2">
        <w:rPr>
          <w:rFonts w:eastAsia="Calibri"/>
          <w:bCs/>
          <w:u w:val="single"/>
        </w:rPr>
        <w:t>Economic growth is going to accelerate in the second half. Everybody is penciling in a tapering by the Fed in September.”</w:t>
      </w:r>
      <w:r w:rsidRPr="005F3FF2">
        <w:rPr>
          <w:rFonts w:eastAsia="Calibri"/>
          <w:bCs/>
          <w:sz w:val="12"/>
          <w:u w:val="single"/>
        </w:rPr>
        <w:t xml:space="preserve">¶ </w:t>
      </w:r>
      <w:r w:rsidRPr="005F3FF2">
        <w:rPr>
          <w:rFonts w:eastAsia="Calibri"/>
          <w:bCs/>
          <w:u w:val="single"/>
        </w:rPr>
        <w:t>Overall payroll gains averaged 202,000 a month in the first half of this year</w:t>
      </w:r>
      <w:r w:rsidRPr="005F3FF2">
        <w:rPr>
          <w:rFonts w:eastAsia="Calibri"/>
          <w:sz w:val="16"/>
        </w:rPr>
        <w:t xml:space="preserve">, up from 180,000 in the final six months of 2012. Such gains are typically linked with </w:t>
      </w:r>
      <w:r w:rsidRPr="005F3FF2">
        <w:rPr>
          <w:rFonts w:eastAsia="Calibri"/>
          <w:bCs/>
          <w:u w:val="single"/>
        </w:rPr>
        <w:t>GDP growing close to 3 percent</w:t>
      </w:r>
      <w:r w:rsidRPr="005F3FF2">
        <w:rPr>
          <w:rFonts w:eastAsia="Calibri"/>
          <w:sz w:val="16"/>
        </w:rPr>
        <w:t>, about double what government data may show this week, say economists at UniCredit Group and Deutsche Bank Securities Inc.</w:t>
      </w:r>
      <w:r w:rsidRPr="005F3FF2">
        <w:rPr>
          <w:rFonts w:eastAsia="Calibri"/>
          <w:sz w:val="12"/>
        </w:rPr>
        <w:t>¶</w:t>
      </w:r>
      <w:r w:rsidRPr="005F3FF2">
        <w:rPr>
          <w:rFonts w:eastAsia="Calibri"/>
          <w:sz w:val="16"/>
        </w:rPr>
        <w:t xml:space="preserve"> GDP Revisions</w:t>
      </w:r>
      <w:r w:rsidRPr="005F3FF2">
        <w:rPr>
          <w:rFonts w:eastAsia="Calibri"/>
          <w:sz w:val="12"/>
        </w:rPr>
        <w:t>¶</w:t>
      </w:r>
      <w:r w:rsidRPr="005F3FF2">
        <w:rPr>
          <w:rFonts w:eastAsia="Calibri"/>
          <w:sz w:val="16"/>
        </w:rPr>
        <w:t xml:space="preserve"> The Commerce Department’s second-quarter GDP report on July 31 will also include comprehensive revisions that could affect data back to 1929. The new figures may help narrow the difference between employment and growth, the economists said.</w:t>
      </w:r>
      <w:r w:rsidRPr="005F3FF2">
        <w:rPr>
          <w:rFonts w:eastAsia="Calibri"/>
          <w:sz w:val="12"/>
        </w:rPr>
        <w:t>¶</w:t>
      </w:r>
      <w:r w:rsidRPr="005F3FF2">
        <w:rPr>
          <w:rFonts w:eastAsia="Calibri"/>
          <w:sz w:val="16"/>
        </w:rPr>
        <w:t xml:space="preserve"> The Fed will begin trimming its $85 billion in monthly bond in September, according to a growing number of economists surveyed by Bloomberg from July 18 to July 22. None of the 54 respondents expect the reductions to begin following the central bank’s meeting on July 30-31.</w:t>
      </w:r>
      <w:r w:rsidRPr="005F3FF2">
        <w:rPr>
          <w:rFonts w:eastAsia="Calibri"/>
          <w:sz w:val="12"/>
        </w:rPr>
        <w:t>¶</w:t>
      </w:r>
      <w:r w:rsidRPr="005F3FF2">
        <w:rPr>
          <w:rFonts w:eastAsia="Calibri"/>
          <w:sz w:val="16"/>
        </w:rPr>
        <w:t xml:space="preserve"> The Standard &amp; Poor’s 500 (SPX) Index was little changed last week as investors weighed second-quarter earnings against the prospect for a change in Fed policy. The gauge has climbed 18.6 percent so far this year.</w:t>
      </w:r>
      <w:r w:rsidRPr="005F3FF2">
        <w:rPr>
          <w:rFonts w:eastAsia="Calibri"/>
          <w:sz w:val="12"/>
        </w:rPr>
        <w:t>¶</w:t>
      </w:r>
      <w:r w:rsidRPr="005F3FF2">
        <w:rPr>
          <w:rFonts w:eastAsia="Calibri"/>
          <w:sz w:val="16"/>
        </w:rPr>
        <w:t xml:space="preserve"> </w:t>
      </w:r>
      <w:r w:rsidRPr="005F3FF2">
        <w:rPr>
          <w:rFonts w:eastAsia="Calibri"/>
          <w:bCs/>
          <w:u w:val="single"/>
        </w:rPr>
        <w:t>The GDP report may also show consumer spending, which accounts for about 70 percent of the economy, grew at a 1.6 percent annualized rate from April through June</w:t>
      </w:r>
      <w:r w:rsidRPr="005F3FF2">
        <w:rPr>
          <w:rFonts w:eastAsia="Calibri"/>
          <w:sz w:val="16"/>
        </w:rPr>
        <w:t xml:space="preserve">, according to the Bloomberg survey median. The prior quarter’s 2.6 percent pace was </w:t>
      </w:r>
      <w:r w:rsidRPr="005F3FF2">
        <w:rPr>
          <w:rFonts w:eastAsia="Calibri"/>
          <w:bCs/>
          <w:u w:val="single"/>
        </w:rPr>
        <w:t>the strongest since the first three months of 2011.</w:t>
      </w:r>
      <w:r w:rsidRPr="005F3FF2">
        <w:rPr>
          <w:rFonts w:eastAsia="Calibri"/>
          <w:bCs/>
          <w:sz w:val="12"/>
          <w:u w:val="single"/>
        </w:rPr>
        <w:t xml:space="preserve">¶ </w:t>
      </w:r>
      <w:r w:rsidRPr="005F3FF2">
        <w:rPr>
          <w:rFonts w:eastAsia="Calibri"/>
          <w:sz w:val="16"/>
        </w:rPr>
        <w:t>Payroll Tax</w:t>
      </w:r>
      <w:r w:rsidRPr="005F3FF2">
        <w:rPr>
          <w:rFonts w:eastAsia="Calibri"/>
          <w:sz w:val="12"/>
        </w:rPr>
        <w:t>¶</w:t>
      </w:r>
      <w:r w:rsidRPr="005F3FF2">
        <w:rPr>
          <w:rFonts w:eastAsia="Calibri"/>
          <w:sz w:val="16"/>
        </w:rPr>
        <w:t xml:space="preserve"> Some of the slowdown in consumption may have been the lingering effect of the payroll tax, which reverted to its 2010 rate of 6.2 percent in January after holding at 4.2 percent for two years, resulting in lower take-home pay.</w:t>
      </w:r>
      <w:r w:rsidRPr="005F3FF2">
        <w:rPr>
          <w:rFonts w:eastAsia="Calibri"/>
          <w:sz w:val="12"/>
        </w:rPr>
        <w:t>¶</w:t>
      </w:r>
      <w:r w:rsidRPr="005F3FF2">
        <w:rPr>
          <w:rFonts w:eastAsia="Calibri"/>
          <w:sz w:val="16"/>
        </w:rPr>
        <w:t xml:space="preserve"> At the same time, </w:t>
      </w:r>
      <w:r w:rsidRPr="005F3FF2">
        <w:rPr>
          <w:rFonts w:eastAsia="Calibri"/>
          <w:bCs/>
          <w:u w:val="single"/>
        </w:rPr>
        <w:t>gains in property values and share prices are lifting consumer confidence and helping households keep spending</w:t>
      </w:r>
      <w:r w:rsidRPr="005F3FF2">
        <w:rPr>
          <w:rFonts w:eastAsia="Calibri"/>
          <w:sz w:val="16"/>
        </w:rPr>
        <w:t>. A July 30 report from the Conference Board, a New York-based research group, will show its sentiment gauge in July was little changed from the five-year high reached in June.</w:t>
      </w:r>
      <w:r w:rsidRPr="005F3FF2">
        <w:rPr>
          <w:rFonts w:eastAsia="Calibri"/>
          <w:sz w:val="12"/>
        </w:rPr>
        <w:t>¶</w:t>
      </w:r>
      <w:r w:rsidRPr="005F3FF2">
        <w:rPr>
          <w:rFonts w:eastAsia="Calibri"/>
          <w:sz w:val="16"/>
        </w:rPr>
        <w:t xml:space="preserve"> Americans are increasing purchases of big-ticket items such as automobiles. </w:t>
      </w:r>
      <w:r w:rsidRPr="005F3FF2">
        <w:rPr>
          <w:rFonts w:eastAsia="Calibri"/>
          <w:bCs/>
          <w:u w:val="single"/>
        </w:rPr>
        <w:t>Cars and light trucks sold at a 15.9 million annualized rate in June, the strongest since November 2007,</w:t>
      </w:r>
      <w:r w:rsidRPr="005F3FF2">
        <w:rPr>
          <w:rFonts w:eastAsia="Calibri"/>
          <w:sz w:val="16"/>
        </w:rPr>
        <w:t xml:space="preserve"> according to figures from Ward’s Automotive Group.</w:t>
      </w:r>
      <w:r w:rsidRPr="005F3FF2">
        <w:rPr>
          <w:rFonts w:eastAsia="Calibri"/>
          <w:sz w:val="12"/>
        </w:rPr>
        <w:t>¶</w:t>
      </w:r>
      <w:r w:rsidRPr="005F3FF2">
        <w:rPr>
          <w:rFonts w:eastAsia="Calibri"/>
          <w:sz w:val="16"/>
        </w:rPr>
        <w:t xml:space="preserve"> Ford Motor Co. (F), the second-largest U.S. automaker, reported second-quarter per-share profit excluding some items that beat the average estimate of analysts surveyed by Bloomberg. The Dearborn, Michigan-based company said it’ll hire 3,000 salaried employees this year, 800 more than originally planned.</w:t>
      </w:r>
      <w:r w:rsidRPr="005F3FF2">
        <w:rPr>
          <w:rFonts w:eastAsia="Calibri"/>
          <w:sz w:val="12"/>
        </w:rPr>
        <w:t>¶</w:t>
      </w:r>
      <w:r w:rsidRPr="005F3FF2">
        <w:rPr>
          <w:rFonts w:eastAsia="Calibri"/>
          <w:sz w:val="16"/>
        </w:rPr>
        <w:t xml:space="preserve"> Factory Rebound</w:t>
      </w:r>
      <w:r w:rsidRPr="005F3FF2">
        <w:rPr>
          <w:rFonts w:eastAsia="Calibri"/>
          <w:sz w:val="12"/>
        </w:rPr>
        <w:t>¶</w:t>
      </w:r>
      <w:r w:rsidRPr="005F3FF2">
        <w:rPr>
          <w:rFonts w:eastAsia="Calibri"/>
          <w:sz w:val="16"/>
        </w:rPr>
        <w:t xml:space="preserve"> </w:t>
      </w:r>
      <w:r w:rsidRPr="005F3FF2">
        <w:rPr>
          <w:rFonts w:eastAsia="Calibri"/>
          <w:bCs/>
          <w:u w:val="single"/>
        </w:rPr>
        <w:t>Automobile sales are also helping to sustain factory activity</w:t>
      </w:r>
      <w:r w:rsidRPr="005F3FF2">
        <w:rPr>
          <w:rFonts w:eastAsia="Calibri"/>
          <w:sz w:val="16"/>
        </w:rPr>
        <w:t xml:space="preserve">. The Institute for Supply Management’s index of </w:t>
      </w:r>
      <w:r w:rsidRPr="005F3FF2">
        <w:rPr>
          <w:rFonts w:eastAsia="Calibri"/>
          <w:bCs/>
          <w:u w:val="single"/>
        </w:rPr>
        <w:t>manufacturing</w:t>
      </w:r>
      <w:r w:rsidRPr="005F3FF2">
        <w:rPr>
          <w:rFonts w:eastAsia="Calibri"/>
          <w:sz w:val="16"/>
        </w:rPr>
        <w:t xml:space="preserve">, due on Aug. 1, </w:t>
      </w:r>
      <w:r w:rsidRPr="005F3FF2">
        <w:rPr>
          <w:rFonts w:eastAsia="Calibri"/>
          <w:bCs/>
          <w:u w:val="single"/>
        </w:rPr>
        <w:t>advanced to a five-month high in July,</w:t>
      </w:r>
      <w:r w:rsidRPr="005F3FF2">
        <w:rPr>
          <w:rFonts w:eastAsia="Calibri"/>
          <w:sz w:val="16"/>
        </w:rPr>
        <w:t xml:space="preserve"> according to the Bloomberg survey.</w:t>
      </w:r>
      <w:r w:rsidRPr="005F3FF2">
        <w:rPr>
          <w:rFonts w:eastAsia="Calibri"/>
          <w:sz w:val="12"/>
        </w:rPr>
        <w:t>¶</w:t>
      </w:r>
      <w:r w:rsidRPr="005F3FF2">
        <w:rPr>
          <w:rFonts w:eastAsia="Calibri"/>
          <w:sz w:val="16"/>
        </w:rPr>
        <w:t xml:space="preserve"> United Technologies Corp. (UTX), the maker of Carrier air conditioners, Pratt &amp; Whitney jet engines and Otis elevators, is among companies citing gains in auto sales and housing starts as reasons to expect an improvement in coming quarters.</w:t>
      </w:r>
      <w:r w:rsidRPr="005F3FF2">
        <w:rPr>
          <w:rFonts w:eastAsia="Calibri"/>
          <w:sz w:val="12"/>
        </w:rPr>
        <w:t>¶</w:t>
      </w:r>
      <w:r w:rsidRPr="005F3FF2">
        <w:rPr>
          <w:rFonts w:eastAsia="Calibri"/>
          <w:sz w:val="16"/>
        </w:rPr>
        <w:t xml:space="preserve"> “</w:t>
      </w:r>
      <w:r w:rsidRPr="005F3FF2">
        <w:rPr>
          <w:rFonts w:eastAsia="Calibri"/>
          <w:bCs/>
          <w:u w:val="single"/>
        </w:rPr>
        <w:t>The economy is recovering and we are seeing strength in the leading sectors</w:t>
      </w:r>
      <w:r w:rsidRPr="005F3FF2">
        <w:rPr>
          <w:rFonts w:eastAsia="Calibri"/>
          <w:sz w:val="16"/>
        </w:rPr>
        <w:t xml:space="preserve">,” Gregory Hayes, chief financial officer at the Hartford, Connecticut-based company, said on a July 23 earnings call. “Talk about economic uncertainty remains, but overall, </w:t>
      </w:r>
      <w:r w:rsidRPr="005F3FF2">
        <w:rPr>
          <w:rFonts w:eastAsia="Calibri"/>
          <w:bCs/>
          <w:u w:val="single"/>
        </w:rPr>
        <w:t>our orders position us well for growth in the second half of the year.”</w:t>
      </w:r>
      <w:r w:rsidRPr="005F3FF2">
        <w:rPr>
          <w:rFonts w:eastAsia="Calibri"/>
          <w:bCs/>
          <w:sz w:val="12"/>
          <w:u w:val="single"/>
        </w:rPr>
        <w:t xml:space="preserve">¶ </w:t>
      </w:r>
      <w:r w:rsidRPr="005F3FF2">
        <w:rPr>
          <w:rFonts w:eastAsia="Calibri"/>
          <w:sz w:val="16"/>
        </w:rPr>
        <w:t xml:space="preserve">Other reports this week may show </w:t>
      </w:r>
      <w:r w:rsidRPr="005F3FF2">
        <w:rPr>
          <w:rFonts w:eastAsia="Calibri"/>
          <w:bCs/>
          <w:u w:val="single"/>
        </w:rPr>
        <w:t>consumer confidence is rising amid the real-estate rebound</w:t>
      </w:r>
      <w:r w:rsidRPr="005F3FF2">
        <w:rPr>
          <w:rFonts w:eastAsia="Calibri"/>
          <w:sz w:val="16"/>
        </w:rPr>
        <w:t xml:space="preserve">. The S&amp;P/Case-Shiller index of </w:t>
      </w:r>
      <w:r w:rsidRPr="005F3FF2">
        <w:rPr>
          <w:rFonts w:eastAsia="Calibri"/>
          <w:bCs/>
          <w:u w:val="single"/>
        </w:rPr>
        <w:t>home prices in 20 U.S. cities rose 12.4 percent in May from the same month in 2012, the biggest year-over-year increase since February 2006</w:t>
      </w:r>
      <w:r w:rsidRPr="005F3FF2">
        <w:rPr>
          <w:rFonts w:eastAsia="Calibri"/>
          <w:sz w:val="16"/>
        </w:rPr>
        <w:t>, economists surveyed by Bloomberg predicted. The figures are due on July 30.</w:t>
      </w:r>
    </w:p>
    <w:p w:rsidR="005F3FF2" w:rsidRPr="005F3FF2" w:rsidRDefault="005F3FF2" w:rsidP="005F3FF2">
      <w:pPr>
        <w:keepNext/>
        <w:keepLines/>
        <w:spacing w:before="200"/>
        <w:outlineLvl w:val="3"/>
        <w:rPr>
          <w:rFonts w:eastAsia="Times New Roman" w:cs="Times New Roman"/>
          <w:iCs/>
        </w:rPr>
      </w:pPr>
      <w:r w:rsidRPr="005F3FF2">
        <w:rPr>
          <w:rFonts w:eastAsia="Times New Roman" w:cs="Times New Roman"/>
          <w:b/>
          <w:iCs/>
        </w:rPr>
        <w:t>Economy high now – most sectors are improving and increased consumer confidence</w:t>
      </w:r>
    </w:p>
    <w:p w:rsidR="005F3FF2" w:rsidRPr="005F3FF2" w:rsidRDefault="005F3FF2" w:rsidP="005F3FF2">
      <w:pPr>
        <w:rPr>
          <w:rFonts w:eastAsia="Calibri"/>
          <w:bCs/>
          <w:u w:val="single"/>
        </w:rPr>
      </w:pPr>
      <w:r w:rsidRPr="005F3FF2">
        <w:rPr>
          <w:rFonts w:eastAsia="Calibri"/>
          <w:b/>
          <w:bCs/>
        </w:rPr>
        <w:t>Stilwell, 7/25/13</w:t>
      </w:r>
      <w:r w:rsidRPr="005F3FF2">
        <w:rPr>
          <w:rFonts w:eastAsia="Calibri"/>
          <w:bCs/>
        </w:rPr>
        <w:t xml:space="preserve"> (Victoria, “</w:t>
      </w:r>
      <w:r w:rsidRPr="005F3FF2">
        <w:rPr>
          <w:rFonts w:eastAsia="Calibri"/>
        </w:rPr>
        <w:t>Comfort Index Climbs as U.S. Economy Views Reach Five-Year High” http://www.bloomberg.com/news/2013-07-25/comfort-index-climbs-as-u-s-economy-views-reach-five-year-high.html) // czhang</w:t>
      </w:r>
    </w:p>
    <w:p w:rsidR="005F3FF2" w:rsidRPr="005F3FF2" w:rsidRDefault="005F3FF2" w:rsidP="005F3FF2">
      <w:pPr>
        <w:rPr>
          <w:rFonts w:eastAsia="Calibri"/>
          <w:sz w:val="16"/>
        </w:rPr>
      </w:pPr>
      <w:r w:rsidRPr="005F3FF2">
        <w:rPr>
          <w:rFonts w:eastAsia="Calibri"/>
          <w:bCs/>
          <w:u w:val="single"/>
        </w:rPr>
        <w:t>Consumer confidence rose last week as an improving job market helped make Americans the least pessimistic about the economy in more than five years.</w:t>
      </w:r>
      <w:r w:rsidRPr="005F3FF2">
        <w:rPr>
          <w:rFonts w:eastAsia="Calibri"/>
          <w:bCs/>
          <w:sz w:val="12"/>
          <w:u w:val="single"/>
        </w:rPr>
        <w:t xml:space="preserve">¶ </w:t>
      </w:r>
      <w:r w:rsidRPr="005F3FF2">
        <w:rPr>
          <w:rFonts w:eastAsia="Calibri"/>
          <w:sz w:val="16"/>
        </w:rPr>
        <w:t xml:space="preserve">The Bloomberg Consumer Comfort Index (COMFCOMF) improved to minus 27.3 in the seven days ended July 21, matching its highest level since January 2008, from minus 28.4 the prior period. </w:t>
      </w:r>
      <w:r w:rsidRPr="005F3FF2">
        <w:rPr>
          <w:rFonts w:eastAsia="Calibri"/>
          <w:bCs/>
          <w:u w:val="single"/>
        </w:rPr>
        <w:t>The measure tracking perceptions about the world’s biggest economy posted its biggest advance since September 2008.</w:t>
      </w:r>
      <w:r w:rsidRPr="005F3FF2">
        <w:rPr>
          <w:rFonts w:eastAsia="Calibri"/>
          <w:bCs/>
          <w:sz w:val="12"/>
          <w:u w:val="single"/>
        </w:rPr>
        <w:t xml:space="preserve">¶ </w:t>
      </w:r>
      <w:r w:rsidRPr="005F3FF2">
        <w:rPr>
          <w:rFonts w:eastAsia="Calibri"/>
          <w:bCs/>
          <w:u w:val="single"/>
        </w:rPr>
        <w:t>Rising home and equity values this year have brightened consumers’ moods, which may help propel spending following a lull last quarter</w:t>
      </w:r>
      <w:r w:rsidRPr="005F3FF2">
        <w:rPr>
          <w:rFonts w:eastAsia="Calibri"/>
          <w:sz w:val="16"/>
        </w:rPr>
        <w:t xml:space="preserve">. The increase in confidence last week was broad-based with six of seven income brackets showing gains, indicating </w:t>
      </w:r>
      <w:r w:rsidRPr="005F3FF2">
        <w:rPr>
          <w:rFonts w:eastAsia="Calibri"/>
          <w:bCs/>
          <w:u w:val="single"/>
        </w:rPr>
        <w:t>gains in employment are making households more convinced the economic expansion will be sustained.</w:t>
      </w:r>
      <w:r w:rsidRPr="005F3FF2">
        <w:rPr>
          <w:rFonts w:eastAsia="Calibri"/>
          <w:bCs/>
          <w:sz w:val="12"/>
          <w:u w:val="single"/>
        </w:rPr>
        <w:t xml:space="preserve">¶ </w:t>
      </w:r>
      <w:r w:rsidRPr="005F3FF2">
        <w:rPr>
          <w:rFonts w:eastAsia="Calibri"/>
          <w:sz w:val="16"/>
        </w:rPr>
        <w:t xml:space="preserve">“What we’re seeing here is </w:t>
      </w:r>
      <w:r w:rsidRPr="005F3FF2">
        <w:rPr>
          <w:rFonts w:eastAsia="Calibri"/>
          <w:bCs/>
          <w:u w:val="single"/>
        </w:rPr>
        <w:t>consumer sentiment continuing to move in a tight range likely based on Americans’ perceptions of growing job security</w:t>
      </w:r>
      <w:r w:rsidRPr="005F3FF2">
        <w:rPr>
          <w:rFonts w:eastAsia="Calibri"/>
          <w:sz w:val="16"/>
        </w:rPr>
        <w:t>,” said Joseph Brusuelas, a senior economist at Bloomberg LP in New York.</w:t>
      </w:r>
      <w:r w:rsidRPr="005F3FF2">
        <w:rPr>
          <w:rFonts w:eastAsia="Calibri"/>
          <w:sz w:val="12"/>
        </w:rPr>
        <w:t>¶</w:t>
      </w:r>
      <w:r w:rsidRPr="005F3FF2">
        <w:rPr>
          <w:rFonts w:eastAsia="Calibri"/>
          <w:sz w:val="16"/>
        </w:rPr>
        <w:t xml:space="preserve"> Stocks fell, with the Standard &amp; Poor’s 500 (SPX) index declining for a third day, as investors weighed corporate earnings. The S&amp;P 500 declined 0.3 percent to 1,681.53 at 9:33 a.m. in New York.</w:t>
      </w:r>
      <w:r w:rsidRPr="005F3FF2">
        <w:rPr>
          <w:rFonts w:eastAsia="Calibri"/>
          <w:sz w:val="12"/>
        </w:rPr>
        <w:t>¶</w:t>
      </w:r>
      <w:r w:rsidRPr="005F3FF2">
        <w:rPr>
          <w:rFonts w:eastAsia="Calibri"/>
          <w:sz w:val="16"/>
        </w:rPr>
        <w:t xml:space="preserve"> A report today showed the number of Americans who filed for unemployment benefits rose last week as annual auto-plant shutdowns continued to affect the data. Initial jobless claims climbed by 7,000 to 343,000 in the period ended July 20, the Labor Department said.</w:t>
      </w:r>
      <w:r w:rsidRPr="005F3FF2">
        <w:rPr>
          <w:rFonts w:eastAsia="Calibri"/>
          <w:sz w:val="12"/>
        </w:rPr>
        <w:t>¶</w:t>
      </w:r>
      <w:r w:rsidRPr="005F3FF2">
        <w:rPr>
          <w:rFonts w:eastAsia="Calibri"/>
          <w:sz w:val="16"/>
        </w:rPr>
        <w:t xml:space="preserve"> Durable Goods</w:t>
      </w:r>
      <w:r w:rsidRPr="005F3FF2">
        <w:rPr>
          <w:rFonts w:eastAsia="Calibri"/>
          <w:sz w:val="12"/>
        </w:rPr>
        <w:t>¶</w:t>
      </w:r>
      <w:r w:rsidRPr="005F3FF2">
        <w:rPr>
          <w:rFonts w:eastAsia="Calibri"/>
          <w:sz w:val="16"/>
        </w:rPr>
        <w:t xml:space="preserve"> Orders for durable goods climbed more than forecast in June, another report from the Commerce Department showed. Bookings for goods meant to last at least three years increased 4.2 percent, led by transportation equipment, after a revised 5.2 percent gain in May that was bigger than initially reported. The median forecast of 79 economists surveyed by Bloomberg called for a 1.4 percent advance. Unfilled orders for big-ticket goods rose the most since December 2007.</w:t>
      </w:r>
      <w:r w:rsidRPr="005F3FF2">
        <w:rPr>
          <w:rFonts w:eastAsia="Calibri"/>
          <w:sz w:val="12"/>
        </w:rPr>
        <w:t>¶</w:t>
      </w:r>
      <w:r w:rsidRPr="005F3FF2">
        <w:rPr>
          <w:rFonts w:eastAsia="Calibri"/>
          <w:sz w:val="16"/>
        </w:rPr>
        <w:t xml:space="preserve"> </w:t>
      </w:r>
      <w:r w:rsidRPr="005F3FF2">
        <w:rPr>
          <w:rFonts w:eastAsia="Calibri"/>
          <w:bCs/>
          <w:u w:val="single"/>
        </w:rPr>
        <w:t>Americans showed increased confidence in the state of the economy, with the measure reaching minus 50.5, the strongest reading since January 2008, from minus 55.3 the period before.</w:t>
      </w:r>
      <w:r w:rsidRPr="005F3FF2">
        <w:rPr>
          <w:rFonts w:eastAsia="Calibri"/>
          <w:bCs/>
          <w:sz w:val="12"/>
          <w:u w:val="single"/>
        </w:rPr>
        <w:t xml:space="preserve">¶ </w:t>
      </w:r>
      <w:r w:rsidRPr="005F3FF2">
        <w:rPr>
          <w:rFonts w:eastAsia="Calibri"/>
          <w:bCs/>
          <w:u w:val="single"/>
        </w:rPr>
        <w:t>Improved views on the economy “are key for further advances in consumer sentiment, given that they’re so much bleaker than ratings of personal finances or the buying climate</w:t>
      </w:r>
      <w:r w:rsidRPr="005F3FF2">
        <w:rPr>
          <w:rFonts w:eastAsia="Calibri"/>
          <w:sz w:val="16"/>
        </w:rPr>
        <w:t>,” Gary Langer, president of Langer Research Associates LLC in New York, which produces the comfort data for Bloomberg, said in a statement.</w:t>
      </w:r>
      <w:r w:rsidRPr="005F3FF2">
        <w:rPr>
          <w:rFonts w:eastAsia="Calibri"/>
          <w:sz w:val="12"/>
        </w:rPr>
        <w:t>¶</w:t>
      </w:r>
      <w:r w:rsidRPr="005F3FF2">
        <w:rPr>
          <w:rFonts w:eastAsia="Calibri"/>
          <w:sz w:val="16"/>
        </w:rPr>
        <w:t xml:space="preserve"> Personal Finances</w:t>
      </w:r>
      <w:r w:rsidRPr="005F3FF2">
        <w:rPr>
          <w:rFonts w:eastAsia="Calibri"/>
          <w:sz w:val="12"/>
        </w:rPr>
        <w:t>¶</w:t>
      </w:r>
      <w:r w:rsidRPr="005F3FF2">
        <w:rPr>
          <w:rFonts w:eastAsia="Calibri"/>
          <w:sz w:val="16"/>
        </w:rPr>
        <w:t xml:space="preserve"> A measure of personal finances increased to 4.3 from 3.6 the week before, leaving the gauge 6.5 points below its long-term average since 1985. An index of buying conditions eased to minus 35.8 last week from minus 33.5.</w:t>
      </w:r>
      <w:r w:rsidRPr="005F3FF2">
        <w:rPr>
          <w:rFonts w:eastAsia="Calibri"/>
          <w:sz w:val="12"/>
        </w:rPr>
        <w:t>¶</w:t>
      </w:r>
      <w:r w:rsidRPr="005F3FF2">
        <w:rPr>
          <w:rFonts w:eastAsia="Calibri"/>
          <w:sz w:val="16"/>
        </w:rPr>
        <w:t xml:space="preserve"> </w:t>
      </w:r>
      <w:r w:rsidRPr="005F3FF2">
        <w:rPr>
          <w:rFonts w:eastAsia="Calibri"/>
          <w:bCs/>
          <w:u w:val="single"/>
        </w:rPr>
        <w:t>An improving employment picture and historically low borrowing costs are supporting U.S. home sales, boosting consumers’ perception of their wealth as home values rise.</w:t>
      </w:r>
      <w:r w:rsidRPr="005F3FF2">
        <w:rPr>
          <w:rFonts w:eastAsia="Calibri"/>
          <w:bCs/>
          <w:sz w:val="12"/>
          <w:u w:val="single"/>
        </w:rPr>
        <w:t xml:space="preserve">¶ </w:t>
      </w:r>
      <w:r w:rsidRPr="005F3FF2">
        <w:rPr>
          <w:rFonts w:eastAsia="Calibri"/>
          <w:bCs/>
          <w:u w:val="single"/>
        </w:rPr>
        <w:t>Purchases of new houses climbed 8.3 percent to an annualized pace of 497,000 homes, the highest level since May 2008</w:t>
      </w:r>
      <w:r w:rsidRPr="005F3FF2">
        <w:rPr>
          <w:rFonts w:eastAsia="Calibri"/>
          <w:sz w:val="16"/>
        </w:rPr>
        <w:t>, the Commerce Department said yesterday. The median selling price of a new home appreciated 7.4 percent to $249,700 last month from $232,600 in June 2012.</w:t>
      </w:r>
      <w:r w:rsidRPr="005F3FF2">
        <w:rPr>
          <w:rFonts w:eastAsia="Calibri"/>
          <w:sz w:val="12"/>
        </w:rPr>
        <w:t>¶</w:t>
      </w:r>
      <w:r w:rsidRPr="005F3FF2">
        <w:rPr>
          <w:rFonts w:eastAsia="Calibri"/>
          <w:sz w:val="16"/>
        </w:rPr>
        <w:t xml:space="preserve"> Positive trends in the housing market are translating into gains for companies such as Whirlpool Corp. (WHR), the world’s largest appliance maker, which raised its earnings forecast for the year amid expectations for better growth in the industry.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Consumer confidence is high – this evidence is predictive</w:t>
      </w:r>
    </w:p>
    <w:p w:rsidR="005F3FF2" w:rsidRPr="005F3FF2" w:rsidRDefault="005F3FF2" w:rsidP="005F3FF2">
      <w:pPr>
        <w:rPr>
          <w:rFonts w:eastAsia="Calibri"/>
        </w:rPr>
      </w:pPr>
      <w:r w:rsidRPr="005F3FF2">
        <w:rPr>
          <w:rFonts w:eastAsia="Calibri"/>
          <w:b/>
        </w:rPr>
        <w:t>Schnurr, 7/26/13</w:t>
      </w:r>
      <w:r w:rsidRPr="005F3FF2">
        <w:rPr>
          <w:rFonts w:eastAsia="Calibri"/>
        </w:rPr>
        <w:t xml:space="preserve"> writer for Reuters (Leah “Consumer Confidence in U.S. Economy Heats Up in July” Reuters, http://www.dailyfinance.com/2013/07/26/consumer-confidence-rises-july-six-year-high/) // czhang</w:t>
      </w:r>
    </w:p>
    <w:p w:rsidR="005F3FF2" w:rsidRPr="005F3FF2" w:rsidRDefault="005F3FF2" w:rsidP="005F3FF2">
      <w:pPr>
        <w:rPr>
          <w:rFonts w:eastAsia="Calibri"/>
          <w:sz w:val="16"/>
        </w:rPr>
      </w:pPr>
      <w:r w:rsidRPr="005F3FF2">
        <w:rPr>
          <w:rFonts w:eastAsia="Calibri"/>
          <w:sz w:val="16"/>
        </w:rPr>
        <w:t xml:space="preserve">NEW YORK -- </w:t>
      </w:r>
      <w:r w:rsidRPr="005F3FF2">
        <w:rPr>
          <w:rFonts w:eastAsia="Calibri"/>
          <w:bCs/>
          <w:u w:val="single"/>
        </w:rPr>
        <w:t>U.S. consumer sentiment rose in July to the highest level in six years as Americans felt better about the current economic climate,</w:t>
      </w:r>
      <w:r w:rsidRPr="005F3FF2">
        <w:rPr>
          <w:rFonts w:eastAsia="Calibri"/>
          <w:sz w:val="16"/>
        </w:rPr>
        <w:t xml:space="preserve"> though they expected to see a slower rate of growth in the year ahead, a survey released Friday showed.</w:t>
      </w:r>
      <w:r w:rsidRPr="005F3FF2">
        <w:rPr>
          <w:rFonts w:eastAsia="Calibri"/>
          <w:sz w:val="12"/>
        </w:rPr>
        <w:t>¶</w:t>
      </w:r>
      <w:r w:rsidRPr="005F3FF2">
        <w:rPr>
          <w:rFonts w:eastAsia="Calibri"/>
          <w:sz w:val="16"/>
        </w:rPr>
        <w:t xml:space="preserve"> The Thomson Reuters/University of Michigan's final reading on the </w:t>
      </w:r>
      <w:r w:rsidRPr="005F3FF2">
        <w:rPr>
          <w:rFonts w:eastAsia="Calibri"/>
          <w:bCs/>
          <w:u w:val="single"/>
        </w:rPr>
        <w:t>overall index on consumer sentiment climbed to 85.1 from 84.1 in June, topping expectations for 84.</w:t>
      </w:r>
      <w:r w:rsidRPr="005F3FF2">
        <w:rPr>
          <w:rFonts w:eastAsia="Calibri"/>
          <w:bCs/>
          <w:sz w:val="12"/>
          <w:u w:val="single"/>
        </w:rPr>
        <w:t>¶</w:t>
      </w:r>
      <w:r w:rsidRPr="005F3FF2">
        <w:rPr>
          <w:rFonts w:eastAsia="Calibri"/>
          <w:sz w:val="16"/>
        </w:rPr>
        <w:t xml:space="preserve"> </w:t>
      </w:r>
      <w:r w:rsidRPr="005F3FF2">
        <w:rPr>
          <w:rFonts w:eastAsia="Calibri"/>
          <w:bCs/>
          <w:u w:val="single"/>
        </w:rPr>
        <w:t>It was the highest level since July 2007</w:t>
      </w:r>
      <w:r w:rsidRPr="005F3FF2">
        <w:rPr>
          <w:rFonts w:eastAsia="Calibri"/>
          <w:sz w:val="16"/>
        </w:rPr>
        <w:t xml:space="preserve"> and was also an improvement from July's initial reading of 83.9.</w:t>
      </w:r>
      <w:r w:rsidRPr="005F3FF2">
        <w:rPr>
          <w:rFonts w:eastAsia="Calibri"/>
          <w:sz w:val="12"/>
        </w:rPr>
        <w:t>¶</w:t>
      </w:r>
      <w:r w:rsidRPr="005F3FF2">
        <w:rPr>
          <w:rFonts w:eastAsia="Calibri"/>
          <w:sz w:val="16"/>
        </w:rPr>
        <w:t xml:space="preserve"> "</w:t>
      </w:r>
      <w:r w:rsidRPr="005F3FF2">
        <w:rPr>
          <w:rFonts w:eastAsia="Calibri"/>
          <w:bCs/>
          <w:u w:val="single"/>
        </w:rPr>
        <w:t>This high level of confidence points toward a continued expansion of consumer spending in the year ahead</w:t>
      </w:r>
      <w:r w:rsidRPr="005F3FF2">
        <w:rPr>
          <w:rFonts w:eastAsia="Calibri"/>
          <w:sz w:val="16"/>
        </w:rPr>
        <w:t>," survey director Richard Curtin said in a statement.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The economy is resilient – rebounding now </w:t>
      </w:r>
    </w:p>
    <w:p w:rsidR="005F3FF2" w:rsidRPr="005F3FF2" w:rsidRDefault="005F3FF2" w:rsidP="005F3FF2">
      <w:pPr>
        <w:rPr>
          <w:rFonts w:eastAsia="Calibri"/>
        </w:rPr>
      </w:pPr>
      <w:r w:rsidRPr="005F3FF2">
        <w:rPr>
          <w:rFonts w:eastAsia="Calibri"/>
          <w:b/>
        </w:rPr>
        <w:t>Rugaber 7/5</w:t>
      </w:r>
      <w:r w:rsidRPr="005F3FF2">
        <w:rPr>
          <w:rFonts w:eastAsia="Calibri"/>
        </w:rPr>
        <w:t>/13 (Christopher S. Rugaber, “Steady job gains could help US economy rebound” Associated Press, July 5 2013, http://finance.yahoo.com/news/steady-job-gains-could-help-us-economy-rebound-054143463.html) MR</w:t>
      </w:r>
    </w:p>
    <w:p w:rsidR="005F3FF2" w:rsidRPr="005F3FF2" w:rsidRDefault="005F3FF2" w:rsidP="005F3FF2">
      <w:pPr>
        <w:rPr>
          <w:rFonts w:eastAsia="Calibri"/>
          <w:sz w:val="16"/>
        </w:rPr>
      </w:pPr>
      <w:r w:rsidRPr="005F3FF2">
        <w:rPr>
          <w:rFonts w:eastAsia="Calibri"/>
          <w:bCs/>
          <w:u w:val="single"/>
        </w:rPr>
        <w:t>Another solid month of hiring</w:t>
      </w:r>
      <w:r w:rsidRPr="005F3FF2">
        <w:rPr>
          <w:rFonts w:eastAsia="Calibri"/>
          <w:sz w:val="16"/>
        </w:rPr>
        <w:t xml:space="preserve"> in June could </w:t>
      </w:r>
      <w:r w:rsidRPr="005F3FF2">
        <w:rPr>
          <w:rFonts w:eastAsia="Calibri"/>
          <w:bCs/>
          <w:u w:val="single"/>
        </w:rPr>
        <w:t>signal</w:t>
      </w:r>
      <w:r w:rsidRPr="005F3FF2">
        <w:rPr>
          <w:rFonts w:eastAsia="Calibri"/>
          <w:sz w:val="16"/>
        </w:rPr>
        <w:t xml:space="preserve"> the start of </w:t>
      </w:r>
      <w:r w:rsidRPr="005F3FF2">
        <w:rPr>
          <w:rFonts w:eastAsia="Calibri"/>
          <w:bCs/>
          <w:u w:val="single"/>
        </w:rPr>
        <w:t xml:space="preserve">a stronger second half of the year for the U.S. economy. </w:t>
      </w:r>
      <w:r w:rsidRPr="005F3FF2">
        <w:rPr>
          <w:rFonts w:eastAsia="Calibri"/>
          <w:sz w:val="16"/>
        </w:rPr>
        <w:t xml:space="preserve">Economists predict that the government will report Friday that employers added 165,000 jobs last month, roughly in line with May's increase. The unemployment rate is expected to stay at a still-high 7.6 percent. The Labor Department will release the employment report at 8:30 a.m. EDT Friday. </w:t>
      </w:r>
      <w:r w:rsidRPr="005F3FF2">
        <w:rPr>
          <w:rFonts w:eastAsia="Calibri"/>
          <w:bCs/>
          <w:u w:val="single"/>
        </w:rPr>
        <w:t>The job market and the economy have proved</w:t>
      </w:r>
      <w:r w:rsidRPr="005F3FF2">
        <w:rPr>
          <w:rFonts w:eastAsia="Calibri"/>
          <w:sz w:val="16"/>
        </w:rPr>
        <w:t xml:space="preserve"> surprisingly </w:t>
      </w:r>
      <w:r w:rsidRPr="005F3FF2">
        <w:rPr>
          <w:rFonts w:eastAsia="Calibri"/>
          <w:u w:val="single"/>
          <w:bdr w:val="single" w:sz="4" w:space="0" w:color="auto"/>
        </w:rPr>
        <w:t>resilient</w:t>
      </w:r>
      <w:r w:rsidRPr="005F3FF2">
        <w:rPr>
          <w:rFonts w:eastAsia="Calibri"/>
          <w:sz w:val="16"/>
        </w:rPr>
        <w:t xml:space="preserve"> this year. </w:t>
      </w:r>
      <w:r w:rsidRPr="005F3FF2">
        <w:rPr>
          <w:rFonts w:eastAsia="Calibri"/>
          <w:bCs/>
          <w:u w:val="single"/>
        </w:rPr>
        <w:t xml:space="preserve">Hiring and consumer confidence have remained </w:t>
      </w:r>
      <w:r w:rsidRPr="005F3FF2">
        <w:rPr>
          <w:rFonts w:eastAsia="Calibri"/>
          <w:u w:val="single"/>
          <w:bdr w:val="single" w:sz="4" w:space="0" w:color="auto"/>
        </w:rPr>
        <w:t>steady</w:t>
      </w:r>
      <w:r w:rsidRPr="005F3FF2">
        <w:rPr>
          <w:rFonts w:eastAsia="Calibri"/>
          <w:sz w:val="16"/>
        </w:rPr>
        <w:t xml:space="preserve"> despite higher taxes and federal spending cuts. </w:t>
      </w:r>
      <w:r w:rsidRPr="005F3FF2">
        <w:rPr>
          <w:rFonts w:eastAsia="Calibri"/>
          <w:bCs/>
          <w:u w:val="single"/>
        </w:rPr>
        <w:t xml:space="preserve">Further job growth could lower </w:t>
      </w:r>
      <w:r w:rsidRPr="005F3FF2">
        <w:rPr>
          <w:rFonts w:eastAsia="Calibri"/>
          <w:sz w:val="16"/>
        </w:rPr>
        <w:t xml:space="preserve">the </w:t>
      </w:r>
      <w:r w:rsidRPr="005F3FF2">
        <w:rPr>
          <w:rFonts w:eastAsia="Calibri"/>
          <w:bCs/>
          <w:u w:val="single"/>
        </w:rPr>
        <w:t>unemployment</w:t>
      </w:r>
      <w:r w:rsidRPr="005F3FF2">
        <w:rPr>
          <w:rFonts w:eastAsia="Calibri"/>
          <w:sz w:val="16"/>
        </w:rPr>
        <w:t xml:space="preserve"> rate </w:t>
      </w:r>
      <w:r w:rsidRPr="005F3FF2">
        <w:rPr>
          <w:rFonts w:eastAsia="Calibri"/>
          <w:bCs/>
          <w:u w:val="single"/>
        </w:rPr>
        <w:t>and help the economy rebound</w:t>
      </w:r>
      <w:r w:rsidRPr="005F3FF2">
        <w:rPr>
          <w:rFonts w:eastAsia="Calibri"/>
          <w:sz w:val="16"/>
        </w:rPr>
        <w:t xml:space="preserve"> after a weak start this year. If growth accelerated and unemployment fell, the Federal Reserve might start to scale back its bond purchases before the year ends. The bond purchases have kept long-term interest rates low. Several reports Wednesday suggested that </w:t>
      </w:r>
      <w:r w:rsidRPr="005F3FF2">
        <w:rPr>
          <w:rFonts w:eastAsia="Calibri"/>
          <w:bCs/>
          <w:u w:val="single"/>
        </w:rPr>
        <w:t>hiring remained solid in June</w:t>
      </w:r>
      <w:r w:rsidRPr="005F3FF2">
        <w:rPr>
          <w:rFonts w:eastAsia="Calibri"/>
          <w:sz w:val="16"/>
        </w:rPr>
        <w:t xml:space="preserve">, though perhaps not enough to reduce unemployment. Payroll provider ADP said businesses added 188,000 jobs in June, the most since February. </w:t>
      </w:r>
      <w:r w:rsidRPr="005F3FF2">
        <w:rPr>
          <w:rFonts w:eastAsia="Calibri"/>
          <w:bCs/>
          <w:u w:val="single"/>
        </w:rPr>
        <w:t>Applications for unemployment benefits have stayed below 350,000</w:t>
      </w:r>
      <w:r w:rsidRPr="005F3FF2">
        <w:rPr>
          <w:rFonts w:eastAsia="Calibri"/>
          <w:sz w:val="16"/>
        </w:rPr>
        <w:t xml:space="preserve"> for most of the year, </w:t>
      </w:r>
      <w:r w:rsidRPr="005F3FF2">
        <w:rPr>
          <w:rFonts w:eastAsia="Calibri"/>
          <w:bCs/>
          <w:u w:val="single"/>
        </w:rPr>
        <w:t xml:space="preserve">signaling fewer layoffs. </w:t>
      </w:r>
      <w:r w:rsidRPr="005F3FF2">
        <w:rPr>
          <w:rFonts w:eastAsia="Calibri"/>
          <w:sz w:val="16"/>
        </w:rPr>
        <w:t xml:space="preserve">And a closely watched gauge of </w:t>
      </w:r>
      <w:r w:rsidRPr="005F3FF2">
        <w:rPr>
          <w:rFonts w:eastAsia="Calibri"/>
          <w:bCs/>
          <w:u w:val="single"/>
        </w:rPr>
        <w:t>the U.S. service sector</w:t>
      </w:r>
      <w:r w:rsidRPr="005F3FF2">
        <w:rPr>
          <w:rFonts w:eastAsia="Calibri"/>
          <w:sz w:val="16"/>
        </w:rPr>
        <w:t xml:space="preserve"> showed that such companies </w:t>
      </w:r>
      <w:r w:rsidRPr="005F3FF2">
        <w:rPr>
          <w:rFonts w:eastAsia="Calibri"/>
          <w:bCs/>
          <w:u w:val="single"/>
        </w:rPr>
        <w:t>stepped up hiring</w:t>
      </w:r>
      <w:r w:rsidRPr="005F3FF2">
        <w:rPr>
          <w:rFonts w:eastAsia="Calibri"/>
          <w:sz w:val="16"/>
        </w:rPr>
        <w:t xml:space="preserve"> last month.</w:t>
      </w:r>
    </w:p>
    <w:p w:rsidR="004E7A3F" w:rsidRDefault="004E7A3F" w:rsidP="004E7A3F">
      <w:pPr>
        <w:pStyle w:val="Heading3"/>
        <w:rPr>
          <w:rFonts w:eastAsia="Times New Roman"/>
        </w:rPr>
      </w:pPr>
      <w:r>
        <w:rPr>
          <w:rFonts w:eastAsia="Times New Roman"/>
        </w:rPr>
        <w:t>Relations Updates</w:t>
      </w:r>
    </w:p>
    <w:p w:rsidR="004E7A3F" w:rsidRDefault="004E7A3F" w:rsidP="004E7A3F">
      <w:pPr>
        <w:pStyle w:val="Heading4"/>
      </w:pPr>
      <w:r>
        <w:t xml:space="preserve">Economic ties are a priority for Mexico </w:t>
      </w:r>
    </w:p>
    <w:p w:rsidR="004E7A3F" w:rsidRDefault="004E7A3F" w:rsidP="004E7A3F">
      <w:r w:rsidRPr="00091BD1">
        <w:rPr>
          <w:b/>
        </w:rPr>
        <w:t>PBS 12</w:t>
      </w:r>
      <w:r>
        <w:t xml:space="preserve"> (“How U.S.-Mexico Relations May Shift Under President-Elect Enrique Pena Nieto” PBS Newshour, November 27 2012, </w:t>
      </w:r>
      <w:r w:rsidRPr="00091BD1">
        <w:t>http://www.pbs.org/newshour/bb/world/july-dec12/mexico1_11-27.html</w:t>
      </w:r>
      <w:r>
        <w:t>) MR</w:t>
      </w:r>
    </w:p>
    <w:p w:rsidR="004E7A3F" w:rsidRDefault="004E7A3F" w:rsidP="004E7A3F">
      <w:pPr>
        <w:rPr>
          <w:sz w:val="16"/>
        </w:rPr>
      </w:pPr>
      <w:r w:rsidRPr="004477F0">
        <w:rPr>
          <w:sz w:val="16"/>
        </w:rPr>
        <w:t xml:space="preserve">RAY SUAREZ: As cameras flashed, the newly re-elected </w:t>
      </w:r>
      <w:r w:rsidRPr="00BA495E">
        <w:rPr>
          <w:rStyle w:val="StyleBoldUnderline"/>
        </w:rPr>
        <w:t>U.S. president met</w:t>
      </w:r>
      <w:r w:rsidRPr="004477F0">
        <w:rPr>
          <w:sz w:val="16"/>
        </w:rPr>
        <w:t xml:space="preserve"> this afternoon </w:t>
      </w:r>
      <w:r w:rsidRPr="00BA495E">
        <w:rPr>
          <w:rStyle w:val="StyleBoldUnderline"/>
        </w:rPr>
        <w:t>with the</w:t>
      </w:r>
      <w:r w:rsidRPr="004477F0">
        <w:rPr>
          <w:sz w:val="16"/>
        </w:rPr>
        <w:t xml:space="preserve"> newly elected </w:t>
      </w:r>
      <w:r w:rsidRPr="00BA495E">
        <w:rPr>
          <w:rStyle w:val="StyleBoldUnderline"/>
        </w:rPr>
        <w:t>president of Mexico, Enrique Pena Nieto</w:t>
      </w:r>
      <w:r w:rsidRPr="004477F0">
        <w:rPr>
          <w:sz w:val="16"/>
        </w:rPr>
        <w:t xml:space="preserve">, who takes office Saturday. BARACK </w:t>
      </w:r>
      <w:r w:rsidRPr="00F83B3B">
        <w:rPr>
          <w:sz w:val="16"/>
        </w:rPr>
        <w:t xml:space="preserve">OBAMA: </w:t>
      </w:r>
      <w:r w:rsidRPr="00BA495E">
        <w:rPr>
          <w:rStyle w:val="StyleBoldUnderline"/>
        </w:rPr>
        <w:t>Mexico has become not simply an important bilateral partner, but</w:t>
      </w:r>
      <w:r w:rsidRPr="004477F0">
        <w:rPr>
          <w:sz w:val="16"/>
        </w:rPr>
        <w:t xml:space="preserve"> is today </w:t>
      </w:r>
      <w:r w:rsidRPr="00BA495E">
        <w:rPr>
          <w:rStyle w:val="StyleBoldUnderline"/>
        </w:rPr>
        <w:t>a very important multilateral, multinational leader on</w:t>
      </w:r>
      <w:r w:rsidRPr="004477F0">
        <w:rPr>
          <w:sz w:val="16"/>
        </w:rPr>
        <w:t xml:space="preserve"> a whole range of </w:t>
      </w:r>
      <w:r w:rsidRPr="00BA495E">
        <w:rPr>
          <w:rStyle w:val="StyleBoldUnderline"/>
        </w:rPr>
        <w:t xml:space="preserve">issues from </w:t>
      </w:r>
      <w:r w:rsidRPr="00BA495E">
        <w:rPr>
          <w:rStyle w:val="Emphasis"/>
        </w:rPr>
        <w:t>energy to climate change</w:t>
      </w:r>
      <w:r w:rsidRPr="004477F0">
        <w:rPr>
          <w:sz w:val="16"/>
        </w:rPr>
        <w:t xml:space="preserve">. And </w:t>
      </w:r>
      <w:r w:rsidRPr="00F83B3B">
        <w:rPr>
          <w:rStyle w:val="StyleBoldUnderline"/>
        </w:rPr>
        <w:t>we look forward to working with Mexico</w:t>
      </w:r>
      <w:r w:rsidRPr="004477F0">
        <w:rPr>
          <w:sz w:val="16"/>
        </w:rPr>
        <w:t xml:space="preserve"> not only on regional issues, but also </w:t>
      </w:r>
      <w:r w:rsidRPr="00F83B3B">
        <w:rPr>
          <w:rStyle w:val="StyleBoldUnderline"/>
        </w:rPr>
        <w:t>on global issues</w:t>
      </w:r>
      <w:r w:rsidRPr="00F83B3B">
        <w:t xml:space="preserve">. </w:t>
      </w:r>
      <w:r w:rsidRPr="00F83B3B">
        <w:rPr>
          <w:sz w:val="16"/>
        </w:rPr>
        <w:t>ENRIQUE PENA NIETO</w:t>
      </w:r>
      <w:r w:rsidRPr="004477F0">
        <w:rPr>
          <w:sz w:val="16"/>
        </w:rPr>
        <w:t xml:space="preserve">, Mexican president-elect (through translator): </w:t>
      </w:r>
      <w:r w:rsidRPr="00BA495E">
        <w:rPr>
          <w:rStyle w:val="StyleBoldUnderline"/>
        </w:rPr>
        <w:t>We</w:t>
      </w:r>
      <w:r w:rsidRPr="004477F0">
        <w:rPr>
          <w:sz w:val="16"/>
        </w:rPr>
        <w:t xml:space="preserve"> also </w:t>
      </w:r>
      <w:r w:rsidRPr="00BA495E">
        <w:rPr>
          <w:rStyle w:val="StyleBoldUnderline"/>
        </w:rPr>
        <w:t>share a</w:t>
      </w:r>
      <w:r w:rsidRPr="004477F0">
        <w:rPr>
          <w:sz w:val="16"/>
        </w:rPr>
        <w:t xml:space="preserve"> very important </w:t>
      </w:r>
      <w:r w:rsidRPr="00BA495E">
        <w:rPr>
          <w:rStyle w:val="StyleBoldUnderline"/>
        </w:rPr>
        <w:t>vision</w:t>
      </w:r>
      <w:r w:rsidRPr="004477F0">
        <w:rPr>
          <w:sz w:val="16"/>
        </w:rPr>
        <w:t xml:space="preserve">, a vision of creating more jobs. We know this is very important not only for the American people, but also for the Mexican people, for both our nations, but not only that. We also have the opportunity </w:t>
      </w:r>
      <w:r w:rsidRPr="00BA495E">
        <w:rPr>
          <w:rStyle w:val="StyleBoldUnderline"/>
        </w:rPr>
        <w:t>to integrate North America</w:t>
      </w:r>
      <w:r w:rsidRPr="004477F0">
        <w:rPr>
          <w:sz w:val="16"/>
        </w:rPr>
        <w:t xml:space="preserve"> to be participating in this part of the world. RAY SUAREZ: </w:t>
      </w:r>
      <w:r w:rsidRPr="00BA495E">
        <w:rPr>
          <w:rStyle w:val="StyleBoldUnderline"/>
        </w:rPr>
        <w:t>Their most immediate challenge may be the surge of drug violence</w:t>
      </w:r>
      <w:r w:rsidRPr="004477F0">
        <w:rPr>
          <w:sz w:val="16"/>
        </w:rPr>
        <w:t xml:space="preserve"> in recent years. Outgoing Mexican President Felipe Calderon waged war on the cartels at a cost of 60,000 dead over six years. But last summer, Pena Nieto told the NewsHour's Margaret Warner there has to be a better way. ENRIQUE PENA NIETO (through translator): It is very clear that, after several years of this fight on drug trafficking, we have more drug consumption and drug use and drug trafficking. That means that we're not moving in the right direction. Things are not working. And I'm not saying that we should legalize. It's exactly the opposite. I'm against legalization, but with a debate where countries in the hemisphere, and especially the U.S., should participate in this broad debate to redefine the way in which we fight drug trafficking. RAY SUAREZ: The two presidents will also have to confront illegal immigration from Mexico to the U.S. The issue was largely ignored by Mr. Obama and his Republican challenger, Mitt Romney, in the fall campaign. Since Election Day, when they lost Latino voters by a lopsided margin, Republicans have begun joining calls for reforms. It's also an issue with potential economic repercussions on both sides of the border. </w:t>
      </w:r>
      <w:r w:rsidRPr="004477F0">
        <w:rPr>
          <w:rStyle w:val="StyleBoldUnderline"/>
        </w:rPr>
        <w:t>Mexico and the U.S. have become vital trading partners</w:t>
      </w:r>
      <w:r w:rsidRPr="004477F0">
        <w:rPr>
          <w:sz w:val="16"/>
        </w:rPr>
        <w:t xml:space="preserve"> as the Mexican economy booms. It now ranks as the second largest Latin American economy behind Brazil's. RAY SUAREZ: For more on the president's meeting with Pena Nieto and the U.S. and Mexico's war on drugs, I'm joined by Shannon O'Neil, a senior fellow for Latin American studies at the Council on Foreign Relations, and Michael Shifter, president of the Inter-American Dialogue. Shannon O'Neil, first to you. At any given moment, the president of these two countries have plenty to talk about. But at this very moment with two new administrations about to begin, </w:t>
      </w:r>
      <w:r w:rsidRPr="004477F0">
        <w:rPr>
          <w:rStyle w:val="StyleBoldUnderline"/>
        </w:rPr>
        <w:t>what are the top agenda items in the Mexico-U.S. relationship?</w:t>
      </w:r>
      <w:r>
        <w:rPr>
          <w:rStyle w:val="StyleBoldUnderline"/>
        </w:rPr>
        <w:t xml:space="preserve"> </w:t>
      </w:r>
      <w:r w:rsidRPr="004477F0">
        <w:rPr>
          <w:sz w:val="16"/>
        </w:rPr>
        <w:t xml:space="preserve">SHANNON O'NEIL, Council on Foreign Relations: Well, as you heard from the press release, </w:t>
      </w:r>
      <w:r w:rsidRPr="004477F0">
        <w:rPr>
          <w:rStyle w:val="StyleBoldUnderline"/>
        </w:rPr>
        <w:t>one of the big issues that Mexico comes with is the economic issue</w:t>
      </w:r>
      <w:r w:rsidRPr="004477F0">
        <w:rPr>
          <w:sz w:val="16"/>
        </w:rPr>
        <w:t xml:space="preserve"> and the economic ties between the two nations. </w:t>
      </w:r>
      <w:r w:rsidRPr="004477F0">
        <w:rPr>
          <w:rStyle w:val="StyleBoldUnderline"/>
        </w:rPr>
        <w:t>Mexico is</w:t>
      </w:r>
      <w:r w:rsidRPr="004477F0">
        <w:rPr>
          <w:sz w:val="16"/>
        </w:rPr>
        <w:t xml:space="preserve"> coming and </w:t>
      </w:r>
      <w:r w:rsidRPr="004477F0">
        <w:rPr>
          <w:rStyle w:val="StyleBoldUnderline"/>
        </w:rPr>
        <w:t xml:space="preserve">wanting to bring this fully on to the agenda. It played </w:t>
      </w:r>
      <w:r w:rsidRPr="004477F0">
        <w:rPr>
          <w:rStyle w:val="Emphasis"/>
        </w:rPr>
        <w:t>second fiddle</w:t>
      </w:r>
      <w:r w:rsidRPr="004477F0">
        <w:rPr>
          <w:rStyle w:val="StyleBoldUnderline"/>
        </w:rPr>
        <w:t xml:space="preserve"> to security </w:t>
      </w:r>
      <w:r w:rsidRPr="004477F0">
        <w:rPr>
          <w:sz w:val="16"/>
        </w:rPr>
        <w:t xml:space="preserve">over the last presidency of President Calderon. So, they're coming and saying, </w:t>
      </w:r>
      <w:r w:rsidRPr="004477F0">
        <w:rPr>
          <w:rStyle w:val="Emphasis"/>
        </w:rPr>
        <w:t>this is a big issue for Mexico</w:t>
      </w:r>
      <w:r w:rsidRPr="004477F0">
        <w:rPr>
          <w:sz w:val="16"/>
        </w:rPr>
        <w:t>. It's also a big issue for the United States. So, that was front and center today and will be as these teams go forward talking to each other.</w:t>
      </w:r>
    </w:p>
    <w:p w:rsidR="004E7A3F" w:rsidRDefault="004E7A3F" w:rsidP="004E7A3F">
      <w:pPr>
        <w:pStyle w:val="Heading4"/>
      </w:pPr>
      <w:r>
        <w:t>Security and immigration don’t solve – Nieto wants an economic partnership</w:t>
      </w:r>
    </w:p>
    <w:p w:rsidR="004E7A3F" w:rsidRDefault="004E7A3F" w:rsidP="004E7A3F">
      <w:r w:rsidRPr="00DA7B3E">
        <w:rPr>
          <w:b/>
        </w:rPr>
        <w:t>Shoichet 5/2</w:t>
      </w:r>
      <w:r>
        <w:t xml:space="preserve">/13 (Catherine E. Shoichet, “U.S., Mexican presidents push deeper economic ties; security issues still key” CNN, May 2 2013, </w:t>
      </w:r>
      <w:r w:rsidRPr="00DA7B3E">
        <w:t>http://www.cnn.com/2013/05/02/world/americas/mexico-obama-visit</w:t>
      </w:r>
      <w:r>
        <w:t xml:space="preserve">) MR </w:t>
      </w:r>
    </w:p>
    <w:p w:rsidR="004E7A3F" w:rsidRPr="00AA1F36" w:rsidRDefault="004E7A3F" w:rsidP="004E7A3F">
      <w:pPr>
        <w:rPr>
          <w:sz w:val="16"/>
        </w:rPr>
      </w:pPr>
      <w:r w:rsidRPr="00AA1F36">
        <w:rPr>
          <w:sz w:val="16"/>
        </w:rPr>
        <w:t xml:space="preserve">Two issues -- </w:t>
      </w:r>
      <w:r w:rsidRPr="003B5C52">
        <w:rPr>
          <w:rStyle w:val="StyleBoldUnderline"/>
        </w:rPr>
        <w:t>security and immigration</w:t>
      </w:r>
      <w:r w:rsidRPr="00AA1F36">
        <w:rPr>
          <w:sz w:val="16"/>
        </w:rPr>
        <w:t xml:space="preserve"> -- often </w:t>
      </w:r>
      <w:r w:rsidRPr="003B5C52">
        <w:rPr>
          <w:rStyle w:val="StyleBoldUnderline"/>
        </w:rPr>
        <w:t xml:space="preserve">get </w:t>
      </w:r>
      <w:r w:rsidRPr="00AA1F36">
        <w:rPr>
          <w:rStyle w:val="Emphasis"/>
        </w:rPr>
        <w:t>too much attention</w:t>
      </w:r>
      <w:r w:rsidRPr="003B5C52">
        <w:rPr>
          <w:rStyle w:val="StyleBoldUnderline"/>
        </w:rPr>
        <w:t xml:space="preserve"> when it comes to</w:t>
      </w:r>
      <w:r w:rsidRPr="00AA1F36">
        <w:rPr>
          <w:sz w:val="16"/>
        </w:rPr>
        <w:t xml:space="preserve"> talking about </w:t>
      </w:r>
      <w:r w:rsidRPr="003B5C52">
        <w:rPr>
          <w:rStyle w:val="StyleBoldUnderline"/>
        </w:rPr>
        <w:t>the U.S.-Mexico relationship</w:t>
      </w:r>
      <w:r w:rsidRPr="00AA1F36">
        <w:rPr>
          <w:sz w:val="16"/>
        </w:rPr>
        <w:t xml:space="preserve">, U.S. President Barack Obama said Thursday. Now, Obama said, </w:t>
      </w:r>
      <w:r w:rsidRPr="003B5C52">
        <w:rPr>
          <w:rStyle w:val="StyleBoldUnderline"/>
        </w:rPr>
        <w:t>it's time to forge deeper economic connections to create more jobs and more trade on both sides of the border.</w:t>
      </w:r>
      <w:r>
        <w:rPr>
          <w:rStyle w:val="StyleBoldUnderline"/>
        </w:rPr>
        <w:t xml:space="preserve"> </w:t>
      </w:r>
      <w:r w:rsidRPr="00AA1F36">
        <w:rPr>
          <w:sz w:val="16"/>
        </w:rPr>
        <w:t xml:space="preserve">"That's the focus of my visit," he told reporters after meeting with Mexican President Enrique Peña Nieto in the country's capital. </w:t>
      </w:r>
      <w:r w:rsidRPr="003B5C52">
        <w:rPr>
          <w:rStyle w:val="StyleBoldUnderline"/>
        </w:rPr>
        <w:t>But even as Obama and</w:t>
      </w:r>
      <w:r w:rsidRPr="00AA1F36">
        <w:rPr>
          <w:sz w:val="16"/>
        </w:rPr>
        <w:t xml:space="preserve"> Peña </w:t>
      </w:r>
      <w:r w:rsidRPr="003B5C52">
        <w:rPr>
          <w:rStyle w:val="StyleBoldUnderline"/>
        </w:rPr>
        <w:t>Nieto pushed to shift the tone</w:t>
      </w:r>
      <w:r w:rsidRPr="00AA1F36">
        <w:rPr>
          <w:sz w:val="16"/>
        </w:rPr>
        <w:t xml:space="preserve"> more </w:t>
      </w:r>
      <w:r w:rsidRPr="003B5C52">
        <w:rPr>
          <w:rStyle w:val="StyleBoldUnderline"/>
        </w:rPr>
        <w:t xml:space="preserve">toward trade and economics, </w:t>
      </w:r>
      <w:r w:rsidRPr="003B5C52">
        <w:rPr>
          <w:rStyle w:val="Emphasis"/>
        </w:rPr>
        <w:t>security issues loomed large</w:t>
      </w:r>
      <w:r w:rsidRPr="00AA1F36">
        <w:rPr>
          <w:sz w:val="16"/>
        </w:rPr>
        <w:t xml:space="preserve"> over Thursday's meeting. Obama visiting major trade partners Obama faces reality in Mexico drug war Peña </w:t>
      </w:r>
      <w:r w:rsidRPr="003B5C52">
        <w:rPr>
          <w:rStyle w:val="StyleBoldUnderline"/>
        </w:rPr>
        <w:t>Nieto said</w:t>
      </w:r>
      <w:r w:rsidRPr="00AA1F36">
        <w:rPr>
          <w:sz w:val="16"/>
        </w:rPr>
        <w:t xml:space="preserve"> his government remains committed to fighting organized crime, but that </w:t>
      </w:r>
      <w:r w:rsidRPr="003B5C52">
        <w:rPr>
          <w:rStyle w:val="StyleBoldUnderline"/>
        </w:rPr>
        <w:t>the U</w:t>
      </w:r>
      <w:r w:rsidRPr="00AA1F36">
        <w:rPr>
          <w:sz w:val="16"/>
        </w:rPr>
        <w:t xml:space="preserve">nited </w:t>
      </w:r>
      <w:r w:rsidRPr="003B5C52">
        <w:rPr>
          <w:rStyle w:val="StyleBoldUnderline"/>
        </w:rPr>
        <w:t>S</w:t>
      </w:r>
      <w:r w:rsidRPr="00AA1F36">
        <w:rPr>
          <w:sz w:val="16"/>
        </w:rPr>
        <w:t xml:space="preserve">tates </w:t>
      </w:r>
      <w:r w:rsidRPr="003B5C52">
        <w:rPr>
          <w:rStyle w:val="StyleBoldUnderline"/>
        </w:rPr>
        <w:t>and Mexico must "cooperate on the basis of mutual respect</w:t>
      </w:r>
      <w:r w:rsidRPr="00AA1F36">
        <w:rPr>
          <w:sz w:val="16"/>
        </w:rPr>
        <w:t xml:space="preserve">, to be more efficient in our security strategy that we are implementing in Mexico." Obama stressed that the countries will continue to cooperate closely on security, but he didn't specify how. "I agreed to continue our close cooperation on security, even as that nature of that close cooperation will evolve," he said. It's up to the Mexican people, Obama said, "to determine their security structures and how it engages with other nations, including the United States." In the meantime, he said, the United States remains committed to reducing the demand for drugs north of the border, and the southward flow of illegal guns and cash that help fuel violence. "I think it's natural that a new administration here in Mexico is looking carefully at how it's going to approach what is obviously a serious problem," Obama said, "and we are very much looking forward to cooperating in any ways that we can to battle organized crime." High-profile cartel takedowns were a hallmark of former President Felipe Calderon's tenure. Peña </w:t>
      </w:r>
      <w:r w:rsidRPr="00FF61E1">
        <w:rPr>
          <w:rStyle w:val="StyleBoldUnderline"/>
        </w:rPr>
        <w:t>Nieto</w:t>
      </w:r>
      <w:r w:rsidRPr="00AA1F36">
        <w:rPr>
          <w:sz w:val="16"/>
        </w:rPr>
        <w:t xml:space="preserve"> has </w:t>
      </w:r>
      <w:r w:rsidRPr="00FF61E1">
        <w:rPr>
          <w:rStyle w:val="StyleBoldUnderline"/>
        </w:rPr>
        <w:t>vowed to take a different approach</w:t>
      </w:r>
      <w:r w:rsidRPr="00AA1F36">
        <w:rPr>
          <w:sz w:val="16"/>
        </w:rPr>
        <w:t xml:space="preserve">, focusing more on education problems and social inequality that he says fuel drug violence. The details of his policies are still coming into focus, and analysts say </w:t>
      </w:r>
      <w:r w:rsidRPr="00AA1F36">
        <w:rPr>
          <w:rStyle w:val="StyleBoldUnderline"/>
        </w:rPr>
        <w:t>his government</w:t>
      </w:r>
      <w:r w:rsidRPr="00AA1F36">
        <w:rPr>
          <w:sz w:val="16"/>
        </w:rPr>
        <w:t xml:space="preserve"> has </w:t>
      </w:r>
      <w:r w:rsidRPr="00AA1F36">
        <w:rPr>
          <w:rStyle w:val="StyleBoldUnderline"/>
        </w:rPr>
        <w:t>deliberately tried to shift drug violence out of the spotlight.</w:t>
      </w:r>
      <w:r>
        <w:rPr>
          <w:rStyle w:val="StyleBoldUnderline"/>
        </w:rPr>
        <w:t xml:space="preserve"> </w:t>
      </w:r>
      <w:r w:rsidRPr="00AA1F36">
        <w:rPr>
          <w:sz w:val="16"/>
        </w:rPr>
        <w:t xml:space="preserve">Before Obama's arrival, a spate of news reports this week on both sides of the border detailed changes in how Mexico cooperates with the United States. Under the new rules, all U.S. requests for collaboration with Mexican agencies will flow through a single office, Interior Minister Miguel Angel Osorio Chong told Mexico's state-run Notimex news agency. </w:t>
      </w:r>
      <w:r w:rsidRPr="00AA1F36">
        <w:rPr>
          <w:rStyle w:val="StyleBoldUnderline"/>
        </w:rPr>
        <w:t>It is a drastic change</w:t>
      </w:r>
      <w:r w:rsidRPr="00AA1F36">
        <w:rPr>
          <w:sz w:val="16"/>
        </w:rPr>
        <w:t xml:space="preserve"> from recent years, when U.S. agents enjoyed widespread access to their Mexican counterparts. 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 Speaking to reporters after his meeting with Obama on Thursday, Peña </w:t>
      </w:r>
      <w:r w:rsidRPr="00AA1F36">
        <w:rPr>
          <w:rStyle w:val="StyleBoldUnderline"/>
        </w:rPr>
        <w:t>Nieto emphasized the importance</w:t>
      </w:r>
      <w:r w:rsidRPr="00AA1F36">
        <w:rPr>
          <w:sz w:val="16"/>
        </w:rPr>
        <w:t xml:space="preserve"> of reducing violence, and also the importance </w:t>
      </w:r>
      <w:r w:rsidRPr="00AA1F36">
        <w:rPr>
          <w:rStyle w:val="StyleBoldUnderline"/>
        </w:rPr>
        <w:t>of Mexico's relationship with the U</w:t>
      </w:r>
      <w:r w:rsidRPr="00AA1F36">
        <w:rPr>
          <w:sz w:val="16"/>
        </w:rPr>
        <w:t xml:space="preserve">nited </w:t>
      </w:r>
      <w:r w:rsidRPr="00AA1F36">
        <w:rPr>
          <w:rStyle w:val="StyleBoldUnderline"/>
        </w:rPr>
        <w:t>S</w:t>
      </w:r>
      <w:r w:rsidRPr="00AA1F36">
        <w:rPr>
          <w:sz w:val="16"/>
        </w:rPr>
        <w:t xml:space="preserve">tates </w:t>
      </w:r>
      <w:r w:rsidRPr="00AA1F36">
        <w:rPr>
          <w:rStyle w:val="StyleBoldUnderline"/>
        </w:rPr>
        <w:t>extending beyond the drug war.</w:t>
      </w:r>
      <w:r>
        <w:rPr>
          <w:rStyle w:val="StyleBoldUnderline"/>
        </w:rPr>
        <w:t xml:space="preserve"> </w:t>
      </w:r>
      <w:r w:rsidRPr="00AA1F36">
        <w:rPr>
          <w:rStyle w:val="StyleBoldUnderline"/>
        </w:rPr>
        <w:t>"</w:t>
      </w:r>
      <w:r w:rsidRPr="00AA1F36">
        <w:rPr>
          <w:rStyle w:val="Emphasis"/>
        </w:rPr>
        <w:t>We don't want to make this relationship targeted on one single issue</w:t>
      </w:r>
      <w:r w:rsidRPr="00AA1F36">
        <w:rPr>
          <w:sz w:val="16"/>
        </w:rPr>
        <w:t>," he said. "</w:t>
      </w:r>
      <w:r w:rsidRPr="00AA1F36">
        <w:rPr>
          <w:rStyle w:val="StyleBoldUnderline"/>
        </w:rPr>
        <w:t xml:space="preserve">We want to place </w:t>
      </w:r>
      <w:r w:rsidRPr="00AA1F36">
        <w:rPr>
          <w:rStyle w:val="Emphasis"/>
        </w:rPr>
        <w:t>particular emphasis</w:t>
      </w:r>
      <w:r w:rsidRPr="00AA1F36">
        <w:rPr>
          <w:rStyle w:val="StyleBoldUnderline"/>
        </w:rPr>
        <w:t xml:space="preserve"> on the potential in the </w:t>
      </w:r>
      <w:r w:rsidRPr="00AA1F36">
        <w:rPr>
          <w:rStyle w:val="Emphasis"/>
        </w:rPr>
        <w:t>economic relationship</w:t>
      </w:r>
      <w:r w:rsidRPr="00AA1F36">
        <w:rPr>
          <w:rStyle w:val="StyleBoldUnderline"/>
        </w:rPr>
        <w:t xml:space="preserve"> between Mexico and the U</w:t>
      </w:r>
      <w:r w:rsidRPr="00AA1F36">
        <w:rPr>
          <w:sz w:val="16"/>
        </w:rPr>
        <w:t xml:space="preserve">nited </w:t>
      </w:r>
      <w:r w:rsidRPr="00AA1F36">
        <w:rPr>
          <w:rStyle w:val="StyleBoldUnderline"/>
        </w:rPr>
        <w:t>S</w:t>
      </w:r>
      <w:r w:rsidRPr="00AA1F36">
        <w:rPr>
          <w:sz w:val="16"/>
        </w:rPr>
        <w:t>tates."</w:t>
      </w:r>
    </w:p>
    <w:p w:rsidR="004E7A3F" w:rsidRDefault="004E7A3F" w:rsidP="004E7A3F">
      <w:pPr>
        <w:pStyle w:val="Heading3"/>
      </w:pPr>
      <w:r>
        <w:t>Border Terrorism</w:t>
      </w:r>
    </w:p>
    <w:p w:rsidR="004E7A3F" w:rsidRDefault="004E7A3F" w:rsidP="004E7A3F">
      <w:pPr>
        <w:pStyle w:val="Heading4"/>
      </w:pPr>
      <w:r>
        <w:t xml:space="preserve">The threat of border terrorism is real – nuclear, chemical and biological WMD smuggling </w:t>
      </w:r>
    </w:p>
    <w:p w:rsidR="004E7A3F" w:rsidRDefault="004E7A3F" w:rsidP="004E7A3F">
      <w:r w:rsidRPr="00A90049">
        <w:rPr>
          <w:b/>
        </w:rPr>
        <w:t>Petersen 10</w:t>
      </w:r>
      <w:r>
        <w:t xml:space="preserve"> (Norah Petersen, “The War on Terror at the Mexican Border” The American Thinker, August 2 2010, </w:t>
      </w:r>
      <w:r w:rsidRPr="007731FC">
        <w:t>http://www.americanthinker.com/2010/08/the_war_on_terror_at_the_mexic.html</w:t>
      </w:r>
      <w:r>
        <w:t>) MR</w:t>
      </w:r>
    </w:p>
    <w:p w:rsidR="004E7A3F" w:rsidRDefault="004E7A3F" w:rsidP="004E7A3F">
      <w:pPr>
        <w:rPr>
          <w:sz w:val="16"/>
        </w:rPr>
      </w:pPr>
      <w:r w:rsidRPr="004E221D">
        <w:rPr>
          <w:rStyle w:val="StyleBoldUnderline"/>
        </w:rPr>
        <w:t>The border situation</w:t>
      </w:r>
      <w:r w:rsidRPr="00A001A2">
        <w:rPr>
          <w:sz w:val="16"/>
        </w:rPr>
        <w:t xml:space="preserve">, at its core, is not an economic issue, a cultural issue, or a racial issue. It </w:t>
      </w:r>
      <w:r w:rsidRPr="004E221D">
        <w:rPr>
          <w:rStyle w:val="StyleBoldUnderline"/>
        </w:rPr>
        <w:t xml:space="preserve">is a </w:t>
      </w:r>
      <w:r w:rsidRPr="004E221D">
        <w:rPr>
          <w:rStyle w:val="Emphasis"/>
        </w:rPr>
        <w:t>national security issue</w:t>
      </w:r>
      <w:r w:rsidRPr="004E221D">
        <w:rPr>
          <w:rStyle w:val="StyleBoldUnderline"/>
        </w:rPr>
        <w:t>.</w:t>
      </w:r>
      <w:r>
        <w:rPr>
          <w:rStyle w:val="StyleBoldUnderline"/>
        </w:rPr>
        <w:t xml:space="preserve"> </w:t>
      </w:r>
      <w:r w:rsidRPr="004E221D">
        <w:rPr>
          <w:rStyle w:val="StyleBoldUnderline"/>
        </w:rPr>
        <w:t>The record is unmistakably clear.</w:t>
      </w:r>
      <w:r>
        <w:rPr>
          <w:rStyle w:val="StyleBoldUnderline"/>
        </w:rPr>
        <w:t xml:space="preserve"> </w:t>
      </w:r>
      <w:r w:rsidRPr="004E221D">
        <w:rPr>
          <w:rStyle w:val="StyleBoldUnderline"/>
        </w:rPr>
        <w:t>In 2001</w:t>
      </w:r>
      <w:r w:rsidRPr="00A001A2">
        <w:rPr>
          <w:sz w:val="16"/>
        </w:rPr>
        <w:t xml:space="preserve"> [1], </w:t>
      </w:r>
      <w:r w:rsidRPr="004E221D">
        <w:rPr>
          <w:rStyle w:val="StyleBoldUnderline"/>
        </w:rPr>
        <w:t>the brother of a Hezb'allah military chief illegally entered the U</w:t>
      </w:r>
      <w:r w:rsidRPr="00A001A2">
        <w:rPr>
          <w:sz w:val="16"/>
        </w:rPr>
        <w:t xml:space="preserve">nited </w:t>
      </w:r>
      <w:r w:rsidRPr="004E221D">
        <w:rPr>
          <w:rStyle w:val="StyleBoldUnderline"/>
        </w:rPr>
        <w:t>S</w:t>
      </w:r>
      <w:r w:rsidRPr="00A001A2">
        <w:rPr>
          <w:sz w:val="16"/>
        </w:rPr>
        <w:t xml:space="preserve">tates </w:t>
      </w:r>
      <w:r w:rsidRPr="004E221D">
        <w:rPr>
          <w:rStyle w:val="StyleBoldUnderline"/>
        </w:rPr>
        <w:t>by crossing the Mexican border</w:t>
      </w:r>
      <w:r w:rsidRPr="00A001A2">
        <w:rPr>
          <w:sz w:val="16"/>
        </w:rPr>
        <w:t xml:space="preserve">. He then settled in Dearborn, Michigan and raised money for Hezb'allah [2]. In 2002, </w:t>
      </w:r>
      <w:r w:rsidRPr="004E221D">
        <w:rPr>
          <w:rStyle w:val="StyleBoldUnderline"/>
        </w:rPr>
        <w:t>illegal immigrants from Lebanon</w:t>
      </w:r>
      <w:r w:rsidRPr="00A001A2">
        <w:rPr>
          <w:sz w:val="16"/>
        </w:rPr>
        <w:t xml:space="preserve"> who were thought to have ties to Hezb'allah </w:t>
      </w:r>
      <w:r w:rsidRPr="004E221D">
        <w:rPr>
          <w:rStyle w:val="StyleBoldUnderline"/>
        </w:rPr>
        <w:t>were smuggled into the U</w:t>
      </w:r>
      <w:r w:rsidRPr="00A001A2">
        <w:rPr>
          <w:sz w:val="16"/>
        </w:rPr>
        <w:t xml:space="preserve">nited </w:t>
      </w:r>
      <w:r w:rsidRPr="004E221D">
        <w:rPr>
          <w:rStyle w:val="StyleBoldUnderline"/>
        </w:rPr>
        <w:t>S</w:t>
      </w:r>
      <w:r w:rsidRPr="00A001A2">
        <w:rPr>
          <w:sz w:val="16"/>
        </w:rPr>
        <w:t xml:space="preserve">tates </w:t>
      </w:r>
      <w:r w:rsidRPr="004E221D">
        <w:rPr>
          <w:rStyle w:val="StyleBoldUnderline"/>
        </w:rPr>
        <w:t>via the Mexican border</w:t>
      </w:r>
      <w:r w:rsidRPr="00A001A2">
        <w:rPr>
          <w:sz w:val="16"/>
        </w:rPr>
        <w:t xml:space="preserve">, according to a congressional report: In December 2002, Salim Boughader Mucharrafille, a café owner in Tijuana, Mexico, was arrested for illegally smuggling more than two hundred Lebanese illegally into the United States, including several believed to have terrorist ties to Hezbollah [3]. The congressional report also revealed that </w:t>
      </w:r>
      <w:r w:rsidRPr="004E221D">
        <w:rPr>
          <w:rStyle w:val="StyleBoldUnderline"/>
        </w:rPr>
        <w:t>the FBI has confirmed that persons from al-Qaeda-linked nations have been known to disguise themselves as Hispanic immigrants</w:t>
      </w:r>
      <w:r w:rsidRPr="00A001A2">
        <w:rPr>
          <w:sz w:val="16"/>
        </w:rPr>
        <w:t xml:space="preserve">: Federal Bureau of Investigation Director Robert Mueller has confirmed in testimony "that there are individuals from countries with known al-Qa'ida connections who are changing their Islamic surnames to Hispanic-sounding names and obtaining false Hispanic identities, learning to speak Spanish and pretending to be Hispanic Immigrants [4]. Furthermore, the report contained this sobering assessment of the border situation by Sigifredo Gonzalez, Jr., sheriff of Zapata County in Texas: I dare to say that </w:t>
      </w:r>
      <w:r w:rsidRPr="004E221D">
        <w:rPr>
          <w:rStyle w:val="StyleBoldUnderline"/>
        </w:rPr>
        <w:t>at any given time</w:t>
      </w:r>
      <w:r w:rsidRPr="00A001A2">
        <w:rPr>
          <w:sz w:val="16"/>
        </w:rPr>
        <w:t xml:space="preserve">, daytime or nighttime, </w:t>
      </w:r>
      <w:r w:rsidRPr="004E221D">
        <w:rPr>
          <w:rStyle w:val="StyleBoldUnderline"/>
        </w:rPr>
        <w:t>one can get on a boat and traverse back and forth between Texas and Mexico and not get caught. If smugglers can bring in tons of marijuana and cocaine at one time</w:t>
      </w:r>
      <w:r w:rsidRPr="00A001A2">
        <w:rPr>
          <w:sz w:val="16"/>
        </w:rPr>
        <w:t xml:space="preserve"> and can smuggle 20 to 30 persons at one time, </w:t>
      </w:r>
      <w:r w:rsidRPr="004E221D">
        <w:rPr>
          <w:rStyle w:val="StyleBoldUnderline"/>
        </w:rPr>
        <w:t xml:space="preserve">one can just imagine how easy it would be to bring in 2 to 3 terrorists or their </w:t>
      </w:r>
      <w:r w:rsidRPr="004E221D">
        <w:rPr>
          <w:rStyle w:val="Emphasis"/>
        </w:rPr>
        <w:t>weapons of mass destruction</w:t>
      </w:r>
      <w:r w:rsidRPr="004E221D">
        <w:rPr>
          <w:rStyle w:val="StyleBoldUnderline"/>
        </w:rPr>
        <w:t xml:space="preserve"> across</w:t>
      </w:r>
      <w:r w:rsidRPr="00A001A2">
        <w:rPr>
          <w:sz w:val="16"/>
        </w:rPr>
        <w:t xml:space="preserve"> the river </w:t>
      </w:r>
      <w:r w:rsidRPr="004E221D">
        <w:rPr>
          <w:rStyle w:val="StyleBoldUnderline"/>
        </w:rPr>
        <w:t xml:space="preserve">and not be detected. </w:t>
      </w:r>
      <w:r w:rsidRPr="004E221D">
        <w:rPr>
          <w:rStyle w:val="Emphasis"/>
        </w:rPr>
        <w:t>Chances of apprehension are very slim</w:t>
      </w:r>
      <w:r w:rsidRPr="00A001A2">
        <w:rPr>
          <w:sz w:val="16"/>
        </w:rPr>
        <w:t xml:space="preserve"> [5]. And </w:t>
      </w:r>
      <w:r w:rsidRPr="004E221D">
        <w:rPr>
          <w:rStyle w:val="StyleBoldUnderline"/>
        </w:rPr>
        <w:t>terrorists</w:t>
      </w:r>
      <w:r w:rsidRPr="00A001A2">
        <w:rPr>
          <w:sz w:val="16"/>
        </w:rPr>
        <w:t xml:space="preserve"> indeed have </w:t>
      </w:r>
      <w:r w:rsidRPr="004E221D">
        <w:rPr>
          <w:rStyle w:val="StyleBoldUnderline"/>
        </w:rPr>
        <w:t>set their eyes on the vulnerability of our border.</w:t>
      </w:r>
      <w:r w:rsidRPr="00A001A2">
        <w:rPr>
          <w:sz w:val="16"/>
        </w:rPr>
        <w:t xml:space="preserve"> Just last year, an al-Qaeda recruiting video put forth this plot: Four pounds of anthrax -- in a suitcase this big -- carried by a fighter through tunnels from Mexico into the U.S. are guaranteed to kill 330,000 Americans within a single hour if it is properly spread in population centers there. What a horrifying idea; 9/11 will be small change in comparison....There is no need for airplanes, conspiracies, timings and so on [6]. Yet </w:t>
      </w:r>
      <w:r w:rsidRPr="00957324">
        <w:rPr>
          <w:rStyle w:val="StyleBoldUnderline"/>
        </w:rPr>
        <w:t xml:space="preserve">plotting to take advantage of the Mexican border is </w:t>
      </w:r>
      <w:r w:rsidRPr="00957324">
        <w:rPr>
          <w:rStyle w:val="Emphasis"/>
        </w:rPr>
        <w:t>not new</w:t>
      </w:r>
      <w:r w:rsidRPr="00957324">
        <w:rPr>
          <w:rStyle w:val="StyleBoldUnderline"/>
        </w:rPr>
        <w:t xml:space="preserve"> to al-Qaeda.</w:t>
      </w:r>
      <w:r>
        <w:rPr>
          <w:rStyle w:val="StyleBoldUnderline"/>
        </w:rPr>
        <w:t xml:space="preserve"> </w:t>
      </w:r>
      <w:r w:rsidRPr="00A001A2">
        <w:rPr>
          <w:sz w:val="16"/>
        </w:rPr>
        <w:t xml:space="preserve">Back in 2004, a Time magazine article reported that captured al-Qaeda operative, Sharif al-Masri, had said that </w:t>
      </w:r>
      <w:r w:rsidRPr="00957324">
        <w:rPr>
          <w:rStyle w:val="StyleBoldUnderline"/>
        </w:rPr>
        <w:t>al-Qaeda had considered smuggling nuclear materials into the U</w:t>
      </w:r>
      <w:r w:rsidRPr="00A001A2">
        <w:rPr>
          <w:sz w:val="16"/>
        </w:rPr>
        <w:t xml:space="preserve">nited </w:t>
      </w:r>
      <w:r w:rsidRPr="00957324">
        <w:rPr>
          <w:rStyle w:val="StyleBoldUnderline"/>
        </w:rPr>
        <w:t>S</w:t>
      </w:r>
      <w:r w:rsidRPr="00A001A2">
        <w:rPr>
          <w:sz w:val="16"/>
        </w:rPr>
        <w:t xml:space="preserve">tates </w:t>
      </w:r>
      <w:r w:rsidRPr="00957324">
        <w:rPr>
          <w:rStyle w:val="StyleBoldUnderline"/>
        </w:rPr>
        <w:t>through Mexico</w:t>
      </w:r>
      <w:r w:rsidRPr="00A001A2">
        <w:rPr>
          <w:sz w:val="16"/>
        </w:rPr>
        <w:t>. The article also revealed that "U</w:t>
      </w:r>
      <w:r w:rsidRPr="00957324">
        <w:rPr>
          <w:rStyle w:val="StyleBoldUnderline"/>
        </w:rPr>
        <w:t>.S. and Mexican intelligence conferred about reports from several al-Qaeda detainees indicating the</w:t>
      </w:r>
      <w:r w:rsidRPr="00A001A2">
        <w:rPr>
          <w:sz w:val="16"/>
        </w:rPr>
        <w:t xml:space="preserve"> potential </w:t>
      </w:r>
      <w:r w:rsidRPr="00957324">
        <w:rPr>
          <w:rStyle w:val="StyleBoldUnderline"/>
        </w:rPr>
        <w:t xml:space="preserve">use of Mexico as a staging area "to acquire end-stage </w:t>
      </w:r>
      <w:r w:rsidRPr="00957324">
        <w:rPr>
          <w:rStyle w:val="Emphasis"/>
        </w:rPr>
        <w:t>chemical</w:t>
      </w:r>
      <w:r w:rsidRPr="00957324">
        <w:rPr>
          <w:rStyle w:val="StyleBoldUnderline"/>
        </w:rPr>
        <w:t xml:space="preserve">, </w:t>
      </w:r>
      <w:r w:rsidRPr="00957324">
        <w:rPr>
          <w:rStyle w:val="Emphasis"/>
        </w:rPr>
        <w:t>biological</w:t>
      </w:r>
      <w:r w:rsidRPr="00957324">
        <w:rPr>
          <w:rStyle w:val="StyleBoldUnderline"/>
        </w:rPr>
        <w:t xml:space="preserve">, </w:t>
      </w:r>
      <w:r w:rsidRPr="00957324">
        <w:rPr>
          <w:rStyle w:val="Emphasis"/>
        </w:rPr>
        <w:t>radiological</w:t>
      </w:r>
      <w:r w:rsidRPr="00957324">
        <w:rPr>
          <w:rStyle w:val="StyleBoldUnderline"/>
        </w:rPr>
        <w:t xml:space="preserve"> and </w:t>
      </w:r>
      <w:r w:rsidRPr="00957324">
        <w:rPr>
          <w:rStyle w:val="Emphasis"/>
        </w:rPr>
        <w:t>nuclear material</w:t>
      </w:r>
      <w:r w:rsidRPr="00A001A2">
        <w:rPr>
          <w:sz w:val="16"/>
        </w:rPr>
        <w:t>" [7].</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Warming Advantage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Clean Tech Now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Latin America clean tech now</w:t>
      </w:r>
    </w:p>
    <w:p w:rsidR="005F3FF2" w:rsidRPr="005F3FF2" w:rsidRDefault="005F3FF2" w:rsidP="005F3FF2">
      <w:pPr>
        <w:rPr>
          <w:rFonts w:eastAsia="Calibri"/>
        </w:rPr>
      </w:pPr>
      <w:r w:rsidRPr="005F3FF2">
        <w:rPr>
          <w:rFonts w:eastAsia="Calibri"/>
          <w:b/>
        </w:rPr>
        <w:t>Farnsworth 13</w:t>
      </w:r>
      <w:r w:rsidRPr="005F3FF2">
        <w:rPr>
          <w:rFonts w:eastAsia="Calibri"/>
        </w:rPr>
        <w:t xml:space="preserve"> (Eric, Vice President – Council of the Americas, “ENERGY SECURITY OPPORTUNITIES IN LATIN AMERICA AND THE CARIBBEAN”, HEARING BEFORE THE HOUSE COMMITTEE ON FOREIGN AFFAIRS SUBCOMMITTEE ON THE WESTERN HEMISPHERE, 4-11, http://www.as-coa.org/articles/energy-security-opportunities-latin-america-and-caribbean,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reality is that </w:t>
      </w:r>
      <w:r w:rsidRPr="005F3FF2">
        <w:rPr>
          <w:rFonts w:eastAsia="Calibri"/>
          <w:u w:val="single"/>
        </w:rPr>
        <w:t>the Western Hemisphere is rich in natural energy</w:t>
      </w:r>
      <w:r w:rsidRPr="005F3FF2">
        <w:rPr>
          <w:rFonts w:eastAsia="Calibri"/>
        </w:rPr>
        <w:t xml:space="preserve"> resources. </w:t>
      </w:r>
      <w:r w:rsidRPr="005F3FF2">
        <w:rPr>
          <w:rFonts w:eastAsia="Calibri"/>
          <w:u w:val="single"/>
        </w:rPr>
        <w:t>Latin America</w:t>
      </w:r>
      <w:r w:rsidRPr="005F3FF2">
        <w:rPr>
          <w:rFonts w:eastAsia="Calibri"/>
        </w:rPr>
        <w:t xml:space="preserve"> already </w:t>
      </w:r>
      <w:r w:rsidRPr="005F3FF2">
        <w:rPr>
          <w:rFonts w:eastAsia="Calibri"/>
          <w:u w:val="single"/>
        </w:rPr>
        <w:t xml:space="preserve">boasts the world’s </w:t>
      </w:r>
      <w:r w:rsidRPr="005F3FF2">
        <w:rPr>
          <w:rFonts w:eastAsia="Calibri"/>
          <w:b/>
          <w:u w:val="single"/>
          <w:bdr w:val="single" w:sz="4" w:space="0" w:color="auto"/>
        </w:rPr>
        <w:t>cleanest energy matrix</w:t>
      </w:r>
      <w:r w:rsidRPr="005F3FF2">
        <w:rPr>
          <w:rFonts w:eastAsia="Calibri"/>
          <w:u w:val="single"/>
        </w:rPr>
        <w:t>, due</w:t>
      </w:r>
      <w:r w:rsidRPr="005F3FF2">
        <w:rPr>
          <w:rFonts w:eastAsia="Calibri"/>
        </w:rPr>
        <w:t xml:space="preserve"> in large measure </w:t>
      </w:r>
      <w:r w:rsidRPr="005F3FF2">
        <w:rPr>
          <w:rFonts w:eastAsia="Calibri"/>
          <w:u w:val="single"/>
        </w:rPr>
        <w:t xml:space="preserve">to a </w:t>
      </w:r>
      <w:r w:rsidRPr="005F3FF2">
        <w:rPr>
          <w:rFonts w:eastAsia="Calibri"/>
          <w:b/>
          <w:u w:val="single"/>
          <w:bdr w:val="single" w:sz="4" w:space="0" w:color="auto"/>
        </w:rPr>
        <w:t>reliance</w:t>
      </w:r>
      <w:r w:rsidRPr="005F3FF2">
        <w:rPr>
          <w:rFonts w:eastAsia="Calibri"/>
          <w:u w:val="single"/>
        </w:rPr>
        <w:t xml:space="preserve"> on </w:t>
      </w:r>
      <w:r w:rsidRPr="005F3FF2">
        <w:rPr>
          <w:rFonts w:eastAsia="Calibri"/>
          <w:b/>
          <w:u w:val="single"/>
          <w:bdr w:val="single" w:sz="4" w:space="0" w:color="auto"/>
        </w:rPr>
        <w:t>hydropower</w:t>
      </w:r>
      <w:r w:rsidRPr="005F3FF2">
        <w:rPr>
          <w:rFonts w:eastAsia="Calibri"/>
          <w:u w:val="single"/>
        </w:rPr>
        <w:t xml:space="preserve"> and</w:t>
      </w:r>
      <w:r w:rsidRPr="005F3FF2">
        <w:rPr>
          <w:rFonts w:eastAsia="Calibri"/>
        </w:rPr>
        <w:t xml:space="preserve"> the purposeful </w:t>
      </w:r>
      <w:r w:rsidRPr="005F3FF2">
        <w:rPr>
          <w:rFonts w:eastAsia="Calibri"/>
          <w:u w:val="single"/>
        </w:rPr>
        <w:t xml:space="preserve">development of </w:t>
      </w:r>
      <w:r w:rsidRPr="005F3FF2">
        <w:rPr>
          <w:rFonts w:eastAsia="Calibri"/>
          <w:b/>
          <w:u w:val="single"/>
          <w:bdr w:val="single" w:sz="4" w:space="0" w:color="auto"/>
        </w:rPr>
        <w:t>biofuels</w:t>
      </w:r>
      <w:r w:rsidRPr="005F3FF2">
        <w:rPr>
          <w:rFonts w:eastAsia="Calibri"/>
          <w:u w:val="single"/>
        </w:rPr>
        <w:t>. Developing</w:t>
      </w:r>
      <w:r w:rsidRPr="005F3FF2">
        <w:rPr>
          <w:rFonts w:eastAsia="Calibri"/>
        </w:rPr>
        <w:t xml:space="preserve"> clean, </w:t>
      </w:r>
      <w:r w:rsidRPr="005F3FF2">
        <w:rPr>
          <w:rFonts w:eastAsia="Calibri"/>
          <w:u w:val="single"/>
        </w:rPr>
        <w:t>renewable energy</w:t>
      </w:r>
      <w:r w:rsidRPr="005F3FF2">
        <w:rPr>
          <w:rFonts w:eastAsia="Calibri"/>
        </w:rPr>
        <w:t xml:space="preserve"> resources </w:t>
      </w:r>
      <w:r w:rsidRPr="005F3FF2">
        <w:rPr>
          <w:rFonts w:eastAsia="Calibri"/>
          <w:u w:val="single"/>
        </w:rPr>
        <w:t xml:space="preserve">is a </w:t>
      </w:r>
      <w:r w:rsidRPr="005F3FF2">
        <w:rPr>
          <w:rFonts w:eastAsia="Calibri"/>
          <w:b/>
          <w:u w:val="single"/>
          <w:bdr w:val="single" w:sz="4" w:space="0" w:color="auto"/>
        </w:rPr>
        <w:t>regional priority</w:t>
      </w:r>
      <w:r w:rsidRPr="005F3FF2">
        <w:rPr>
          <w:rFonts w:eastAsia="Calibri"/>
          <w:u w:val="single"/>
        </w:rPr>
        <w:t>, and</w:t>
      </w:r>
      <w:r w:rsidRPr="005F3FF2">
        <w:rPr>
          <w:rFonts w:eastAsia="Calibri"/>
        </w:rPr>
        <w:t xml:space="preserve"> meaningful </w:t>
      </w:r>
      <w:r w:rsidRPr="005F3FF2">
        <w:rPr>
          <w:rFonts w:eastAsia="Calibri"/>
          <w:u w:val="single"/>
        </w:rPr>
        <w:t xml:space="preserve">additional projects in wind and solar are </w:t>
      </w:r>
      <w:r w:rsidRPr="005F3FF2">
        <w:rPr>
          <w:rFonts w:eastAsia="Calibri"/>
          <w:b/>
          <w:u w:val="single"/>
          <w:bdr w:val="single" w:sz="4" w:space="0" w:color="auto"/>
        </w:rPr>
        <w:t>underway</w:t>
      </w:r>
      <w:r w:rsidRPr="005F3FF2">
        <w:rPr>
          <w:rFonts w:eastAsia="Calibri"/>
        </w:rPr>
        <w:t>. Nonetheless, traditional fuels will remain critical to meet both regional and global energy needs for the foreseeable future, and here, too, Latin America and the Caribbean boast significant resources. The region is energy rich. Unfortunately, politics including populist governance and regional rivalries between states, and a sub-optimal investment climate in a number of nations—specifically including a weak and malleable rule of law—has led to sectorial underdevelopment and unnecessary inefficiencies.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encompasses an </w:t>
      </w:r>
      <w:r w:rsidRPr="005F3FF2">
        <w:rPr>
          <w:rFonts w:eastAsia="Times New Roman" w:cs="Times New Roman"/>
          <w:b/>
          <w:bCs/>
          <w:iCs/>
          <w:u w:val="single"/>
        </w:rPr>
        <w:t>immense</w:t>
      </w:r>
      <w:r w:rsidRPr="005F3FF2">
        <w:rPr>
          <w:rFonts w:eastAsia="Times New Roman" w:cs="Times New Roman"/>
          <w:b/>
          <w:bCs/>
          <w:iCs/>
        </w:rPr>
        <w:t xml:space="preserve"> investment in renewables</w:t>
      </w:r>
    </w:p>
    <w:p w:rsidR="005F3FF2" w:rsidRPr="005F3FF2" w:rsidRDefault="005F3FF2" w:rsidP="005F3FF2">
      <w:pPr>
        <w:rPr>
          <w:rFonts w:eastAsia="Calibri"/>
        </w:rPr>
      </w:pPr>
      <w:r w:rsidRPr="005F3FF2">
        <w:rPr>
          <w:rFonts w:eastAsia="Calibri"/>
          <w:b/>
        </w:rPr>
        <w:t>Saxon 13</w:t>
      </w:r>
      <w:r w:rsidRPr="005F3FF2">
        <w:rPr>
          <w:rFonts w:eastAsia="Calibri"/>
        </w:rPr>
        <w:t xml:space="preserve"> (Claire, “CLEAN ENERGY INVESTMENT BOOMING IN LATIN AMERICA, LED BY MEXICO”, The Climate Group, 5-2, http://www.theclimategroup.org/what-we-do/news-and-blogs/clean-energy-investment-booming-in-latin-america-led-by-mexico/,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LONDON: </w:t>
      </w:r>
      <w:r w:rsidRPr="005F3FF2">
        <w:rPr>
          <w:rFonts w:eastAsia="Calibri"/>
          <w:u w:val="single"/>
        </w:rPr>
        <w:t xml:space="preserve">Clean energy investment is </w:t>
      </w:r>
      <w:r w:rsidRPr="005F3FF2">
        <w:rPr>
          <w:rFonts w:eastAsia="Calibri"/>
          <w:b/>
          <w:u w:val="single"/>
          <w:bdr w:val="single" w:sz="4" w:space="0" w:color="auto"/>
        </w:rPr>
        <w:t>booming</w:t>
      </w:r>
      <w:r w:rsidRPr="005F3FF2">
        <w:rPr>
          <w:rFonts w:eastAsia="Calibri"/>
          <w:u w:val="single"/>
        </w:rPr>
        <w:t xml:space="preserve"> in Latin America with a huge </w:t>
      </w:r>
      <w:r w:rsidRPr="005F3FF2">
        <w:rPr>
          <w:rFonts w:eastAsia="Calibri"/>
          <w:b/>
          <w:u w:val="single"/>
          <w:bdr w:val="single" w:sz="4" w:space="0" w:color="auto"/>
        </w:rPr>
        <w:t>US$4.6 billion</w:t>
      </w:r>
      <w:r w:rsidRPr="005F3FF2">
        <w:rPr>
          <w:rFonts w:eastAsia="Calibri"/>
          <w:u w:val="single"/>
        </w:rPr>
        <w:t xml:space="preserve"> recorded in 2012, signalling the region’s potential to </w:t>
      </w:r>
      <w:r w:rsidRPr="005F3FF2">
        <w:rPr>
          <w:rFonts w:eastAsia="Calibri"/>
          <w:b/>
          <w:u w:val="single"/>
          <w:bdr w:val="single" w:sz="4" w:space="0" w:color="auto"/>
        </w:rPr>
        <w:t>lead</w:t>
      </w:r>
      <w:r w:rsidRPr="005F3FF2">
        <w:rPr>
          <w:rFonts w:eastAsia="Calibri"/>
          <w:u w:val="single"/>
        </w:rPr>
        <w:t xml:space="preserve"> the global clean revolution. The investment is a </w:t>
      </w:r>
      <w:r w:rsidRPr="005F3FF2">
        <w:rPr>
          <w:rFonts w:eastAsia="Calibri"/>
          <w:u w:val="single"/>
          <w:bdr w:val="single" w:sz="4" w:space="0" w:color="auto"/>
        </w:rPr>
        <w:t>127% increase</w:t>
      </w:r>
      <w:r w:rsidRPr="005F3FF2">
        <w:rPr>
          <w:rFonts w:eastAsia="Calibri"/>
          <w:u w:val="single"/>
        </w:rPr>
        <w:t xml:space="preserve"> on 2011</w:t>
      </w:r>
      <w:r w:rsidRPr="005F3FF2">
        <w:rPr>
          <w:rFonts w:eastAsia="Calibri"/>
        </w:rPr>
        <w:t xml:space="preserve">, according to data that has been released by Bloomberg New Energy Finance (BNEF) ahead of this week’s Renewable Energy Finance Forum – Latin America and Caribbean in Miami. </w:t>
      </w:r>
      <w:r w:rsidRPr="005F3FF2">
        <w:rPr>
          <w:rFonts w:eastAsia="Calibri"/>
          <w:u w:val="single"/>
        </w:rPr>
        <w:t>Latin America’s clean energy</w:t>
      </w:r>
      <w:r w:rsidRPr="005F3FF2">
        <w:rPr>
          <w:rFonts w:eastAsia="Calibri"/>
        </w:rPr>
        <w:t xml:space="preserve"> finance </w:t>
      </w:r>
      <w:r w:rsidRPr="005F3FF2">
        <w:rPr>
          <w:rFonts w:eastAsia="Calibri"/>
          <w:u w:val="single"/>
        </w:rPr>
        <w:t>growth is led by</w:t>
      </w:r>
      <w:r w:rsidRPr="005F3FF2">
        <w:rPr>
          <w:rFonts w:eastAsia="Calibri"/>
        </w:rPr>
        <w:t xml:space="preserve"> the following countries: </w:t>
      </w:r>
      <w:r w:rsidRPr="005F3FF2">
        <w:rPr>
          <w:rFonts w:eastAsia="Calibri"/>
          <w:u w:val="single"/>
          <w:bdr w:val="single" w:sz="4" w:space="0" w:color="auto"/>
        </w:rPr>
        <w:t>Mexico</w:t>
      </w:r>
      <w:r w:rsidRPr="005F3FF2">
        <w:rPr>
          <w:rFonts w:eastAsia="Calibri"/>
        </w:rPr>
        <w:t xml:space="preserve"> topped clean energy investment, </w:t>
      </w:r>
      <w:r w:rsidRPr="005F3FF2">
        <w:rPr>
          <w:rFonts w:eastAsia="Calibri"/>
          <w:b/>
          <w:u w:val="single"/>
          <w:bdr w:val="single" w:sz="4" w:space="0" w:color="auto"/>
        </w:rPr>
        <w:t>rocketing 595%</w:t>
      </w:r>
      <w:r w:rsidRPr="005F3FF2">
        <w:rPr>
          <w:rFonts w:eastAsia="Calibri"/>
        </w:rPr>
        <w:t xml:space="preserve"> on 2011 levels to hit US$1.9 billion Chile saw the second biggest growth of 313% to US$1 billion Uruguay increased 313% to reach US$105 million Peru climbed 175% to a total of US$643 million The total figures do not include Brazil, which alone boasted total financial investments in clean energy of US$5.2 billion. Maria Gabriela da Rocha Oliveira, Head of Latin America Research and Analysis at BNEF said: “The increased investment in non-Brazil Latin America was driven by increased activity by the Inter-American Development Bank. Additionally, European players, both project developers and manufacturers, have become more active in the region given grim conditions at home." Carlos St. James, president of the Latin American and Caribbean Council on Renewable Energy (LAC-CORE) and CEO of VOLA Investments LLC said: "As investments in clean energy declined in 2012 due to the ongoing financial crisis, </w:t>
      </w:r>
      <w:r w:rsidRPr="005F3FF2">
        <w:rPr>
          <w:rFonts w:eastAsia="Calibri"/>
          <w:u w:val="single"/>
        </w:rPr>
        <w:t>the sector was</w:t>
      </w:r>
      <w:r w:rsidRPr="005F3FF2">
        <w:rPr>
          <w:rFonts w:eastAsia="Calibri"/>
        </w:rPr>
        <w:t xml:space="preserve"> actually </w:t>
      </w:r>
      <w:r w:rsidRPr="005F3FF2">
        <w:rPr>
          <w:rFonts w:eastAsia="Calibri"/>
          <w:u w:val="single"/>
        </w:rPr>
        <w:t xml:space="preserve">growing in most of Latin America. This is a </w:t>
      </w:r>
      <w:r w:rsidRPr="005F3FF2">
        <w:rPr>
          <w:rFonts w:eastAsia="Calibri"/>
          <w:b/>
          <w:u w:val="single"/>
          <w:bdr w:val="single" w:sz="4" w:space="0" w:color="auto"/>
        </w:rPr>
        <w:t>huge boon</w:t>
      </w:r>
      <w:r w:rsidRPr="005F3FF2">
        <w:rPr>
          <w:rFonts w:eastAsia="Calibri"/>
          <w:u w:val="single"/>
        </w:rPr>
        <w:t xml:space="preserve"> for clean energy</w:t>
      </w:r>
      <w:r w:rsidRPr="005F3FF2">
        <w:rPr>
          <w:rFonts w:eastAsia="Calibri"/>
        </w:rPr>
        <w:t xml:space="preserve"> finance and the region, </w:t>
      </w:r>
      <w:r w:rsidRPr="005F3FF2">
        <w:rPr>
          <w:rFonts w:eastAsia="Calibri"/>
          <w:u w:val="single"/>
        </w:rPr>
        <w:t xml:space="preserve">which we expect to </w:t>
      </w:r>
      <w:r w:rsidRPr="005F3FF2">
        <w:rPr>
          <w:rFonts w:eastAsia="Calibri"/>
          <w:b/>
          <w:u w:val="single"/>
          <w:bdr w:val="single" w:sz="4" w:space="0" w:color="auto"/>
        </w:rPr>
        <w:t>continue to grow</w:t>
      </w:r>
      <w:r w:rsidRPr="005F3FF2">
        <w:rPr>
          <w:rFonts w:eastAsia="Calibri"/>
        </w:rPr>
        <w:t>. The most exciting trend is that this has moved beyond Brazil, with other countries now seeing amazing growth and potential."</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No Modeling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No chance of a climate accord</w:t>
      </w:r>
    </w:p>
    <w:p w:rsidR="005F3FF2" w:rsidRPr="005F3FF2" w:rsidRDefault="005F3FF2" w:rsidP="005F3FF2">
      <w:pPr>
        <w:rPr>
          <w:rFonts w:eastAsia="Calibri"/>
        </w:rPr>
      </w:pPr>
      <w:r w:rsidRPr="005F3FF2">
        <w:rPr>
          <w:rFonts w:eastAsia="Calibri"/>
          <w:b/>
        </w:rPr>
        <w:t>Grasso 13</w:t>
      </w:r>
      <w:r w:rsidRPr="005F3FF2">
        <w:rPr>
          <w:rFonts w:eastAsia="Calibri"/>
        </w:rPr>
        <w:t xml:space="preserve"> (Marco, Assistant Professor of International Environmental Policy – University of Milan-Bicocca, “A Fair Compromise to Break the Climate Impasse”, Brookings Institution, 4-4, http://www.brookings.edu/research/papers/2013/04/04-climate-emissions-grasso-roberts,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most urgent and complicated ethical issue in addressing climate change is how human society will share the work of reducing greenhouse gases (GHG) emissions. </w:t>
      </w:r>
      <w:r w:rsidRPr="005F3FF2">
        <w:rPr>
          <w:rFonts w:eastAsia="Calibri"/>
          <w:u w:val="single"/>
        </w:rPr>
        <w:t>Looking ahead to</w:t>
      </w:r>
      <w:r w:rsidRPr="005F3FF2">
        <w:rPr>
          <w:rFonts w:eastAsia="Calibri"/>
        </w:rPr>
        <w:t xml:space="preserve"> 2015 when </w:t>
      </w:r>
      <w:r w:rsidRPr="005F3FF2">
        <w:rPr>
          <w:rFonts w:eastAsia="Calibri"/>
          <w:u w:val="single"/>
        </w:rPr>
        <w:t>a new international treaty on climate change</w:t>
      </w:r>
      <w:r w:rsidRPr="005F3FF2">
        <w:rPr>
          <w:rFonts w:eastAsia="Calibri"/>
        </w:rPr>
        <w:t xml:space="preserve"> should be agreed upon, </w:t>
      </w:r>
      <w:r w:rsidRPr="005F3FF2">
        <w:rPr>
          <w:rFonts w:eastAsia="Calibri"/>
          <w:u w:val="single"/>
        </w:rPr>
        <w:t xml:space="preserve">we fear we are headed towards a </w:t>
      </w:r>
      <w:r w:rsidRPr="005F3FF2">
        <w:rPr>
          <w:rFonts w:eastAsia="Calibri"/>
          <w:b/>
          <w:u w:val="single"/>
          <w:bdr w:val="single" w:sz="4" w:space="0" w:color="auto"/>
        </w:rPr>
        <w:t>train wreck</w:t>
      </w:r>
      <w:r w:rsidRPr="005F3FF2">
        <w:rPr>
          <w:rFonts w:eastAsia="Calibri"/>
          <w:u w:val="single"/>
        </w:rPr>
        <w:t xml:space="preserve">. </w:t>
      </w:r>
      <w:r w:rsidRPr="005F3FF2">
        <w:rPr>
          <w:rFonts w:eastAsia="Calibri"/>
          <w:b/>
          <w:u w:val="single"/>
          <w:bdr w:val="single" w:sz="4" w:space="0" w:color="auto"/>
        </w:rPr>
        <w:t>Key developed countries</w:t>
      </w:r>
      <w:r w:rsidRPr="005F3FF2">
        <w:rPr>
          <w:rFonts w:eastAsia="Calibri"/>
        </w:rPr>
        <w:t xml:space="preserve"> have </w:t>
      </w:r>
      <w:r w:rsidRPr="005F3FF2">
        <w:rPr>
          <w:rFonts w:eastAsia="Calibri"/>
          <w:u w:val="single"/>
        </w:rPr>
        <w:t>made it clear they will not accept any regime excluding emerging economies such as China and Brazil, and the U.S.</w:t>
      </w:r>
      <w:r w:rsidRPr="005F3FF2">
        <w:rPr>
          <w:rFonts w:eastAsia="Calibri"/>
        </w:rPr>
        <w:t xml:space="preserve"> and other ‘umbrella’ countries </w:t>
      </w:r>
      <w:r w:rsidRPr="005F3FF2">
        <w:rPr>
          <w:rFonts w:eastAsia="Calibri"/>
          <w:u w:val="single"/>
        </w:rPr>
        <w:t xml:space="preserve">are calling for only </w:t>
      </w:r>
      <w:r w:rsidRPr="005F3FF2">
        <w:rPr>
          <w:rFonts w:eastAsia="Calibri"/>
          <w:u w:val="single"/>
          <w:bdr w:val="single" w:sz="4" w:space="0" w:color="auto"/>
        </w:rPr>
        <w:t>voluntary</w:t>
      </w:r>
      <w:r w:rsidRPr="005F3FF2">
        <w:rPr>
          <w:rFonts w:eastAsia="Calibri"/>
        </w:rPr>
        <w:t xml:space="preserve">, bottom-up </w:t>
      </w:r>
      <w:r w:rsidRPr="005F3FF2">
        <w:rPr>
          <w:rFonts w:eastAsia="Calibri"/>
          <w:u w:val="single"/>
        </w:rPr>
        <w:t>com­mitments</w:t>
      </w:r>
      <w:r w:rsidRPr="005F3FF2">
        <w:rPr>
          <w:rFonts w:eastAsia="Calibri"/>
        </w:rPr>
        <w:t xml:space="preserve">. Yet </w:t>
      </w:r>
      <w:r w:rsidRPr="005F3FF2">
        <w:rPr>
          <w:rFonts w:eastAsia="Calibri"/>
          <w:u w:val="single"/>
        </w:rPr>
        <w:t>the</w:t>
      </w:r>
      <w:r w:rsidRPr="005F3FF2">
        <w:rPr>
          <w:rFonts w:eastAsia="Calibri"/>
        </w:rPr>
        <w:t xml:space="preserve"> major </w:t>
      </w:r>
      <w:r w:rsidRPr="005F3FF2">
        <w:rPr>
          <w:rFonts w:eastAsia="Calibri"/>
          <w:u w:val="single"/>
        </w:rPr>
        <w:t>developing countries</w:t>
      </w:r>
      <w:r w:rsidRPr="005F3FF2">
        <w:rPr>
          <w:rFonts w:eastAsia="Calibri"/>
        </w:rPr>
        <w:t xml:space="preserve"> have </w:t>
      </w:r>
      <w:r w:rsidRPr="005F3FF2">
        <w:rPr>
          <w:rFonts w:eastAsia="Calibri"/>
          <w:u w:val="single"/>
        </w:rPr>
        <w:t xml:space="preserve">made equity the </w:t>
      </w:r>
      <w:r w:rsidRPr="005F3FF2">
        <w:rPr>
          <w:rFonts w:eastAsia="Calibri"/>
          <w:u w:val="single"/>
          <w:bdr w:val="single" w:sz="4" w:space="0" w:color="auto"/>
        </w:rPr>
        <w:t>sine qua non</w:t>
      </w:r>
      <w:r w:rsidRPr="005F3FF2">
        <w:rPr>
          <w:rFonts w:eastAsia="Calibri"/>
          <w:u w:val="single"/>
        </w:rPr>
        <w:t xml:space="preserve"> for any</w:t>
      </w:r>
      <w:r w:rsidRPr="005F3FF2">
        <w:rPr>
          <w:rFonts w:eastAsia="Calibri"/>
        </w:rPr>
        <w:t xml:space="preserve"> kind of </w:t>
      </w:r>
      <w:r w:rsidRPr="005F3FF2">
        <w:rPr>
          <w:rFonts w:eastAsia="Calibri"/>
          <w:u w:val="single"/>
        </w:rPr>
        <w:t>agreement</w:t>
      </w:r>
      <w:r w:rsidRPr="005F3FF2">
        <w:rPr>
          <w:rFonts w:eastAsia="Calibri"/>
        </w:rPr>
        <w:t xml:space="preserve">: they will not take on mandatory emission reduction targets with perceived implications for their economic growth and social development, unless the wealthier countries commit to deep emissions cuts and act first. </w:t>
      </w:r>
      <w:r w:rsidRPr="005F3FF2">
        <w:rPr>
          <w:rFonts w:eastAsia="Calibri"/>
          <w:u w:val="single"/>
        </w:rPr>
        <w:t xml:space="preserve">These </w:t>
      </w:r>
      <w:r w:rsidRPr="005F3FF2">
        <w:rPr>
          <w:rFonts w:eastAsia="Calibri"/>
          <w:b/>
          <w:u w:val="single"/>
          <w:bdr w:val="single" w:sz="4" w:space="0" w:color="auto"/>
        </w:rPr>
        <w:t>entrenched positions</w:t>
      </w:r>
      <w:r w:rsidRPr="005F3FF2">
        <w:rPr>
          <w:rFonts w:eastAsia="Calibri"/>
          <w:u w:val="single"/>
        </w:rPr>
        <w:t xml:space="preserve"> between the different blocs</w:t>
      </w:r>
      <w:r w:rsidRPr="005F3FF2">
        <w:rPr>
          <w:rFonts w:eastAsia="Calibri"/>
        </w:rPr>
        <w:t xml:space="preserve"> have </w:t>
      </w:r>
      <w:r w:rsidRPr="005F3FF2">
        <w:rPr>
          <w:rFonts w:eastAsia="Calibri"/>
          <w:u w:val="single"/>
        </w:rPr>
        <w:t>led to the</w:t>
      </w:r>
      <w:r w:rsidRPr="005F3FF2">
        <w:rPr>
          <w:rFonts w:eastAsia="Calibri"/>
        </w:rPr>
        <w:t xml:space="preserve"> current </w:t>
      </w:r>
      <w:r w:rsidRPr="005F3FF2">
        <w:rPr>
          <w:rFonts w:eastAsia="Calibri"/>
          <w:b/>
          <w:u w:val="single"/>
          <w:bdr w:val="single" w:sz="4" w:space="0" w:color="auto"/>
        </w:rPr>
        <w:t>impasse</w:t>
      </w:r>
      <w:r w:rsidRPr="005F3FF2">
        <w:rPr>
          <w:rFonts w:eastAsia="Calibri"/>
        </w:rPr>
        <w:t xml:space="preserve">, but as Nobel laureate economist and philosopher, Amaryta Sen pointed out, </w:t>
      </w:r>
      <w:r w:rsidRPr="005F3FF2">
        <w:rPr>
          <w:rFonts w:eastAsia="Calibri"/>
          <w:u w:val="single"/>
        </w:rPr>
        <w:t>the perfect agreement</w:t>
      </w:r>
      <w:r w:rsidRPr="005F3FF2">
        <w:rPr>
          <w:rFonts w:eastAsia="Calibri"/>
        </w:rPr>
        <w:t xml:space="preserve"> that </w:t>
      </w:r>
      <w:r w:rsidRPr="005F3FF2">
        <w:rPr>
          <w:rFonts w:eastAsia="Calibri"/>
          <w:u w:val="single"/>
        </w:rPr>
        <w:t>never happens</w:t>
      </w:r>
      <w:r w:rsidRPr="005F3FF2">
        <w:rPr>
          <w:rFonts w:eastAsia="Calibri"/>
        </w:rPr>
        <w:t xml:space="preserve"> is more unjust than an imperfect one that is obtainable.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Status quo solves</w:t>
      </w:r>
      <w:r w:rsidRPr="005F3FF2">
        <w:rPr>
          <w:rFonts w:eastAsia="Times New Roman" w:cs="Times New Roman"/>
          <w:b/>
          <w:bCs/>
          <w:iCs/>
        </w:rPr>
        <w:t xml:space="preserve"> --- Mexico’s committed to emissions reductions now --- should be modeled</w:t>
      </w:r>
    </w:p>
    <w:p w:rsidR="005F3FF2" w:rsidRPr="005F3FF2" w:rsidRDefault="005F3FF2" w:rsidP="005F3FF2">
      <w:pPr>
        <w:rPr>
          <w:rFonts w:eastAsia="Calibri"/>
        </w:rPr>
      </w:pPr>
      <w:r w:rsidRPr="005F3FF2">
        <w:rPr>
          <w:rFonts w:eastAsia="Calibri"/>
          <w:b/>
        </w:rPr>
        <w:t>McCain 6-19</w:t>
      </w:r>
      <w:r w:rsidRPr="005F3FF2">
        <w:rPr>
          <w:rFonts w:eastAsia="Calibri"/>
        </w:rPr>
        <w:t xml:space="preserve"> (Christina, Senior Manager for Latin American Climate Initiative – Environmental Defense Fund, Former Environmental Foreign Affairs Officer – Department of State, Ph.D. in Biology – University of Miami, B.S. in Ecology, Evolution and Conservation Biology – University of Texas-Austin, “Mexico's new president releases promising strategy for national climate action”, Environmental Defense Fund, 2013, http://blogs.edf.org/climatetalks/2013/06/19/mexicos-new-president-releases-promising-strategy-for-national-climate-action/,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Mexico</w:t>
      </w:r>
      <w:r w:rsidRPr="005F3FF2">
        <w:rPr>
          <w:rFonts w:eastAsia="Calibri"/>
        </w:rPr>
        <w:t xml:space="preserve"> is the 12th largest emitter of greenhouse gases in the world and </w:t>
      </w:r>
      <w:r w:rsidRPr="005F3FF2">
        <w:rPr>
          <w:rFonts w:eastAsia="Calibri"/>
          <w:u w:val="single"/>
        </w:rPr>
        <w:t>has been a leader</w:t>
      </w:r>
      <w:r w:rsidRPr="005F3FF2">
        <w:rPr>
          <w:rFonts w:eastAsia="Calibri"/>
        </w:rPr>
        <w:t xml:space="preserve"> among developing and middle-income countries </w:t>
      </w:r>
      <w:r w:rsidRPr="005F3FF2">
        <w:rPr>
          <w:rFonts w:eastAsia="Calibri"/>
          <w:u w:val="single"/>
        </w:rPr>
        <w:t xml:space="preserve">on international climate policy – and </w:t>
      </w:r>
      <w:r w:rsidRPr="005F3FF2">
        <w:rPr>
          <w:rFonts w:eastAsia="Calibri"/>
          <w:b/>
          <w:u w:val="single"/>
          <w:bdr w:val="single" w:sz="4" w:space="0" w:color="auto"/>
        </w:rPr>
        <w:t>so far</w:t>
      </w:r>
      <w:r w:rsidRPr="005F3FF2">
        <w:rPr>
          <w:rFonts w:eastAsia="Calibri"/>
          <w:u w:val="single"/>
        </w:rPr>
        <w:t xml:space="preserve"> domestic actions</w:t>
      </w:r>
      <w:r w:rsidRPr="005F3FF2">
        <w:rPr>
          <w:rFonts w:eastAsia="Calibri"/>
        </w:rPr>
        <w:t xml:space="preserve"> appear to be </w:t>
      </w:r>
      <w:r w:rsidRPr="005F3FF2">
        <w:rPr>
          <w:rFonts w:eastAsia="Calibri"/>
          <w:u w:val="single"/>
        </w:rPr>
        <w:t>back</w:t>
      </w:r>
      <w:r w:rsidRPr="005F3FF2">
        <w:rPr>
          <w:rFonts w:eastAsia="Calibri"/>
        </w:rPr>
        <w:t xml:space="preserve">ing </w:t>
      </w:r>
      <w:r w:rsidRPr="005F3FF2">
        <w:rPr>
          <w:rFonts w:eastAsia="Calibri"/>
          <w:u w:val="single"/>
        </w:rPr>
        <w:t xml:space="preserve">the country’s international commitments to </w:t>
      </w:r>
      <w:r w:rsidRPr="005F3FF2">
        <w:rPr>
          <w:rFonts w:eastAsia="Calibri"/>
          <w:b/>
          <w:u w:val="single"/>
          <w:bdr w:val="single" w:sz="4" w:space="0" w:color="auto"/>
        </w:rPr>
        <w:t>reduce its emissions</w:t>
      </w:r>
      <w:r w:rsidRPr="005F3FF2">
        <w:rPr>
          <w:rFonts w:eastAsia="Calibri"/>
        </w:rPr>
        <w:t xml:space="preserve">. While the strategy does not provide many new details, it does seem to carefully examine and support key aspects of Mexico’s new climate change law for implementation. The strategy was called for in Mexico’s General Law on Climate Change (LGCC), which was signed into law last June. Because the sweeping, but extremely general, legislation predated Enrique Peña Nieto’s new presidency, it was an open question whether the incoming administration would champion the issue or downplay implementation. Peña Nieto’s administration hinted at an answer by releasing its official strategy for addressing climate change earlier this month. </w:t>
      </w:r>
      <w:r w:rsidRPr="005F3FF2">
        <w:rPr>
          <w:rFonts w:eastAsia="Calibri"/>
          <w:u w:val="single"/>
        </w:rPr>
        <w:t>The new National Strategy on Climate Change</w:t>
      </w:r>
      <w:r w:rsidRPr="005F3FF2">
        <w:rPr>
          <w:rFonts w:eastAsia="Calibri"/>
        </w:rPr>
        <w:t xml:space="preserve">, released June 3 by the Environment Ministry (SEMARNAT), </w:t>
      </w:r>
      <w:r w:rsidRPr="005F3FF2">
        <w:rPr>
          <w:rFonts w:eastAsia="Calibri"/>
          <w:u w:val="single"/>
        </w:rPr>
        <w:t>lays out</w:t>
      </w:r>
      <w:r w:rsidRPr="005F3FF2">
        <w:rPr>
          <w:rFonts w:eastAsia="Calibri"/>
        </w:rPr>
        <w:t xml:space="preserve"> a number of potential </w:t>
      </w:r>
      <w:r w:rsidRPr="005F3FF2">
        <w:rPr>
          <w:rFonts w:eastAsia="Calibri"/>
          <w:u w:val="single"/>
        </w:rPr>
        <w:t xml:space="preserve">actions Mexico can take to </w:t>
      </w:r>
      <w:r w:rsidRPr="005F3FF2">
        <w:rPr>
          <w:rFonts w:eastAsia="Calibri"/>
          <w:u w:val="single"/>
          <w:bdr w:val="single" w:sz="4" w:space="0" w:color="auto"/>
        </w:rPr>
        <w:t>reduce emissions</w:t>
      </w:r>
      <w:r w:rsidRPr="005F3FF2">
        <w:rPr>
          <w:rFonts w:eastAsia="Calibri"/>
        </w:rPr>
        <w:t xml:space="preserve"> – also known as “mitigation.” These actions focus on prioritizing mitigation potential, cost-efficiency, and additional benefits for reducing domestic greenhouse gas emissions. Some </w:t>
      </w:r>
      <w:r w:rsidRPr="005F3FF2">
        <w:rPr>
          <w:rFonts w:eastAsia="Calibri"/>
          <w:u w:val="single"/>
        </w:rPr>
        <w:t xml:space="preserve">highlights include: Accelerating the transition to </w:t>
      </w:r>
      <w:r w:rsidRPr="005F3FF2">
        <w:rPr>
          <w:rFonts w:eastAsia="Calibri"/>
          <w:u w:val="single"/>
          <w:bdr w:val="single" w:sz="4" w:space="0" w:color="auto"/>
        </w:rPr>
        <w:t>low-carbon energy sources</w:t>
      </w:r>
      <w:r w:rsidRPr="005F3FF2">
        <w:rPr>
          <w:rFonts w:eastAsia="Calibri"/>
          <w:u w:val="single"/>
        </w:rPr>
        <w:t>, with a goal to produce 35% of electricity from “clean” sources by 2024</w:t>
      </w:r>
      <w:r w:rsidRPr="005F3FF2">
        <w:rPr>
          <w:rFonts w:eastAsia="Calibri"/>
        </w:rPr>
        <w:t xml:space="preserve">.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Mexico not key</w:t>
      </w:r>
    </w:p>
    <w:p w:rsidR="005F3FF2" w:rsidRPr="005F3FF2" w:rsidRDefault="005F3FF2" w:rsidP="005F3FF2">
      <w:pPr>
        <w:rPr>
          <w:rFonts w:eastAsia="Calibri"/>
        </w:rPr>
      </w:pPr>
      <w:r w:rsidRPr="005F3FF2">
        <w:rPr>
          <w:rFonts w:eastAsia="Calibri"/>
          <w:b/>
        </w:rPr>
        <w:t>Shine 12</w:t>
      </w:r>
      <w:r w:rsidRPr="005F3FF2">
        <w:rPr>
          <w:rFonts w:eastAsia="Calibri"/>
        </w:rPr>
        <w:t xml:space="preserve"> (Conor, Correspondent – Las Vegas Sun, Citing Joshua Meltzer, Fellow – Brookings Institution, “Expert: International solution to climate change hinges on U.S. leadership”, Las Vegas Sun, 11-14, http://www.lasvegassun.com/news/2012/nov/14/expert-international-solution-climate-change-hinge/,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To address climate change on a global level, Meltzer said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b/>
          <w:u w:val="single"/>
          <w:bdr w:val="single" w:sz="4" w:space="0" w:color="auto"/>
        </w:rPr>
        <w:t>needs</w:t>
      </w:r>
      <w:r w:rsidRPr="005F3FF2">
        <w:rPr>
          <w:rFonts w:eastAsia="Calibri"/>
          <w:u w:val="single"/>
        </w:rPr>
        <w:t xml:space="preserve"> to take a </w:t>
      </w:r>
      <w:r w:rsidRPr="005F3FF2">
        <w:rPr>
          <w:rFonts w:eastAsia="Calibri"/>
          <w:b/>
          <w:u w:val="single"/>
          <w:bdr w:val="single" w:sz="4" w:space="0" w:color="auto"/>
        </w:rPr>
        <w:t>leadership role</w:t>
      </w:r>
      <w:r w:rsidRPr="005F3FF2">
        <w:rPr>
          <w:rFonts w:eastAsia="Calibri"/>
          <w:u w:val="single"/>
        </w:rPr>
        <w:t xml:space="preserve"> in</w:t>
      </w:r>
      <w:r w:rsidRPr="005F3FF2">
        <w:rPr>
          <w:rFonts w:eastAsia="Calibri"/>
        </w:rPr>
        <w:t xml:space="preserve"> international </w:t>
      </w:r>
      <w:r w:rsidRPr="005F3FF2">
        <w:rPr>
          <w:rFonts w:eastAsia="Calibri"/>
          <w:u w:val="single"/>
        </w:rPr>
        <w:t xml:space="preserve">policy development and demonstrate it is </w:t>
      </w:r>
      <w:r w:rsidRPr="005F3FF2">
        <w:rPr>
          <w:rFonts w:eastAsia="Calibri"/>
          <w:u w:val="single"/>
          <w:bdr w:val="single" w:sz="4" w:space="0" w:color="auto"/>
        </w:rPr>
        <w:t>committed</w:t>
      </w:r>
      <w:r w:rsidRPr="005F3FF2">
        <w:rPr>
          <w:rFonts w:eastAsia="Calibri"/>
          <w:u w:val="single"/>
        </w:rPr>
        <w:t xml:space="preserve"> to substantially reducing carbon emissions. “We will unfortunately </w:t>
      </w:r>
      <w:r w:rsidRPr="005F3FF2">
        <w:rPr>
          <w:rFonts w:eastAsia="Calibri"/>
          <w:b/>
          <w:u w:val="single"/>
          <w:bdr w:val="single" w:sz="4" w:space="0" w:color="auto"/>
        </w:rPr>
        <w:t>not get anywhere</w:t>
      </w:r>
      <w:r w:rsidRPr="005F3FF2">
        <w:rPr>
          <w:rFonts w:eastAsia="Calibri"/>
          <w:u w:val="single"/>
        </w:rPr>
        <w:t xml:space="preserve"> until the U.S. gets serious about climate change</w:t>
      </w:r>
      <w:r w:rsidRPr="005F3FF2">
        <w:rPr>
          <w:rFonts w:eastAsia="Calibri"/>
        </w:rPr>
        <w:t xml:space="preserve">,” Meltzer said. </w:t>
      </w:r>
      <w:r w:rsidRPr="005F3FF2">
        <w:rPr>
          <w:rFonts w:eastAsia="Calibri"/>
          <w:u w:val="single"/>
        </w:rPr>
        <w:t>“U.S. leadership</w:t>
      </w:r>
      <w:r w:rsidRPr="005F3FF2">
        <w:rPr>
          <w:rFonts w:eastAsia="Calibri"/>
        </w:rPr>
        <w:t xml:space="preserve"> on all range of international issues </w:t>
      </w:r>
      <w:r w:rsidRPr="005F3FF2">
        <w:rPr>
          <w:rFonts w:eastAsia="Calibri"/>
          <w:u w:val="single"/>
        </w:rPr>
        <w:t>is</w:t>
      </w:r>
      <w:r w:rsidRPr="005F3FF2">
        <w:rPr>
          <w:rFonts w:eastAsia="Calibri"/>
        </w:rPr>
        <w:t xml:space="preserve"> always </w:t>
      </w:r>
      <w:r w:rsidRPr="005F3FF2">
        <w:rPr>
          <w:rFonts w:eastAsia="Calibri"/>
          <w:b/>
          <w:u w:val="single"/>
          <w:bdr w:val="single" w:sz="4" w:space="0" w:color="auto"/>
        </w:rPr>
        <w:t>key</w:t>
      </w:r>
      <w:r w:rsidRPr="005F3FF2">
        <w:rPr>
          <w:rFonts w:eastAsia="Calibri"/>
        </w:rPr>
        <w:t>. Once the United States gets that interest and commits to action … I think we will see in fairly quick succession a whole lot of countries following.” Meltzer said if countries don’t coordinate their actions and develop a comprehensive plan, a fragmented approach to regulating carbon emissions could have negative effects on economic competitiveness and trade.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No Extinction – 1NC</w:t>
      </w:r>
    </w:p>
    <w:p w:rsidR="005F3FF2" w:rsidRPr="005F3FF2" w:rsidRDefault="005F3FF2" w:rsidP="005F3FF2">
      <w:pPr>
        <w:keepNext/>
        <w:keepLines/>
        <w:spacing w:before="200"/>
        <w:outlineLvl w:val="3"/>
        <w:rPr>
          <w:rFonts w:eastAsia="Sabon-Roman" w:cs="Times New Roman"/>
          <w:b/>
          <w:bCs/>
          <w:iCs/>
        </w:rPr>
      </w:pPr>
      <w:r w:rsidRPr="005F3FF2">
        <w:rPr>
          <w:rFonts w:eastAsia="Sabon-Roman" w:cs="Times New Roman"/>
          <w:b/>
          <w:bCs/>
          <w:iCs/>
        </w:rPr>
        <w:t>Extremely low likelihood takes out the risk of a warming impact</w:t>
      </w:r>
    </w:p>
    <w:p w:rsidR="005F3FF2" w:rsidRPr="005F3FF2" w:rsidRDefault="005F3FF2" w:rsidP="005F3FF2">
      <w:pPr>
        <w:rPr>
          <w:rFonts w:eastAsia="Calibri"/>
          <w:bCs/>
          <w:sz w:val="16"/>
        </w:rPr>
      </w:pPr>
      <w:r w:rsidRPr="005F3FF2">
        <w:rPr>
          <w:rFonts w:eastAsia="Calibri"/>
          <w:b/>
        </w:rPr>
        <w:t>NRC, 10</w:t>
      </w:r>
      <w:r w:rsidRPr="005F3FF2">
        <w:rPr>
          <w:rFonts w:eastAsia="Calibri"/>
          <w:bCs/>
          <w:sz w:val="16"/>
        </w:rPr>
        <w:t xml:space="preserve"> </w:t>
      </w:r>
      <w:r w:rsidRPr="005F3FF2">
        <w:rPr>
          <w:rFonts w:eastAsia="Calibri"/>
        </w:rPr>
        <w:t>produces reports that advance the pursuit of science, engineering, and medicine</w:t>
      </w:r>
      <w:r w:rsidRPr="005F3FF2">
        <w:rPr>
          <w:rFonts w:eastAsia="Calibri"/>
          <w:bCs/>
          <w:sz w:val="16"/>
        </w:rPr>
        <w:t xml:space="preserve"> (“Hidden Costs of Energy: Unpriced Consequences of Energy Production and Use” National Research Council of the National Academies 2010 PDF) // czhang</w:t>
      </w:r>
    </w:p>
    <w:p w:rsidR="005F3FF2" w:rsidRPr="005F3FF2" w:rsidRDefault="005F3FF2" w:rsidP="005F3FF2">
      <w:pPr>
        <w:rPr>
          <w:rFonts w:eastAsia="Calibri"/>
          <w:bCs/>
          <w:u w:val="single"/>
        </w:rPr>
      </w:pPr>
      <w:r w:rsidRPr="005F3FF2">
        <w:rPr>
          <w:rFonts w:eastAsia="Sabon-Roman" w:cs="Sabon-Roman"/>
          <w:sz w:val="16"/>
        </w:rPr>
        <w:t xml:space="preserve">An important feature of </w:t>
      </w:r>
      <w:r w:rsidRPr="005F3FF2">
        <w:rPr>
          <w:rFonts w:eastAsia="Calibri"/>
          <w:bCs/>
          <w:u w:val="single"/>
        </w:rPr>
        <w:t>the preceding definitions</w:t>
      </w:r>
      <w:r w:rsidRPr="005F3FF2">
        <w:rPr>
          <w:rFonts w:eastAsia="Sabon-Roman" w:cs="Sabon-Roman"/>
          <w:sz w:val="16"/>
        </w:rPr>
        <w:t xml:space="preserve"> is that they </w:t>
      </w:r>
      <w:r w:rsidRPr="005F3FF2">
        <w:rPr>
          <w:rFonts w:eastAsia="Calibri"/>
          <w:bCs/>
          <w:u w:val="single"/>
        </w:rPr>
        <w:t>say little</w:t>
      </w:r>
      <w:r w:rsidRPr="005F3FF2">
        <w:rPr>
          <w:rFonts w:eastAsia="Calibri"/>
          <w:bCs/>
          <w:sz w:val="12"/>
          <w:u w:val="single"/>
        </w:rPr>
        <w:t xml:space="preserve">¶ </w:t>
      </w:r>
      <w:r w:rsidRPr="005F3FF2">
        <w:rPr>
          <w:rFonts w:eastAsia="Calibri"/>
          <w:bCs/>
          <w:u w:val="single"/>
        </w:rPr>
        <w:t>about the likelihood of occurrence of the events in question</w:t>
      </w:r>
      <w:r w:rsidRPr="005F3FF2">
        <w:rPr>
          <w:rFonts w:eastAsia="Sabon-Roman" w:cs="Sabon-Roman"/>
          <w:sz w:val="16"/>
        </w:rPr>
        <w:t>. Although it is</w:t>
      </w:r>
      <w:r w:rsidRPr="005F3FF2">
        <w:rPr>
          <w:rFonts w:eastAsia="Sabon-Roman" w:cs="Sabon-Roman"/>
          <w:sz w:val="12"/>
        </w:rPr>
        <w:t>¶</w:t>
      </w:r>
      <w:r w:rsidRPr="005F3FF2">
        <w:rPr>
          <w:rFonts w:eastAsia="Sabon-Roman" w:cs="Sabon-Roman"/>
          <w:sz w:val="16"/>
        </w:rPr>
        <w:t xml:space="preserve"> tempting to view climate thresholds as a bright-line, </w:t>
      </w:r>
      <w:r w:rsidRPr="005F3FF2">
        <w:rPr>
          <w:rFonts w:eastAsia="Calibri"/>
          <w:bCs/>
          <w:u w:val="single"/>
        </w:rPr>
        <w:t>there is little empirical</w:t>
      </w:r>
      <w:r w:rsidRPr="005F3FF2">
        <w:rPr>
          <w:rFonts w:eastAsia="Calibri"/>
          <w:bCs/>
          <w:sz w:val="12"/>
          <w:u w:val="single"/>
        </w:rPr>
        <w:t xml:space="preserve">¶ </w:t>
      </w:r>
      <w:r w:rsidRPr="005F3FF2">
        <w:rPr>
          <w:rFonts w:eastAsia="Calibri"/>
          <w:bCs/>
          <w:u w:val="single"/>
        </w:rPr>
        <w:t>basis for inferring how much of a change in probability they bring</w:t>
      </w:r>
      <w:r w:rsidRPr="005F3FF2">
        <w:rPr>
          <w:rFonts w:eastAsia="Sabon-Roman" w:cs="Sabon-Roman"/>
          <w:sz w:val="16"/>
        </w:rPr>
        <w:t>. On one</w:t>
      </w:r>
      <w:r w:rsidRPr="005F3FF2">
        <w:rPr>
          <w:rFonts w:eastAsia="Sabon-Roman" w:cs="Sabon-Roman"/>
          <w:sz w:val="12"/>
        </w:rPr>
        <w:t>¶</w:t>
      </w:r>
      <w:r w:rsidRPr="005F3FF2">
        <w:rPr>
          <w:rFonts w:eastAsia="Sabon-Roman" w:cs="Sabon-Roman"/>
          <w:sz w:val="16"/>
        </w:rPr>
        <w:t xml:space="preserve"> hand, </w:t>
      </w:r>
      <w:r w:rsidRPr="005F3FF2">
        <w:rPr>
          <w:rFonts w:eastAsia="Calibri"/>
          <w:bCs/>
          <w:u w:val="single"/>
        </w:rPr>
        <w:t>there is the probability of the threshold being reached</w:t>
      </w:r>
      <w:r w:rsidRPr="005F3FF2">
        <w:rPr>
          <w:rFonts w:eastAsia="Sabon-Roman" w:cs="Sabon-Roman"/>
          <w:sz w:val="16"/>
        </w:rPr>
        <w:t>, which depends</w:t>
      </w:r>
      <w:r w:rsidRPr="005F3FF2">
        <w:rPr>
          <w:rFonts w:eastAsia="Sabon-Roman" w:cs="Sabon-Roman"/>
          <w:sz w:val="12"/>
        </w:rPr>
        <w:t>¶</w:t>
      </w:r>
      <w:r w:rsidRPr="005F3FF2">
        <w:rPr>
          <w:rFonts w:eastAsia="Sabon-Roman" w:cs="Sabon-Roman"/>
          <w:sz w:val="16"/>
        </w:rPr>
        <w:t xml:space="preserve"> on the trajectory of GHG emissions and consequent radiative forcing. Some</w:t>
      </w:r>
      <w:r w:rsidRPr="005F3FF2">
        <w:rPr>
          <w:rFonts w:eastAsia="Sabon-Roman" w:cs="Sabon-Roman"/>
          <w:sz w:val="12"/>
        </w:rPr>
        <w:t>¶</w:t>
      </w:r>
      <w:r w:rsidRPr="005F3FF2">
        <w:rPr>
          <w:rFonts w:eastAsia="Sabon-Roman" w:cs="Sabon-Roman"/>
          <w:sz w:val="16"/>
        </w:rPr>
        <w:t xml:space="preserve"> indication of the relevant probabilities is given in Table 5-2. </w:t>
      </w:r>
      <w:r w:rsidRPr="005F3FF2">
        <w:rPr>
          <w:rFonts w:eastAsia="Calibri"/>
          <w:bCs/>
          <w:u w:val="single"/>
        </w:rPr>
        <w:t>On the other</w:t>
      </w:r>
      <w:r w:rsidRPr="005F3FF2">
        <w:rPr>
          <w:rFonts w:eastAsia="Calibri"/>
          <w:bCs/>
          <w:sz w:val="12"/>
          <w:u w:val="single"/>
        </w:rPr>
        <w:t xml:space="preserve">¶ </w:t>
      </w:r>
      <w:r w:rsidRPr="005F3FF2">
        <w:rPr>
          <w:rFonts w:eastAsia="Calibri"/>
          <w:bCs/>
          <w:u w:val="single"/>
        </w:rPr>
        <w:t>hand, how the probability of occurrence of the impacts in question might</w:t>
      </w:r>
      <w:r w:rsidRPr="005F3FF2">
        <w:rPr>
          <w:rFonts w:eastAsia="Calibri"/>
          <w:bCs/>
          <w:sz w:val="12"/>
          <w:u w:val="single"/>
        </w:rPr>
        <w:t xml:space="preserve">¶ </w:t>
      </w:r>
      <w:r w:rsidRPr="005F3FF2">
        <w:rPr>
          <w:rFonts w:eastAsia="Calibri"/>
          <w:bCs/>
          <w:u w:val="single"/>
        </w:rPr>
        <w:t>change for increments in, say, temperatures in excess of the threshold is</w:t>
      </w:r>
      <w:r w:rsidRPr="005F3FF2">
        <w:rPr>
          <w:rFonts w:eastAsia="Calibri"/>
          <w:bCs/>
          <w:sz w:val="12"/>
          <w:u w:val="single"/>
        </w:rPr>
        <w:t xml:space="preserve">¶ </w:t>
      </w:r>
      <w:r w:rsidRPr="005F3FF2">
        <w:rPr>
          <w:rFonts w:eastAsia="Calibri"/>
          <w:bCs/>
          <w:u w:val="single"/>
        </w:rPr>
        <w:t xml:space="preserve">largely unknown. </w:t>
      </w:r>
      <w:r w:rsidRPr="005F3FF2">
        <w:rPr>
          <w:rFonts w:eastAsia="Sabon-Roman" w:cs="Sabon-Roman"/>
          <w:sz w:val="16"/>
        </w:rPr>
        <w:t>For example, IPCC (2007a) concluded that 20-30% of</w:t>
      </w:r>
      <w:r w:rsidRPr="005F3FF2">
        <w:rPr>
          <w:rFonts w:eastAsia="Sabon-Roman" w:cs="Sabon-Roman"/>
          <w:sz w:val="12"/>
        </w:rPr>
        <w:t>¶</w:t>
      </w:r>
      <w:r w:rsidRPr="005F3FF2">
        <w:rPr>
          <w:rFonts w:eastAsia="Sabon-Roman" w:cs="Sabon-Roman"/>
          <w:sz w:val="16"/>
        </w:rPr>
        <w:t xml:space="preserve"> assessed species face about a 50% chance of increasingly high risk of extinction</w:t>
      </w:r>
      <w:r w:rsidRPr="005F3FF2">
        <w:rPr>
          <w:rFonts w:eastAsia="Sabon-Roman" w:cs="Sabon-Roman"/>
          <w:sz w:val="12"/>
        </w:rPr>
        <w:t>¶</w:t>
      </w:r>
      <w:r w:rsidRPr="005F3FF2">
        <w:rPr>
          <w:rFonts w:eastAsia="Sabon-Roman" w:cs="Sabon-Roman"/>
          <w:sz w:val="16"/>
        </w:rPr>
        <w:t xml:space="preserve"> as global mean temperatures exceed 2-3</w:t>
      </w:r>
      <w:r w:rsidRPr="005F3FF2">
        <w:rPr>
          <w:rFonts w:eastAsia="Sabon-Roman" w:cs="Symbol"/>
          <w:sz w:val="16"/>
        </w:rPr>
        <w:t>°</w:t>
      </w:r>
      <w:r w:rsidRPr="005F3FF2">
        <w:rPr>
          <w:rFonts w:eastAsia="Sabon-Roman" w:cs="Sabon-Roman"/>
          <w:sz w:val="16"/>
        </w:rPr>
        <w:t>C above preindustrial levels</w:t>
      </w:r>
      <w:r w:rsidRPr="005F3FF2">
        <w:rPr>
          <w:rFonts w:eastAsia="Sabon-Roman" w:cs="Sabon-Roman"/>
          <w:sz w:val="12"/>
        </w:rPr>
        <w:t>¶</w:t>
      </w:r>
      <w:r w:rsidRPr="005F3FF2">
        <w:rPr>
          <w:rFonts w:eastAsia="Sabon-Roman" w:cs="Sabon-Roman"/>
          <w:sz w:val="16"/>
        </w:rPr>
        <w:t xml:space="preserve"> but does not characterize the dependence of the probability of extinction on</w:t>
      </w:r>
      <w:r w:rsidRPr="005F3FF2">
        <w:rPr>
          <w:rFonts w:eastAsia="Sabon-Roman" w:cs="Sabon-Roman"/>
          <w:sz w:val="12"/>
        </w:rPr>
        <w:t>¶</w:t>
      </w:r>
      <w:r w:rsidRPr="005F3FF2">
        <w:rPr>
          <w:rFonts w:eastAsia="Sabon-Roman" w:cs="Sabon-Roman"/>
          <w:sz w:val="16"/>
        </w:rPr>
        <w:t xml:space="preserve"> temperatures beyond the threshold.12 </w:t>
      </w:r>
      <w:r w:rsidRPr="005F3FF2">
        <w:rPr>
          <w:rFonts w:eastAsia="Calibri"/>
          <w:bCs/>
          <w:u w:val="single"/>
        </w:rPr>
        <w:t>This kind of impact is distinct from</w:t>
      </w:r>
      <w:r w:rsidRPr="005F3FF2">
        <w:rPr>
          <w:rFonts w:eastAsia="Calibri"/>
          <w:bCs/>
          <w:sz w:val="12"/>
          <w:u w:val="single"/>
        </w:rPr>
        <w:t xml:space="preserve">¶ </w:t>
      </w:r>
      <w:r w:rsidRPr="005F3FF2">
        <w:rPr>
          <w:rFonts w:eastAsia="Calibri"/>
          <w:bCs/>
          <w:u w:val="single"/>
        </w:rPr>
        <w:t>events that are low probability but very high consequence. It is unclear</w:t>
      </w:r>
      <w:r w:rsidRPr="005F3FF2">
        <w:rPr>
          <w:rFonts w:eastAsia="Calibri"/>
          <w:bCs/>
          <w:sz w:val="12"/>
          <w:u w:val="single"/>
        </w:rPr>
        <w:t xml:space="preserve">¶ </w:t>
      </w:r>
      <w:r w:rsidRPr="005F3FF2">
        <w:rPr>
          <w:rFonts w:eastAsia="Calibri"/>
          <w:bCs/>
          <w:u w:val="single"/>
        </w:rPr>
        <w:t>whether climate thresholds apply—such as a massive decadal-scale release</w:t>
      </w:r>
      <w:r w:rsidRPr="005F3FF2">
        <w:rPr>
          <w:rFonts w:eastAsia="Calibri"/>
          <w:bCs/>
          <w:sz w:val="12"/>
          <w:u w:val="single"/>
        </w:rPr>
        <w:t xml:space="preserve">¶ </w:t>
      </w:r>
      <w:r w:rsidRPr="005F3FF2">
        <w:rPr>
          <w:rFonts w:eastAsia="Calibri"/>
          <w:bCs/>
          <w:u w:val="single"/>
        </w:rPr>
        <w:t>of methane to the atmosphere from rapid clathrate destabilization.</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No Solvency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Location and weather are alt causes that you really can’t solve – takes out the solvency of the aff</w:t>
      </w:r>
    </w:p>
    <w:p w:rsidR="005F3FF2" w:rsidRPr="005F3FF2" w:rsidRDefault="005F3FF2" w:rsidP="005F3FF2">
      <w:pPr>
        <w:rPr>
          <w:rFonts w:eastAsia="Calibri"/>
          <w:bCs/>
          <w:sz w:val="16"/>
        </w:rPr>
      </w:pPr>
      <w:r w:rsidRPr="005F3FF2">
        <w:rPr>
          <w:rFonts w:eastAsia="Calibri"/>
          <w:b/>
        </w:rPr>
        <w:t>Chappell, 13</w:t>
      </w:r>
      <w:r w:rsidRPr="005F3FF2">
        <w:rPr>
          <w:rFonts w:eastAsia="Calibri"/>
        </w:rPr>
        <w:t xml:space="preserve"> a writer at Automotive News, the leader in covering the North American industry, covering international auto shows, monthly U.S. sales, quarterly and annual earnings</w:t>
      </w:r>
      <w:r w:rsidRPr="005F3FF2">
        <w:rPr>
          <w:rFonts w:eastAsia="Calibri"/>
          <w:bCs/>
          <w:sz w:val="16"/>
        </w:rPr>
        <w:t xml:space="preserve"> (Lindsay, Automotive News, “Nissan green energy program to grow in Mexico” July 8, 2013 </w:t>
      </w:r>
      <w:hyperlink r:id="rId12" w:anchor="axzz2ZcQ7tJNn" w:history="1">
        <w:r w:rsidRPr="005F3FF2">
          <w:rPr>
            <w:rFonts w:eastAsia="Calibri"/>
            <w:bCs/>
            <w:sz w:val="16"/>
          </w:rPr>
          <w:t>http://www.autonews.com/article/20130708/OEM01/307089984/nissan-green-energy-program-to-grow-in-mexico#axzz2ZcQ7tJNn</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sz w:val="14"/>
        </w:rPr>
        <w:t xml:space="preserve">NASHVILLE -- </w:t>
      </w:r>
      <w:r w:rsidRPr="005F3FF2">
        <w:rPr>
          <w:rFonts w:eastAsia="Calibri"/>
          <w:bCs/>
          <w:u w:val="single"/>
        </w:rPr>
        <w:t>Nissan plans to expand a green energy program that provides wind power and landfill gas to help run its</w:t>
      </w:r>
      <w:r w:rsidRPr="005F3FF2">
        <w:rPr>
          <w:rFonts w:eastAsia="Calibri"/>
          <w:sz w:val="14"/>
        </w:rPr>
        <w:t xml:space="preserve"> Aguascalientes, Mexico, </w:t>
      </w:r>
      <w:r w:rsidRPr="005F3FF2">
        <w:rPr>
          <w:rFonts w:eastAsia="Calibri"/>
          <w:bCs/>
          <w:u w:val="single"/>
        </w:rPr>
        <w:t>assembly plant.</w:t>
      </w:r>
      <w:r w:rsidRPr="005F3FF2">
        <w:rPr>
          <w:rFonts w:eastAsia="Calibri"/>
          <w:bCs/>
          <w:sz w:val="12"/>
          <w:u w:val="single"/>
        </w:rPr>
        <w:t>¶</w:t>
      </w:r>
      <w:r w:rsidRPr="005F3FF2">
        <w:rPr>
          <w:rFonts w:eastAsia="Calibri"/>
          <w:sz w:val="14"/>
        </w:rPr>
        <w:t xml:space="preserve"> The program, which for a year has used a wind farm in southern Mexico and methane from the Aguascalientes city dump, has cut the plant's utility costs by between 10 and 13 percent, said Marco Antonio Rivera, senior manager for energy and environment at Nissan Mexico.</w:t>
      </w:r>
      <w:r w:rsidRPr="005F3FF2">
        <w:rPr>
          <w:rFonts w:eastAsia="Calibri"/>
          <w:sz w:val="12"/>
        </w:rPr>
        <w:t>¶</w:t>
      </w:r>
      <w:r w:rsidRPr="005F3FF2">
        <w:rPr>
          <w:rFonts w:eastAsia="Calibri"/>
          <w:sz w:val="14"/>
        </w:rPr>
        <w:t xml:space="preserve"> Nissan's renewable energy program supplies half of the Aguascalientes plant's power. The automaker plans to expand the program to its assembly plant in Cuernavaca, Mexico, and to a second Aguascalientes plant that is to open this year, Rivera says.</w:t>
      </w:r>
      <w:r w:rsidRPr="005F3FF2">
        <w:rPr>
          <w:rFonts w:eastAsia="Calibri"/>
          <w:sz w:val="12"/>
        </w:rPr>
        <w:t>¶</w:t>
      </w:r>
      <w:r w:rsidRPr="005F3FF2">
        <w:rPr>
          <w:rFonts w:eastAsia="Calibri"/>
          <w:sz w:val="14"/>
        </w:rPr>
        <w:t xml:space="preserve"> "We've had good success with renewable energy, and it has the potential to do more," he says.</w:t>
      </w:r>
      <w:r w:rsidRPr="005F3FF2">
        <w:rPr>
          <w:rFonts w:eastAsia="Calibri"/>
          <w:sz w:val="12"/>
        </w:rPr>
        <w:t>¶</w:t>
      </w:r>
      <w:r w:rsidRPr="005F3FF2">
        <w:rPr>
          <w:rFonts w:eastAsia="Calibri"/>
          <w:sz w:val="14"/>
        </w:rPr>
        <w:t xml:space="preserve"> Nissan's program requires it to contract for 75 percent of the output of Mexico's largest wind farm, consisting of 35 large wind turbines in Oaxaca state, some 600 miles away. The effort replaces about 5.3 million gallons of fuel oil.</w:t>
      </w:r>
      <w:r w:rsidRPr="005F3FF2">
        <w:rPr>
          <w:rFonts w:eastAsia="Calibri"/>
          <w:sz w:val="12"/>
        </w:rPr>
        <w:t>¶</w:t>
      </w:r>
      <w:r w:rsidRPr="005F3FF2">
        <w:rPr>
          <w:rFonts w:eastAsia="Calibri"/>
          <w:sz w:val="14"/>
        </w:rPr>
        <w:t xml:space="preserve"> But </w:t>
      </w:r>
      <w:r w:rsidRPr="005F3FF2">
        <w:rPr>
          <w:rFonts w:eastAsia="Calibri"/>
          <w:bCs/>
          <w:u w:val="single"/>
        </w:rPr>
        <w:t xml:space="preserve">the wind dies to stillness in Oaxaca each year from June through September, </w:t>
      </w:r>
      <w:r w:rsidRPr="005F3FF2">
        <w:rPr>
          <w:rFonts w:eastAsia="Calibri"/>
          <w:sz w:val="14"/>
        </w:rPr>
        <w:t xml:space="preserve">Rivera says, </w:t>
      </w:r>
      <w:r w:rsidRPr="005F3FF2">
        <w:rPr>
          <w:rFonts w:eastAsia="Calibri"/>
          <w:bCs/>
          <w:u w:val="single"/>
        </w:rPr>
        <w:t>leaving Nissan potentially without 45 percent of its energy needs for four months.</w:t>
      </w:r>
      <w:r w:rsidRPr="005F3FF2">
        <w:rPr>
          <w:rFonts w:eastAsia="Calibri"/>
          <w:bCs/>
          <w:sz w:val="12"/>
          <w:u w:val="single"/>
        </w:rPr>
        <w:t xml:space="preserve">¶ </w:t>
      </w:r>
      <w:r w:rsidRPr="005F3FF2">
        <w:rPr>
          <w:rFonts w:eastAsia="Calibri"/>
          <w:sz w:val="14"/>
        </w:rPr>
        <w:t xml:space="preserve">For those months, </w:t>
      </w:r>
      <w:r w:rsidRPr="005F3FF2">
        <w:rPr>
          <w:rFonts w:eastAsia="Calibri"/>
          <w:bCs/>
          <w:u w:val="single"/>
        </w:rPr>
        <w:t>Nissan builds up power credits that allow it to be supplied through Mexico's centralized national utility grid.</w:t>
      </w:r>
      <w:r w:rsidRPr="005F3FF2">
        <w:rPr>
          <w:rFonts w:eastAsia="Calibri"/>
          <w:bCs/>
          <w:sz w:val="12"/>
          <w:u w:val="single"/>
        </w:rPr>
        <w:t xml:space="preserve">¶ </w:t>
      </w:r>
      <w:r w:rsidRPr="005F3FF2">
        <w:rPr>
          <w:rFonts w:eastAsia="Calibri"/>
          <w:sz w:val="14"/>
        </w:rPr>
        <w:t xml:space="preserve">Nissan also hopes to get 8 to 9 percent of its power from generators that run on methane from the Aguascalientes city landfill. </w:t>
      </w:r>
      <w:r w:rsidRPr="005F3FF2">
        <w:rPr>
          <w:rFonts w:eastAsia="Calibri"/>
          <w:bCs/>
          <w:u w:val="single"/>
        </w:rPr>
        <w:t>Because of some leakage and inefficiency in the system, Nissan is getting only about 5 percent. But Rivera believes the system can yield more.</w:t>
      </w:r>
      <w:r w:rsidRPr="005F3FF2">
        <w:rPr>
          <w:rFonts w:eastAsia="Calibri"/>
          <w:bCs/>
          <w:sz w:val="12"/>
          <w:u w:val="single"/>
        </w:rPr>
        <w:t>¶</w:t>
      </w:r>
      <w:r w:rsidRPr="005F3FF2">
        <w:rPr>
          <w:rFonts w:eastAsia="Calibri"/>
          <w:sz w:val="14"/>
        </w:rPr>
        <w:t xml:space="preserve"> He said Nissan also is investigating the potential of local hydroelectric power.</w:t>
      </w:r>
      <w:r w:rsidRPr="005F3FF2">
        <w:rPr>
          <w:rFonts w:eastAsia="Calibri"/>
          <w:sz w:val="12"/>
        </w:rPr>
        <w:t>¶</w:t>
      </w:r>
      <w:r w:rsidRPr="005F3FF2">
        <w:rPr>
          <w:rFonts w:eastAsia="Calibri"/>
          <w:sz w:val="14"/>
        </w:rPr>
        <w:t xml:space="preserve"> "We are looking at other renewable sources," Rivera says. "</w:t>
      </w:r>
      <w:r w:rsidRPr="005F3FF2">
        <w:rPr>
          <w:rFonts w:eastAsia="Calibri"/>
          <w:bCs/>
          <w:u w:val="single"/>
        </w:rPr>
        <w:t>There is a challenge to balancing the mix of sources that are necessary to do this. There are many variables that are impossible to control, like the wind."</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Warming Inevitable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Their author concludes runaway warming is inevitable – humans can’t change the course</w:t>
      </w:r>
    </w:p>
    <w:p w:rsidR="005F3FF2" w:rsidRPr="005F3FF2" w:rsidRDefault="005F3FF2" w:rsidP="005F3FF2">
      <w:pPr>
        <w:rPr>
          <w:rFonts w:eastAsia="Calibri"/>
        </w:rPr>
      </w:pPr>
      <w:r w:rsidRPr="005F3FF2">
        <w:rPr>
          <w:rFonts w:eastAsia="Calibri"/>
          <w:b/>
          <w:bCs/>
        </w:rPr>
        <w:t>Morgan</w:t>
      </w:r>
      <w:r w:rsidRPr="005F3FF2">
        <w:rPr>
          <w:rFonts w:eastAsia="Calibri"/>
        </w:rPr>
        <w:t xml:space="preserve"> </w:t>
      </w:r>
      <w:r w:rsidRPr="005F3FF2">
        <w:rPr>
          <w:rFonts w:eastAsia="Calibri"/>
          <w:b/>
        </w:rPr>
        <w:t>9</w:t>
      </w:r>
      <w:r w:rsidRPr="005F3FF2">
        <w:rPr>
          <w:rFonts w:eastAsia="Calibri"/>
        </w:rPr>
        <w:t xml:space="preserve"> – Professor of Foreign Studies at Hankuk University (Dennis Ray Morgan, December, “World on fire: two scenarios of the destruction of human civilization and possible extinction of the human race” Futures, Vol 41 Issue 10, p 683-693, ScienceDirect) MR</w:t>
      </w:r>
    </w:p>
    <w:p w:rsidR="005F3FF2" w:rsidRPr="005F3FF2" w:rsidRDefault="005F3FF2" w:rsidP="005F3FF2">
      <w:pPr>
        <w:rPr>
          <w:rFonts w:eastAsia="Calibri"/>
          <w:sz w:val="16"/>
        </w:rPr>
      </w:pPr>
      <w:r w:rsidRPr="005F3FF2">
        <w:rPr>
          <w:rFonts w:eastAsia="Calibri"/>
          <w:sz w:val="16"/>
        </w:rPr>
        <w:t xml:space="preserve">This is exactly the conclusion reached by the scientist, inventor, and author, James Lovelock. The creator of the well-known yet controversial Gaia Theory, </w:t>
      </w:r>
      <w:r w:rsidRPr="005F3FF2">
        <w:rPr>
          <w:rFonts w:eastAsia="Calibri"/>
          <w:bCs/>
          <w:u w:val="single"/>
        </w:rPr>
        <w:t>Lovelock has recently written that it may be already too late for humanity to change course since climate centers around the world</w:t>
      </w:r>
      <w:r w:rsidRPr="005F3FF2">
        <w:rPr>
          <w:rFonts w:eastAsia="Calibri"/>
          <w:sz w:val="16"/>
        </w:rPr>
        <w:t xml:space="preserve">, ... which are the equivalent of the pathology lab of a hospital, </w:t>
      </w:r>
      <w:r w:rsidRPr="005F3FF2">
        <w:rPr>
          <w:rFonts w:eastAsia="Calibri"/>
          <w:bCs/>
          <w:u w:val="single"/>
        </w:rPr>
        <w:t>have reported the Earth's physical condition, and the climate specialists see it as seriously ill, and soon to pass into a morbid fever that may last as long as 100,000 years</w:t>
      </w:r>
      <w:r w:rsidRPr="005F3FF2">
        <w:rPr>
          <w:rFonts w:eastAsia="Calibri"/>
          <w:sz w:val="16"/>
        </w:rPr>
        <w:t xml:space="preserve">. I have to tell you, as members of the Earth's family and an intimate part of it, that you and especially </w:t>
      </w:r>
      <w:r w:rsidRPr="005F3FF2">
        <w:rPr>
          <w:rFonts w:eastAsia="Calibri"/>
          <w:bCs/>
          <w:u w:val="single"/>
        </w:rPr>
        <w:t>civilisation are in grave danger. It was ill luck that we started polluting at a time when the sun is too hot for comfort. We have given Gaia a fever and soon her condition will worsen to a state like a coma. She has been there before and recovered, but it took more than 100,000 years. We are responsible and will suffer the consequences: as the century progresses, the temperature will rise 8 degrees centigrade in temperate regions and 5 degrees in the tropics</w:t>
      </w:r>
      <w:r w:rsidRPr="005F3FF2">
        <w:rPr>
          <w:rFonts w:eastAsia="Calibri"/>
          <w:sz w:val="16"/>
        </w:rPr>
        <w:t xml:space="preserve">. Much of the tropical land mass will become scrub and desert, and will no longer serve for regulation; this adds to the 40 per cent of the Earth's surface we have depleted to feed ourselves. ... Curiously, aerosol pollution of the northern hemisphere reduces global warming by reflecting sunlight back to space. This 'global dimming' is transient and could disappear in a few days like the smoke that it is, leaving us fully exposed to the heat of the global greenhouse. We are in a fool's climate, accidentally kept cool by smoke, and before this century is over billions of us will die and the few breeding pairs of people that survive will be in the Arctic where the climate remains tolerable. [19]  Moreover, Lovelock states that </w:t>
      </w:r>
      <w:r w:rsidRPr="005F3FF2">
        <w:rPr>
          <w:rFonts w:eastAsia="Calibri"/>
          <w:iCs/>
          <w:u w:val="single"/>
          <w:bdr w:val="single" w:sz="18" w:space="0" w:color="auto"/>
        </w:rPr>
        <w:t>the task of trying to correct our course is hopelessly impossible</w:t>
      </w:r>
      <w:r w:rsidRPr="005F3FF2">
        <w:rPr>
          <w:rFonts w:eastAsia="Calibri"/>
          <w:bCs/>
          <w:u w:val="single"/>
        </w:rPr>
        <w:t>, for we are not in charge. It is foolish and arrogant to think that we can regulate the atmosphere, oceans and land surface in order to maintain the conditions right for life. It is as impossible as trying to regulate your own temperature and the composition of your blood, for those with "failing kidneys know the never-ending daily difficulty of adjusting water, salt and protein intake</w:t>
      </w:r>
      <w:r w:rsidRPr="005F3FF2">
        <w:rPr>
          <w:rFonts w:eastAsia="Calibri"/>
          <w:sz w:val="16"/>
        </w:rPr>
        <w:t xml:space="preserve">. The technological fix of dialysis helps, but is no replacement for living healthy kidneys" [19].  Lovelock concludes his analysis on the fate of human civilization and Gaia by saying that </w:t>
      </w:r>
      <w:r w:rsidRPr="005F3FF2">
        <w:rPr>
          <w:rFonts w:eastAsia="Calibri"/>
          <w:bCs/>
          <w:u w:val="single"/>
        </w:rPr>
        <w:t>we will do "our best to survive, but sadly I cannot see the United States or the emerging economies of China and India cutting back in time, and they are the main source of emissions. The worst will happen and survivors will have to adapt to a hell of a climate</w:t>
      </w:r>
      <w:r w:rsidRPr="005F3FF2">
        <w:rPr>
          <w:rFonts w:eastAsia="Calibri"/>
          <w:sz w:val="16"/>
        </w:rPr>
        <w:t xml:space="preserve">" [19].  </w:t>
      </w:r>
      <w:r w:rsidRPr="005F3FF2">
        <w:rPr>
          <w:rFonts w:eastAsia="Calibri"/>
          <w:bCs/>
          <w:u w:val="single"/>
        </w:rPr>
        <w:t>Lovelock's forecast for climate change is based on a systems dynamics analysis of the interaction between human-created processes and natural processes. It is a multidimensional model that appropriately reflects the dynamism of industrial civilization responsible for climate change</w:t>
      </w:r>
      <w:r w:rsidRPr="005F3FF2">
        <w:rPr>
          <w:rFonts w:eastAsia="Calibri"/>
          <w:sz w:val="16"/>
        </w:rPr>
        <w:t xml:space="preserve">. For one thing, </w:t>
      </w:r>
      <w:r w:rsidRPr="005F3FF2">
        <w:rPr>
          <w:rFonts w:eastAsia="Calibri"/>
          <w:bCs/>
          <w:u w:val="single"/>
        </w:rPr>
        <w:t>it takes into account positive feedback loops that lead to "runaway" conditions</w:t>
      </w:r>
      <w:r w:rsidRPr="005F3FF2">
        <w:rPr>
          <w:rFonts w:eastAsia="Calibri"/>
          <w:sz w:val="16"/>
        </w:rPr>
        <w:t xml:space="preserve">. This mode of analysis is consistent with recent research on how ecosystems suddenly disappear. A 2001 article in Nature, based on a scientific study by an international consortium, reported that </w:t>
      </w:r>
      <w:r w:rsidRPr="005F3FF2">
        <w:rPr>
          <w:rFonts w:eastAsia="Calibri"/>
          <w:bCs/>
          <w:u w:val="single"/>
        </w:rPr>
        <w:t>changes in ecosystems are not just gradual but are often sudden and catastrophic</w:t>
      </w:r>
      <w:r w:rsidRPr="005F3FF2">
        <w:rPr>
          <w:rFonts w:eastAsia="Calibri"/>
          <w:sz w:val="16"/>
        </w:rPr>
        <w:t xml:space="preserve"> [20]. Thus, </w:t>
      </w:r>
      <w:r w:rsidRPr="005F3FF2">
        <w:rPr>
          <w:rFonts w:eastAsia="Calibri"/>
          <w:bCs/>
          <w:u w:val="single"/>
        </w:rPr>
        <w:t>a scientific consensus is emerging</w:t>
      </w:r>
      <w:r w:rsidRPr="005F3FF2">
        <w:rPr>
          <w:rFonts w:eastAsia="Calibri"/>
          <w:sz w:val="16"/>
        </w:rPr>
        <w:t xml:space="preserve"> (after repeated studies of ecological change) </w:t>
      </w:r>
      <w:r w:rsidRPr="005F3FF2">
        <w:rPr>
          <w:rFonts w:eastAsia="Calibri"/>
          <w:bCs/>
          <w:u w:val="single"/>
        </w:rPr>
        <w:t>that "stressed ecosystems, given the right nudge, are capable of slipping rapidly from a seemingly steady state to something entirely different," according to</w:t>
      </w:r>
      <w:r w:rsidRPr="005F3FF2">
        <w:rPr>
          <w:rFonts w:eastAsia="Calibri"/>
          <w:sz w:val="16"/>
        </w:rPr>
        <w:t xml:space="preserve"> Stephen </w:t>
      </w:r>
      <w:r w:rsidRPr="005F3FF2">
        <w:rPr>
          <w:rFonts w:eastAsia="Calibri"/>
          <w:bCs/>
          <w:u w:val="single"/>
        </w:rPr>
        <w:t>Carpenter, a limnologist at the University of Wisconsin-Madison</w:t>
      </w:r>
      <w:r w:rsidRPr="005F3FF2">
        <w:rPr>
          <w:rFonts w:eastAsia="Calibri"/>
          <w:sz w:val="16"/>
        </w:rPr>
        <w:t xml:space="preserve"> (who is also a co-author of the report). Carpenter continues, "We realize that there is a common pattern we're seeing in ecosystems around the world, ... Gradual changes in vulnerability accumulate and eventually you get a shock to the system - a flood or a drought - and, boom, you're over into another regime. It becomes a self-sustaining collapse." [20]. </w:t>
      </w:r>
      <w:r w:rsidRPr="005F3FF2">
        <w:rPr>
          <w:rFonts w:eastAsia="Calibri"/>
          <w:bCs/>
          <w:u w:val="single"/>
        </w:rPr>
        <w:t>If ecosystems are in fact mini-models of the system of the Earth, as Lovelock maintains, then we can expect the same kind of behavior</w:t>
      </w:r>
      <w:r w:rsidRPr="005F3FF2">
        <w:rPr>
          <w:rFonts w:eastAsia="Calibri"/>
          <w:sz w:val="16"/>
        </w:rPr>
        <w:t>. As Jonathon Foley, a UW-Madison climatologist and another co-author of the Nature report, puts it, "</w:t>
      </w:r>
      <w:r w:rsidRPr="005F3FF2">
        <w:rPr>
          <w:rFonts w:eastAsia="Calibri"/>
          <w:bCs/>
          <w:u w:val="single"/>
        </w:rPr>
        <w:t xml:space="preserve">Nature isn't linear. Sometimes you can push on a system and push on a system and, finally, you have the straw that breaks the camel's back." Also, once the "flip" occurs, as Foley maintains, </w:t>
      </w:r>
      <w:r w:rsidRPr="005F3FF2">
        <w:rPr>
          <w:rFonts w:eastAsia="Calibri"/>
          <w:iCs/>
          <w:u w:val="single"/>
          <w:bdr w:val="single" w:sz="18" w:space="0" w:color="auto"/>
        </w:rPr>
        <w:t>then the catastrophic change is "irreversible</w:t>
      </w:r>
      <w:r w:rsidRPr="005F3FF2">
        <w:rPr>
          <w:rFonts w:eastAsia="Calibri"/>
          <w:sz w:val="16"/>
        </w:rPr>
        <w:t>." [20].</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Status Quo Solves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Squo solves warming now – China and US cooperation spills over</w:t>
      </w:r>
    </w:p>
    <w:p w:rsidR="005F3FF2" w:rsidRPr="005F3FF2" w:rsidRDefault="005F3FF2" w:rsidP="005F3FF2">
      <w:pPr>
        <w:rPr>
          <w:rFonts w:eastAsia="Calibri"/>
          <w:bCs/>
          <w:sz w:val="16"/>
        </w:rPr>
      </w:pPr>
      <w:r w:rsidRPr="005F3FF2">
        <w:rPr>
          <w:rFonts w:eastAsia="Calibri"/>
          <w:b/>
        </w:rPr>
        <w:t>AP, 7/18/13</w:t>
      </w:r>
      <w:r w:rsidRPr="005F3FF2">
        <w:rPr>
          <w:rFonts w:eastAsia="Calibri"/>
          <w:bCs/>
          <w:sz w:val="16"/>
        </w:rPr>
        <w:t xml:space="preserve"> (“Obama’s unlikely climate change partner: China” </w:t>
      </w:r>
      <w:hyperlink r:id="rId13" w:history="1">
        <w:r w:rsidRPr="005F3FF2">
          <w:rPr>
            <w:rFonts w:eastAsia="Calibri"/>
            <w:bCs/>
            <w:sz w:val="16"/>
          </w:rPr>
          <w:t>http://www.santafenewmexican.com/news/article_50dd6c38-ee6f-51a4-8f43-a1b2f551fbef.html</w:t>
        </w:r>
      </w:hyperlink>
      <w:r w:rsidRPr="005F3FF2">
        <w:rPr>
          <w:rFonts w:eastAsia="Calibri"/>
          <w:bCs/>
          <w:sz w:val="16"/>
        </w:rPr>
        <w:t>) // czhang</w:t>
      </w:r>
    </w:p>
    <w:p w:rsidR="005F3FF2" w:rsidRPr="005F3FF2" w:rsidRDefault="005F3FF2" w:rsidP="005F3FF2">
      <w:pPr>
        <w:rPr>
          <w:rFonts w:eastAsia="Calibri"/>
          <w:sz w:val="16"/>
        </w:rPr>
      </w:pPr>
      <w:r w:rsidRPr="005F3FF2">
        <w:rPr>
          <w:rFonts w:eastAsia="Calibri"/>
          <w:sz w:val="16"/>
        </w:rPr>
        <w:t xml:space="preserve">WASHINGTON — President Barack </w:t>
      </w:r>
      <w:r w:rsidRPr="005F3FF2">
        <w:rPr>
          <w:rFonts w:eastAsia="Calibri"/>
          <w:bCs/>
          <w:u w:val="single"/>
        </w:rPr>
        <w:t>Obama has stumbled on an unusual partner in his quest to combat climate change: China.</w:t>
      </w:r>
      <w:r w:rsidRPr="005F3FF2">
        <w:rPr>
          <w:rFonts w:eastAsia="Calibri"/>
          <w:bCs/>
          <w:sz w:val="12"/>
          <w:u w:val="single"/>
        </w:rPr>
        <w:t xml:space="preserve">¶ </w:t>
      </w:r>
      <w:r w:rsidRPr="005F3FF2">
        <w:rPr>
          <w:rFonts w:eastAsia="Calibri"/>
          <w:bCs/>
          <w:u w:val="single"/>
        </w:rPr>
        <w:t>The world’s two biggest emitters of heat-trapping greenhouse gases are finding common cause in efforts to reduce global warming</w:t>
      </w:r>
      <w:r w:rsidRPr="005F3FF2">
        <w:rPr>
          <w:rFonts w:eastAsia="Calibri"/>
          <w:sz w:val="16"/>
        </w:rPr>
        <w:t xml:space="preserve">, </w:t>
      </w:r>
      <w:r w:rsidRPr="005F3FF2">
        <w:rPr>
          <w:rFonts w:eastAsia="Calibri"/>
          <w:bCs/>
          <w:u w:val="single"/>
        </w:rPr>
        <w:t>cooperation the U.S. says could clear the way for other developing, heavily polluting nations like India and Brazil to get on board, too.</w:t>
      </w:r>
      <w:r w:rsidRPr="005F3FF2">
        <w:rPr>
          <w:rFonts w:eastAsia="Calibri"/>
          <w:bCs/>
          <w:sz w:val="12"/>
          <w:u w:val="single"/>
        </w:rPr>
        <w:t xml:space="preserve">¶ </w:t>
      </w:r>
      <w:r w:rsidRPr="005F3FF2">
        <w:rPr>
          <w:rFonts w:eastAsia="Calibri"/>
          <w:sz w:val="16"/>
        </w:rPr>
        <w:t xml:space="preserve">Skeptics question whether either nation will follow through on lofty aspirations. Still, the budding agreements are allowing the two rivals to present a positive front at a time when </w:t>
      </w:r>
      <w:r w:rsidRPr="005F3FF2">
        <w:rPr>
          <w:rFonts w:eastAsia="Calibri"/>
          <w:bCs/>
          <w:u w:val="single"/>
        </w:rPr>
        <w:t>tensions are running high over espionage, alleged cybertheft and American fugitive Edward Snowden.</w:t>
      </w:r>
      <w:r w:rsidRPr="005F3FF2">
        <w:rPr>
          <w:rFonts w:eastAsia="Calibri"/>
          <w:bCs/>
          <w:sz w:val="12"/>
          <w:u w:val="single"/>
        </w:rPr>
        <w:t xml:space="preserve">¶ </w:t>
      </w:r>
      <w:r w:rsidRPr="005F3FF2">
        <w:rPr>
          <w:rFonts w:eastAsia="Calibri"/>
          <w:sz w:val="16"/>
        </w:rPr>
        <w:t xml:space="preserve">Last week, </w:t>
      </w:r>
      <w:r w:rsidRPr="005F3FF2">
        <w:rPr>
          <w:rFonts w:eastAsia="Calibri"/>
          <w:bCs/>
          <w:u w:val="single"/>
        </w:rPr>
        <w:t>top American and Chinese officials announced new joint initiatives, including cutting emissions from heavy-duty vehicles and upping energy efficiency of buildings, transport and industry</w:t>
      </w:r>
      <w:r w:rsidRPr="005F3FF2">
        <w:rPr>
          <w:rFonts w:eastAsia="Calibri"/>
          <w:sz w:val="16"/>
        </w:rPr>
        <w:t>. They also agreed to team up on large-scale experiments with “</w:t>
      </w:r>
      <w:r w:rsidRPr="005F3FF2">
        <w:rPr>
          <w:rFonts w:eastAsia="Calibri"/>
          <w:bCs/>
          <w:u w:val="single"/>
        </w:rPr>
        <w:t>carbon capture” — technology to isolate carbon dioxide from power plant emissions so it can be safely stored. Lack of commercially viable technology has been a major barrier to making plants cleaner in the U.S. and abroad.</w:t>
      </w:r>
      <w:r w:rsidRPr="005F3FF2">
        <w:rPr>
          <w:rFonts w:eastAsia="Calibri"/>
          <w:bCs/>
          <w:sz w:val="12"/>
          <w:u w:val="single"/>
        </w:rPr>
        <w:t xml:space="preserve">¶ </w:t>
      </w:r>
      <w:r w:rsidRPr="005F3FF2">
        <w:rPr>
          <w:rFonts w:eastAsia="Calibri"/>
          <w:sz w:val="16"/>
        </w:rPr>
        <w:t>A month earlier, Obama and Chinese President Xi Jinping met in the California desert for a summit aimed at forging closer ties. The sole concrete achievement was a deal to phase out hydrofluorocarbons, a potent greenhouse gas used in refrigerators and air conditioners.</w:t>
      </w:r>
      <w:r w:rsidRPr="005F3FF2">
        <w:rPr>
          <w:rFonts w:eastAsia="Calibri"/>
          <w:sz w:val="12"/>
        </w:rPr>
        <w:t>¶</w:t>
      </w:r>
      <w:r w:rsidRPr="005F3FF2">
        <w:rPr>
          <w:rFonts w:eastAsia="Calibri"/>
          <w:sz w:val="16"/>
        </w:rPr>
        <w:t xml:space="preserve"> “This is a priority for the president and for me,” Vice President Joe Biden said Thursday during a speech on Asian relations, specifically mentioning the accord with China. “The impact of climate change also has an impact as growth as well as security.”</w:t>
      </w:r>
      <w:r w:rsidRPr="005F3FF2">
        <w:rPr>
          <w:rFonts w:eastAsia="Calibri"/>
          <w:sz w:val="12"/>
        </w:rPr>
        <w:t>¶</w:t>
      </w:r>
      <w:r w:rsidRPr="005F3FF2">
        <w:rPr>
          <w:rFonts w:eastAsia="Calibri"/>
          <w:sz w:val="16"/>
        </w:rPr>
        <w:t xml:space="preserve"> The world’s most populous country, </w:t>
      </w:r>
      <w:r w:rsidRPr="005F3FF2">
        <w:rPr>
          <w:rFonts w:eastAsia="Calibri"/>
          <w:bCs/>
          <w:u w:val="single"/>
        </w:rPr>
        <w:t xml:space="preserve">China has long been perceived globally as an unabashed polluter but has started to change its tone. </w:t>
      </w:r>
      <w:r w:rsidRPr="005F3FF2">
        <w:rPr>
          <w:rFonts w:eastAsia="Calibri"/>
          <w:sz w:val="16"/>
        </w:rPr>
        <w:t>In 2007, China’s notoriously pragmatic and economy-focused government called, in a national strategic document, for an “ecological civilization,” reflecting a move toward balancing environmental protection with development.</w:t>
      </w:r>
      <w:r w:rsidRPr="005F3FF2">
        <w:rPr>
          <w:rFonts w:eastAsia="Calibri"/>
          <w:sz w:val="12"/>
        </w:rPr>
        <w:t>¶</w:t>
      </w:r>
      <w:r w:rsidRPr="005F3FF2">
        <w:rPr>
          <w:rFonts w:eastAsia="Calibri"/>
          <w:sz w:val="16"/>
        </w:rPr>
        <w:t xml:space="preserve"> China’s environmental imperatives are clear: suffocating smog in Beijing, rising sea levels and polluted water and soil that can stifle development. Already vying with the U.S. as the world’s largest manufacturer, China looks at policies that constrain industry growth differently than other, largely agricultural developing nations in Africa or Asia.</w:t>
      </w:r>
      <w:r w:rsidRPr="005F3FF2">
        <w:rPr>
          <w:rFonts w:eastAsia="Calibri"/>
          <w:sz w:val="12"/>
        </w:rPr>
        <w:t>¶</w:t>
      </w:r>
      <w:r w:rsidRPr="005F3FF2">
        <w:rPr>
          <w:rFonts w:eastAsia="Calibri"/>
          <w:sz w:val="16"/>
        </w:rPr>
        <w:t xml:space="preserve"> </w:t>
      </w:r>
      <w:r w:rsidRPr="005F3FF2">
        <w:rPr>
          <w:rFonts w:eastAsia="Calibri"/>
          <w:bCs/>
          <w:u w:val="single"/>
        </w:rPr>
        <w:t>Beijing may also see renewable and clean energy as a growing global fad and want to ensure they’re not left out</w:t>
      </w:r>
      <w:r w:rsidRPr="005F3FF2">
        <w:rPr>
          <w:rFonts w:eastAsia="Calibri"/>
          <w:sz w:val="16"/>
        </w:rPr>
        <w:t xml:space="preserve">. </w:t>
      </w:r>
      <w:r w:rsidRPr="005F3FF2">
        <w:rPr>
          <w:rFonts w:eastAsia="Calibri"/>
          <w:bCs/>
          <w:u w:val="single"/>
        </w:rPr>
        <w:t>In 2010, China’s government spent more than $30 billion subsidizing its solar panel industry</w:t>
      </w:r>
      <w:r w:rsidRPr="005F3FF2">
        <w:rPr>
          <w:rFonts w:eastAsia="Calibri"/>
          <w:sz w:val="16"/>
        </w:rPr>
        <w:t>, U.S. energy officials said. And the U.S. shale natural gas boom is attracting major Chinese investment, too.</w:t>
      </w:r>
      <w:r w:rsidRPr="005F3FF2">
        <w:rPr>
          <w:rFonts w:eastAsia="Calibri"/>
          <w:sz w:val="12"/>
        </w:rPr>
        <w:t>¶</w:t>
      </w:r>
      <w:r w:rsidRPr="005F3FF2">
        <w:rPr>
          <w:rFonts w:eastAsia="Calibri"/>
          <w:sz w:val="16"/>
        </w:rPr>
        <w:t xml:space="preserve"> The Chinese Embassy in Washington didn’t respond to a request for comment.</w:t>
      </w:r>
      <w:r w:rsidRPr="005F3FF2">
        <w:rPr>
          <w:rFonts w:eastAsia="Calibri"/>
          <w:sz w:val="12"/>
        </w:rPr>
        <w:t>¶</w:t>
      </w:r>
      <w:r w:rsidRPr="005F3FF2">
        <w:rPr>
          <w:rFonts w:eastAsia="Calibri"/>
          <w:sz w:val="16"/>
        </w:rPr>
        <w:t xml:space="preserve"> For Obama, </w:t>
      </w:r>
      <w:r w:rsidRPr="005F3FF2">
        <w:rPr>
          <w:rFonts w:eastAsia="Calibri"/>
          <w:bCs/>
          <w:u w:val="single"/>
        </w:rPr>
        <w:t>jump-starting the global climate change effort is a key to his second-term agenda and his legacy. Reducing U.S. greenhouse gases will only go so far.</w:t>
      </w:r>
      <w:r w:rsidRPr="005F3FF2">
        <w:rPr>
          <w:rFonts w:eastAsia="Calibri"/>
          <w:sz w:val="16"/>
        </w:rPr>
        <w:t xml:space="preserve"> Mounting emissions planetwide could blunt the impact of what Obama does at home.</w:t>
      </w:r>
      <w:r w:rsidRPr="005F3FF2">
        <w:rPr>
          <w:rFonts w:eastAsia="Calibri"/>
          <w:sz w:val="12"/>
        </w:rPr>
        <w:t>¶</w:t>
      </w:r>
      <w:r w:rsidRPr="005F3FF2">
        <w:rPr>
          <w:rFonts w:eastAsia="Calibri"/>
          <w:sz w:val="16"/>
        </w:rPr>
        <w:t xml:space="preserve"> That’s where China could play a critical role.</w:t>
      </w:r>
      <w:r w:rsidRPr="005F3FF2">
        <w:rPr>
          <w:rFonts w:eastAsia="Calibri"/>
          <w:sz w:val="12"/>
        </w:rPr>
        <w:t>¶</w:t>
      </w:r>
      <w:r w:rsidRPr="005F3FF2">
        <w:rPr>
          <w:rFonts w:eastAsia="Calibri"/>
          <w:sz w:val="16"/>
        </w:rPr>
        <w:t xml:space="preserve"> “</w:t>
      </w:r>
      <w:r w:rsidRPr="005F3FF2">
        <w:rPr>
          <w:rFonts w:eastAsia="Calibri"/>
          <w:bCs/>
          <w:u w:val="single"/>
        </w:rPr>
        <w:t>China</w:t>
      </w:r>
      <w:r w:rsidRPr="005F3FF2">
        <w:rPr>
          <w:rFonts w:eastAsia="Calibri"/>
          <w:sz w:val="16"/>
        </w:rPr>
        <w:t xml:space="preserve"> is a huge weight in the global system,” said Jonathan Pershing, the Energy Department’s top climate official and a former U.S. climate negotiator, in an interview. “It </w:t>
      </w:r>
      <w:r w:rsidRPr="005F3FF2">
        <w:rPr>
          <w:rFonts w:eastAsia="Calibri"/>
          <w:bCs/>
          <w:u w:val="single"/>
        </w:rPr>
        <w:t>has a developing country framework, so</w:t>
      </w:r>
      <w:r w:rsidRPr="005F3FF2">
        <w:rPr>
          <w:rFonts w:eastAsia="Calibri"/>
          <w:sz w:val="16"/>
        </w:rPr>
        <w:t xml:space="preserve"> other developing countries say, ‘Certainly if China can do it, we can do it, too.’”</w:t>
      </w:r>
      <w:r w:rsidRPr="005F3FF2">
        <w:rPr>
          <w:rFonts w:eastAsia="Calibri"/>
          <w:sz w:val="12"/>
        </w:rPr>
        <w:t>¶</w:t>
      </w:r>
      <w:r w:rsidRPr="005F3FF2">
        <w:rPr>
          <w:rFonts w:eastAsia="Calibri"/>
          <w:sz w:val="16"/>
        </w:rPr>
        <w:t xml:space="preserve"> Although China is unlikely to actively nudge other nations, the overriding U.S. concern is that China not spoil global agreements that would otherwise proceed, Pershing said. That’s because </w:t>
      </w:r>
      <w:r w:rsidRPr="005F3FF2">
        <w:rPr>
          <w:rFonts w:eastAsia="Calibri"/>
          <w:bCs/>
          <w:u w:val="single"/>
        </w:rPr>
        <w:t>climate accords tend to be governed by consensus</w:t>
      </w:r>
      <w:r w:rsidRPr="005F3FF2">
        <w:rPr>
          <w:rFonts w:eastAsia="Calibri"/>
          <w:sz w:val="16"/>
        </w:rPr>
        <w:t>. Such a phenomenon was on display in 2009, when China was accused of wrecking a stronger agreement in Copenhagen over its resistance to specific emissions limits.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Double bind – either status quo solves your aff or oil reform means you don’t solve your aff</w:t>
      </w:r>
    </w:p>
    <w:p w:rsidR="005F3FF2" w:rsidRPr="005F3FF2" w:rsidRDefault="005F3FF2" w:rsidP="005F3FF2">
      <w:pPr>
        <w:rPr>
          <w:rFonts w:eastAsia="Calibri"/>
          <w:bCs/>
          <w:sz w:val="16"/>
        </w:rPr>
      </w:pPr>
      <w:r w:rsidRPr="005F3FF2">
        <w:rPr>
          <w:rFonts w:eastAsia="Calibri"/>
          <w:b/>
        </w:rPr>
        <w:t>Snow, 7/24/13</w:t>
      </w:r>
      <w:r w:rsidRPr="005F3FF2">
        <w:rPr>
          <w:rFonts w:eastAsia="Calibri"/>
          <w:bCs/>
          <w:sz w:val="16"/>
        </w:rPr>
        <w:t xml:space="preserve"> writer at Oil&amp;Gas Journal (Nick, “Mexico reforms seen as key to North American energy alliance” </w:t>
      </w:r>
      <w:hyperlink r:id="rId14" w:history="1">
        <w:r w:rsidRPr="005F3FF2">
          <w:rPr>
            <w:rFonts w:eastAsia="Calibri"/>
            <w:bCs/>
            <w:sz w:val="16"/>
          </w:rPr>
          <w:t>http://www.ogj.com/articles/2013/07/mexico-reforms-seen-as-key-to-north-american-energy-alliance.html</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bCs/>
          <w:u w:val="single"/>
        </w:rPr>
        <w:t>Efforts to reform Mexico’s oil and gas regime appear likely and could provide the necessary stimulus for a North American energy alliance with Canada and the US</w:t>
      </w:r>
      <w:r w:rsidRPr="005F3FF2">
        <w:rPr>
          <w:rFonts w:eastAsia="Calibri"/>
          <w:sz w:val="16"/>
        </w:rPr>
        <w:t>, experts suggested at a discussion hosted by Washington, DC, think tank NDN.</w:t>
      </w:r>
      <w:r w:rsidRPr="005F3FF2">
        <w:rPr>
          <w:rFonts w:eastAsia="Calibri"/>
          <w:sz w:val="12"/>
        </w:rPr>
        <w:t>¶</w:t>
      </w:r>
      <w:r w:rsidRPr="005F3FF2">
        <w:rPr>
          <w:rFonts w:eastAsia="Calibri"/>
          <w:sz w:val="16"/>
        </w:rPr>
        <w:t xml:space="preserve"> Mexico President Enrique Pena Nieto is politically smart, skilled, and delivering on his promises, former US Sec. of Energy Bill Richardson said. </w:t>
      </w:r>
      <w:r w:rsidRPr="005F3FF2">
        <w:rPr>
          <w:rFonts w:eastAsia="Calibri"/>
          <w:bCs/>
          <w:u w:val="single"/>
        </w:rPr>
        <w:t>The country’s two biggest political parties have similar oil and gas reform proposals and control enough seats in Mexico’s congress to enact some major changes,</w:t>
      </w:r>
      <w:r w:rsidRPr="005F3FF2">
        <w:rPr>
          <w:rFonts w:eastAsia="Calibri"/>
          <w:sz w:val="16"/>
        </w:rPr>
        <w:t xml:space="preserve"> he indicated.</w:t>
      </w:r>
      <w:r w:rsidRPr="005F3FF2">
        <w:rPr>
          <w:rFonts w:eastAsia="Calibri"/>
          <w:sz w:val="12"/>
        </w:rPr>
        <w:t>¶</w:t>
      </w:r>
      <w:r w:rsidRPr="005F3FF2">
        <w:rPr>
          <w:rFonts w:eastAsia="Calibri"/>
          <w:sz w:val="16"/>
        </w:rPr>
        <w:t xml:space="preserve"> “It’s not going to involve privatization of [national oil company Petroleos Mexicanos], but </w:t>
      </w:r>
      <w:r w:rsidRPr="005F3FF2">
        <w:rPr>
          <w:rFonts w:eastAsia="Calibri"/>
          <w:bCs/>
          <w:u w:val="single"/>
        </w:rPr>
        <w:t xml:space="preserve">it will involve partnerships for drilling in the Gulf of Mexico, natural gas development, and </w:t>
      </w:r>
      <w:r w:rsidRPr="005F3FF2">
        <w:rPr>
          <w:rFonts w:eastAsia="Calibri"/>
          <w:b/>
          <w:iCs/>
          <w:u w:val="single"/>
          <w:bdr w:val="single" w:sz="18" w:space="0" w:color="auto" w:frame="1"/>
        </w:rPr>
        <w:t>renewable and alternative energy projects</w:t>
      </w:r>
      <w:r w:rsidRPr="005F3FF2">
        <w:rPr>
          <w:rFonts w:eastAsia="Calibri"/>
          <w:sz w:val="16"/>
        </w:rPr>
        <w:t>,” Richardson said.</w:t>
      </w:r>
      <w:r w:rsidRPr="005F3FF2">
        <w:rPr>
          <w:rFonts w:eastAsia="Calibri"/>
          <w:sz w:val="12"/>
        </w:rPr>
        <w:t>¶</w:t>
      </w:r>
      <w:r w:rsidRPr="005F3FF2">
        <w:rPr>
          <w:rFonts w:eastAsia="Calibri"/>
          <w:sz w:val="16"/>
        </w:rPr>
        <w:t xml:space="preserve"> </w:t>
      </w:r>
      <w:r w:rsidRPr="005F3FF2">
        <w:rPr>
          <w:rFonts w:eastAsia="Calibri"/>
          <w:bCs/>
          <w:u w:val="single"/>
        </w:rPr>
        <w:t>Mexico’s reforms won’t happen immediately, but when they do, they could provide a foundation for a geopolitical energy partnership with Canada and the US, he said. “Once Mexico makes its reforms, it will be possible for the three countries to work more closely together,”</w:t>
      </w:r>
      <w:r w:rsidRPr="005F3FF2">
        <w:rPr>
          <w:rFonts w:eastAsia="Calibri"/>
          <w:sz w:val="16"/>
        </w:rPr>
        <w:t xml:space="preserve"> said Richardson, who also is a former US ambassador to the United Nations.</w:t>
      </w:r>
      <w:r w:rsidRPr="005F3FF2">
        <w:rPr>
          <w:rFonts w:eastAsia="Calibri"/>
          <w:sz w:val="12"/>
        </w:rPr>
        <w:t>¶</w:t>
      </w:r>
      <w:r w:rsidRPr="005F3FF2">
        <w:rPr>
          <w:rFonts w:eastAsia="Calibri"/>
          <w:sz w:val="16"/>
        </w:rPr>
        <w:t xml:space="preserve"> Duncan Wood, who directs the Mexico Institute at the Woodrow Wilson Center for International Scholars, said </w:t>
      </w:r>
      <w:r w:rsidRPr="005F3FF2">
        <w:rPr>
          <w:rFonts w:eastAsia="Calibri"/>
          <w:bCs/>
          <w:u w:val="single"/>
        </w:rPr>
        <w:t>energy sector reforms that are being discussed in Mexico—combined with Canadian and US technology—are the biggest driving force in formation of a North American energy alliance.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Renewable energy inevitable in the status quo – R&amp;D investment now</w:t>
      </w:r>
    </w:p>
    <w:p w:rsidR="005F3FF2" w:rsidRPr="005F3FF2" w:rsidRDefault="005F3FF2" w:rsidP="005F3FF2">
      <w:pPr>
        <w:rPr>
          <w:rFonts w:eastAsia="Calibri"/>
          <w:bCs/>
          <w:sz w:val="16"/>
        </w:rPr>
      </w:pPr>
      <w:r w:rsidRPr="005F3FF2">
        <w:rPr>
          <w:rFonts w:eastAsia="Calibri"/>
          <w:b/>
        </w:rPr>
        <w:t>Williams, 13</w:t>
      </w:r>
      <w:r w:rsidRPr="005F3FF2">
        <w:rPr>
          <w:rFonts w:eastAsia="Calibri"/>
        </w:rPr>
        <w:t xml:space="preserve"> writer at Alt Energy News, a news and information source about alternative energy</w:t>
      </w:r>
      <w:r w:rsidRPr="005F3FF2">
        <w:rPr>
          <w:rFonts w:eastAsia="Calibri"/>
          <w:bCs/>
          <w:sz w:val="16"/>
        </w:rPr>
        <w:t xml:space="preserve"> (Amber, “The Energy Reform Will Repower Mexico- We Will Not Give Up” 7/15/13 </w:t>
      </w:r>
      <w:hyperlink r:id="rId15" w:history="1">
        <w:r w:rsidRPr="005F3FF2">
          <w:rPr>
            <w:rFonts w:eastAsia="Calibri"/>
            <w:bCs/>
            <w:sz w:val="16"/>
          </w:rPr>
          <w:t>http://www.altenergymag.com/news/2013/07/15/the-energy-reform-will-repower-mexico-we-will-not-give-up/30105</w:t>
        </w:r>
      </w:hyperlink>
      <w:r w:rsidRPr="005F3FF2">
        <w:rPr>
          <w:rFonts w:eastAsia="Calibri"/>
          <w:bCs/>
          <w:sz w:val="16"/>
        </w:rPr>
        <w:t>) // czhang</w:t>
      </w:r>
    </w:p>
    <w:p w:rsidR="005F3FF2" w:rsidRPr="005F3FF2" w:rsidRDefault="005F3FF2" w:rsidP="005F3FF2">
      <w:pPr>
        <w:rPr>
          <w:rFonts w:eastAsia="Calibri"/>
          <w:sz w:val="16"/>
        </w:rPr>
      </w:pPr>
      <w:r w:rsidRPr="005F3FF2">
        <w:rPr>
          <w:rFonts w:eastAsia="Calibri"/>
          <w:sz w:val="16"/>
        </w:rPr>
        <w:t xml:space="preserve">Ahead of Mexico's hotly anticipated energy reform David Pencheyna, President of the Senate Energy Commission, inaugurated the Mexican International Renewable Energy Congress, highlighting the importance of renewables in Mexico's future energy mix. </w:t>
      </w:r>
      <w:r w:rsidRPr="005F3FF2">
        <w:rPr>
          <w:rFonts w:eastAsia="Calibri"/>
          <w:sz w:val="12"/>
        </w:rPr>
        <w:t>¶</w:t>
      </w:r>
      <w:r w:rsidRPr="005F3FF2">
        <w:rPr>
          <w:rFonts w:eastAsia="Calibri"/>
          <w:sz w:val="16"/>
        </w:rPr>
        <w:t xml:space="preserve"> Senator Pencheyna stated that </w:t>
      </w:r>
      <w:r w:rsidRPr="005F3FF2">
        <w:rPr>
          <w:rFonts w:eastAsia="Calibri"/>
          <w:bCs/>
          <w:u w:val="single"/>
        </w:rPr>
        <w:t>whilst Mexico has always relied heavily on oil for both energy supply and export, output has slowly decreased and renewable energy is now vitally important in securing a viable energy future. The development of a strong political and legal framework to ensure the sound deployment of renewable energy is a great priority of the reform, especially as international developers are now tuned in to Mexico's great solar and wind potential. The reform will also focus on the potential of renewable energy to play an active role in the country's economic development</w:t>
      </w:r>
      <w:r w:rsidRPr="005F3FF2">
        <w:rPr>
          <w:rFonts w:eastAsia="Calibri"/>
          <w:sz w:val="16"/>
        </w:rPr>
        <w:t>, much in the way the telecommunications reform created a competitive national framework: "</w:t>
      </w:r>
      <w:r w:rsidRPr="005F3FF2">
        <w:rPr>
          <w:rFonts w:eastAsia="Calibri"/>
          <w:bCs/>
          <w:u w:val="single"/>
        </w:rPr>
        <w:t>We are devoting a lot to this movement and creating incentives to improve the GDP. This will help generate jobs in the energy sector and reduce our deficit over the next two decades</w:t>
      </w:r>
      <w:r w:rsidRPr="005F3FF2">
        <w:rPr>
          <w:rFonts w:eastAsia="Calibri"/>
          <w:sz w:val="16"/>
        </w:rPr>
        <w:t xml:space="preserve">. It is important to create public and private partnerships to encourage investment in our country. Overall, </w:t>
      </w:r>
      <w:r w:rsidRPr="005F3FF2">
        <w:rPr>
          <w:rFonts w:eastAsia="Calibri"/>
          <w:bCs/>
          <w:u w:val="single"/>
        </w:rPr>
        <w:t xml:space="preserve">we are increasing our awareness and improving our education to better our national products". </w:t>
      </w:r>
      <w:r w:rsidRPr="005F3FF2">
        <w:rPr>
          <w:rFonts w:eastAsia="Calibri"/>
          <w:sz w:val="16"/>
        </w:rPr>
        <w:t>The Senator closed the inauguration acknowledging the importance of renewable development for future generations: "When we look face to face with our children and grandchildren we realize we have a great level of responsibility to them." MIREC 2013 also welcomed representatives from SENER and SENARMAT to further discuss the PRI's vision for renewable development. Ramon Olivias from the Secretary of Electricity noted that: "</w:t>
      </w:r>
      <w:r w:rsidRPr="005F3FF2">
        <w:rPr>
          <w:rFonts w:eastAsia="Calibri"/>
          <w:bCs/>
          <w:u w:val="single"/>
        </w:rPr>
        <w:t>the administration would like to get to 43 GW of renewable energy online over the next 15 years- to do this we need to improve and streamline the grid</w:t>
      </w:r>
      <w:r w:rsidRPr="005F3FF2">
        <w:rPr>
          <w:rFonts w:eastAsia="Calibri"/>
          <w:sz w:val="16"/>
        </w:rPr>
        <w:t xml:space="preserve">. </w:t>
      </w:r>
      <w:r w:rsidRPr="005F3FF2">
        <w:rPr>
          <w:rFonts w:eastAsia="Calibri"/>
          <w:bCs/>
          <w:u w:val="single"/>
        </w:rPr>
        <w:t>The Administration</w:t>
      </w:r>
      <w:r w:rsidRPr="005F3FF2">
        <w:rPr>
          <w:rFonts w:eastAsia="Calibri"/>
          <w:sz w:val="16"/>
        </w:rPr>
        <w:t xml:space="preserve"> supports renewable energy development, and </w:t>
      </w:r>
      <w:r w:rsidRPr="005F3FF2">
        <w:rPr>
          <w:rFonts w:eastAsia="Calibri"/>
          <w:bCs/>
          <w:u w:val="single"/>
        </w:rPr>
        <w:t xml:space="preserve">is working in close collaboration with other energy sector agencies." </w:t>
      </w:r>
      <w:r w:rsidRPr="005F3FF2">
        <w:rPr>
          <w:rFonts w:eastAsia="Calibri"/>
          <w:sz w:val="16"/>
        </w:rPr>
        <w:t>Carlos Ortiz, from the Secretary of Energy Transition and Planning, noted that in addition to studies the issue of an aging workforce also needs to be addressed, with some 2700 technicians in the energy sector about to retire: "</w:t>
      </w:r>
      <w:r w:rsidRPr="005F3FF2">
        <w:rPr>
          <w:rFonts w:eastAsia="Calibri"/>
          <w:bCs/>
          <w:u w:val="single"/>
        </w:rPr>
        <w:t xml:space="preserve">There is great potential in all sectors of energy to generate jobs. 10 GW a year of new generation equates to 33,000 jobs. We are investing in research and development to increase renewable energy employment."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Wind power not inherent and other types of renewables coming now – only barrier to the status quo is funding, and that’s inevitable </w:t>
      </w:r>
    </w:p>
    <w:p w:rsidR="005F3FF2" w:rsidRPr="005F3FF2" w:rsidRDefault="005F3FF2" w:rsidP="005F3FF2">
      <w:pPr>
        <w:rPr>
          <w:rFonts w:eastAsia="Calibri"/>
          <w:bCs/>
          <w:sz w:val="16"/>
        </w:rPr>
      </w:pPr>
      <w:r w:rsidRPr="005F3FF2">
        <w:rPr>
          <w:rFonts w:eastAsia="Calibri"/>
          <w:b/>
        </w:rPr>
        <w:t>NewsWire, 13</w:t>
      </w:r>
      <w:r w:rsidRPr="005F3FF2">
        <w:rPr>
          <w:rFonts w:eastAsia="Calibri"/>
        </w:rPr>
        <w:t xml:space="preserve"> news about strategic investor relations, interactive campaigns, as well as dynamic marketing. Newswire Today is a press release newswire distribution service, a directory of businesses, products and services, and online publication of articles.</w:t>
      </w:r>
      <w:r w:rsidRPr="005F3FF2">
        <w:rPr>
          <w:rFonts w:eastAsia="Calibri"/>
          <w:bCs/>
          <w:sz w:val="16"/>
        </w:rPr>
        <w:t xml:space="preserve"> (“Enel Green Power - Two Long-term Agreements to Supply Wind Energy in Mexico” 2013/07/18 NewsWire Today  </w:t>
      </w:r>
      <w:hyperlink r:id="rId16" w:history="1">
        <w:r w:rsidRPr="005F3FF2">
          <w:rPr>
            <w:rFonts w:eastAsia="Calibri"/>
            <w:bCs/>
            <w:sz w:val="16"/>
          </w:rPr>
          <w:t>http://www.newswiretoday.com/news/131544/</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sz w:val="16"/>
        </w:rPr>
        <w:t xml:space="preserve">The energy sold will come from the Dominica 100 MW </w:t>
      </w:r>
      <w:r w:rsidRPr="005F3FF2">
        <w:rPr>
          <w:rFonts w:eastAsia="Calibri"/>
          <w:bCs/>
          <w:u w:val="single"/>
        </w:rPr>
        <w:t>wind farm that Enel Green Power will start building in coming months in the Mexican state of San Luis Potosí, requiring an estimated investment of 196 million U.S. dollars.</w:t>
      </w:r>
      <w:r w:rsidRPr="005F3FF2">
        <w:rPr>
          <w:rFonts w:eastAsia="Calibri"/>
          <w:bCs/>
          <w:sz w:val="12"/>
          <w:u w:val="single"/>
        </w:rPr>
        <w:t>¶</w:t>
      </w:r>
      <w:r w:rsidRPr="005F3FF2">
        <w:rPr>
          <w:rFonts w:eastAsia="Calibri"/>
          <w:sz w:val="16"/>
        </w:rPr>
        <w:t xml:space="preserve"> </w:t>
      </w:r>
      <w:r w:rsidRPr="005F3FF2">
        <w:rPr>
          <w:rFonts w:eastAsia="Calibri"/>
          <w:bCs/>
          <w:u w:val="single"/>
        </w:rPr>
        <w:t>Enel Green Power,</w:t>
      </w:r>
      <w:r w:rsidRPr="005F3FF2">
        <w:rPr>
          <w:rFonts w:eastAsia="Calibri"/>
          <w:sz w:val="16"/>
        </w:rPr>
        <w:t xml:space="preserve"> through its subsidiaries Impulsora Nacional de Electricidad S.de R.L. de C.V. and Dominica Energia Limpia S.de R.L. de C.V (“Dominica Energia Limpia”) </w:t>
      </w:r>
      <w:r w:rsidRPr="005F3FF2">
        <w:rPr>
          <w:rFonts w:eastAsia="Calibri"/>
          <w:bCs/>
          <w:u w:val="single"/>
        </w:rPr>
        <w:t>has reached two power purchase agreements (PPA) with Delphi Automotive PLC, a leading automotive supplier, and with Banamex, one of Mexico’s largest banks.</w:t>
      </w:r>
      <w:r w:rsidRPr="005F3FF2">
        <w:rPr>
          <w:rFonts w:eastAsia="Calibri"/>
          <w:bCs/>
          <w:sz w:val="12"/>
          <w:u w:val="single"/>
        </w:rPr>
        <w:t>¶</w:t>
      </w:r>
      <w:r w:rsidRPr="005F3FF2">
        <w:rPr>
          <w:rFonts w:eastAsia="Calibri"/>
          <w:sz w:val="16"/>
        </w:rPr>
        <w:t xml:space="preserve"> </w:t>
      </w:r>
      <w:r w:rsidRPr="005F3FF2">
        <w:rPr>
          <w:rFonts w:eastAsia="Calibri"/>
          <w:bCs/>
          <w:u w:val="single"/>
        </w:rPr>
        <w:t>The long-term supply contracts are worth around 485 million U.S. dollars.</w:t>
      </w:r>
      <w:r w:rsidRPr="005F3FF2">
        <w:rPr>
          <w:rFonts w:eastAsia="Calibri"/>
          <w:sz w:val="16"/>
        </w:rPr>
        <w:t xml:space="preserve"> </w:t>
      </w:r>
      <w:r w:rsidRPr="005F3FF2">
        <w:rPr>
          <w:rFonts w:eastAsia="Calibri"/>
          <w:bCs/>
          <w:u w:val="single"/>
        </w:rPr>
        <w:t xml:space="preserve">The energy </w:t>
      </w:r>
      <w:r w:rsidRPr="005F3FF2">
        <w:rPr>
          <w:rFonts w:eastAsia="Calibri"/>
          <w:sz w:val="16"/>
        </w:rPr>
        <w:t xml:space="preserve">sold will be generated at the new Dominica wind farm that Enel Green Power, through Dominica Energia Limpia, will start to build in coming months in the Mexican state of San Luis Potosí, </w:t>
      </w:r>
      <w:r w:rsidRPr="005F3FF2">
        <w:rPr>
          <w:rFonts w:eastAsia="Calibri"/>
          <w:bCs/>
          <w:u w:val="single"/>
        </w:rPr>
        <w:t>requiring an estimated investment of 196 million U.S. dollars.</w:t>
      </w:r>
      <w:r w:rsidRPr="005F3FF2">
        <w:rPr>
          <w:rFonts w:eastAsia="Calibri"/>
          <w:bCs/>
          <w:sz w:val="12"/>
          <w:u w:val="single"/>
        </w:rPr>
        <w:t>¶</w:t>
      </w:r>
      <w:r w:rsidRPr="005F3FF2">
        <w:rPr>
          <w:rFonts w:eastAsia="Calibri"/>
          <w:sz w:val="16"/>
        </w:rPr>
        <w:t xml:space="preserve"> </w:t>
      </w:r>
      <w:r w:rsidRPr="005F3FF2">
        <w:rPr>
          <w:rFonts w:eastAsia="Calibri"/>
          <w:bCs/>
          <w:u w:val="single"/>
        </w:rPr>
        <w:t>The new wind farm</w:t>
      </w:r>
      <w:r w:rsidRPr="005F3FF2">
        <w:rPr>
          <w:rFonts w:eastAsia="Calibri"/>
          <w:sz w:val="16"/>
        </w:rPr>
        <w:t xml:space="preserve"> will have an installed capacity of 100 MW and a load factor of more than 30%, thereby </w:t>
      </w:r>
      <w:r w:rsidRPr="005F3FF2">
        <w:rPr>
          <w:rFonts w:eastAsia="Calibri"/>
          <w:bCs/>
          <w:u w:val="single"/>
        </w:rPr>
        <w:t>avoiding the emission of 157 thousand tonnes of CO2 into the atmosphere.</w:t>
      </w:r>
      <w:r w:rsidRPr="005F3FF2">
        <w:rPr>
          <w:rFonts w:eastAsia="Calibri"/>
          <w:bCs/>
          <w:sz w:val="12"/>
          <w:u w:val="single"/>
        </w:rPr>
        <w:t>¶</w:t>
      </w:r>
      <w:r w:rsidRPr="005F3FF2">
        <w:rPr>
          <w:rFonts w:eastAsia="Calibri"/>
          <w:sz w:val="16"/>
        </w:rPr>
        <w:t xml:space="preserve"> Enel Green Power’s installed capacity in Mexico currently amounts to an </w:t>
      </w:r>
      <w:r w:rsidRPr="005F3FF2">
        <w:rPr>
          <w:rFonts w:eastAsia="Calibri"/>
          <w:bCs/>
          <w:u w:val="single"/>
        </w:rPr>
        <w:t>approximate 197 MW of which 144 MW from wind and 53 MW from hydro.</w:t>
      </w:r>
      <w:r w:rsidRPr="005F3FF2">
        <w:rPr>
          <w:rFonts w:eastAsia="Calibri"/>
          <w:bCs/>
          <w:sz w:val="12"/>
          <w:u w:val="single"/>
        </w:rPr>
        <w:t xml:space="preserve">¶ </w:t>
      </w:r>
      <w:r w:rsidRPr="005F3FF2">
        <w:rPr>
          <w:rFonts w:eastAsia="Calibri"/>
          <w:bCs/>
          <w:u w:val="single"/>
        </w:rPr>
        <w:t>Enel Green Power</w:t>
      </w:r>
      <w:r w:rsidRPr="005F3FF2">
        <w:rPr>
          <w:rFonts w:eastAsia="Calibri"/>
          <w:sz w:val="16"/>
        </w:rPr>
        <w:t xml:space="preserve"> (enel.com) </w:t>
      </w:r>
      <w:r w:rsidRPr="005F3FF2">
        <w:rPr>
          <w:rFonts w:eastAsia="Calibri"/>
          <w:bCs/>
          <w:u w:val="single"/>
        </w:rPr>
        <w:t>is</w:t>
      </w:r>
      <w:r w:rsidRPr="005F3FF2">
        <w:rPr>
          <w:rFonts w:eastAsia="Calibri"/>
          <w:sz w:val="16"/>
        </w:rPr>
        <w:t xml:space="preserve"> the Enel Group company </w:t>
      </w:r>
      <w:r w:rsidRPr="005F3FF2">
        <w:rPr>
          <w:rFonts w:eastAsia="Calibri"/>
          <w:bCs/>
          <w:u w:val="single"/>
        </w:rPr>
        <w:t>fully dedicated to the development and management of renewable energy sources at the international level, with operations in Europe and the Americas. The company generated more than 25 billion kWh in 2012 from water, sun, wind and the Earth’s heat - enough to meet the energy needs of approximately 10 million households and avoid the emission of over 18 million tonnes of CO2 into the atmosphere. Enel Green Power is a world leader in the sector</w:t>
      </w:r>
      <w:r w:rsidRPr="005F3FF2">
        <w:rPr>
          <w:rFonts w:eastAsia="Calibri"/>
          <w:sz w:val="16"/>
        </w:rPr>
        <w:t xml:space="preserve"> thanks to its well-balanced generation mix, providing generation volumes well over the sector average. </w:t>
      </w:r>
      <w:r w:rsidRPr="005F3FF2">
        <w:rPr>
          <w:rFonts w:eastAsia="Calibri"/>
          <w:bCs/>
          <w:u w:val="single"/>
        </w:rPr>
        <w:t>The Company has</w:t>
      </w:r>
      <w:r w:rsidRPr="005F3FF2">
        <w:rPr>
          <w:rFonts w:eastAsia="Calibri"/>
          <w:sz w:val="16"/>
        </w:rPr>
        <w:t xml:space="preserve"> an installed capacity of more than 8,000 MW from </w:t>
      </w:r>
      <w:r w:rsidRPr="005F3FF2">
        <w:rPr>
          <w:rFonts w:eastAsia="Calibri"/>
          <w:bCs/>
          <w:u w:val="single"/>
        </w:rPr>
        <w:t>a mix of sources including wind, solar, hydroelectric, geothermal, and biomass. Currently, the company has over 700 operational plants in 16 countries in Europe and the Americas.</w:t>
      </w:r>
      <w:r w:rsidRPr="005F3FF2">
        <w:rPr>
          <w:rFonts w:eastAsia="Calibri"/>
          <w:bCs/>
          <w:sz w:val="12"/>
          <w:u w:val="single"/>
        </w:rPr>
        <w:t xml:space="preserve">¶ </w:t>
      </w:r>
      <w:r w:rsidRPr="005F3FF2">
        <w:rPr>
          <w:rFonts w:eastAsia="Calibri"/>
          <w:bCs/>
          <w:u w:val="single"/>
        </w:rPr>
        <w:t>In Latin America, Enel Green Power runs renewable energy plants in Mexico, Costa Rica, Guatemala, Panama, Chile and Brazil for a total installed capacity of 990 MW as of today. In the wind sector, the company is currently building wind farms in Brazil for a total capacity of around 283 MW and has 24 MW installed wind capacity in Costa Rica, 144 MW in Mexico and 90 MW installed in Chile, where the company is also constructing the 90 MW “Valle de los Vientos” wind farm. With its century-long experience in the field of geothermal energy, Enel Green Power is developing new opportunities in this sector. In Chile, in particular, the company is exploring several concessions for a potential capacity exceeding 100 MW.</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Largest solar photovoltaic in Latin America already underway and spills over to larger projects that solve renewables</w:t>
      </w:r>
    </w:p>
    <w:p w:rsidR="005F3FF2" w:rsidRPr="005F3FF2" w:rsidRDefault="005F3FF2" w:rsidP="005F3FF2">
      <w:pPr>
        <w:rPr>
          <w:rFonts w:eastAsia="Calibri"/>
          <w:bCs/>
          <w:sz w:val="16"/>
        </w:rPr>
      </w:pPr>
      <w:r w:rsidRPr="005F3FF2">
        <w:rPr>
          <w:rFonts w:eastAsia="Calibri"/>
          <w:b/>
        </w:rPr>
        <w:t xml:space="preserve">Miller, 7/24/13 </w:t>
      </w:r>
      <w:r w:rsidRPr="005F3FF2">
        <w:rPr>
          <w:rFonts w:eastAsia="Calibri"/>
        </w:rPr>
        <w:t>writer for Clean Energy Authority – solar energy news and information including incentives and rebates for residential solar panel installation</w:t>
      </w:r>
      <w:r w:rsidRPr="005F3FF2">
        <w:rPr>
          <w:rFonts w:eastAsia="Calibri"/>
          <w:b/>
          <w:bCs/>
          <w:sz w:val="16"/>
        </w:rPr>
        <w:t xml:space="preserve"> </w:t>
      </w:r>
      <w:r w:rsidRPr="005F3FF2">
        <w:rPr>
          <w:rFonts w:eastAsia="Calibri"/>
          <w:bCs/>
          <w:sz w:val="16"/>
        </w:rPr>
        <w:t xml:space="preserve">(Amanda, “Largest solar plant in Latin America nearing completion” </w:t>
      </w:r>
      <w:hyperlink r:id="rId17" w:history="1">
        <w:r w:rsidRPr="005F3FF2">
          <w:rPr>
            <w:rFonts w:eastAsia="Calibri"/>
            <w:bCs/>
            <w:sz w:val="16"/>
          </w:rPr>
          <w:t>http://www.cleanenergyauthority.com/solar-energy-news/mexico-solar-market-poised-for-growth-072413</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bCs/>
          <w:u w:val="single"/>
        </w:rPr>
        <w:t>Construction on the largest solar photovoltaic array in Latin America is getting underway in Mexico.</w:t>
      </w:r>
      <w:r w:rsidRPr="005F3FF2">
        <w:rPr>
          <w:rFonts w:eastAsia="Calibri"/>
          <w:bCs/>
          <w:sz w:val="12"/>
          <w:u w:val="single"/>
        </w:rPr>
        <w:t xml:space="preserve">¶ </w:t>
      </w:r>
      <w:r w:rsidRPr="005F3FF2">
        <w:rPr>
          <w:rFonts w:eastAsia="Calibri"/>
          <w:bCs/>
          <w:u w:val="single"/>
        </w:rPr>
        <w:t>The 30-megawatt Aura Solar plant in</w:t>
      </w:r>
      <w:r w:rsidRPr="005F3FF2">
        <w:rPr>
          <w:rFonts w:eastAsia="Calibri"/>
          <w:sz w:val="16"/>
        </w:rPr>
        <w:t xml:space="preserve"> La Paz, Baja California Sur, </w:t>
      </w:r>
      <w:r w:rsidRPr="005F3FF2">
        <w:rPr>
          <w:rFonts w:eastAsia="Calibri"/>
          <w:bCs/>
          <w:u w:val="single"/>
        </w:rPr>
        <w:t>Mexico is the country’s first utility-scale solar installation with a power purchase agreement with the federal power company,</w:t>
      </w:r>
      <w:r w:rsidRPr="005F3FF2">
        <w:rPr>
          <w:rFonts w:eastAsia="Calibri"/>
          <w:sz w:val="16"/>
        </w:rPr>
        <w:t xml:space="preserve"> according to a release from Suntech.</w:t>
      </w:r>
      <w:r w:rsidRPr="005F3FF2">
        <w:rPr>
          <w:rFonts w:eastAsia="Calibri"/>
          <w:sz w:val="12"/>
        </w:rPr>
        <w:t>¶</w:t>
      </w:r>
      <w:r w:rsidRPr="005F3FF2">
        <w:rPr>
          <w:rFonts w:eastAsia="Calibri"/>
          <w:sz w:val="16"/>
        </w:rPr>
        <w:t xml:space="preserve"> </w:t>
      </w:r>
      <w:r w:rsidRPr="005F3FF2">
        <w:rPr>
          <w:rFonts w:eastAsia="Calibri"/>
          <w:bCs/>
          <w:u w:val="single"/>
        </w:rPr>
        <w:t>The Chinese solar module manufacturer will supply 132,000 solar panels for the project.</w:t>
      </w:r>
      <w:r w:rsidRPr="005F3FF2">
        <w:rPr>
          <w:rFonts w:eastAsia="Calibri"/>
          <w:bCs/>
          <w:sz w:val="12"/>
          <w:u w:val="single"/>
        </w:rPr>
        <w:t xml:space="preserve">¶ </w:t>
      </w:r>
      <w:r w:rsidRPr="005F3FF2">
        <w:rPr>
          <w:rFonts w:eastAsia="Calibri"/>
          <w:bCs/>
          <w:u w:val="single"/>
        </w:rPr>
        <w:t>All of the businesses involved in developing, constructing and managing the solar array expect this 30-megawatt array to be the first of many solar plants in Mexico and the rest of Latin America during the next decade.</w:t>
      </w:r>
      <w:r w:rsidRPr="005F3FF2">
        <w:rPr>
          <w:rFonts w:eastAsia="Calibri"/>
          <w:bCs/>
          <w:sz w:val="12"/>
          <w:u w:val="single"/>
        </w:rPr>
        <w:t xml:space="preserve">¶ </w:t>
      </w:r>
      <w:r w:rsidRPr="005F3FF2">
        <w:rPr>
          <w:rFonts w:eastAsia="Calibri"/>
          <w:sz w:val="16"/>
        </w:rPr>
        <w:t>“</w:t>
      </w:r>
      <w:r w:rsidRPr="005F3FF2">
        <w:rPr>
          <w:rFonts w:eastAsia="Calibri"/>
          <w:bCs/>
          <w:u w:val="single"/>
        </w:rPr>
        <w:t>Aura Solar has broken ground in the PV sector</w:t>
      </w:r>
      <w:r w:rsidRPr="005F3FF2">
        <w:rPr>
          <w:rFonts w:eastAsia="Calibri"/>
          <w:sz w:val="16"/>
        </w:rPr>
        <w:t>,” said Hector Olea, CEO of Gauss Energia, a Mexican firm that is developing the project. “</w:t>
      </w:r>
      <w:r w:rsidRPr="005F3FF2">
        <w:rPr>
          <w:rFonts w:eastAsia="Calibri"/>
          <w:bCs/>
          <w:u w:val="single"/>
        </w:rPr>
        <w:t>And it is paving the way for future projects in the field.”</w:t>
      </w:r>
      <w:r w:rsidRPr="005F3FF2">
        <w:rPr>
          <w:rFonts w:eastAsia="Calibri"/>
          <w:bCs/>
          <w:sz w:val="12"/>
          <w:u w:val="single"/>
        </w:rPr>
        <w:t>¶</w:t>
      </w:r>
      <w:r w:rsidRPr="005F3FF2">
        <w:rPr>
          <w:rFonts w:eastAsia="Calibri"/>
          <w:sz w:val="16"/>
        </w:rPr>
        <w:t xml:space="preserve"> Olea said </w:t>
      </w:r>
      <w:r w:rsidRPr="005F3FF2">
        <w:rPr>
          <w:rFonts w:eastAsia="Calibri"/>
          <w:bCs/>
          <w:u w:val="single"/>
        </w:rPr>
        <w:t>the Mexican solar market is expected to grow rapidly, developing upward of 2,000 megawatts of solar capacity in the country by 2020.</w:t>
      </w:r>
      <w:r w:rsidRPr="005F3FF2">
        <w:rPr>
          <w:rFonts w:eastAsia="Calibri"/>
          <w:bCs/>
          <w:sz w:val="12"/>
          <w:u w:val="single"/>
        </w:rPr>
        <w:t xml:space="preserve">¶ </w:t>
      </w:r>
      <w:r w:rsidRPr="005F3FF2">
        <w:rPr>
          <w:rFonts w:eastAsia="Calibri"/>
          <w:bCs/>
          <w:u w:val="single"/>
        </w:rPr>
        <w:t>The opportunity for solar in Mexico and other parts of Latin America results from a combination of lower solar panel prices and rising electric rates in the region.</w:t>
      </w:r>
      <w:r w:rsidRPr="005F3FF2">
        <w:rPr>
          <w:rFonts w:eastAsia="Calibri"/>
          <w:bCs/>
          <w:sz w:val="12"/>
          <w:u w:val="single"/>
        </w:rPr>
        <w:t xml:space="preserve">¶ </w:t>
      </w:r>
      <w:r w:rsidRPr="005F3FF2">
        <w:rPr>
          <w:rFonts w:eastAsia="Calibri"/>
          <w:bCs/>
          <w:u w:val="single"/>
        </w:rPr>
        <w:t>Mertifer Solar, a Portuguese firm helping to develop the Aura Solar plant, aims to do continued business in Mexico and throughout Latin America,</w:t>
      </w:r>
      <w:r w:rsidRPr="005F3FF2">
        <w:rPr>
          <w:rFonts w:eastAsia="Calibri"/>
          <w:sz w:val="16"/>
        </w:rPr>
        <w:t xml:space="preserve"> according to the release from Suntech.</w:t>
      </w:r>
      <w:r w:rsidRPr="005F3FF2">
        <w:rPr>
          <w:rFonts w:eastAsia="Calibri"/>
          <w:sz w:val="12"/>
        </w:rPr>
        <w:t>¶</w:t>
      </w:r>
      <w:r w:rsidRPr="005F3FF2">
        <w:rPr>
          <w:rFonts w:eastAsia="Calibri"/>
          <w:sz w:val="16"/>
        </w:rPr>
        <w:t xml:space="preserve"> "</w:t>
      </w:r>
      <w:r w:rsidRPr="005F3FF2">
        <w:rPr>
          <w:rFonts w:eastAsia="Calibri"/>
          <w:bCs/>
          <w:u w:val="single"/>
        </w:rPr>
        <w:t>The construction of Latin America's largest PV plant confirms our best expectations for 2013,”</w:t>
      </w:r>
      <w:r w:rsidRPr="005F3FF2">
        <w:rPr>
          <w:rFonts w:eastAsia="Calibri"/>
          <w:sz w:val="16"/>
        </w:rPr>
        <w:t xml:space="preserve"> Martifer CEO Henrique Rodrigues said in a statement. “</w:t>
      </w:r>
      <w:r w:rsidRPr="005F3FF2">
        <w:rPr>
          <w:rFonts w:eastAsia="Calibri"/>
          <w:bCs/>
          <w:u w:val="single"/>
        </w:rPr>
        <w:t>This is an emblematic project for Martifer Solar, in a region that, due to its irradiation characteristics, finds solar electricity as a viable and more competitive alternative, when compared with non-renewable energy sources. We consider Mexico as a key market in Martifer Solar's internationalization strategy."</w:t>
      </w:r>
      <w:r w:rsidRPr="005F3FF2">
        <w:rPr>
          <w:rFonts w:eastAsia="Calibri"/>
          <w:bCs/>
          <w:sz w:val="12"/>
          <w:u w:val="single"/>
        </w:rPr>
        <w:t xml:space="preserve">¶ </w:t>
      </w:r>
      <w:r w:rsidRPr="005F3FF2">
        <w:rPr>
          <w:rFonts w:eastAsia="Calibri"/>
          <w:sz w:val="16"/>
        </w:rPr>
        <w:t xml:space="preserve">Already under construction, </w:t>
      </w:r>
      <w:r w:rsidRPr="005F3FF2">
        <w:rPr>
          <w:rFonts w:eastAsia="Calibri"/>
          <w:bCs/>
          <w:u w:val="single"/>
        </w:rPr>
        <w:t>the Aura Solar Plant is expected to be completed in August of this year. When it’s finished the plant will produce about 82 gigawatt hours of solar a year and offset more than 60,000 tons of Co2 emissions</w:t>
      </w:r>
      <w:r w:rsidRPr="005F3FF2">
        <w:rPr>
          <w:rFonts w:eastAsia="Calibri"/>
          <w:sz w:val="16"/>
        </w:rPr>
        <w:t>, according to the Suntech release.</w:t>
      </w:r>
      <w:r w:rsidRPr="005F3FF2">
        <w:rPr>
          <w:rFonts w:eastAsia="Calibri"/>
          <w:sz w:val="12"/>
        </w:rPr>
        <w:t>¶</w:t>
      </w:r>
      <w:r w:rsidRPr="005F3FF2">
        <w:rPr>
          <w:rFonts w:eastAsia="Calibri"/>
          <w:sz w:val="16"/>
        </w:rPr>
        <w:t xml:space="preserve"> </w:t>
      </w:r>
      <w:r w:rsidRPr="005F3FF2">
        <w:rPr>
          <w:rFonts w:eastAsia="Calibri"/>
          <w:bCs/>
          <w:u w:val="single"/>
        </w:rPr>
        <w:t>The project could be the launch point for all of the international companies involved in developing it for future opportunities in Latin America.</w:t>
      </w:r>
      <w:r w:rsidRPr="005F3FF2">
        <w:rPr>
          <w:rFonts w:eastAsia="Calibri"/>
          <w:bCs/>
          <w:sz w:val="12"/>
          <w:u w:val="single"/>
        </w:rPr>
        <w:t xml:space="preserve">¶ </w:t>
      </w:r>
      <w:r w:rsidRPr="005F3FF2">
        <w:rPr>
          <w:rFonts w:eastAsia="Calibri"/>
          <w:sz w:val="16"/>
        </w:rPr>
        <w:t>"</w:t>
      </w:r>
      <w:r w:rsidRPr="005F3FF2">
        <w:rPr>
          <w:rFonts w:eastAsia="Calibri"/>
          <w:bCs/>
          <w:u w:val="single"/>
        </w:rPr>
        <w:t>We are very excited to supply the panels for the largest solar field in Latin America</w:t>
      </w:r>
      <w:r w:rsidRPr="005F3FF2">
        <w:rPr>
          <w:rFonts w:eastAsia="Calibri"/>
          <w:sz w:val="16"/>
        </w:rPr>
        <w:t>,” said E.L. McDaniel, director of Suntech America. “</w:t>
      </w:r>
      <w:r w:rsidRPr="005F3FF2">
        <w:rPr>
          <w:rFonts w:eastAsia="Calibri"/>
          <w:bCs/>
          <w:u w:val="single"/>
        </w:rPr>
        <w:t>With Mexico's excellent sunlight and strong renewable energy demand, we expect to see excellent growth of PV in the region."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30-megawatt solar power plant underway now – sets precedents</w:t>
      </w:r>
    </w:p>
    <w:p w:rsidR="005F3FF2" w:rsidRPr="005F3FF2" w:rsidRDefault="005F3FF2" w:rsidP="005F3FF2">
      <w:pPr>
        <w:rPr>
          <w:rFonts w:eastAsia="Calibri"/>
          <w:bCs/>
          <w:sz w:val="16"/>
        </w:rPr>
      </w:pPr>
      <w:r w:rsidRPr="005F3FF2">
        <w:rPr>
          <w:rFonts w:eastAsia="Calibri"/>
          <w:b/>
        </w:rPr>
        <w:t>Doom, 7/22/13</w:t>
      </w:r>
      <w:r w:rsidRPr="005F3FF2">
        <w:rPr>
          <w:rFonts w:eastAsia="Calibri"/>
          <w:bCs/>
          <w:sz w:val="16"/>
        </w:rPr>
        <w:t xml:space="preserve"> (Justin, “Suntech Supplying Solar Modules for 30-Megawatt Plant in Mexico” </w:t>
      </w:r>
      <w:hyperlink r:id="rId18" w:history="1">
        <w:r w:rsidRPr="005F3FF2">
          <w:rPr>
            <w:rFonts w:eastAsia="Calibri"/>
            <w:bCs/>
            <w:sz w:val="16"/>
          </w:rPr>
          <w:t>http://www.bloomberg.com/news/2013-07-22/suntech-supplying-solar-modules-for-30-megawatt-plant-in-mexico.html</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sz w:val="16"/>
        </w:rPr>
        <w:t xml:space="preserve">Suntech Power Holdings Co. (STP), </w:t>
      </w:r>
      <w:r w:rsidRPr="005F3FF2">
        <w:rPr>
          <w:rFonts w:eastAsia="Calibri"/>
          <w:bCs/>
          <w:u w:val="single"/>
        </w:rPr>
        <w:t>the Chinese solar manufacturer</w:t>
      </w:r>
      <w:r w:rsidRPr="005F3FF2">
        <w:rPr>
          <w:rFonts w:eastAsia="Calibri"/>
          <w:sz w:val="16"/>
        </w:rPr>
        <w:t xml:space="preserve"> involved in bankruptcy proceedings, </w:t>
      </w:r>
      <w:r w:rsidRPr="005F3FF2">
        <w:rPr>
          <w:rFonts w:eastAsia="Calibri"/>
          <w:bCs/>
          <w:u w:val="single"/>
        </w:rPr>
        <w:t>is supplying panels for a 30-megawatt power plant in Mexico.</w:t>
      </w:r>
      <w:r w:rsidRPr="005F3FF2">
        <w:rPr>
          <w:rFonts w:eastAsia="Calibri"/>
          <w:bCs/>
          <w:sz w:val="12"/>
          <w:u w:val="single"/>
        </w:rPr>
        <w:t xml:space="preserve">¶ </w:t>
      </w:r>
      <w:r w:rsidRPr="005F3FF2">
        <w:rPr>
          <w:rFonts w:eastAsia="Calibri"/>
          <w:sz w:val="16"/>
        </w:rPr>
        <w:t xml:space="preserve">Martifer SGPS SA’s </w:t>
      </w:r>
      <w:r w:rsidRPr="005F3FF2">
        <w:rPr>
          <w:rFonts w:eastAsia="Calibri"/>
          <w:bCs/>
          <w:u w:val="single"/>
        </w:rPr>
        <w:t>solar unit expects to complete the Aura Solar plant next mon</w:t>
      </w:r>
      <w:r w:rsidRPr="005F3FF2">
        <w:rPr>
          <w:rFonts w:eastAsia="Calibri"/>
          <w:sz w:val="16"/>
        </w:rPr>
        <w:t>th, according to a statement today from Wuxi, China-based Suntech. Construction began in March.</w:t>
      </w:r>
      <w:r w:rsidRPr="005F3FF2">
        <w:rPr>
          <w:rFonts w:eastAsia="Calibri"/>
          <w:sz w:val="12"/>
        </w:rPr>
        <w:t>¶</w:t>
      </w:r>
      <w:r w:rsidRPr="005F3FF2">
        <w:rPr>
          <w:rFonts w:eastAsia="Calibri"/>
          <w:sz w:val="16"/>
        </w:rPr>
        <w:t xml:space="preserve"> Gauss Energia, based in Mexico City, is developing the solar farm near La Paz, at the southern end of Baja California.</w:t>
      </w:r>
      <w:r w:rsidRPr="005F3FF2">
        <w:rPr>
          <w:rFonts w:eastAsia="Calibri"/>
          <w:sz w:val="12"/>
        </w:rPr>
        <w:t>¶</w:t>
      </w:r>
      <w:r w:rsidRPr="005F3FF2">
        <w:rPr>
          <w:rFonts w:eastAsia="Calibri"/>
          <w:sz w:val="16"/>
        </w:rPr>
        <w:t xml:space="preserve"> “</w:t>
      </w:r>
      <w:r w:rsidRPr="005F3FF2">
        <w:rPr>
          <w:rFonts w:eastAsia="Calibri"/>
          <w:bCs/>
          <w:u w:val="single"/>
        </w:rPr>
        <w:t>With Mexico’s excellent sunlight and strong renewable-energy demand, we expect to see excellent growth of PV in the region</w:t>
      </w:r>
      <w:r w:rsidRPr="005F3FF2">
        <w:rPr>
          <w:rFonts w:eastAsia="Calibri"/>
          <w:sz w:val="16"/>
        </w:rPr>
        <w:t>,” E.L. McDaniel, managing director of Suntech America, said in the statement.</w:t>
      </w:r>
      <w:r w:rsidRPr="005F3FF2">
        <w:rPr>
          <w:rFonts w:eastAsia="Calibri"/>
          <w:sz w:val="12"/>
        </w:rPr>
        <w:t>¶</w:t>
      </w:r>
      <w:r w:rsidRPr="005F3FF2">
        <w:rPr>
          <w:rFonts w:eastAsia="Calibri"/>
          <w:sz w:val="16"/>
        </w:rPr>
        <w:t xml:space="preserve"> </w:t>
      </w:r>
      <w:r w:rsidRPr="005F3FF2">
        <w:rPr>
          <w:rFonts w:eastAsia="Calibri"/>
          <w:bCs/>
          <w:u w:val="single"/>
        </w:rPr>
        <w:t>Suntech</w:t>
      </w:r>
      <w:r w:rsidRPr="005F3FF2">
        <w:rPr>
          <w:rFonts w:eastAsia="Calibri"/>
          <w:sz w:val="16"/>
        </w:rPr>
        <w:t xml:space="preserve"> extended a forbearance agreement last month with holders of bonds that went unpaid earlier in March. The company </w:t>
      </w:r>
      <w:r w:rsidRPr="005F3FF2">
        <w:rPr>
          <w:rFonts w:eastAsia="Calibri"/>
          <w:bCs/>
          <w:u w:val="single"/>
        </w:rPr>
        <w:t>was the world’s biggest panel maker in 2011 by shipments.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Squo solves – Chinese company Suntech building renewable modules now</w:t>
      </w:r>
    </w:p>
    <w:p w:rsidR="005F3FF2" w:rsidRPr="005F3FF2" w:rsidRDefault="005F3FF2" w:rsidP="005F3FF2">
      <w:pPr>
        <w:rPr>
          <w:rFonts w:eastAsia="Calibri"/>
          <w:bCs/>
          <w:sz w:val="16"/>
        </w:rPr>
      </w:pPr>
      <w:r w:rsidRPr="005F3FF2">
        <w:rPr>
          <w:rFonts w:eastAsia="Calibri"/>
          <w:b/>
        </w:rPr>
        <w:t>Stromsta, 7/22/13</w:t>
      </w:r>
      <w:r w:rsidRPr="005F3FF2">
        <w:rPr>
          <w:rFonts w:eastAsia="Calibri"/>
          <w:bCs/>
          <w:sz w:val="16"/>
        </w:rPr>
        <w:t xml:space="preserve"> (Karl-Erik, Suntech lands big Mexico order” </w:t>
      </w:r>
      <w:hyperlink r:id="rId19" w:history="1">
        <w:r w:rsidRPr="005F3FF2">
          <w:rPr>
            <w:rFonts w:eastAsia="Calibri"/>
            <w:bCs/>
            <w:sz w:val="16"/>
          </w:rPr>
          <w:t>http://www.rechargenews.com/solar/asia_australia/article1332762.ece</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bCs/>
          <w:u w:val="single"/>
        </w:rPr>
        <w:t>Suntech</w:t>
      </w:r>
      <w:r w:rsidRPr="005F3FF2">
        <w:rPr>
          <w:rFonts w:eastAsia="Calibri"/>
          <w:sz w:val="16"/>
        </w:rPr>
        <w:t xml:space="preserve"> will supply 30MW of modules to a landmark project in Mexico, </w:t>
      </w:r>
      <w:r w:rsidRPr="005F3FF2">
        <w:rPr>
          <w:rFonts w:eastAsia="Calibri"/>
          <w:bCs/>
          <w:u w:val="single"/>
        </w:rPr>
        <w:t>representing its first major public order since the Chinese PV giant entered insolvency proceedings earlier this year.</w:t>
      </w:r>
      <w:r w:rsidRPr="005F3FF2">
        <w:rPr>
          <w:rFonts w:eastAsia="Calibri"/>
          <w:bCs/>
          <w:sz w:val="12"/>
          <w:u w:val="single"/>
        </w:rPr>
        <w:t xml:space="preserve">¶ </w:t>
      </w:r>
      <w:r w:rsidRPr="005F3FF2">
        <w:rPr>
          <w:rFonts w:eastAsia="Calibri"/>
          <w:sz w:val="16"/>
        </w:rPr>
        <w:t>The order comes from Portugal’s Martifer Solar, which in May was named EPC contractor at the Aura Solar 1 project in Baja state for the developer Gauss Energia.</w:t>
      </w:r>
      <w:r w:rsidRPr="005F3FF2">
        <w:rPr>
          <w:rFonts w:eastAsia="Calibri"/>
          <w:sz w:val="12"/>
        </w:rPr>
        <w:t>¶</w:t>
      </w:r>
      <w:r w:rsidRPr="005F3FF2">
        <w:rPr>
          <w:rFonts w:eastAsia="Calibri"/>
          <w:sz w:val="16"/>
        </w:rPr>
        <w:t xml:space="preserve"> </w:t>
      </w:r>
      <w:r w:rsidRPr="005F3FF2">
        <w:rPr>
          <w:rFonts w:eastAsia="Calibri"/>
          <w:bCs/>
          <w:u w:val="single"/>
        </w:rPr>
        <w:t>The project will see more than 130,000 Suntech modules installed over 100 hectares of land at the first utility-scale PV array to land a power purchase agreement from the CFE, Mexico’s federal power utility.</w:t>
      </w:r>
      <w:r w:rsidRPr="005F3FF2">
        <w:rPr>
          <w:rFonts w:eastAsia="Calibri"/>
          <w:bCs/>
          <w:sz w:val="12"/>
          <w:u w:val="single"/>
        </w:rPr>
        <w:t xml:space="preserve">¶ </w:t>
      </w:r>
      <w:r w:rsidRPr="005F3FF2">
        <w:rPr>
          <w:rFonts w:eastAsia="Calibri"/>
          <w:sz w:val="16"/>
        </w:rPr>
        <w:t xml:space="preserve">To date, the only utility-scale PV on CFE’s books is a 5MW pilot array built by Iberdrola, also in Baja state. </w:t>
      </w:r>
      <w:r w:rsidRPr="005F3FF2">
        <w:rPr>
          <w:rFonts w:eastAsia="Calibri"/>
          <w:bCs/>
          <w:u w:val="single"/>
        </w:rPr>
        <w:t>That array includes modules from a variety of suppliers, including Solar Frontier and Siliken.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Squo solves – the largest PV module in Latin America has already been funded </w:t>
      </w:r>
    </w:p>
    <w:p w:rsidR="005F3FF2" w:rsidRPr="005F3FF2" w:rsidRDefault="005F3FF2" w:rsidP="005F3FF2">
      <w:pPr>
        <w:rPr>
          <w:rFonts w:eastAsia="Calibri"/>
          <w:bCs/>
          <w:sz w:val="16"/>
        </w:rPr>
      </w:pPr>
      <w:r w:rsidRPr="005F3FF2">
        <w:rPr>
          <w:rFonts w:eastAsia="Calibri"/>
          <w:b/>
        </w:rPr>
        <w:t>Willis, 7/22/13</w:t>
      </w:r>
      <w:r w:rsidRPr="005F3FF2">
        <w:rPr>
          <w:rFonts w:eastAsia="Calibri"/>
          <w:bCs/>
          <w:sz w:val="16"/>
        </w:rPr>
        <w:t xml:space="preserve"> writer for PV Tech, in-depth and up-to-the-minute news, technical articles, blogs and reviews on the international solar PV supply chain. (Ben, “Order Focus: Suntech to supply ‘largest’ PV array in Latin America” </w:t>
      </w:r>
      <w:hyperlink r:id="rId20" w:history="1">
        <w:r w:rsidRPr="005F3FF2">
          <w:rPr>
            <w:rFonts w:eastAsia="Calibri"/>
            <w:bCs/>
            <w:sz w:val="16"/>
          </w:rPr>
          <w:t>http://www.pv-tech.org/news/order_focus_suntech_to_supply_largest_pv_array_in_latin_america</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bCs/>
          <w:u w:val="single"/>
        </w:rPr>
        <w:t>Troubled Chinese manufacturer Suntech Power Holdings is to supply PV modules for what is claimed will be Latin America’s largest PV array, a 30MW plant in La Paz, Baja California Sur in Mexico.</w:t>
      </w:r>
      <w:r w:rsidRPr="005F3FF2">
        <w:rPr>
          <w:rFonts w:eastAsia="Calibri"/>
          <w:bCs/>
          <w:sz w:val="12"/>
          <w:u w:val="single"/>
        </w:rPr>
        <w:t>¶</w:t>
      </w:r>
      <w:r w:rsidRPr="005F3FF2">
        <w:rPr>
          <w:rFonts w:eastAsia="Calibri"/>
          <w:sz w:val="16"/>
        </w:rPr>
        <w:t xml:space="preserve"> The 132,000 Suntech Ve and Vd panels will be installed by Portugal-based EPC firm Martifer Solar on a 100-hectare site.</w:t>
      </w:r>
      <w:r w:rsidRPr="005F3FF2">
        <w:rPr>
          <w:rFonts w:eastAsia="Calibri"/>
          <w:sz w:val="12"/>
        </w:rPr>
        <w:t>¶</w:t>
      </w:r>
      <w:r w:rsidRPr="005F3FF2">
        <w:rPr>
          <w:rFonts w:eastAsia="Calibri"/>
          <w:sz w:val="16"/>
        </w:rPr>
        <w:t xml:space="preserve"> Owned by Corporacion Aura Solar, </w:t>
      </w:r>
      <w:r w:rsidRPr="005F3FF2">
        <w:rPr>
          <w:rFonts w:eastAsia="Calibri"/>
          <w:bCs/>
          <w:u w:val="single"/>
        </w:rPr>
        <w:t>the project is being developed by Gauss Energia, a leading Mexican energy project developer focused on renewable energy.</w:t>
      </w:r>
      <w:r w:rsidRPr="005F3FF2">
        <w:rPr>
          <w:rFonts w:eastAsia="Calibri"/>
          <w:bCs/>
          <w:sz w:val="12"/>
          <w:u w:val="single"/>
        </w:rPr>
        <w:t xml:space="preserve">¶ </w:t>
      </w:r>
      <w:r w:rsidRPr="005F3FF2">
        <w:rPr>
          <w:rFonts w:eastAsia="Calibri"/>
          <w:bCs/>
          <w:u w:val="single"/>
        </w:rPr>
        <w:t>It is Mexico's first utility-scale solar project with a power purchase agreement from Mexico's federal power company.</w:t>
      </w:r>
      <w:r w:rsidRPr="005F3FF2">
        <w:rPr>
          <w:rFonts w:eastAsia="Calibri"/>
          <w:bCs/>
          <w:sz w:val="12"/>
          <w:u w:val="single"/>
        </w:rPr>
        <w:t xml:space="preserve">¶ </w:t>
      </w:r>
      <w:r w:rsidRPr="005F3FF2">
        <w:rPr>
          <w:rFonts w:eastAsia="Calibri"/>
          <w:sz w:val="16"/>
        </w:rPr>
        <w:t>E L McDaniel, managing director of Suntech America, said: "</w:t>
      </w:r>
      <w:r w:rsidRPr="005F3FF2">
        <w:rPr>
          <w:rFonts w:eastAsia="Calibri"/>
          <w:bCs/>
          <w:u w:val="single"/>
        </w:rPr>
        <w:t>We are very excited to supply the panels for the largest solar field in Latin America. With Mexico's excellent sunlight and strong renewable energy demand, we expect to see excellent growth of PV in the region."</w:t>
      </w:r>
      <w:r w:rsidRPr="005F3FF2">
        <w:rPr>
          <w:rFonts w:eastAsia="Calibri"/>
          <w:bCs/>
          <w:sz w:val="12"/>
          <w:u w:val="single"/>
        </w:rPr>
        <w:t xml:space="preserve">¶ </w:t>
      </w:r>
      <w:r w:rsidRPr="005F3FF2">
        <w:rPr>
          <w:rFonts w:eastAsia="Calibri"/>
          <w:sz w:val="16"/>
        </w:rPr>
        <w:t>Henrique Rodrigues, CEO of Martifer Solar, said: "</w:t>
      </w:r>
      <w:r w:rsidRPr="005F3FF2">
        <w:rPr>
          <w:rFonts w:eastAsia="Calibri"/>
          <w:bCs/>
          <w:u w:val="single"/>
        </w:rPr>
        <w:t>The construction of Latin America's largest PV plant confirms our best expectations for 2013. This is an emblematic project for Martifer Solar, in a region that, due to its irradiation characteristics, finds solar electricity as a viable and more competitive alternative, when compared with non-renewable energy sources.”</w:t>
      </w:r>
      <w:r w:rsidRPr="005F3FF2">
        <w:rPr>
          <w:rFonts w:eastAsia="Calibri"/>
          <w:bCs/>
          <w:sz w:val="12"/>
          <w:u w:val="single"/>
        </w:rPr>
        <w:t xml:space="preserve">¶ </w:t>
      </w:r>
      <w:r w:rsidRPr="005F3FF2">
        <w:rPr>
          <w:rFonts w:eastAsia="Calibri"/>
          <w:sz w:val="16"/>
        </w:rPr>
        <w:t>Hector Olea, CEO of Gauss Energia, said: "</w:t>
      </w:r>
      <w:r w:rsidRPr="005F3FF2">
        <w:rPr>
          <w:rFonts w:eastAsia="Calibri"/>
          <w:bCs/>
          <w:u w:val="single"/>
        </w:rPr>
        <w:t>Aura Solar is the first project of a larger initiative that aims to become a platform to develop utility-scale PV facilities in Mexico. With Mexico's solar potential expected to reach around 2,000 MW by 2020, Aura Solar has broken ground in the PV sector, and it is paving the way for future projects in the field.”</w:t>
      </w:r>
      <w:r w:rsidRPr="005F3FF2">
        <w:rPr>
          <w:rFonts w:eastAsia="Calibri"/>
          <w:bCs/>
          <w:sz w:val="12"/>
          <w:u w:val="single"/>
        </w:rPr>
        <w:t xml:space="preserve">¶ </w:t>
      </w:r>
      <w:r w:rsidRPr="005F3FF2">
        <w:rPr>
          <w:rFonts w:eastAsia="Calibri"/>
          <w:sz w:val="16"/>
        </w:rPr>
        <w:t xml:space="preserve">The plant is expected to have a production capacity of 82 GWh/year and </w:t>
      </w:r>
      <w:r w:rsidRPr="005F3FF2">
        <w:rPr>
          <w:rFonts w:eastAsia="Calibri"/>
          <w:bCs/>
          <w:u w:val="single"/>
        </w:rPr>
        <w:t>construction is scheduled to be completed in August 2013.</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Aura Solar project in Mexico funded now and is a model for inevitable projects in the future</w:t>
      </w:r>
    </w:p>
    <w:p w:rsidR="005F3FF2" w:rsidRPr="005F3FF2" w:rsidRDefault="005F3FF2" w:rsidP="005F3FF2">
      <w:pPr>
        <w:rPr>
          <w:rFonts w:eastAsia="Calibri"/>
          <w:bCs/>
          <w:sz w:val="16"/>
        </w:rPr>
      </w:pPr>
      <w:r w:rsidRPr="005F3FF2">
        <w:rPr>
          <w:rFonts w:eastAsia="Calibri"/>
          <w:b/>
        </w:rPr>
        <w:t xml:space="preserve">EBR, 7/25/13 </w:t>
      </w:r>
      <w:r w:rsidRPr="005F3FF2">
        <w:rPr>
          <w:rFonts w:eastAsia="Calibri"/>
          <w:bCs/>
          <w:sz w:val="16"/>
        </w:rPr>
        <w:t xml:space="preserve">Solar Energy Business Review, Energy industry news, analysis and market research reports (“Suntech supplies modules to 30MW Aura Solar I project in Mexico” </w:t>
      </w:r>
      <w:hyperlink r:id="rId21" w:history="1">
        <w:r w:rsidRPr="005F3FF2">
          <w:rPr>
            <w:rFonts w:eastAsia="Calibri"/>
            <w:bCs/>
            <w:sz w:val="16"/>
          </w:rPr>
          <w:t>http://solar.energy-business-review.com/news/suntech-supplies-modules-to-30mw-aura-solar-i-project-in-mexico-250713</w:t>
        </w:r>
      </w:hyperlink>
      <w:r w:rsidRPr="005F3FF2">
        <w:rPr>
          <w:rFonts w:eastAsia="Calibri"/>
          <w:bCs/>
          <w:sz w:val="16"/>
        </w:rPr>
        <w:t>) // czhang</w:t>
      </w:r>
    </w:p>
    <w:p w:rsidR="005F3FF2" w:rsidRPr="005F3FF2" w:rsidRDefault="005F3FF2" w:rsidP="005F3FF2">
      <w:pPr>
        <w:rPr>
          <w:rFonts w:eastAsia="Calibri"/>
          <w:bCs/>
          <w:u w:val="single"/>
        </w:rPr>
      </w:pPr>
      <w:r w:rsidRPr="005F3FF2">
        <w:rPr>
          <w:rFonts w:eastAsia="Calibri"/>
          <w:sz w:val="16"/>
        </w:rPr>
        <w:t xml:space="preserve">Chinese solar module manufacturer </w:t>
      </w:r>
      <w:r w:rsidRPr="005F3FF2">
        <w:rPr>
          <w:rFonts w:eastAsia="Calibri"/>
          <w:bCs/>
          <w:u w:val="single"/>
        </w:rPr>
        <w:t>Suntech Power is providing PV modules to the 30MW Aura Solar I project in La Paz, Baja California Sur, Mexico.</w:t>
      </w:r>
      <w:r w:rsidRPr="005F3FF2">
        <w:rPr>
          <w:rFonts w:eastAsia="Calibri"/>
          <w:bCs/>
          <w:sz w:val="12"/>
          <w:u w:val="single"/>
        </w:rPr>
        <w:t xml:space="preserve">¶ </w:t>
      </w:r>
      <w:r w:rsidRPr="005F3FF2">
        <w:rPr>
          <w:rFonts w:eastAsia="Calibri"/>
          <w:sz w:val="16"/>
        </w:rPr>
        <w:t xml:space="preserve">Owned by Corporacion </w:t>
      </w:r>
      <w:r w:rsidRPr="005F3FF2">
        <w:rPr>
          <w:rFonts w:eastAsia="Calibri"/>
          <w:bCs/>
          <w:u w:val="single"/>
        </w:rPr>
        <w:t>Aura Solar,</w:t>
      </w:r>
      <w:r w:rsidRPr="005F3FF2">
        <w:rPr>
          <w:rFonts w:eastAsia="Calibri"/>
          <w:sz w:val="16"/>
        </w:rPr>
        <w:t xml:space="preserve"> </w:t>
      </w:r>
      <w:r w:rsidRPr="005F3FF2">
        <w:rPr>
          <w:rFonts w:eastAsia="Calibri"/>
          <w:bCs/>
          <w:u w:val="single"/>
        </w:rPr>
        <w:t xml:space="preserve">the project, being built on a 100-hectares site, will feature 132,000 Suntech </w:t>
      </w:r>
      <w:r w:rsidRPr="005F3FF2">
        <w:rPr>
          <w:rFonts w:eastAsia="Calibri"/>
          <w:sz w:val="16"/>
        </w:rPr>
        <w:t xml:space="preserve">Ve and Vd polycrystalline </w:t>
      </w:r>
      <w:r w:rsidRPr="005F3FF2">
        <w:rPr>
          <w:rFonts w:eastAsia="Calibri"/>
          <w:bCs/>
          <w:u w:val="single"/>
        </w:rPr>
        <w:t>modules</w:t>
      </w:r>
      <w:r w:rsidRPr="005F3FF2">
        <w:rPr>
          <w:rFonts w:eastAsia="Calibri"/>
          <w:sz w:val="16"/>
        </w:rPr>
        <w:t xml:space="preserve"> with single-axis trackers.</w:t>
      </w:r>
      <w:r w:rsidRPr="005F3FF2">
        <w:rPr>
          <w:rFonts w:eastAsia="Calibri"/>
          <w:sz w:val="12"/>
        </w:rPr>
        <w:t>¶</w:t>
      </w:r>
      <w:r w:rsidRPr="005F3FF2">
        <w:rPr>
          <w:rFonts w:eastAsia="Calibri"/>
          <w:sz w:val="16"/>
        </w:rPr>
        <w:t xml:space="preserve"> Portugal solar developer </w:t>
      </w:r>
      <w:r w:rsidRPr="005F3FF2">
        <w:rPr>
          <w:rFonts w:eastAsia="Calibri"/>
          <w:bCs/>
          <w:u w:val="single"/>
        </w:rPr>
        <w:t>Martifer Solar is responsible for providing EPC and O&amp;M services for the project, which is being developed by Gauss Energia;</w:t>
      </w:r>
      <w:r w:rsidRPr="005F3FF2">
        <w:rPr>
          <w:rFonts w:eastAsia="Calibri"/>
          <w:sz w:val="16"/>
        </w:rPr>
        <w:t xml:space="preserve"> Martifer Solar began construction of the plant in January 2013 and expects to complete in August 2013.</w:t>
      </w:r>
      <w:r w:rsidRPr="005F3FF2">
        <w:rPr>
          <w:rFonts w:eastAsia="Calibri"/>
          <w:sz w:val="12"/>
        </w:rPr>
        <w:t>¶</w:t>
      </w:r>
      <w:r w:rsidRPr="005F3FF2">
        <w:rPr>
          <w:rFonts w:eastAsia="Calibri"/>
          <w:sz w:val="16"/>
        </w:rPr>
        <w:t xml:space="preserve"> </w:t>
      </w:r>
      <w:r w:rsidRPr="005F3FF2">
        <w:rPr>
          <w:rFonts w:eastAsia="Calibri"/>
          <w:bCs/>
          <w:u w:val="single"/>
        </w:rPr>
        <w:t>The project will generate 8 GWh of electricity annually, which is enough power an estimated population of 164,000 and reduce over 60,000 tons of CO2 emissions.</w:t>
      </w:r>
      <w:r w:rsidRPr="005F3FF2">
        <w:rPr>
          <w:rFonts w:eastAsia="Calibri"/>
          <w:bCs/>
          <w:sz w:val="12"/>
          <w:u w:val="single"/>
        </w:rPr>
        <w:t xml:space="preserve">¶ </w:t>
      </w:r>
      <w:r w:rsidRPr="005F3FF2">
        <w:rPr>
          <w:rFonts w:eastAsia="Calibri"/>
          <w:bCs/>
          <w:u w:val="single"/>
        </w:rPr>
        <w:t>The project will supply its electricity to the Olas Altas substation managed by Mexican federal power company Comision Federal de Electricidad under a 20-year power purchase agreement.</w:t>
      </w:r>
      <w:r w:rsidRPr="005F3FF2">
        <w:rPr>
          <w:rFonts w:eastAsia="Calibri"/>
          <w:bCs/>
          <w:sz w:val="12"/>
          <w:u w:val="single"/>
        </w:rPr>
        <w:t xml:space="preserve">¶ </w:t>
      </w:r>
      <w:r w:rsidRPr="005F3FF2">
        <w:rPr>
          <w:rFonts w:eastAsia="Calibri"/>
          <w:bCs/>
          <w:u w:val="single"/>
        </w:rPr>
        <w:t>Mexican local development bank Nacional Financiera (Nafin) and the International Finance Corporation jointly financed 75% of the project cost, which is estimated to be around $100 million.</w:t>
      </w:r>
      <w:r w:rsidRPr="005F3FF2">
        <w:rPr>
          <w:rFonts w:eastAsia="Calibri"/>
          <w:bCs/>
          <w:sz w:val="12"/>
          <w:u w:val="single"/>
        </w:rPr>
        <w:t xml:space="preserve">¶ </w:t>
      </w:r>
      <w:r w:rsidRPr="005F3FF2">
        <w:rPr>
          <w:rFonts w:eastAsia="Calibri"/>
          <w:sz w:val="16"/>
        </w:rPr>
        <w:t>Gauss Energia CEO Hector Olea said, "</w:t>
      </w:r>
      <w:r w:rsidRPr="005F3FF2">
        <w:rPr>
          <w:rFonts w:eastAsia="Calibri"/>
          <w:bCs/>
          <w:u w:val="single"/>
        </w:rPr>
        <w:t>Aura Solar is the first project of a larger initiative that aims to become a platform to develop utility-scale PV facilities in Mexico. With Mexico's solar potential expected to reach around 2,000 MW by 2020, Aura Solar has broken ground in the PV sector, and it is paving the way for future projects in the field. We are quite satisfied to have worked with Suntech and Martifer on this project."</w:t>
      </w:r>
    </w:p>
    <w:p w:rsidR="005F3FF2" w:rsidRPr="005F3FF2" w:rsidRDefault="005F3FF2" w:rsidP="005F3FF2">
      <w:pPr>
        <w:rPr>
          <w:rFonts w:eastAsia="Calibri"/>
          <w:bCs/>
          <w:u w:val="single"/>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Squo solves renewables now – IDB financing is sufficient</w:t>
      </w:r>
    </w:p>
    <w:p w:rsidR="005F3FF2" w:rsidRPr="005F3FF2" w:rsidRDefault="005F3FF2" w:rsidP="005F3FF2">
      <w:pPr>
        <w:rPr>
          <w:rFonts w:eastAsia="Calibri"/>
          <w:bCs/>
          <w:sz w:val="16"/>
        </w:rPr>
      </w:pPr>
      <w:r w:rsidRPr="005F3FF2">
        <w:rPr>
          <w:rFonts w:eastAsia="Calibri"/>
          <w:b/>
        </w:rPr>
        <w:t>Green Energy News, 13</w:t>
      </w:r>
      <w:r w:rsidRPr="005F3FF2">
        <w:rPr>
          <w:rFonts w:eastAsia="Calibri"/>
        </w:rPr>
        <w:t xml:space="preserve"> news and commentary related to clean, efficient and renewable energy for transportation, industry, government and home</w:t>
      </w:r>
      <w:r w:rsidRPr="005F3FF2">
        <w:rPr>
          <w:rFonts w:eastAsia="Calibri"/>
          <w:bCs/>
          <w:sz w:val="16"/>
        </w:rPr>
        <w:t xml:space="preserve">. (“Inter-American Development Bank (IDB) Report: Renewable Energy Could Power all of Latin America and Caribbean.” June 22, 2013 – Vol.18 No. 14 </w:t>
      </w:r>
      <w:hyperlink r:id="rId22" w:history="1">
        <w:r w:rsidRPr="005F3FF2">
          <w:rPr>
            <w:rFonts w:eastAsia="Calibri"/>
            <w:bCs/>
            <w:sz w:val="16"/>
          </w:rPr>
          <w:t>http://www.green-energy-news.com/nwslnks/clips613/jun13025.html</w:t>
        </w:r>
      </w:hyperlink>
      <w:r w:rsidRPr="005F3FF2">
        <w:rPr>
          <w:rFonts w:eastAsia="Calibri"/>
          <w:bCs/>
          <w:sz w:val="16"/>
        </w:rPr>
        <w:t>) // czhang</w:t>
      </w:r>
    </w:p>
    <w:p w:rsidR="005F3FF2" w:rsidRPr="005F3FF2" w:rsidRDefault="005F3FF2" w:rsidP="005F3FF2">
      <w:pPr>
        <w:rPr>
          <w:rFonts w:eastAsia="Calibri"/>
          <w:sz w:val="16"/>
        </w:rPr>
      </w:pPr>
      <w:r w:rsidRPr="005F3FF2">
        <w:rPr>
          <w:rFonts w:eastAsia="Calibri"/>
          <w:sz w:val="16"/>
        </w:rPr>
        <w:t xml:space="preserve">While investments in renewable energy have been limited so far, the study argues that </w:t>
      </w:r>
      <w:r w:rsidRPr="005F3FF2">
        <w:rPr>
          <w:rFonts w:eastAsia="Calibri"/>
          <w:bCs/>
          <w:u w:val="single"/>
        </w:rPr>
        <w:t>major new developments are underway in Latin America. Wind is the fastest growing non-traditional renewable source in the region. Mexico is the fifth largest producer of geothermal energy in the world and Colombia, Panama and Ecuador are exploring their own resources. Biomass, solar and wind are increasingly being used in Brazil, Mexico, Guatemala, Argentina and Chile.</w:t>
      </w:r>
      <w:r w:rsidRPr="005F3FF2">
        <w:rPr>
          <w:rFonts w:eastAsia="Calibri"/>
          <w:bCs/>
          <w:sz w:val="12"/>
          <w:u w:val="single"/>
        </w:rPr>
        <w:t>¶</w:t>
      </w:r>
      <w:r w:rsidRPr="005F3FF2">
        <w:rPr>
          <w:rFonts w:eastAsia="Calibri"/>
          <w:sz w:val="16"/>
        </w:rPr>
        <w:t xml:space="preserve"> The study concludes that, regardless how each country may shape its energy policy, </w:t>
      </w:r>
      <w:r w:rsidRPr="005F3FF2">
        <w:rPr>
          <w:rFonts w:eastAsia="Calibri"/>
          <w:bCs/>
          <w:u w:val="single"/>
        </w:rPr>
        <w:t>increasing the penetration and use of non-traditional renewables makes sense for Latin America and the Caribbean.</w:t>
      </w:r>
      <w:r w:rsidRPr="005F3FF2">
        <w:rPr>
          <w:rFonts w:eastAsia="Calibri"/>
          <w:bCs/>
          <w:sz w:val="12"/>
          <w:u w:val="single"/>
        </w:rPr>
        <w:t>¶</w:t>
      </w:r>
      <w:r w:rsidRPr="005F3FF2">
        <w:rPr>
          <w:rFonts w:eastAsia="Calibri"/>
          <w:sz w:val="16"/>
        </w:rPr>
        <w:t xml:space="preserve"> The Inter-American Development Bank supports programs to improve energy efficiency, foster cross-border energy integration, and diversify the energy matrix by sustainably exploiting renewable and non-renewable energy sources.</w:t>
      </w:r>
      <w:r w:rsidRPr="005F3FF2">
        <w:rPr>
          <w:rFonts w:eastAsia="Calibri"/>
          <w:sz w:val="12"/>
        </w:rPr>
        <w:t>¶</w:t>
      </w:r>
      <w:r w:rsidRPr="005F3FF2">
        <w:rPr>
          <w:rFonts w:eastAsia="Calibri"/>
          <w:sz w:val="16"/>
        </w:rPr>
        <w:t xml:space="preserve"> At present, </w:t>
      </w:r>
      <w:r w:rsidRPr="005F3FF2">
        <w:rPr>
          <w:rFonts w:eastAsia="Calibri"/>
          <w:bCs/>
          <w:u w:val="single"/>
        </w:rPr>
        <w:t>the IDB is financing large-scale wind farms, solar power systems for rural areas, biofuel facilities that co-generate electricity and programs to promote efficient lighting. It also supports retrofitting hydroelectric facilities with more efficient turbines and ensuring that new dams and natural gas projects meet stricter social and environmental standards</w:t>
      </w:r>
      <w:r w:rsidRPr="005F3FF2">
        <w:rPr>
          <w:rFonts w:eastAsia="Calibri"/>
          <w:sz w:val="16"/>
        </w:rPr>
        <w:t>.</w:t>
      </w:r>
    </w:p>
    <w:p w:rsidR="004E7A3F" w:rsidRDefault="004E7A3F" w:rsidP="004E7A3F">
      <w:pPr>
        <w:pStyle w:val="Heading3"/>
      </w:pPr>
      <w:r>
        <w:t xml:space="preserve">Mexico Key to Climate Agreements </w:t>
      </w:r>
    </w:p>
    <w:p w:rsidR="004E7A3F" w:rsidRDefault="004E7A3F" w:rsidP="004E7A3F">
      <w:pPr>
        <w:pStyle w:val="Heading4"/>
      </w:pPr>
      <w:r>
        <w:t xml:space="preserve">Mexico is key to international climate cooperation </w:t>
      </w:r>
    </w:p>
    <w:p w:rsidR="004E7A3F" w:rsidRDefault="004E7A3F" w:rsidP="004E7A3F">
      <w:r w:rsidRPr="00875585">
        <w:rPr>
          <w:b/>
        </w:rPr>
        <w:t>Park 11</w:t>
      </w:r>
      <w:r>
        <w:t xml:space="preserve"> – </w:t>
      </w:r>
      <w:r w:rsidRPr="00875585">
        <w:t xml:space="preserve">Research Fellow at the Division of Climate and Air Quality, the Korea Environment Institute, and a member of the State of New York Bar </w:t>
      </w:r>
      <w:r>
        <w:t xml:space="preserve">(Siwon Park, “The Power of Presidency in UN Climate Change Negotiations: Comparison between Denmark and Mexico” Korea Environment Institute, Hills Governance Center at Yonsei, August 2011, </w:t>
      </w:r>
      <w:r w:rsidRPr="00875585">
        <w:t>http://csis.org/files/publication/120220_HGCY_Working_Paper_No_1201.pdf</w:t>
      </w:r>
      <w:r>
        <w:t xml:space="preserve">) MR </w:t>
      </w:r>
    </w:p>
    <w:p w:rsidR="004E7A3F" w:rsidRPr="004D47CC" w:rsidRDefault="004E7A3F" w:rsidP="004E7A3F">
      <w:pPr>
        <w:rPr>
          <w:rStyle w:val="StyleBoldUnderline"/>
        </w:rPr>
      </w:pPr>
      <w:r w:rsidRPr="002F1E72">
        <w:rPr>
          <w:sz w:val="16"/>
        </w:rPr>
        <w:t xml:space="preserve">What </w:t>
      </w:r>
      <w:r w:rsidRPr="008F3A22">
        <w:rPr>
          <w:rStyle w:val="StyleBoldUnderline"/>
        </w:rPr>
        <w:t>all scholars and observers agree</w:t>
      </w:r>
      <w:r w:rsidRPr="002F1E72">
        <w:rPr>
          <w:sz w:val="16"/>
        </w:rPr>
        <w:t xml:space="preserve">, including skeptical Khor, is </w:t>
      </w:r>
      <w:r w:rsidRPr="008F3A22">
        <w:rPr>
          <w:rStyle w:val="StyleBoldUnderline"/>
        </w:rPr>
        <w:t>that Mexico was</w:t>
      </w:r>
      <w:r w:rsidRPr="002F1E72">
        <w:rPr>
          <w:sz w:val="16"/>
        </w:rPr>
        <w:t xml:space="preserve"> perceived as </w:t>
      </w:r>
      <w:r w:rsidRPr="008F3A22">
        <w:rPr>
          <w:rStyle w:val="StyleBoldUnderline"/>
        </w:rPr>
        <w:t>a fair and honest host. Major negotiating blocs and key countries were able to see at least one of their top priorities in the final agreement while remaining flexible on other pieces to find common ground</w:t>
      </w:r>
      <w:r w:rsidRPr="002F1E72">
        <w:rPr>
          <w:sz w:val="16"/>
        </w:rPr>
        <w:t xml:space="preserve">. The COP president managed to put together a package that required everyone to compromise, but not so much that a country could not agree to the final package (Morgan 2010). Reward and coercion tactics - Mexico is one of the first developing countries who announced the voluntary emission reduction targets. Mexico also suggested the creation of the Green Climate Fund, which was eventually adopted as a part of the COP decision. </w:t>
      </w:r>
      <w:r w:rsidRPr="009A7867">
        <w:rPr>
          <w:rStyle w:val="StyleBoldUnderline"/>
        </w:rPr>
        <w:t>Mexico’s commitment to participate in the global effort to curb climate change</w:t>
      </w:r>
      <w:r w:rsidRPr="002F1E72">
        <w:rPr>
          <w:sz w:val="16"/>
        </w:rPr>
        <w:t xml:space="preserve"> and its ownership of the finance agenda </w:t>
      </w:r>
      <w:r w:rsidRPr="009A7867">
        <w:rPr>
          <w:rStyle w:val="StyleBoldUnderline"/>
        </w:rPr>
        <w:t xml:space="preserve">cast the government as a </w:t>
      </w:r>
      <w:r w:rsidRPr="009A7867">
        <w:rPr>
          <w:rStyle w:val="Emphasis"/>
        </w:rPr>
        <w:t>genuine partner in international cooperation</w:t>
      </w:r>
      <w:r w:rsidRPr="009A7867">
        <w:rPr>
          <w:rStyle w:val="StyleBoldUnderline"/>
        </w:rPr>
        <w:t>.</w:t>
      </w:r>
      <w:r>
        <w:rPr>
          <w:rStyle w:val="StyleBoldUnderline"/>
        </w:rPr>
        <w:t xml:space="preserve"> </w:t>
      </w:r>
      <w:r w:rsidRPr="002F1E72">
        <w:rPr>
          <w:sz w:val="16"/>
        </w:rPr>
        <w:t xml:space="preserve">Personal Skills (diplomacy) C. Findings - Under the full support from the Mexican President Felipe Calderon, the Mexican Foreign Affairs Minister Patricia Espinoza took assumed the role of President and led the entire process of COP16 from opening to closing. Her close cooperation with the Executive Secretary of the UNFCCC Secretariat Christiana Figueres of Costa Rica brought the COP16 to a successful conclusion. The impressive performance of two women from Latin America set an inspiring precedent (Araya 2011). This is compared by the COP15 where both the COP president and the Executive Secretary were from rich western countries. The impasse at the UNFCCC negotiations was mostly due to mistrust between the parties, particularly between developing and developed. This particular characteristic of the climate negotiations’ deadlock may be recuced when the negotiations are led by a developing country. The international environment and nature of issues during the two negotiations were overall similar. The conflict between developed and developing countries was wide and deep and the issues involved in the negotiations were complex in nature with various interests at stake. The two presidencies adopted different approaches; while Denmark tried to raise international awareness of the importance of reaching an agreement, </w:t>
      </w:r>
      <w:r w:rsidRPr="00A635F4">
        <w:rPr>
          <w:rStyle w:val="StyleBoldUnderline"/>
        </w:rPr>
        <w:t>Mexico downplayed the expected outcome of the negotiation.</w:t>
      </w:r>
      <w:r w:rsidRPr="002F1E72">
        <w:rPr>
          <w:sz w:val="16"/>
        </w:rPr>
        <w:t xml:space="preserve"> As a result, parties at Copenhagen were extremely anxious for the contents of a possible outcome, which created a more contentious environment. On the other hand, </w:t>
      </w:r>
      <w:r w:rsidRPr="00A635F4">
        <w:rPr>
          <w:rStyle w:val="StyleBoldUnderline"/>
        </w:rPr>
        <w:t>parties</w:t>
      </w:r>
      <w:r w:rsidRPr="002F1E72">
        <w:rPr>
          <w:sz w:val="16"/>
        </w:rPr>
        <w:t xml:space="preserve"> at Cancun </w:t>
      </w:r>
      <w:r w:rsidRPr="00A635F4">
        <w:rPr>
          <w:rStyle w:val="StyleBoldUnderline"/>
        </w:rPr>
        <w:t>were concerned about the total failure of negotiations, which made negotiators more cooperative in reaching an agreement.</w:t>
      </w:r>
      <w:r>
        <w:rPr>
          <w:rStyle w:val="StyleBoldUnderline"/>
        </w:rPr>
        <w:t xml:space="preserve"> </w:t>
      </w:r>
      <w:r w:rsidRPr="002F1E72">
        <w:rPr>
          <w:sz w:val="16"/>
        </w:rPr>
        <w:t xml:space="preserve">Organization-specific features, particularly the consensus-based decision making rules, were the same in both negotiations. However, Denmark and Mexico took different approaches. While the Danish presidency failed to formalize the Copenhagen Accord as a UN document due to a few countries’ objection, Mexico overcame the objection and successfully announced the Cancun Agreements as COP decisions. </w:t>
      </w:r>
      <w:r w:rsidRPr="00A635F4">
        <w:rPr>
          <w:rStyle w:val="StyleBoldUnderline"/>
        </w:rPr>
        <w:t>The Mexican president saved the Cancun Agreements from a veto, by saying “consensus is not unanimity.”</w:t>
      </w:r>
      <w:r w:rsidRPr="002F1E72">
        <w:rPr>
          <w:sz w:val="16"/>
        </w:rPr>
        <w:t xml:space="preserve"> Although the Mexican government’s approach is controversial, </w:t>
      </w:r>
      <w:r w:rsidRPr="00A635F4">
        <w:rPr>
          <w:rStyle w:val="StyleBoldUnderline"/>
        </w:rPr>
        <w:t>it was a creative interpretation of the decision making rule of the institution, which received general acceptance by other parties.</w:t>
      </w:r>
      <w:r>
        <w:rPr>
          <w:rStyle w:val="StyleBoldUnderline"/>
        </w:rPr>
        <w:t xml:space="preserve"> </w:t>
      </w:r>
      <w:r w:rsidRPr="002F1E72">
        <w:rPr>
          <w:sz w:val="16"/>
        </w:rPr>
        <w:t xml:space="preserve">The two presidencies also differ in employing leadership tactics effectively. Observation tactics: </w:t>
      </w:r>
      <w:r w:rsidRPr="00A635F4">
        <w:rPr>
          <w:rStyle w:val="StyleBoldUnderline"/>
        </w:rPr>
        <w:t xml:space="preserve">Mexico was in a better position to have more information regarding parties’ positions and bottom-lines </w:t>
      </w:r>
      <w:r w:rsidRPr="002F1E72">
        <w:rPr>
          <w:sz w:val="16"/>
        </w:rPr>
        <w:t xml:space="preserve">because the Cancun negotiation was basically an extension of the Copenhagen negotiations. More information on positions and options was available after Copenhagen. Also, it sought after close communication and cooperation with countries in Latin America, with which Mexico exercised an effective leadership throughout the COP meeting. Formation tactics: While Denmark failed </w:t>
      </w:r>
      <w:r w:rsidRPr="00A635F4">
        <w:rPr>
          <w:rStyle w:val="StyleBoldUnderline"/>
        </w:rPr>
        <w:t>in agenda management</w:t>
      </w:r>
      <w:r w:rsidRPr="002F1E72">
        <w:rPr>
          <w:sz w:val="16"/>
        </w:rPr>
        <w:t xml:space="preserve"> (e.g., scandal over leakage of Danish single-text earlier in the COP meetings) </w:t>
      </w:r>
      <w:r w:rsidRPr="00A635F4">
        <w:rPr>
          <w:rStyle w:val="StyleBoldUnderline"/>
        </w:rPr>
        <w:t>and procedural management of sub-groups and small-group meetings</w:t>
      </w:r>
      <w:r w:rsidRPr="002F1E72">
        <w:rPr>
          <w:sz w:val="16"/>
        </w:rPr>
        <w:t xml:space="preserve"> (due to a lack of transparency and inclusiveness), </w:t>
      </w:r>
      <w:r w:rsidRPr="00A635F4">
        <w:rPr>
          <w:rStyle w:val="StyleBoldUnderline"/>
        </w:rPr>
        <w:t>Mexico succeeded</w:t>
      </w:r>
      <w:r w:rsidRPr="002F1E72">
        <w:rPr>
          <w:sz w:val="16"/>
        </w:rPr>
        <w:t xml:space="preserve"> in both. </w:t>
      </w:r>
      <w:r w:rsidRPr="00A635F4">
        <w:rPr>
          <w:rStyle w:val="StyleBoldUnderline"/>
        </w:rPr>
        <w:t>Instead of focusing on mitigation issues, Mexico’s single text focused on finance, adaptation, and tech</w:t>
      </w:r>
      <w:r w:rsidRPr="002F1E72">
        <w:rPr>
          <w:sz w:val="16"/>
        </w:rPr>
        <w:t xml:space="preserve">nology </w:t>
      </w:r>
      <w:r w:rsidRPr="00A635F4">
        <w:rPr>
          <w:rStyle w:val="StyleBoldUnderline"/>
        </w:rPr>
        <w:t>transfer issues, which</w:t>
      </w:r>
      <w:r w:rsidRPr="002F1E72">
        <w:rPr>
          <w:sz w:val="16"/>
        </w:rPr>
        <w:t xml:space="preserve"> could </w:t>
      </w:r>
      <w:r w:rsidRPr="00A635F4">
        <w:rPr>
          <w:rStyle w:val="StyleBoldUnderline"/>
        </w:rPr>
        <w:t>attract</w:t>
      </w:r>
      <w:r w:rsidRPr="002F1E72">
        <w:rPr>
          <w:sz w:val="16"/>
        </w:rPr>
        <w:t xml:space="preserve"> both </w:t>
      </w:r>
      <w:r w:rsidRPr="00A635F4">
        <w:rPr>
          <w:rStyle w:val="StyleBoldUnderline"/>
        </w:rPr>
        <w:t>developed and developing countries</w:t>
      </w:r>
      <w:r w:rsidRPr="002F1E72">
        <w:rPr>
          <w:sz w:val="16"/>
        </w:rPr>
        <w:t xml:space="preserve">. Also </w:t>
      </w:r>
      <w:r w:rsidRPr="004D47CC">
        <w:rPr>
          <w:rStyle w:val="StyleBoldUnderline"/>
        </w:rPr>
        <w:t>Mexico maintained transparency and inclusiveness throughout the process, which increased its legitimacy as an honest broker and impartial chair.</w:t>
      </w:r>
    </w:p>
    <w:p w:rsidR="004E7A3F" w:rsidRDefault="004E7A3F" w:rsidP="004E7A3F">
      <w:pPr>
        <w:pStyle w:val="Heading4"/>
      </w:pPr>
      <w:r>
        <w:t xml:space="preserve">Mexico is a key player in climate agreements </w:t>
      </w:r>
    </w:p>
    <w:p w:rsidR="004E7A3F" w:rsidRDefault="004E7A3F" w:rsidP="004E7A3F">
      <w:r w:rsidRPr="00875585">
        <w:rPr>
          <w:b/>
        </w:rPr>
        <w:t>Park 11</w:t>
      </w:r>
      <w:r>
        <w:t xml:space="preserve"> – </w:t>
      </w:r>
      <w:r w:rsidRPr="00875585">
        <w:t xml:space="preserve">Research Fellow at the Division of Climate and Air Quality, the Korea Environment Institute, and a member of the State of New York Bar </w:t>
      </w:r>
      <w:r>
        <w:t xml:space="preserve">(Siwon Park, “The Power of Presidency in UN Climate Change Negotiations: Comparison between Denmark and Mexico” Korea Environment Institute, Hills Governance Center at Yonsei, August 2011, </w:t>
      </w:r>
      <w:r w:rsidRPr="00875585">
        <w:t>http://csis.org/files/publication/120220_HGCY_Working_Paper_No_1201.pdf</w:t>
      </w:r>
      <w:r>
        <w:t xml:space="preserve">) MR </w:t>
      </w:r>
    </w:p>
    <w:p w:rsidR="004E7A3F" w:rsidRPr="00A10682" w:rsidRDefault="004E7A3F" w:rsidP="004E7A3F">
      <w:pPr>
        <w:rPr>
          <w:sz w:val="16"/>
        </w:rPr>
      </w:pPr>
      <w:r w:rsidRPr="00A10682">
        <w:rPr>
          <w:sz w:val="16"/>
        </w:rPr>
        <w:t xml:space="preserve">In December 2010, the 16th Conference of Parties (COP) of the </w:t>
      </w:r>
      <w:r w:rsidRPr="00840B84">
        <w:rPr>
          <w:rStyle w:val="StyleBoldUnderline"/>
        </w:rPr>
        <w:t>United Nations Framework Convention on Climate Change</w:t>
      </w:r>
      <w:r w:rsidRPr="00A10682">
        <w:rPr>
          <w:sz w:val="16"/>
        </w:rPr>
        <w:t xml:space="preserve"> ended with adopting Cancun Agreements as official decisions under the UN process. The international community </w:t>
      </w:r>
      <w:r w:rsidRPr="00A10682">
        <w:rPr>
          <w:rStyle w:val="StyleBoldUnderline"/>
        </w:rPr>
        <w:t>determined</w:t>
      </w:r>
      <w:r w:rsidRPr="00A10682">
        <w:rPr>
          <w:sz w:val="16"/>
        </w:rPr>
        <w:t xml:space="preserve"> the meeting </w:t>
      </w:r>
      <w:r w:rsidRPr="00A10682">
        <w:rPr>
          <w:rStyle w:val="StyleBoldUnderline"/>
        </w:rPr>
        <w:t>a success</w:t>
      </w:r>
      <w:r w:rsidRPr="00A10682">
        <w:rPr>
          <w:sz w:val="16"/>
        </w:rPr>
        <w:t xml:space="preserve">. This was a substantial change compared to the previous year’s Copenhagen climate conference, which failed to reach consensus at the official level, and thus having come under severe criticism as “diplomatic failure”. This paper aims to explain the stark contrast between the two consecutive COP meetings and argues that the leadership style of the president of the conference is one important factor propelling negotiations forward. While current literature scarcely addresses the role of the president, this paper explores multiple variables that condition the president’s effectiveness in moving negotiations forward. This paper concludes that </w:t>
      </w:r>
      <w:r w:rsidRPr="00840B84">
        <w:rPr>
          <w:rStyle w:val="StyleBoldUnderline"/>
        </w:rPr>
        <w:t>the Mexican government successfully chaired</w:t>
      </w:r>
      <w:r w:rsidRPr="00A10682">
        <w:rPr>
          <w:sz w:val="16"/>
        </w:rPr>
        <w:t xml:space="preserve"> the </w:t>
      </w:r>
      <w:r w:rsidRPr="00840B84">
        <w:rPr>
          <w:rStyle w:val="StyleBoldUnderline"/>
        </w:rPr>
        <w:t xml:space="preserve">negotiations with </w:t>
      </w:r>
      <w:r w:rsidRPr="00840B84">
        <w:rPr>
          <w:rStyle w:val="Emphasis"/>
        </w:rPr>
        <w:t>excellent agenda management</w:t>
      </w:r>
      <w:r w:rsidRPr="00840B84">
        <w:rPr>
          <w:rStyle w:val="StyleBoldUnderline"/>
        </w:rPr>
        <w:t xml:space="preserve"> and </w:t>
      </w:r>
      <w:r w:rsidRPr="00840B84">
        <w:rPr>
          <w:rStyle w:val="Emphasis"/>
        </w:rPr>
        <w:t>process management capability</w:t>
      </w:r>
      <w:r w:rsidRPr="00A10682">
        <w:rPr>
          <w:sz w:val="16"/>
        </w:rPr>
        <w:t xml:space="preserve">, which the Danish government lacked. In particular, </w:t>
      </w:r>
      <w:r w:rsidRPr="00840B84">
        <w:rPr>
          <w:rStyle w:val="StyleBoldUnderline"/>
        </w:rPr>
        <w:t>its transparent and embracing manner in handling sub-group meetings and the production of a single negotiation text facilitated trust among negotiators, which</w:t>
      </w:r>
      <w:r w:rsidRPr="00A10682">
        <w:rPr>
          <w:sz w:val="16"/>
        </w:rPr>
        <w:t xml:space="preserve"> in turn </w:t>
      </w:r>
      <w:r w:rsidRPr="00840B84">
        <w:rPr>
          <w:rStyle w:val="StyleBoldUnderline"/>
        </w:rPr>
        <w:t>made the parties</w:t>
      </w:r>
      <w:r w:rsidRPr="00A10682">
        <w:rPr>
          <w:sz w:val="16"/>
        </w:rPr>
        <w:t xml:space="preserve"> tend to </w:t>
      </w:r>
      <w:r w:rsidRPr="00840B84">
        <w:rPr>
          <w:rStyle w:val="StyleBoldUnderline"/>
        </w:rPr>
        <w:t>cooperate better</w:t>
      </w:r>
      <w:r w:rsidRPr="00A10682">
        <w:rPr>
          <w:sz w:val="16"/>
        </w:rPr>
        <w:t xml:space="preserve">. More importantly, the case study reveals that </w:t>
      </w:r>
      <w:r w:rsidRPr="00840B84">
        <w:rPr>
          <w:rStyle w:val="StyleBoldUnderline"/>
        </w:rPr>
        <w:t>the Mexican government had a significant influence on</w:t>
      </w:r>
      <w:r w:rsidRPr="00A10682">
        <w:rPr>
          <w:sz w:val="16"/>
        </w:rPr>
        <w:t xml:space="preserve"> given </w:t>
      </w:r>
      <w:r w:rsidRPr="00840B84">
        <w:rPr>
          <w:rStyle w:val="StyleBoldUnderline"/>
        </w:rPr>
        <w:t>conditions of the negotiation process</w:t>
      </w:r>
      <w:r w:rsidRPr="00A10682">
        <w:rPr>
          <w:sz w:val="16"/>
        </w:rPr>
        <w:t>, such as the international environment surrounding the negotiation and the decision making rules.</w:t>
      </w:r>
    </w:p>
    <w:p w:rsidR="004E7A3F" w:rsidRDefault="004E7A3F" w:rsidP="004E7A3F">
      <w:pPr>
        <w:pStyle w:val="Heading4"/>
      </w:pPr>
      <w:r>
        <w:t xml:space="preserve">Mexico is extremely significant in international climate cooperation </w:t>
      </w:r>
    </w:p>
    <w:p w:rsidR="004E7A3F" w:rsidRDefault="004E7A3F" w:rsidP="004E7A3F">
      <w:r w:rsidRPr="00875585">
        <w:rPr>
          <w:b/>
        </w:rPr>
        <w:t>Park 11</w:t>
      </w:r>
      <w:r>
        <w:t xml:space="preserve"> – </w:t>
      </w:r>
      <w:r w:rsidRPr="00875585">
        <w:t xml:space="preserve">Research Fellow at the Division of Climate and Air Quality, the Korea Environment Institute, and a member of the State of New York Bar </w:t>
      </w:r>
      <w:r>
        <w:t xml:space="preserve">(Siwon Park, “The Power of Presidency in UN Climate Change Negotiations: Comparison between Denmark and Mexico” Korea Environment Institute, Hills Governance Center at Yonsei, August 2011, </w:t>
      </w:r>
      <w:r w:rsidRPr="00875585">
        <w:t>http://csis.org/files/publication/120220_HGCY_Working_Paper_No_1201.pdf</w:t>
      </w:r>
      <w:r>
        <w:t xml:space="preserve">) MR </w:t>
      </w:r>
    </w:p>
    <w:p w:rsidR="004E7A3F" w:rsidRDefault="004E7A3F" w:rsidP="004E7A3F">
      <w:pPr>
        <w:rPr>
          <w:rStyle w:val="Emphasis"/>
        </w:rPr>
      </w:pPr>
      <w:r w:rsidRPr="002F1E72">
        <w:rPr>
          <w:sz w:val="16"/>
        </w:rPr>
        <w:t xml:space="preserve">This paper concludes that </w:t>
      </w:r>
      <w:r w:rsidRPr="00C67B7B">
        <w:rPr>
          <w:rStyle w:val="StyleBoldUnderline"/>
        </w:rPr>
        <w:t>the Mexican government successfully chaired</w:t>
      </w:r>
      <w:r w:rsidRPr="002F1E72">
        <w:rPr>
          <w:sz w:val="16"/>
        </w:rPr>
        <w:t xml:space="preserve"> the </w:t>
      </w:r>
      <w:r w:rsidRPr="00C67B7B">
        <w:rPr>
          <w:rStyle w:val="StyleBoldUnderline"/>
        </w:rPr>
        <w:t>negotiations with excellent agenda management and process management capability</w:t>
      </w:r>
      <w:r w:rsidRPr="002F1E72">
        <w:rPr>
          <w:sz w:val="16"/>
        </w:rPr>
        <w:t xml:space="preserve">. In particular, </w:t>
      </w:r>
      <w:r w:rsidRPr="00785F15">
        <w:rPr>
          <w:rStyle w:val="StyleBoldUnderline"/>
        </w:rPr>
        <w:t>its transparent and embracing manner in handling sub-group meetings and the production of a single negotiation text facilitated trust among negotiators, which</w:t>
      </w:r>
      <w:r w:rsidRPr="002F1E72">
        <w:rPr>
          <w:sz w:val="16"/>
        </w:rPr>
        <w:t xml:space="preserve"> in turn </w:t>
      </w:r>
      <w:r w:rsidRPr="00785F15">
        <w:rPr>
          <w:rStyle w:val="StyleBoldUnderline"/>
        </w:rPr>
        <w:t>made the parties</w:t>
      </w:r>
      <w:r w:rsidRPr="002F1E72">
        <w:rPr>
          <w:sz w:val="16"/>
        </w:rPr>
        <w:t xml:space="preserve"> tend to </w:t>
      </w:r>
      <w:r w:rsidRPr="00785F15">
        <w:rPr>
          <w:rStyle w:val="StyleBoldUnderline"/>
        </w:rPr>
        <w:t>cooperate better.</w:t>
      </w:r>
      <w:r w:rsidRPr="002F1E72">
        <w:rPr>
          <w:sz w:val="16"/>
        </w:rPr>
        <w:t xml:space="preserve"> More importantly, the case study reveals that </w:t>
      </w:r>
      <w:r w:rsidRPr="00BB708A">
        <w:rPr>
          <w:rStyle w:val="StyleBoldUnderline"/>
        </w:rPr>
        <w:t>the Mexican government had</w:t>
      </w:r>
      <w:r w:rsidRPr="002F1E72">
        <w:rPr>
          <w:sz w:val="16"/>
        </w:rPr>
        <w:t xml:space="preserve"> a </w:t>
      </w:r>
      <w:r w:rsidRPr="00BB708A">
        <w:rPr>
          <w:rStyle w:val="Emphasis"/>
        </w:rPr>
        <w:t>significant influence</w:t>
      </w:r>
      <w:r w:rsidRPr="00BB708A">
        <w:rPr>
          <w:rStyle w:val="StyleBoldUnderline"/>
        </w:rPr>
        <w:t xml:space="preserve"> on</w:t>
      </w:r>
      <w:r w:rsidRPr="002F1E72">
        <w:rPr>
          <w:sz w:val="16"/>
        </w:rPr>
        <w:t xml:space="preserve"> given conditions of the </w:t>
      </w:r>
      <w:r w:rsidRPr="00BB708A">
        <w:rPr>
          <w:rStyle w:val="StyleBoldUnderline"/>
        </w:rPr>
        <w:t>negotiation</w:t>
      </w:r>
      <w:r w:rsidRPr="002F1E72">
        <w:rPr>
          <w:sz w:val="16"/>
        </w:rPr>
        <w:t xml:space="preserve"> process, </w:t>
      </w:r>
      <w:r w:rsidRPr="00BB708A">
        <w:rPr>
          <w:rStyle w:val="StyleBoldUnderline"/>
        </w:rPr>
        <w:t xml:space="preserve">such as the international environment surrounding the negotiation and the decision making rules. The Mexican government’s </w:t>
      </w:r>
      <w:r w:rsidRPr="00BB708A">
        <w:rPr>
          <w:rStyle w:val="Emphasis"/>
        </w:rPr>
        <w:t>skillful management tactics</w:t>
      </w:r>
      <w:r w:rsidRPr="00BB708A">
        <w:rPr>
          <w:rStyle w:val="StyleBoldUnderline"/>
        </w:rPr>
        <w:t xml:space="preserve"> and </w:t>
      </w:r>
      <w:r w:rsidRPr="00BB708A">
        <w:rPr>
          <w:rStyle w:val="Emphasis"/>
        </w:rPr>
        <w:t>leadership</w:t>
      </w:r>
      <w:r w:rsidRPr="00BB708A">
        <w:rPr>
          <w:rStyle w:val="StyleBoldUnderline"/>
        </w:rPr>
        <w:t xml:space="preserve"> in shaping the context of the bargaining further helped </w:t>
      </w:r>
      <w:r w:rsidRPr="002F1E72">
        <w:rPr>
          <w:sz w:val="16"/>
        </w:rPr>
        <w:t xml:space="preserve">the deadlocked </w:t>
      </w:r>
      <w:r w:rsidRPr="00BB708A">
        <w:rPr>
          <w:rStyle w:val="StyleBoldUnderline"/>
        </w:rPr>
        <w:t xml:space="preserve">negotiations to reach a </w:t>
      </w:r>
      <w:r w:rsidRPr="00BB708A">
        <w:rPr>
          <w:rStyle w:val="Emphasis"/>
        </w:rPr>
        <w:t>global deal.</w:t>
      </w:r>
    </w:p>
    <w:p w:rsidR="004E7A3F" w:rsidRPr="002F1E72" w:rsidRDefault="004E7A3F" w:rsidP="004E7A3F">
      <w:pPr>
        <w:pStyle w:val="Heading4"/>
        <w:rPr>
          <w:rStyle w:val="StyleBoldUnderline"/>
          <w:u w:val="none"/>
        </w:rPr>
      </w:pPr>
      <w:r w:rsidRPr="002F1E72">
        <w:rPr>
          <w:rStyle w:val="StyleBoldUnderline"/>
          <w:u w:val="none"/>
        </w:rPr>
        <w:t xml:space="preserve">Mexico’s approach to climate is key to reaching a deal </w:t>
      </w:r>
    </w:p>
    <w:p w:rsidR="004E7A3F" w:rsidRDefault="004E7A3F" w:rsidP="004E7A3F">
      <w:r w:rsidRPr="00875585">
        <w:rPr>
          <w:b/>
        </w:rPr>
        <w:t>Park 11</w:t>
      </w:r>
      <w:r>
        <w:t xml:space="preserve"> – </w:t>
      </w:r>
      <w:r w:rsidRPr="00875585">
        <w:t xml:space="preserve">Research Fellow at the Division of Climate and Air Quality, the Korea Environment Institute, and a member of the State of New York Bar </w:t>
      </w:r>
      <w:r>
        <w:t xml:space="preserve">(Siwon Park, “The Power of Presidency in UN Climate Change Negotiations: Comparison between Denmark and Mexico” Korea Environment Institute, Hills Governance Center at Yonsei, August 2011, </w:t>
      </w:r>
      <w:r w:rsidRPr="00875585">
        <w:t>http://csis.org/files/publication/120220_HGCY_Working_Paper_No_1201.pdf</w:t>
      </w:r>
      <w:r>
        <w:t xml:space="preserve">) MR </w:t>
      </w:r>
    </w:p>
    <w:p w:rsidR="004E7A3F" w:rsidRPr="002F1E72" w:rsidRDefault="004E7A3F" w:rsidP="004E7A3F">
      <w:pPr>
        <w:rPr>
          <w:sz w:val="16"/>
        </w:rPr>
      </w:pPr>
      <w:r w:rsidRPr="00BB708A">
        <w:rPr>
          <w:rStyle w:val="StyleBoldUnderline"/>
        </w:rPr>
        <w:t>The Copenhagen experience</w:t>
      </w:r>
      <w:r w:rsidRPr="002F1E72">
        <w:rPr>
          <w:sz w:val="16"/>
        </w:rPr>
        <w:t xml:space="preserve"> has </w:t>
      </w:r>
      <w:r w:rsidRPr="00BB708A">
        <w:rPr>
          <w:rStyle w:val="StyleBoldUnderline"/>
        </w:rPr>
        <w:t>served as a</w:t>
      </w:r>
      <w:r w:rsidRPr="002F1E72">
        <w:rPr>
          <w:sz w:val="16"/>
        </w:rPr>
        <w:t xml:space="preserve"> strong </w:t>
      </w:r>
      <w:r w:rsidRPr="00BB708A">
        <w:rPr>
          <w:rStyle w:val="StyleBoldUnderline"/>
        </w:rPr>
        <w:t xml:space="preserve">reminder of the importance of </w:t>
      </w:r>
      <w:r w:rsidRPr="00BB708A">
        <w:rPr>
          <w:rStyle w:val="Emphasis"/>
        </w:rPr>
        <w:t>inclusiveness and transparency</w:t>
      </w:r>
      <w:r w:rsidRPr="00BB708A">
        <w:rPr>
          <w:rStyle w:val="StyleBoldUnderline"/>
        </w:rPr>
        <w:t xml:space="preserve"> in ensuring genuine multilateral cooperation in addressing climate change</w:t>
      </w:r>
      <w:r w:rsidRPr="002F1E72">
        <w:rPr>
          <w:sz w:val="16"/>
        </w:rPr>
        <w:t xml:space="preserve"> (Vina, Ang &amp; Dulce 2011). After having watched ‘Hopenhagen’ result in ‘Brokenhagen,’ interest and expectation among civil society and international media, as well as politicians around the world was substantially lower than the year before. At the same time, however, there was significant pressure on UNFCCC negotiators to make the Cancun meeting a success. Failure would have meant the end of the UNFCCC process, which most governments wanted to avoid. This likely increased the negotiators’ willingness to find solutions and make compromise. The Mexican presidency was well aware of these dynamics. During the intercessional meetings in 2010, </w:t>
      </w:r>
      <w:r w:rsidRPr="009D6D48">
        <w:rPr>
          <w:rStyle w:val="StyleBoldUnderline"/>
        </w:rPr>
        <w:t>the Mexican presidency saw the significance of</w:t>
      </w:r>
      <w:r w:rsidRPr="002F1E72">
        <w:rPr>
          <w:sz w:val="16"/>
        </w:rPr>
        <w:t xml:space="preserve"> delicately </w:t>
      </w:r>
      <w:r w:rsidRPr="009D6D48">
        <w:rPr>
          <w:rStyle w:val="StyleBoldUnderline"/>
        </w:rPr>
        <w:t>producing a negotiation text which reflected “a balanced set of outcomes.” The Mexican Presidency</w:t>
      </w:r>
      <w:r w:rsidRPr="002F1E72">
        <w:rPr>
          <w:sz w:val="16"/>
        </w:rPr>
        <w:t xml:space="preserve"> deliberately </w:t>
      </w:r>
      <w:r w:rsidRPr="009D6D48">
        <w:rPr>
          <w:rStyle w:val="StyleBoldUnderline"/>
        </w:rPr>
        <w:t>emphasized</w:t>
      </w:r>
      <w:r w:rsidRPr="002F1E72">
        <w:rPr>
          <w:sz w:val="16"/>
        </w:rPr>
        <w:t xml:space="preserve"> that </w:t>
      </w:r>
      <w:r w:rsidRPr="009D6D48">
        <w:rPr>
          <w:rStyle w:val="StyleBoldUnderline"/>
        </w:rPr>
        <w:t>the goal</w:t>
      </w:r>
      <w:r w:rsidRPr="002F1E72">
        <w:rPr>
          <w:sz w:val="16"/>
        </w:rPr>
        <w:t xml:space="preserve"> of Cancun was </w:t>
      </w:r>
      <w:r w:rsidRPr="009D6D48">
        <w:rPr>
          <w:rStyle w:val="StyleBoldUnderline"/>
        </w:rPr>
        <w:t>to adopt a “package of decisions” at the conclusion of the Cancun climate meeting</w:t>
      </w:r>
      <w:r w:rsidRPr="002F1E72">
        <w:rPr>
          <w:sz w:val="16"/>
        </w:rPr>
        <w:t xml:space="preserve"> in December 2010 (Vina, Ang &amp; Dulce 2011). At the beginning of the Cancun Conference, it was made clear by several Parties that they interpreted a “balanced package” as one that respected the two-track approach of the AGW-LCA and AWG-KP, balanced elements of the Bali Action Plan, reflected a degree of balance in detail, and did not require a future legally-binding outcome (Vina, Ang &amp; Dulce 2011). The complexity of the climate change issue was the same, and the conflicting interests between developing and developed countries were the same as the previous year. However, </w:t>
      </w:r>
      <w:r w:rsidRPr="008F3A22">
        <w:rPr>
          <w:rStyle w:val="StyleBoldUnderline"/>
        </w:rPr>
        <w:t>the Mexican president was a key player setting the right tone for the negotiation atmosphere, and diligently achieved the realistic goal of the</w:t>
      </w:r>
      <w:r w:rsidRPr="002F1E72">
        <w:rPr>
          <w:sz w:val="16"/>
        </w:rPr>
        <w:t xml:space="preserve"> Cancun </w:t>
      </w:r>
      <w:r w:rsidRPr="008F3A22">
        <w:rPr>
          <w:rStyle w:val="StyleBoldUnderline"/>
        </w:rPr>
        <w:t>meeting</w:t>
      </w:r>
      <w:r w:rsidRPr="002F1E72">
        <w:rPr>
          <w:sz w:val="16"/>
        </w:rPr>
        <w:t xml:space="preserve"> aspired by parties involved.</w:t>
      </w: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Saudi Arabia CP</w:t>
      </w: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CP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Text: Saudi Arabia should &lt;&gt;.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We have a solvency advocate – Saudi Arabia is becoming an </w:t>
      </w:r>
      <w:r w:rsidRPr="005F3FF2">
        <w:rPr>
          <w:rFonts w:eastAsia="Times New Roman" w:cs="Times New Roman"/>
          <w:b/>
          <w:bCs/>
          <w:iCs/>
          <w:u w:val="single"/>
        </w:rPr>
        <w:t>international</w:t>
      </w:r>
      <w:r w:rsidRPr="005F3FF2">
        <w:rPr>
          <w:rFonts w:eastAsia="Times New Roman" w:cs="Times New Roman"/>
          <w:b/>
          <w:bCs/>
          <w:iCs/>
        </w:rPr>
        <w:t xml:space="preserve"> leader in alternative energy investments</w:t>
      </w:r>
    </w:p>
    <w:p w:rsidR="005F3FF2" w:rsidRPr="005F3FF2" w:rsidRDefault="005F3FF2" w:rsidP="005F3FF2">
      <w:pPr>
        <w:rPr>
          <w:rFonts w:eastAsia="Calibri"/>
        </w:rPr>
      </w:pPr>
      <w:r w:rsidRPr="005F3FF2">
        <w:rPr>
          <w:rFonts w:eastAsia="Calibri"/>
          <w:b/>
        </w:rPr>
        <w:t>Harrison, 6/29</w:t>
      </w:r>
      <w:r w:rsidRPr="005F3FF2">
        <w:rPr>
          <w:rFonts w:eastAsia="Calibri"/>
        </w:rPr>
        <w:t>/13 (Ryan, fellow at HighBeam Research Group, columnist for Gulf Business, “The Makings Of A Solar Superpower?”, Gulf Business, June 29, 2013, http://gulfbusiness.com/2013/06/the-makings-of-a-solar-superpower/3/#.Ufvbg2SEabc, JKahn)</w:t>
      </w:r>
    </w:p>
    <w:p w:rsidR="005F3FF2" w:rsidRPr="005F3FF2" w:rsidRDefault="005F3FF2" w:rsidP="005F3FF2">
      <w:pPr>
        <w:rPr>
          <w:rFonts w:eastAsia="Calibri"/>
          <w:sz w:val="14"/>
        </w:rPr>
      </w:pPr>
      <w:r w:rsidRPr="005F3FF2">
        <w:rPr>
          <w:rFonts w:eastAsia="Calibri"/>
          <w:sz w:val="14"/>
        </w:rPr>
        <w:t xml:space="preserve">There are some basic truths that give the countries in the Middle East a powerful edge in the race to the top in the world of solar energy. The most obvious is that arid climatic conditions mean there’s a great deal of sunlight throughout the year, with clear skies on average for 80 per cent of the year. For decades, governments and businesses in other regions have been working to overcome the challenges associated with harnessing their weather systems to generate energy. The key obstacle is the intermittent nature of these natural resources. To generate electricity from the sun, photovoltaic solar panels capture light energy, or photons. Various weather conditions can substantially impact the effectiveness of solar, for example when the air is humid or is of poor quality or when the skies are cloudy, making solar electricity generation intermittent. The intermittency and variability of solar generation often limit their practical ability to meet electricity demand. Energy firms argue that the need to have additional generation to ensure a reliable electricity supply increases their cost relative to alternatives like gas and nuclear. That’s why, according to Exxon Mobil, even though by 2040 the world will witness a 20-fold increase in solar power, it will only account for about two per cent of electricity supply. </w:t>
      </w:r>
      <w:r w:rsidRPr="005F3FF2">
        <w:rPr>
          <w:rFonts w:eastAsia="Calibri"/>
          <w:bCs/>
          <w:u w:val="single"/>
        </w:rPr>
        <w:t>The Middle East’s natural climate advantage has seen leaders in the region pushing for a central role</w:t>
      </w:r>
      <w:r w:rsidRPr="005F3FF2">
        <w:rPr>
          <w:rFonts w:eastAsia="Calibri"/>
          <w:sz w:val="14"/>
        </w:rPr>
        <w:t xml:space="preserve"> in expanding this space. Some bet </w:t>
      </w:r>
      <w:r w:rsidRPr="005F3FF2">
        <w:rPr>
          <w:rFonts w:eastAsia="Calibri"/>
          <w:bCs/>
          <w:u w:val="single"/>
          <w:bdr w:val="single" w:sz="4" w:space="0" w:color="auto" w:frame="1"/>
        </w:rPr>
        <w:t>the region will emerge as one of the top renewable energy markets in future</w:t>
      </w:r>
      <w:r w:rsidRPr="005F3FF2">
        <w:rPr>
          <w:rFonts w:eastAsia="Calibri"/>
          <w:sz w:val="14"/>
        </w:rPr>
        <w:t xml:space="preserve">, with solar at its heart. The current renewable energy targets, </w:t>
      </w:r>
      <w:r w:rsidRPr="005F3FF2">
        <w:rPr>
          <w:rFonts w:eastAsia="Calibri"/>
          <w:bCs/>
          <w:u w:val="single"/>
        </w:rPr>
        <w:t>policy maker commitments</w:t>
      </w:r>
      <w:r w:rsidRPr="005F3FF2">
        <w:rPr>
          <w:rFonts w:eastAsia="Calibri"/>
          <w:sz w:val="14"/>
        </w:rPr>
        <w:t xml:space="preserve">, ongoing </w:t>
      </w:r>
      <w:r w:rsidRPr="005F3FF2">
        <w:rPr>
          <w:rFonts w:eastAsia="Calibri"/>
          <w:bCs/>
          <w:u w:val="single"/>
        </w:rPr>
        <w:t>project developments and</w:t>
      </w:r>
      <w:r w:rsidRPr="005F3FF2">
        <w:rPr>
          <w:rFonts w:eastAsia="Calibri"/>
          <w:sz w:val="14"/>
        </w:rPr>
        <w:t xml:space="preserve"> above all urgent </w:t>
      </w:r>
      <w:r w:rsidRPr="005F3FF2">
        <w:rPr>
          <w:rFonts w:eastAsia="Calibri"/>
          <w:bCs/>
          <w:u w:val="single"/>
        </w:rPr>
        <w:t>need to trim down the domestic consumptions</w:t>
      </w:r>
      <w:r w:rsidRPr="005F3FF2">
        <w:rPr>
          <w:rFonts w:eastAsia="Calibri"/>
          <w:sz w:val="14"/>
        </w:rPr>
        <w:t xml:space="preserve"> of hydrocarbon </w:t>
      </w:r>
      <w:r w:rsidRPr="005F3FF2">
        <w:rPr>
          <w:rFonts w:eastAsia="Calibri"/>
          <w:bCs/>
          <w:u w:val="single"/>
        </w:rPr>
        <w:t>leaves the region with good odds</w:t>
      </w:r>
      <w:r w:rsidRPr="005F3FF2">
        <w:rPr>
          <w:rFonts w:eastAsia="Calibri"/>
          <w:sz w:val="14"/>
        </w:rPr>
        <w:t xml:space="preserve">. Most likely, Saudi Arabia and UAE will dominate the renewable energy initiatives in the Middle East, as they have done in the last ten years. According to analysts at Kuick Research, these two countries will account for more than 75 per cent of the region’s renewable energy capacity in the future. However, there is some way to go until the Middle East’s solar achievements mean it can carve itself as a world leader, according to Tamsin Carlisle, senior editor at energy intelligence firm Platts in Dubai. She’s argued for a change in strategy: “The region’s renewable energy efforts are currently narrowly focused on supplying burgeoning domestic energy needs rather than developing excess power capacity for export. While certain states, notably Abu Dhabi, a few years ago voiced ambitions to become global leaders in renewable energy technology and equipment manufacturing, in practice that goal has been elusive. “It is possible that, </w:t>
      </w:r>
      <w:r w:rsidRPr="005F3FF2">
        <w:rPr>
          <w:rFonts w:eastAsia="Calibri"/>
          <w:bCs/>
          <w:u w:val="single"/>
        </w:rPr>
        <w:t>over time, government-supported technology transfer initiatives, including those championed</w:t>
      </w:r>
      <w:r w:rsidRPr="005F3FF2">
        <w:rPr>
          <w:rFonts w:eastAsia="Calibri"/>
          <w:sz w:val="14"/>
        </w:rPr>
        <w:t xml:space="preserve"> by Abu Dhabi’s Masdar and </w:t>
      </w:r>
      <w:r w:rsidRPr="005F3FF2">
        <w:rPr>
          <w:rFonts w:eastAsia="Calibri"/>
          <w:bCs/>
          <w:u w:val="single"/>
        </w:rPr>
        <w:t xml:space="preserve">Saudi’s King Abdullah University of Science and Technology, will enable the region to achieve its </w:t>
      </w:r>
      <w:r w:rsidRPr="005F3FF2">
        <w:rPr>
          <w:rFonts w:eastAsia="Calibri"/>
          <w:bCs/>
          <w:u w:val="single"/>
          <w:bdr w:val="single" w:sz="4" w:space="0" w:color="auto" w:frame="1"/>
        </w:rPr>
        <w:t>alternative energy world leadership aspirations</w:t>
      </w:r>
      <w:r w:rsidRPr="005F3FF2">
        <w:rPr>
          <w:rFonts w:eastAsia="Calibri"/>
          <w:sz w:val="14"/>
        </w:rPr>
        <w:t xml:space="preserve">, but that is likely to take decades.” Carlisle said in the meantime, the </w:t>
      </w:r>
      <w:r w:rsidRPr="005F3FF2">
        <w:rPr>
          <w:rFonts w:eastAsia="Calibri"/>
          <w:sz w:val="14"/>
          <w:szCs w:val="14"/>
        </w:rPr>
        <w:t xml:space="preserve">rationale for developing extensive domestic and regional alternative power infrastructure is becoming ever more compelling. Saudi and the UAE’s large-scale solar-power build-outs expected in the </w:t>
      </w:r>
      <w:r w:rsidRPr="005F3FF2">
        <w:rPr>
          <w:rFonts w:eastAsia="Calibri"/>
          <w:sz w:val="14"/>
        </w:rPr>
        <w:t xml:space="preserve">coming years will require extensive international investment and equity partnership in projects. “Oman won’t be far behind, despite being more financially constrained than its neighbours, and is already establishing itself as an international leader in the application of solar power to heavy oil extraction – a specialised niche, to be sure, but an increasingly important one both regionally and worldwide,” added Carlisle. Energy-poor North African and Levant countries, including Morocco, Jordan and to some extent Egypt, will continue from necessity to pursue previously established renewable energy initiatives as a means of reducing oil and gas imports, but budgetary constraints and Arab Spring political turmoil may compromise the momentum of such programs, said Carlisle. “In my view, they are likely to be overshadowed in the medium term by alternative energy development in richer, more politically stable Arabian Peninsula states.” Carlisle’s views are shared by other industry commentators. Logan Goldie-Scot, an analyst at Bloomberg New Energy Finance, said: “The number of projects in the region is increasing steadily but the region is unlikely to become an alternative energy leader in the foreseeable future. The project pipeline remains small, and the limited state of policy in the region is a major barrier to investment and deployment in the sector.” </w:t>
      </w:r>
      <w:r w:rsidRPr="005F3FF2">
        <w:rPr>
          <w:rFonts w:eastAsia="Calibri"/>
          <w:bCs/>
          <w:u w:val="single"/>
        </w:rPr>
        <w:t>Saudi Arabia has the potential to be the exception to the rule</w:t>
      </w:r>
      <w:r w:rsidRPr="005F3FF2">
        <w:rPr>
          <w:rFonts w:eastAsia="Calibri"/>
          <w:sz w:val="14"/>
        </w:rPr>
        <w:t xml:space="preserve"> here as it aims to commission 54GW of renewable energy by 2032. 500-800MW of capacity is due to be awarded as part of the introductory round by the end of 2013, with capacity allocations increasing in subsequent rounds, involving up to 7GW of capacity in a two-to-three year timeframe. The program is in the early stages however and has suffered considerable delays to date. Overall, Saudi is seeking about $100 billion in investments to generate about 41,000 megawatts, or a third of its power, from solar by 2032. That compares with about three megawatts now, which puts it behind Egypt, Morocco, Tunisia, Algeria and the UAE in capacity, according to Bloomberg New Energy Finance figures. The market entry options for companies is different from country to country, but in the case of Masdar’s Shams 1 project, 20 per cent is owned by Total and 20 per cent is owned by Abengoa, both European energy producers. The remainder of the project is owned by Masdar itself. In March, at the inauguration of the new $750 million concentrated-solar plant, the head of Abengoa’s solar unit Santiago Seage said the execution of solar programs in the Middle East would bring “thousands of megawatts and billions of dollars in investment,” and that the unit plans to bid on more projects in the region. Adding clean-power generators like this may help oil producing nations in the Gulf to conserve more crude and gas for export, reducing their use of the fuels to generate power that’s sold at subsidised prices. Also, it’s worth noting that overall, electricity production is the most energy intensive industry in the Middle East and is produced mostly from fossil fuels. The climatic conditions of the region make air conditioning a must resulting in more than average power consumption as compared to the rest of the world. About 99 per cent of water comes from desalination, another energy consuming process, working mainly on gas feeds. Water and electricity together are the most energy consuming sectors in the region and some of these countries are the highest per capita consumers of power and water. Masdar chief executive Sultan Ahmed Al Jaber called Shams 1 “a major breakthrough for renewable energy in the Middle East,” noting that the company now generates nearly 10 per cent of the world’s solar thermal electricity. Shams 1 will power about 20,000 homes in Abu Dhabi. The new plant will produce 100 megawatts of power by harnessing the sun to heat liquids and create steam to turn turbines. That differentiates the facility, called Shams 1, from a photovoltaic plant, which uses panels to convert sunlight directly into electricity. In a report from Bloomberg news, Philippe Boisseau, president of new energies at Total, said he will study concentrated-solar power, or CSP, and photovoltaic projects in Saudi and Qatar. While PV is “probably the most economical technology for solar generation,” CSP allows energy to be stored because operators can stockpile heated liquids for use when the sun isn’t shining, said Boisseau. The new Abu Dhabi plant uses so-called solar troughs, which contain 20-foot mirrors, to reflect the sun’s heat onto tubes holding oil. The tubes could span the 120-kilometre (75-mile) distance to central Abu Dhabi. The facility, which doesn’t yet have storage facilities, can still run 24 hours a day using natural gas to drive turbines when there’s no sun. The fact that Paris-based Total and others are planning to increase investments in Middle Eastern renewable energy underpins the region’s potential as a global leader. Solar PV’s </w:t>
      </w:r>
      <w:r w:rsidRPr="005F3FF2">
        <w:rPr>
          <w:rFonts w:eastAsia="Calibri"/>
          <w:bCs/>
          <w:u w:val="single"/>
        </w:rPr>
        <w:t xml:space="preserve">stark price reductions since 2008 mean the Middle East can </w:t>
      </w:r>
      <w:r w:rsidRPr="005F3FF2">
        <w:rPr>
          <w:rFonts w:eastAsia="Calibri"/>
          <w:bCs/>
          <w:u w:val="single"/>
          <w:bdr w:val="single" w:sz="4" w:space="0" w:color="auto" w:frame="1"/>
        </w:rPr>
        <w:t>exploit this today in an economically attractive manner</w:t>
      </w:r>
      <w:r w:rsidRPr="005F3FF2">
        <w:rPr>
          <w:rFonts w:eastAsia="Calibri"/>
          <w:bCs/>
          <w:u w:val="single"/>
        </w:rPr>
        <w:t>, and</w:t>
      </w:r>
      <w:r w:rsidRPr="005F3FF2">
        <w:rPr>
          <w:rFonts w:eastAsia="Calibri"/>
          <w:sz w:val="14"/>
        </w:rPr>
        <w:t xml:space="preserve">, according to many, </w:t>
      </w:r>
      <w:r w:rsidRPr="005F3FF2">
        <w:rPr>
          <w:rFonts w:eastAsia="Calibri"/>
          <w:bCs/>
          <w:u w:val="single"/>
          <w:bdr w:val="single" w:sz="4" w:space="0" w:color="auto" w:frame="1"/>
        </w:rPr>
        <w:t>should</w:t>
      </w:r>
      <w:r w:rsidRPr="005F3FF2">
        <w:rPr>
          <w:rFonts w:eastAsia="Calibri"/>
          <w:sz w:val="14"/>
        </w:rPr>
        <w:t xml:space="preserve"> – </w:t>
      </w:r>
      <w:r w:rsidRPr="005F3FF2">
        <w:rPr>
          <w:rFonts w:eastAsia="Calibri"/>
          <w:bCs/>
          <w:u w:val="single"/>
        </w:rPr>
        <w:t>for the benefits of energy security, sustainability</w:t>
      </w:r>
      <w:r w:rsidRPr="005F3FF2">
        <w:rPr>
          <w:rFonts w:eastAsia="Calibri"/>
          <w:sz w:val="14"/>
        </w:rPr>
        <w:t xml:space="preserve"> and associated economic diversification that brings jobs and new enterprise. This will need to be approached in a structured manner to ensure that this technology is rolled out in a comprehensive and economically effective manner, according to PwC, the world’s largest accounting firm. This does not mean any of the other technologies won’t become the priority in the future, but as for now the focus should be solar PV, one of its consultants said. By way of example, PwC’s figures suggest it is possible now to buy almost three times the solar capacity in 2013 for every dirham, riyal or dinar spent compared to 2008. Once the necessary regulatory framework is in place, it is much more certain for the Middle East to realise its ambitions as a hub for Solar PV. Add to this that the region produces most of the elements to manufacture cells and panels and enjoys a very competitive cost of energy. </w:t>
      </w:r>
      <w:r w:rsidRPr="005F3FF2">
        <w:rPr>
          <w:rFonts w:eastAsia="Calibri"/>
          <w:bCs/>
          <w:u w:val="single"/>
        </w:rPr>
        <w:t>In terms of investments, most of the international players</w:t>
      </w:r>
      <w:r w:rsidRPr="005F3FF2">
        <w:rPr>
          <w:rFonts w:eastAsia="Calibri"/>
          <w:sz w:val="14"/>
        </w:rPr>
        <w:t xml:space="preserve">, like Total, </w:t>
      </w:r>
      <w:r w:rsidRPr="005F3FF2">
        <w:rPr>
          <w:rFonts w:eastAsia="Calibri"/>
          <w:bCs/>
          <w:u w:val="single"/>
        </w:rPr>
        <w:t>are already entering into discussions</w:t>
      </w:r>
      <w:r w:rsidRPr="005F3FF2">
        <w:rPr>
          <w:rFonts w:eastAsia="Calibri"/>
          <w:sz w:val="14"/>
        </w:rPr>
        <w:t xml:space="preserve"> with local companies </w:t>
      </w:r>
      <w:r w:rsidRPr="005F3FF2">
        <w:rPr>
          <w:rFonts w:eastAsia="Calibri"/>
          <w:bCs/>
          <w:u w:val="single"/>
        </w:rPr>
        <w:t xml:space="preserve">for the </w:t>
      </w:r>
      <w:r w:rsidRPr="005F3FF2">
        <w:rPr>
          <w:rFonts w:eastAsia="Calibri"/>
          <w:bCs/>
          <w:u w:val="single"/>
          <w:bdr w:val="single" w:sz="4" w:space="0" w:color="auto" w:frame="1"/>
        </w:rPr>
        <w:t>establishment of joint ventures</w:t>
      </w:r>
      <w:r w:rsidRPr="005F3FF2">
        <w:rPr>
          <w:rFonts w:eastAsia="Calibri"/>
          <w:sz w:val="14"/>
        </w:rPr>
        <w:t xml:space="preserve">. Any new investor will require local know how and, especially for solar thermal and local construction capacity. For </w:t>
      </w:r>
      <w:r w:rsidRPr="005F3FF2">
        <w:rPr>
          <w:rFonts w:eastAsia="Calibri"/>
          <w:bCs/>
          <w:u w:val="single"/>
        </w:rPr>
        <w:t>local players</w:t>
      </w:r>
      <w:r w:rsidRPr="005F3FF2">
        <w:rPr>
          <w:rFonts w:eastAsia="Calibri"/>
          <w:sz w:val="14"/>
        </w:rPr>
        <w:t xml:space="preserve">, they will </w:t>
      </w:r>
      <w:r w:rsidRPr="005F3FF2">
        <w:rPr>
          <w:rFonts w:eastAsia="Calibri"/>
          <w:bCs/>
          <w:u w:val="single"/>
        </w:rPr>
        <w:t>require international development know-how such as solar resource measurement experience, plant design, technology selection and procurement experience</w:t>
      </w:r>
      <w:r w:rsidRPr="005F3FF2">
        <w:rPr>
          <w:rFonts w:eastAsia="Calibri"/>
          <w:sz w:val="14"/>
        </w:rPr>
        <w:t>. Kuwait is often regarded as one of the countries with the hardest task ahead to develop solar and indeed renewable energy in general. This is largely due to its heavy reliance on oil and the fact that it has no projects registered under the Clean Development Mechanism, an accreditation for project developers seeking carbon credits, according to the International Renewable Energy Agency (Irena). At the end of 2012, the country tried to redress this balance, with Emir Sabah al-Ahmad Al-Sabah announcing he was seeking to produce 15 per cent of its energy from renewables such as solar and wind by 2030. Speaking at United Nations climate talks in Doha, the emir said it was important for all nations to work on the “pressing issue” of global warming. But he said developing nations such as his should not be forced to take on binding targets for reducing greenhouse gas emissions. The lack of action and this seeming ambivalence on the subject has seen many criticise Kuwait for paying lip service to the renewable cause. Oil and gas still dominate the local economy. Kuwait is the third-biggest producer in the Organisation of Petroleum Exporting Countries and has the capacity to generate about 10.9 gigawatts of electricity. Oil accounted for two-thirds of Kuwait’s primary energy supply in 2009, up from about 58 per cent at the beginning of the decade, according to Irena. Natural gas makes up almost all the rest. The emir said that by 2015 Kuwait will produce about one per cent of its electricity from renewables. Irena estimates the nation has 70 megawatts of renewable projects, including 10 megawatts of photovoltaics, 50 megawatts of concentrated solar power and 10 megawatts of wind. According to Standard Chartered, Kuwait will continue to rely on high oil prices to post strong fiscal and external surpluses in 2013. Oil revenue is well-placed to support investment and the start of the year has seen official announcements on planned spending amounts, the bank said in its Mena ‘A region in flux’ report. However, ongoing tensions between parliament and the cabinet may detract from this. “Kuwait looks unlikely to reduce its dependence on oil in the short to medium term and will see lower levels of foreign direct investment than its peers, as a result,” the report said. It is clear than that a lot of work still needs to be done to exploit the Middle East’s natural climate advantages. The region has talked about it, and in light of rising energy demand, it will become more important to integrate solar into the mix. There are some that still argue that for all the talk, the actual investment and number of projects has been very limited. Saudi and Abu Dhabi are currently the front- runners to hoist the region on their shoulders in front of the world. But it will take more research, planning and investment before industry leadership becomes a reality.</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Solvency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Your solvency deficits are </w:t>
      </w:r>
      <w:r w:rsidRPr="005F3FF2">
        <w:rPr>
          <w:rFonts w:eastAsia="Times New Roman" w:cs="Times New Roman"/>
          <w:b/>
          <w:bCs/>
          <w:iCs/>
          <w:u w:val="single"/>
        </w:rPr>
        <w:t>non-unique</w:t>
      </w:r>
      <w:r w:rsidRPr="005F3FF2">
        <w:rPr>
          <w:rFonts w:eastAsia="Times New Roman" w:cs="Times New Roman"/>
          <w:b/>
          <w:bCs/>
          <w:iCs/>
        </w:rPr>
        <w:t xml:space="preserve"> – Saudi Arabia has already exported technology to Europe</w:t>
      </w:r>
    </w:p>
    <w:p w:rsidR="005F3FF2" w:rsidRPr="005F3FF2" w:rsidRDefault="005F3FF2" w:rsidP="005F3FF2">
      <w:pPr>
        <w:rPr>
          <w:rFonts w:eastAsia="Calibri"/>
        </w:rPr>
      </w:pPr>
      <w:r w:rsidRPr="005F3FF2">
        <w:rPr>
          <w:rFonts w:eastAsia="Calibri"/>
          <w:b/>
        </w:rPr>
        <w:t>De Clercq, 4/11</w:t>
      </w:r>
      <w:r w:rsidRPr="005F3FF2">
        <w:rPr>
          <w:rFonts w:eastAsia="Calibri"/>
        </w:rPr>
        <w:t>/13 (Geert, “Saudi Arabia hopes to export solar electricity to Europe”, Reuters, http://www.reuters.com/article/2013/04/11/saudi-solar-europe-idUSL5N0CY2SX20130411, JKahn)</w:t>
      </w:r>
    </w:p>
    <w:p w:rsidR="005F3FF2" w:rsidRPr="005F3FF2" w:rsidRDefault="005F3FF2" w:rsidP="005F3FF2">
      <w:pPr>
        <w:rPr>
          <w:rFonts w:eastAsia="Calibri"/>
          <w:sz w:val="16"/>
        </w:rPr>
      </w:pPr>
      <w:r w:rsidRPr="005F3FF2">
        <w:rPr>
          <w:rFonts w:eastAsia="Calibri"/>
          <w:sz w:val="16"/>
        </w:rPr>
        <w:t xml:space="preserve">(Reuters) - </w:t>
      </w:r>
      <w:r w:rsidRPr="005F3FF2">
        <w:rPr>
          <w:rFonts w:eastAsia="Calibri"/>
          <w:bCs/>
          <w:u w:val="single"/>
        </w:rPr>
        <w:t>Saudi Arabia</w:t>
      </w:r>
      <w:r w:rsidRPr="005F3FF2">
        <w:rPr>
          <w:rFonts w:eastAsia="Calibri"/>
          <w:sz w:val="16"/>
        </w:rPr>
        <w:t xml:space="preserve">, which </w:t>
      </w:r>
      <w:r w:rsidRPr="005F3FF2">
        <w:rPr>
          <w:rFonts w:eastAsia="Calibri"/>
          <w:bCs/>
          <w:u w:val="single"/>
        </w:rPr>
        <w:t xml:space="preserve">is planning </w:t>
      </w:r>
      <w:r w:rsidRPr="005F3FF2">
        <w:rPr>
          <w:rFonts w:eastAsia="Calibri"/>
          <w:bCs/>
          <w:u w:val="single"/>
          <w:bdr w:val="single" w:sz="4" w:space="0" w:color="auto" w:frame="1"/>
        </w:rPr>
        <w:t>massive investment in renewable energy</w:t>
      </w:r>
      <w:r w:rsidRPr="005F3FF2">
        <w:rPr>
          <w:rFonts w:eastAsia="Calibri"/>
          <w:sz w:val="16"/>
        </w:rPr>
        <w:t xml:space="preserve">, hopes to export solar electricity to Europe in winter, when cooler temperatures reduce the need for air conditioning in the kingdom. It would be viable for Saudi Arabia to export up to 10 gigawatts, the equivalent of 10 nuclear plants, via North Africa and Italy or Spain, Khalid Al Sulaiman, vice president for renewable energy at the King Abdullah City for Atomic and Renewable Energy (KACARE) told a conference in Paris. "It is not a project, </w:t>
      </w:r>
      <w:r w:rsidRPr="005F3FF2">
        <w:rPr>
          <w:rFonts w:eastAsia="Calibri"/>
          <w:bCs/>
          <w:u w:val="single"/>
        </w:rPr>
        <w:t>it is a potential</w:t>
      </w:r>
      <w:r w:rsidRPr="005F3FF2">
        <w:rPr>
          <w:rFonts w:eastAsia="Calibri"/>
          <w:sz w:val="16"/>
        </w:rPr>
        <w:t xml:space="preserve">. It has to be examined thoroughly by all," Sulaiman told Reuters. He said solar energy capacity in Saudi Arabia is "almost non-existent" at the moment, with only about 10 to 11 megawatts of capacity installed in the entire country. </w:t>
      </w:r>
      <w:r w:rsidRPr="005F3FF2">
        <w:rPr>
          <w:rFonts w:eastAsia="Calibri"/>
          <w:bCs/>
          <w:u w:val="single"/>
        </w:rPr>
        <w:t>But the kingdom has huge ambitions to build renewable</w:t>
      </w:r>
      <w:r w:rsidRPr="005F3FF2">
        <w:rPr>
          <w:rFonts w:eastAsia="Calibri"/>
          <w:sz w:val="16"/>
        </w:rPr>
        <w:t xml:space="preserve"> and nuclear </w:t>
      </w:r>
      <w:r w:rsidRPr="005F3FF2">
        <w:rPr>
          <w:rFonts w:eastAsia="Calibri"/>
          <w:bCs/>
          <w:u w:val="single"/>
        </w:rPr>
        <w:t xml:space="preserve">capacity as it tries to </w:t>
      </w:r>
      <w:r w:rsidRPr="005F3FF2">
        <w:rPr>
          <w:rFonts w:eastAsia="Calibri"/>
          <w:bCs/>
          <w:u w:val="single"/>
          <w:bdr w:val="single" w:sz="4" w:space="0" w:color="auto" w:frame="1"/>
        </w:rPr>
        <w:t>reduce domestic oil consumption</w:t>
      </w:r>
      <w:r w:rsidRPr="005F3FF2">
        <w:rPr>
          <w:rFonts w:eastAsia="Calibri"/>
          <w:sz w:val="16"/>
        </w:rPr>
        <w:t xml:space="preserve">. The world's top oil exporter said in February it aims to install 24 gigawatt of renewable power capacity by 2020 and 54 gigawatt by 2032, which would make Saudi Arabia one of the world's main producers of renewable electricity. Sulaiman said the first solar tenders will be offered this year. A challenge for Saudi's electricity sector is that during winter and parts of spring and fall, 45 percent of generation capacity sits idle. Cooling accounts for more than 50 percent of electricity demand in summer. "We have thoroughly examined the potential for exporting electricity from dormant capacity during the off season to countries where peak demand coincides with our low demand season," Sulaiman said. He said studies show that </w:t>
      </w:r>
      <w:r w:rsidRPr="005F3FF2">
        <w:rPr>
          <w:rFonts w:eastAsia="Calibri"/>
          <w:bCs/>
          <w:u w:val="single"/>
        </w:rPr>
        <w:t>the grid investment required to bring Saudi electricity to Europe would amount to between 15 to 20 percent of the total investment required to install</w:t>
      </w:r>
      <w:r w:rsidRPr="005F3FF2">
        <w:rPr>
          <w:rFonts w:eastAsia="Calibri"/>
          <w:sz w:val="16"/>
        </w:rPr>
        <w:t xml:space="preserve"> some </w:t>
      </w:r>
      <w:r w:rsidRPr="005F3FF2">
        <w:rPr>
          <w:rFonts w:eastAsia="Calibri"/>
          <w:bCs/>
          <w:u w:val="single"/>
        </w:rPr>
        <w:t>20 gigawatt renewable generation capacity</w:t>
      </w:r>
      <w:r w:rsidRPr="005F3FF2">
        <w:rPr>
          <w:rFonts w:eastAsia="Calibri"/>
          <w:sz w:val="16"/>
        </w:rPr>
        <w:t xml:space="preserve">. "Our study demonstrates that </w:t>
      </w:r>
      <w:r w:rsidRPr="005F3FF2">
        <w:rPr>
          <w:rFonts w:eastAsia="Calibri"/>
          <w:bCs/>
          <w:u w:val="single"/>
        </w:rPr>
        <w:t>trading with the EU is economical</w:t>
      </w:r>
      <w:r w:rsidRPr="005F3FF2">
        <w:rPr>
          <w:rFonts w:eastAsia="Calibri"/>
          <w:sz w:val="16"/>
        </w:rPr>
        <w:t>, depending on the route chosen," he said. Export capacity levels of 3, 5 and 10 gigawatt had been studied. Transmission cables could go either via North Africa or via Turkey and Bulgaria, but the latter route is less advantageous because Bulgaria is a net exporter of electricity. The Saudi electricity export plan is similar to the Desertec initiative, which aims to bring power to Europe from North Africa. Sulaiman said that, unlike Desertec, KACARE's plan would not require a third party to install generation capacity since KACARE would lead generation and connection investment. He said he hoped European authorities would study the idea. "If we could reduce the need to install generation capacity by, say, 10 to 20 percent through the ability to trade effectively, the savings would be tremendous," Sulaiman said. He said the project would take five to 10 years to implement but declined to give a cost estimate. Desertec has been estimated to cost up to 400 billion euros ($512 billion). Jerome Pecresse, president renewable energy at French Alstom, which specialises in power grid equipment, said a Saudi Arabia-Europe link was technically feasible, provided financing is available. Antoine Cahuzac, head of French utility EDF's renewable energy unit, said public resistance to high-voltage lines will be an obstacle to all long-distance grid projects. Saudi Arabia has equally ambitious plans to build 17 gigawatt of nuclear power capacity by 2032, and French utility EDF and reactor builder Areva hope to win a slice of the market. EDF CEO Henri Proglio told the conference Saudi personnel are already in training in EDF facilities. (Editing by Grant McCool)</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http://www.direc2010.gov.in/pdf/2209-10_GTZ_GRIP-Studie_RZ_SCREEN.pdf</w:t>
      </w:r>
    </w:p>
    <w:p w:rsidR="005F3FF2" w:rsidRPr="005F3FF2" w:rsidRDefault="005F3FF2" w:rsidP="005F3FF2">
      <w:pPr>
        <w:rPr>
          <w:rFonts w:eastAsia="Calibri"/>
          <w:sz w:val="16"/>
        </w:rPr>
      </w:pPr>
      <w:r w:rsidRPr="005F3FF2">
        <w:rPr>
          <w:rFonts w:eastAsia="Calibri"/>
          <w:sz w:val="16"/>
        </w:rPr>
        <w:t xml:space="preserve">This group comprises the developing or emerging countries with large domestic reserves of fossil fuel resources, such as Algeria, </w:t>
      </w:r>
      <w:r w:rsidRPr="005F3FF2">
        <w:rPr>
          <w:rFonts w:eastAsia="Calibri"/>
          <w:bCs/>
          <w:u w:val="single"/>
        </w:rPr>
        <w:t>Saudi Arabia, and</w:t>
      </w:r>
      <w:r w:rsidRPr="005F3FF2">
        <w:rPr>
          <w:rFonts w:eastAsia="Calibri"/>
          <w:sz w:val="16"/>
        </w:rPr>
        <w:t xml:space="preserve"> many other </w:t>
      </w:r>
      <w:r w:rsidRPr="005F3FF2">
        <w:rPr>
          <w:rFonts w:eastAsia="Calibri"/>
          <w:bCs/>
          <w:u w:val="single"/>
        </w:rPr>
        <w:t>OPEC countries</w:t>
      </w:r>
      <w:r w:rsidRPr="005F3FF2">
        <w:rPr>
          <w:rFonts w:eastAsia="Calibri"/>
          <w:sz w:val="16"/>
        </w:rPr>
        <w:t xml:space="preserve">, most of which are </w:t>
      </w:r>
      <w:r w:rsidRPr="005F3FF2">
        <w:rPr>
          <w:rFonts w:eastAsia="Calibri"/>
          <w:bCs/>
          <w:u w:val="single"/>
        </w:rPr>
        <w:t>dependent on fossil fuel exports</w:t>
      </w:r>
      <w:r w:rsidRPr="005F3FF2">
        <w:rPr>
          <w:rFonts w:eastAsia="Calibri"/>
          <w:sz w:val="16"/>
        </w:rPr>
        <w:t xml:space="preserve"> to sustain their economies. This group </w:t>
      </w:r>
      <w:r w:rsidRPr="005F3FF2">
        <w:rPr>
          <w:rFonts w:eastAsia="Calibri"/>
          <w:bCs/>
          <w:u w:val="single"/>
        </w:rPr>
        <w:t xml:space="preserve">has just begun to show interest in </w:t>
      </w:r>
      <w:r w:rsidRPr="005F3FF2">
        <w:rPr>
          <w:rFonts w:eastAsia="Calibri"/>
          <w:bCs/>
          <w:u w:val="single"/>
          <w:bdr w:val="single" w:sz="4" w:space="0" w:color="auto" w:frame="1"/>
        </w:rPr>
        <w:t>renewable energy</w:t>
      </w:r>
      <w:r w:rsidRPr="005F3FF2">
        <w:rPr>
          <w:rFonts w:eastAsia="Calibri"/>
          <w:sz w:val="16"/>
        </w:rPr>
        <w:t xml:space="preserve">, climate protection, or resource diversification away from oil and gas. At the same time, many of these countries – especially in the Middle East and North Africa – are sparsely populated, </w:t>
      </w:r>
      <w:r w:rsidRPr="005F3FF2">
        <w:rPr>
          <w:rFonts w:eastAsia="Calibri"/>
          <w:bCs/>
          <w:u w:val="single"/>
        </w:rPr>
        <w:t>and have large renewable energy potentials, especially for solar and wind</w:t>
      </w:r>
      <w:r w:rsidRPr="005F3FF2">
        <w:rPr>
          <w:rFonts w:eastAsia="Calibri"/>
          <w:sz w:val="16"/>
        </w:rPr>
        <w:t xml:space="preserve">. Moreover, </w:t>
      </w:r>
      <w:r w:rsidRPr="005F3FF2">
        <w:rPr>
          <w:rFonts w:eastAsia="Calibri"/>
          <w:bCs/>
          <w:u w:val="single"/>
        </w:rPr>
        <w:t xml:space="preserve">many </w:t>
      </w:r>
      <w:r w:rsidRPr="005F3FF2">
        <w:rPr>
          <w:rFonts w:eastAsia="Calibri"/>
          <w:bCs/>
          <w:u w:val="single"/>
          <w:bdr w:val="single" w:sz="4" w:space="0" w:color="auto" w:frame="1"/>
        </w:rPr>
        <w:t>command large sovereign wealth funds, giving them enormous investment capacity</w:t>
      </w:r>
      <w:r w:rsidRPr="005F3FF2">
        <w:rPr>
          <w:rFonts w:eastAsia="Calibri"/>
          <w:sz w:val="16"/>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Mechanism Card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can use the SFD to invest in the aff</w:t>
      </w:r>
    </w:p>
    <w:p w:rsidR="005F3FF2" w:rsidRPr="005F3FF2" w:rsidRDefault="005F3FF2" w:rsidP="005F3FF2">
      <w:pPr>
        <w:rPr>
          <w:rFonts w:eastAsia="Calibri"/>
        </w:rPr>
      </w:pPr>
      <w:r w:rsidRPr="005F3FF2">
        <w:rPr>
          <w:rFonts w:eastAsia="Calibri"/>
          <w:b/>
        </w:rPr>
        <w:t>OFID, 08</w:t>
      </w:r>
      <w:r w:rsidRPr="005F3FF2">
        <w:rPr>
          <w:rFonts w:eastAsia="Calibri"/>
        </w:rPr>
        <w:t xml:space="preserve"> (OPEC, Fund for International Development, “TRADE FINANCE WORKSHOP”, 3/6/2008,http://www.ofid.org/LinkClick.aspx?fileticket=IUf0HOG_QHk%3D&amp;tabid=417&amp;mid=2134, JKahn)</w:t>
      </w:r>
    </w:p>
    <w:p w:rsidR="005F3FF2" w:rsidRPr="005F3FF2" w:rsidRDefault="005F3FF2" w:rsidP="005F3FF2">
      <w:pPr>
        <w:rPr>
          <w:rFonts w:eastAsia="Calibri"/>
        </w:rPr>
      </w:pPr>
      <w:r w:rsidRPr="005F3FF2">
        <w:rPr>
          <w:rFonts w:eastAsia="Calibri"/>
        </w:rPr>
        <w:t>[note – this is taken from a bulleted list]</w:t>
      </w:r>
    </w:p>
    <w:p w:rsidR="005F3FF2" w:rsidRPr="005F3FF2" w:rsidRDefault="005F3FF2" w:rsidP="005F3FF2">
      <w:pPr>
        <w:rPr>
          <w:rFonts w:eastAsia="Calibri"/>
          <w:sz w:val="16"/>
        </w:rPr>
      </w:pPr>
      <w:r w:rsidRPr="005F3FF2">
        <w:rPr>
          <w:rFonts w:eastAsia="Calibri"/>
          <w:sz w:val="16"/>
        </w:rPr>
        <w:t xml:space="preserve">Parent Organization; </w:t>
      </w:r>
      <w:r w:rsidRPr="005F3FF2">
        <w:rPr>
          <w:rFonts w:eastAsia="Calibri"/>
          <w:bCs/>
          <w:u w:val="single"/>
        </w:rPr>
        <w:t>Roles and Duties of the Saudi Fund for Development</w:t>
      </w:r>
      <w:r w:rsidRPr="005F3FF2">
        <w:rPr>
          <w:rFonts w:eastAsia="Calibri"/>
          <w:sz w:val="16"/>
        </w:rPr>
        <w:t xml:space="preserve"> (SFD). Establishment and Objectives of SEP and rationale behind placing it under SFD. Summary on Saudi Exports and Destinations. </w:t>
      </w:r>
      <w:r w:rsidRPr="005F3FF2">
        <w:rPr>
          <w:rFonts w:eastAsia="Calibri"/>
          <w:bCs/>
          <w:u w:val="single"/>
        </w:rPr>
        <w:t>Products, Services and Business Partners</w:t>
      </w:r>
      <w:r w:rsidRPr="005F3FF2">
        <w:rPr>
          <w:rFonts w:eastAsia="Calibri"/>
          <w:sz w:val="16"/>
        </w:rPr>
        <w:t xml:space="preserve"> Challenges for ODA s and commonalities with ECA s Ways and means for </w:t>
      </w:r>
      <w:r w:rsidRPr="005F3FF2">
        <w:rPr>
          <w:rFonts w:eastAsia="Calibri"/>
          <w:bCs/>
          <w:u w:val="single"/>
        </w:rPr>
        <w:t>converging</w:t>
      </w:r>
      <w:r w:rsidRPr="005F3FF2">
        <w:rPr>
          <w:rFonts w:eastAsia="Calibri"/>
          <w:sz w:val="16"/>
        </w:rPr>
        <w:t xml:space="preserve"> both types of </w:t>
      </w:r>
      <w:r w:rsidRPr="005F3FF2">
        <w:rPr>
          <w:rFonts w:eastAsia="Calibri"/>
          <w:bCs/>
          <w:u w:val="single"/>
          <w:bdr w:val="single" w:sz="4" w:space="0" w:color="auto" w:frame="1"/>
        </w:rPr>
        <w:t>Finance under Trade</w:t>
      </w:r>
      <w:r w:rsidRPr="005F3FF2">
        <w:rPr>
          <w:rFonts w:eastAsia="Calibri"/>
          <w:sz w:val="16"/>
        </w:rPr>
        <w:t xml:space="preserve"> not Aid. Conclusions and recommendations. Diversification of National Economy </w:t>
      </w:r>
      <w:r w:rsidRPr="005F3FF2">
        <w:rPr>
          <w:rFonts w:eastAsia="Calibri"/>
          <w:bCs/>
          <w:u w:val="single"/>
        </w:rPr>
        <w:t>Provide Funding</w:t>
      </w:r>
      <w:r w:rsidRPr="005F3FF2">
        <w:rPr>
          <w:rFonts w:eastAsia="Calibri"/>
          <w:sz w:val="16"/>
        </w:rPr>
        <w:t xml:space="preserve"> and Insurance </w:t>
      </w:r>
      <w:r w:rsidRPr="005F3FF2">
        <w:rPr>
          <w:rFonts w:eastAsia="Calibri"/>
          <w:bCs/>
          <w:u w:val="single"/>
        </w:rPr>
        <w:t xml:space="preserve">for </w:t>
      </w:r>
      <w:r w:rsidRPr="005F3FF2">
        <w:rPr>
          <w:rFonts w:eastAsia="Calibri"/>
          <w:bCs/>
          <w:u w:val="single"/>
          <w:bdr w:val="single" w:sz="4" w:space="0" w:color="auto" w:frame="1"/>
        </w:rPr>
        <w:t>noncrude oil exports</w:t>
      </w:r>
      <w:r w:rsidRPr="005F3FF2">
        <w:rPr>
          <w:rFonts w:eastAsia="Calibri"/>
          <w:sz w:val="16"/>
        </w:rPr>
        <w:t xml:space="preserve"> Complement the role of private Financers and Insurers. Apply Commercial Principles While Targeting Breakeven. Beneficiaries Saudi exporters, Saudi Investors. </w:t>
      </w:r>
      <w:r w:rsidRPr="005F3FF2">
        <w:rPr>
          <w:rFonts w:eastAsia="Calibri"/>
          <w:bCs/>
          <w:u w:val="single"/>
        </w:rPr>
        <w:t>Non-Saudi-National (Foreign) Companies</w:t>
      </w:r>
      <w:r w:rsidRPr="005F3FF2">
        <w:rPr>
          <w:rFonts w:eastAsia="Calibri"/>
          <w:sz w:val="16"/>
        </w:rPr>
        <w:t xml:space="preserve"> Exporting from Saudi Arabia. </w:t>
      </w:r>
      <w:r w:rsidRPr="005F3FF2">
        <w:rPr>
          <w:rFonts w:eastAsia="Calibri"/>
          <w:bCs/>
          <w:u w:val="single"/>
          <w:bdr w:val="single" w:sz="4" w:space="0" w:color="auto" w:frame="1"/>
        </w:rPr>
        <w:t>Foreign Buyers of Saudi goods and services</w:t>
      </w:r>
      <w:r w:rsidRPr="005F3FF2">
        <w:rPr>
          <w:rFonts w:eastAsia="Calibri"/>
          <w:sz w:val="16"/>
        </w:rPr>
        <w:t xml:space="preserve">, from private or </w:t>
      </w:r>
      <w:r w:rsidRPr="005F3FF2">
        <w:rPr>
          <w:rFonts w:eastAsia="Calibri"/>
          <w:bCs/>
          <w:u w:val="single"/>
          <w:bdr w:val="single" w:sz="4" w:space="0" w:color="auto" w:frame="1"/>
        </w:rPr>
        <w:t>public sectors</w:t>
      </w:r>
      <w:r w:rsidRPr="005F3FF2">
        <w:rPr>
          <w:rFonts w:eastAsia="Calibri"/>
          <w:sz w:val="16"/>
        </w:rPr>
        <w:t>. Local and Foreign Banks that provide financial facilities for eligible Saudi exports.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Solvency – Spare Capacity</w:t>
      </w:r>
    </w:p>
    <w:p w:rsidR="005F3FF2" w:rsidRPr="005F3FF2" w:rsidRDefault="005F3FF2" w:rsidP="005F3FF2">
      <w:pPr>
        <w:keepNext/>
        <w:keepLines/>
        <w:spacing w:before="200"/>
        <w:outlineLvl w:val="3"/>
        <w:rPr>
          <w:rFonts w:eastAsia="Times New Roman" w:cs="Times New Roman"/>
          <w:b/>
          <w:bCs/>
          <w:iCs/>
          <w:u w:val="single"/>
        </w:rPr>
      </w:pPr>
      <w:r w:rsidRPr="005F3FF2">
        <w:rPr>
          <w:rFonts w:eastAsia="Times New Roman" w:cs="Times New Roman"/>
          <w:b/>
          <w:bCs/>
          <w:iCs/>
        </w:rPr>
        <w:t xml:space="preserve">The CP </w:t>
      </w:r>
      <w:r w:rsidRPr="005F3FF2">
        <w:rPr>
          <w:rFonts w:eastAsia="Times New Roman" w:cs="Times New Roman"/>
          <w:b/>
          <w:bCs/>
          <w:iCs/>
          <w:u w:val="single"/>
        </w:rPr>
        <w:t>frees up more oil</w:t>
      </w:r>
      <w:r w:rsidRPr="005F3FF2">
        <w:rPr>
          <w:rFonts w:eastAsia="Times New Roman" w:cs="Times New Roman"/>
          <w:b/>
          <w:bCs/>
          <w:iCs/>
        </w:rPr>
        <w:t xml:space="preserve"> and prevents Saudi economic stagnation</w:t>
      </w:r>
    </w:p>
    <w:p w:rsidR="005F3FF2" w:rsidRPr="005F3FF2" w:rsidRDefault="005F3FF2" w:rsidP="005F3FF2">
      <w:pPr>
        <w:rPr>
          <w:rFonts w:eastAsia="Calibri"/>
        </w:rPr>
      </w:pPr>
      <w:r w:rsidRPr="005F3FF2">
        <w:rPr>
          <w:rFonts w:eastAsia="Calibri"/>
          <w:b/>
        </w:rPr>
        <w:t>Bloomberg, 7/2</w:t>
      </w:r>
      <w:r w:rsidRPr="005F3FF2">
        <w:rPr>
          <w:rFonts w:eastAsia="Calibri"/>
        </w:rPr>
        <w:t>/13 (Wael Mahdi, B.A. in political economics from The American University in Cairo, “Saudi Arabia Starts Survey of Renewable Energy Potential”, July 2, 2013, http://www.bloomberg.com/news/2013-07-02/saudi-arabia-starts-survey-of-renewable-energy-potential.html, JKahn)</w:t>
      </w:r>
    </w:p>
    <w:p w:rsidR="005F3FF2" w:rsidRPr="005F3FF2" w:rsidRDefault="005F3FF2" w:rsidP="005F3FF2">
      <w:pPr>
        <w:rPr>
          <w:rFonts w:eastAsia="Calibri"/>
          <w:sz w:val="16"/>
        </w:rPr>
      </w:pPr>
      <w:r w:rsidRPr="005F3FF2">
        <w:rPr>
          <w:rFonts w:eastAsia="Calibri"/>
          <w:bCs/>
          <w:u w:val="single"/>
        </w:rPr>
        <w:t>Saudi Arabia started a program to assess its potential for generating renewable energy</w:t>
      </w:r>
      <w:r w:rsidRPr="005F3FF2">
        <w:rPr>
          <w:rFonts w:eastAsia="Calibri"/>
          <w:sz w:val="16"/>
        </w:rPr>
        <w:t xml:space="preserve">, part of </w:t>
      </w:r>
      <w:r w:rsidRPr="005F3FF2">
        <w:rPr>
          <w:rFonts w:eastAsia="Calibri"/>
          <w:bCs/>
          <w:u w:val="single"/>
        </w:rPr>
        <w:t>an effort to lure</w:t>
      </w:r>
      <w:r w:rsidRPr="005F3FF2">
        <w:rPr>
          <w:rFonts w:eastAsia="Calibri"/>
          <w:sz w:val="16"/>
        </w:rPr>
        <w:t xml:space="preserve"> $</w:t>
      </w:r>
      <w:r w:rsidRPr="005F3FF2">
        <w:rPr>
          <w:rFonts w:eastAsia="Calibri"/>
          <w:bCs/>
          <w:u w:val="single"/>
        </w:rPr>
        <w:t xml:space="preserve">109 billion for building a solar industry that will </w:t>
      </w:r>
      <w:r w:rsidRPr="005F3FF2">
        <w:rPr>
          <w:rFonts w:eastAsia="Calibri"/>
          <w:bCs/>
          <w:u w:val="single"/>
          <w:bdr w:val="single" w:sz="4" w:space="0" w:color="auto" w:frame="1"/>
        </w:rPr>
        <w:t>free up more of its crude oil</w:t>
      </w:r>
      <w:r w:rsidRPr="005F3FF2">
        <w:rPr>
          <w:rFonts w:eastAsia="Calibri"/>
          <w:sz w:val="16"/>
        </w:rPr>
        <w:t xml:space="preserve"> for export. </w:t>
      </w:r>
      <w:r w:rsidRPr="005F3FF2">
        <w:rPr>
          <w:rFonts w:eastAsia="Calibri"/>
          <w:bCs/>
          <w:u w:val="single"/>
        </w:rPr>
        <w:t>King Abdullah City</w:t>
      </w:r>
      <w:r w:rsidRPr="005F3FF2">
        <w:rPr>
          <w:rFonts w:eastAsia="Calibri"/>
          <w:sz w:val="16"/>
        </w:rPr>
        <w:t xml:space="preserve"> for Atomic and Renewable Energy, the organization responsible of devising the kingdom’s strategy, </w:t>
      </w:r>
      <w:r w:rsidRPr="005F3FF2">
        <w:rPr>
          <w:rFonts w:eastAsia="Calibri"/>
          <w:bCs/>
          <w:u w:val="single"/>
        </w:rPr>
        <w:t>will install at least 70 stations nationwide</w:t>
      </w:r>
      <w:r w:rsidRPr="005F3FF2">
        <w:rPr>
          <w:rFonts w:eastAsia="Calibri"/>
          <w:sz w:val="16"/>
        </w:rPr>
        <w:t xml:space="preserve"> to measure the ability </w:t>
      </w:r>
      <w:r w:rsidRPr="005F3FF2">
        <w:rPr>
          <w:rFonts w:eastAsia="Calibri"/>
          <w:bCs/>
          <w:u w:val="single"/>
        </w:rPr>
        <w:t>to produce electricity from the sun, wind, geothermal and waste sources</w:t>
      </w:r>
      <w:r w:rsidRPr="005F3FF2">
        <w:rPr>
          <w:rFonts w:eastAsia="Calibri"/>
          <w:sz w:val="16"/>
        </w:rPr>
        <w:t>, according to a statement issued yesterday and carried by official Saudi Press Agency. The agency known as Ka-Care said 10 stations already have been installed. The findings will be published in a national atlas by year end, which will guide investors and researchers studying where to place generation plants. Saudi Arabia, the world’s largest crude oil exporter, will present a national policy statement on renewable and nuclear power generation later this year as it seeks to diversify energy resources, Khalid Al Sulaiman, vice president at Ka-Care, said in January. The kingdom has said it plans to attract about $109 billion to create a solar industry that will generate a third of its electricity by 2032, or about 41,000 megawatts. It’s part of a wider program to generate 54 gigawatt from different sources including nuclear. Currently, about 3 megawatts of solar power plants are working in Saudi Arabia, a capacity that trails Egypt, Morocco, Tunisia, Algeria and the U.A.E., according to Bloomberg New Energy Finance.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Solvency – A2: No Expertise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Saudi Arabia is </w:t>
      </w:r>
      <w:r w:rsidRPr="005F3FF2">
        <w:rPr>
          <w:rFonts w:eastAsia="Times New Roman" w:cs="Times New Roman"/>
          <w:b/>
          <w:bCs/>
          <w:iCs/>
          <w:u w:val="single"/>
        </w:rPr>
        <w:t>increasing</w:t>
      </w:r>
      <w:r w:rsidRPr="005F3FF2">
        <w:rPr>
          <w:rFonts w:eastAsia="Times New Roman" w:cs="Times New Roman"/>
          <w:b/>
          <w:bCs/>
          <w:iCs/>
        </w:rPr>
        <w:t xml:space="preserve"> renewables investments and expertise</w:t>
      </w:r>
    </w:p>
    <w:p w:rsidR="005F3FF2" w:rsidRPr="005F3FF2" w:rsidRDefault="005F3FF2" w:rsidP="005F3FF2">
      <w:pPr>
        <w:rPr>
          <w:rFonts w:eastAsia="Calibri"/>
        </w:rPr>
      </w:pPr>
      <w:r w:rsidRPr="005F3FF2">
        <w:rPr>
          <w:rFonts w:eastAsia="Calibri"/>
          <w:b/>
        </w:rPr>
        <w:t>Business Standard, 7/21</w:t>
      </w:r>
      <w:r w:rsidRPr="005F3FF2">
        <w:rPr>
          <w:rFonts w:eastAsia="Calibri"/>
        </w:rPr>
        <w:t>/13 (Press Trust of India, Business Standard, http://www.business-standard.com/article/international/saudi-arabia-allocates-109-bn-for-renewable-energy-shift-113072100182_1.html, JKahn)</w:t>
      </w:r>
    </w:p>
    <w:p w:rsidR="005F3FF2" w:rsidRPr="005F3FF2" w:rsidRDefault="005F3FF2" w:rsidP="005F3FF2">
      <w:pPr>
        <w:rPr>
          <w:rFonts w:eastAsia="Calibri"/>
        </w:rPr>
      </w:pPr>
      <w:r w:rsidRPr="005F3FF2">
        <w:rPr>
          <w:rFonts w:eastAsia="Calibri"/>
          <w:bCs/>
          <w:u w:val="single"/>
        </w:rPr>
        <w:t>Saudi Arabia</w:t>
      </w:r>
      <w:r w:rsidRPr="005F3FF2">
        <w:rPr>
          <w:rFonts w:eastAsia="Calibri"/>
          <w:sz w:val="16"/>
        </w:rPr>
        <w:t xml:space="preserve">, world's largest oil exporter, </w:t>
      </w:r>
      <w:r w:rsidRPr="005F3FF2">
        <w:rPr>
          <w:rFonts w:eastAsia="Calibri"/>
          <w:bCs/>
          <w:u w:val="single"/>
        </w:rPr>
        <w:t>aims to meet one-third of its energy demands by using renewable energy</w:t>
      </w:r>
      <w:r w:rsidRPr="005F3FF2">
        <w:rPr>
          <w:rFonts w:eastAsia="Calibri"/>
          <w:sz w:val="16"/>
        </w:rPr>
        <w:t xml:space="preserve"> by 2032, </w:t>
      </w:r>
      <w:r w:rsidRPr="005F3FF2">
        <w:rPr>
          <w:rFonts w:eastAsia="Calibri"/>
          <w:bCs/>
          <w:u w:val="single"/>
        </w:rPr>
        <w:t>setting aside a budget of $109 billion</w:t>
      </w:r>
      <w:r w:rsidRPr="005F3FF2">
        <w:rPr>
          <w:rFonts w:eastAsia="Calibri"/>
          <w:sz w:val="16"/>
        </w:rPr>
        <w:t xml:space="preserve"> for achieving the goal. The oil-rich Gulf Kingdom gave details of its plans in a series of documents containing </w:t>
      </w:r>
      <w:r w:rsidRPr="005F3FF2">
        <w:rPr>
          <w:rFonts w:eastAsia="Calibri"/>
          <w:bCs/>
          <w:u w:val="single"/>
        </w:rPr>
        <w:t>the revised National Energy Plan</w:t>
      </w:r>
      <w:r w:rsidRPr="005F3FF2">
        <w:rPr>
          <w:rFonts w:eastAsia="Calibri"/>
          <w:sz w:val="16"/>
        </w:rPr>
        <w:t xml:space="preserve">, released by the King Abdullah City for Atomic and Renewable Energy. According to the documents, in addition to solar power, </w:t>
      </w:r>
      <w:r w:rsidRPr="005F3FF2">
        <w:rPr>
          <w:rFonts w:eastAsia="Calibri"/>
          <w:bCs/>
          <w:u w:val="single"/>
        </w:rPr>
        <w:t>Saudi Arabia is looking at using</w:t>
      </w:r>
      <w:r w:rsidRPr="005F3FF2">
        <w:rPr>
          <w:rFonts w:eastAsia="Calibri"/>
          <w:sz w:val="16"/>
        </w:rPr>
        <w:t xml:space="preserve"> nuclear energy, </w:t>
      </w:r>
      <w:r w:rsidRPr="005F3FF2">
        <w:rPr>
          <w:rFonts w:eastAsia="Calibri"/>
          <w:bCs/>
          <w:u w:val="single"/>
          <w:bdr w:val="single" w:sz="4" w:space="0" w:color="auto" w:frame="1"/>
        </w:rPr>
        <w:t>geothermal energy</w:t>
      </w:r>
      <w:r w:rsidRPr="005F3FF2">
        <w:rPr>
          <w:rFonts w:eastAsia="Calibri"/>
          <w:bCs/>
          <w:u w:val="single"/>
        </w:rPr>
        <w:t xml:space="preserve"> and </w:t>
      </w:r>
      <w:r w:rsidRPr="005F3FF2">
        <w:rPr>
          <w:rFonts w:eastAsia="Calibri"/>
          <w:bCs/>
          <w:u w:val="single"/>
          <w:bdr w:val="single" w:sz="4" w:space="0" w:color="auto" w:frame="1"/>
        </w:rPr>
        <w:t>wind power</w:t>
      </w:r>
      <w:r w:rsidRPr="005F3FF2">
        <w:rPr>
          <w:rFonts w:eastAsia="Calibri"/>
          <w:bCs/>
          <w:u w:val="single"/>
        </w:rPr>
        <w:t xml:space="preserve"> to fulfill its ambitious</w:t>
      </w:r>
      <w:r w:rsidRPr="005F3FF2">
        <w:rPr>
          <w:rFonts w:eastAsia="Calibri"/>
          <w:sz w:val="16"/>
        </w:rPr>
        <w:t xml:space="preserve"> target of producing 54 GW of energy through renewable resources in the next two decades. </w:t>
      </w:r>
      <w:r w:rsidRPr="005F3FF2">
        <w:rPr>
          <w:rFonts w:eastAsia="Calibri"/>
          <w:bCs/>
          <w:u w:val="single"/>
        </w:rPr>
        <w:t xml:space="preserve">The issue will also </w:t>
      </w:r>
      <w:r w:rsidRPr="005F3FF2">
        <w:rPr>
          <w:rFonts w:eastAsia="Calibri"/>
          <w:bCs/>
          <w:u w:val="single"/>
          <w:bdr w:val="single" w:sz="4" w:space="0" w:color="auto" w:frame="1"/>
        </w:rPr>
        <w:t>top the agenda</w:t>
      </w:r>
      <w:r w:rsidRPr="005F3FF2">
        <w:rPr>
          <w:rFonts w:eastAsia="Calibri"/>
          <w:sz w:val="16"/>
        </w:rPr>
        <w:t xml:space="preserve"> at </w:t>
      </w:r>
      <w:r w:rsidRPr="005F3FF2">
        <w:rPr>
          <w:rFonts w:eastAsia="Calibri"/>
          <w:bCs/>
          <w:u w:val="single"/>
        </w:rPr>
        <w:t>the</w:t>
      </w:r>
      <w:r w:rsidRPr="005F3FF2">
        <w:rPr>
          <w:rFonts w:eastAsia="Calibri"/>
          <w:sz w:val="16"/>
        </w:rPr>
        <w:t xml:space="preserve"> upcoming third annual </w:t>
      </w:r>
      <w:r w:rsidRPr="005F3FF2">
        <w:rPr>
          <w:rFonts w:eastAsia="Calibri"/>
          <w:bCs/>
          <w:u w:val="single"/>
        </w:rPr>
        <w:t>Solar Arabia Summit to be held in Riyadh</w:t>
      </w:r>
      <w:r w:rsidRPr="005F3FF2">
        <w:rPr>
          <w:rFonts w:eastAsia="Calibri"/>
          <w:sz w:val="16"/>
        </w:rPr>
        <w:t xml:space="preserve"> from September 29-30. Here, </w:t>
      </w:r>
      <w:r w:rsidRPr="005F3FF2">
        <w:rPr>
          <w:rFonts w:eastAsia="Calibri"/>
          <w:bCs/>
          <w:u w:val="single"/>
        </w:rPr>
        <w:t>international and regional renewable energy experts</w:t>
      </w:r>
      <w:r w:rsidRPr="005F3FF2">
        <w:rPr>
          <w:rFonts w:eastAsia="Calibri"/>
          <w:sz w:val="16"/>
        </w:rPr>
        <w:t>, will discuss the key challenges faced by the Kingdom in the area and steps towards overcoming them. "</w:t>
      </w:r>
      <w:r w:rsidRPr="005F3FF2">
        <w:rPr>
          <w:rFonts w:eastAsia="Calibri"/>
          <w:bCs/>
          <w:u w:val="single"/>
        </w:rPr>
        <w:t>High level plans are already in place</w:t>
      </w:r>
      <w:r w:rsidRPr="005F3FF2">
        <w:rPr>
          <w:rFonts w:eastAsia="Calibri"/>
          <w:sz w:val="16"/>
        </w:rPr>
        <w:t xml:space="preserve"> but the major challenge in Saudi Arabia lies in the absence of a detailed time-line for a clear and gradual shift to renewable energy in the country and the slow adoption and advancement in renewable energy initiatives," said Rasheed M Alzahrani, CEO, Riyadh Valley Company. The experts at the summit will be joined by 250 Saudi Arabian energy stakeholders to have one-to-one business meetings with at least 40 international solution and service providers in the field of renewable energy.</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Solvency – Yes Investment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Saudi Arabia </w:t>
      </w:r>
      <w:r w:rsidRPr="005F3FF2">
        <w:rPr>
          <w:rFonts w:eastAsia="Times New Roman" w:cs="Times New Roman"/>
          <w:b/>
          <w:bCs/>
          <w:iCs/>
          <w:u w:val="single"/>
        </w:rPr>
        <w:t>wants</w:t>
      </w:r>
      <w:r w:rsidRPr="005F3FF2">
        <w:rPr>
          <w:rFonts w:eastAsia="Times New Roman" w:cs="Times New Roman"/>
          <w:b/>
          <w:bCs/>
          <w:iCs/>
        </w:rPr>
        <w:t xml:space="preserve"> renewables</w:t>
      </w:r>
    </w:p>
    <w:p w:rsidR="005F3FF2" w:rsidRPr="005F3FF2" w:rsidRDefault="005F3FF2" w:rsidP="005F3FF2">
      <w:pPr>
        <w:rPr>
          <w:rFonts w:eastAsia="Calibri"/>
        </w:rPr>
      </w:pPr>
      <w:r w:rsidRPr="005F3FF2">
        <w:rPr>
          <w:rFonts w:eastAsia="Calibri"/>
          <w:b/>
        </w:rPr>
        <w:t>Tanquintic-Misa, 7/4</w:t>
      </w:r>
      <w:r w:rsidRPr="005F3FF2">
        <w:rPr>
          <w:rFonts w:eastAsia="Calibri"/>
        </w:rPr>
        <w:t>/13 (Esther, “Saudi Arabia Pushes Renewable Energy Programs, Wants to Become Solar-Powered Efficient and Capable by 2032”, July 4, 2013, International Business Times, http://au.ibtimes.com/articles/486391/20130704/saudi-arabia-renewable-energy-solar-power.htm#.Ue3OCmRXO3A, JKahn)</w:t>
      </w:r>
    </w:p>
    <w:p w:rsidR="005F3FF2" w:rsidRPr="005F3FF2" w:rsidRDefault="005F3FF2" w:rsidP="005F3FF2">
      <w:pPr>
        <w:rPr>
          <w:rFonts w:eastAsia="Calibri"/>
          <w:sz w:val="16"/>
        </w:rPr>
      </w:pPr>
      <w:r w:rsidRPr="005F3FF2">
        <w:rPr>
          <w:rFonts w:eastAsia="Calibri"/>
          <w:bCs/>
          <w:u w:val="single"/>
        </w:rPr>
        <w:t xml:space="preserve">Saudi Arabia has started to aggressively </w:t>
      </w:r>
      <w:r w:rsidRPr="005F3FF2">
        <w:rPr>
          <w:rFonts w:eastAsia="Calibri"/>
          <w:bCs/>
          <w:u w:val="single"/>
          <w:bdr w:val="single" w:sz="4" w:space="0" w:color="auto" w:frame="1"/>
        </w:rPr>
        <w:t>push forward its renewable energy programmes</w:t>
      </w:r>
      <w:r w:rsidRPr="005F3FF2">
        <w:rPr>
          <w:rFonts w:eastAsia="Calibri"/>
          <w:sz w:val="16"/>
        </w:rPr>
        <w:t xml:space="preserve"> by installing 70 stations across the oil-rich nation that will measure the potential </w:t>
      </w:r>
      <w:r w:rsidRPr="005F3FF2">
        <w:rPr>
          <w:rFonts w:eastAsia="Calibri"/>
          <w:bCs/>
          <w:u w:val="single"/>
        </w:rPr>
        <w:t>for energy production from sun, wind and geothermal sources</w:t>
      </w:r>
      <w:r w:rsidRPr="005F3FF2">
        <w:rPr>
          <w:rFonts w:eastAsia="Calibri"/>
          <w:sz w:val="16"/>
        </w:rPr>
        <w:t>. The kingdom targets to become solar-powered efficient and capable by 2032. Ten of these stations have been put up. They will collect all weather and air data to show renewable energy sources in all parts of the kingdom. Researchers will then be able to access the data through a Web site, relaying information such as solar radiation and wind speed. Essentially, the findings will provide potential investors with guidance on where to build renewable-energy related plants. Saudi Arabia wants to attract about $109 billion to be able to create a solar industry that will help give off one-third of its electricity requirements by 2032, or about 41,000 megawatts. Saudi Arabia targets to install 23.9 GW of renewable power capacity by 2020 and then 54.1 GW by 2032. Incidentally, countries in the Gulf region are turning more their focus toward clean renewable sources of energy for their power generation. Collectively, they target solar energy one of the region's main sources of energy by 2017. Apart from Saudi Arabia, Qatar and Kuwait have started aggressive planning towards renewable energy programs. Qatar targets to source 10 per cent of the electricity and energy used in water desalination from solar energy by 2018, while Kuwait wants to obtain 10 per cent of its power requirements from renewable energy sources by 2020. Overall, some $155 billion worth solar power installation projects are in the pipeline for the entire Gulf region. These projects can give off more than 84 GW of power.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Tag</w:t>
      </w:r>
    </w:p>
    <w:p w:rsidR="005F3FF2" w:rsidRPr="005F3FF2" w:rsidRDefault="005F3FF2" w:rsidP="005F3FF2">
      <w:pPr>
        <w:rPr>
          <w:rFonts w:eastAsia="Calibri"/>
        </w:rPr>
      </w:pPr>
      <w:r w:rsidRPr="005F3FF2">
        <w:rPr>
          <w:rFonts w:eastAsia="Calibri"/>
          <w:b/>
        </w:rPr>
        <w:t>Pant, 11</w:t>
      </w:r>
      <w:r w:rsidRPr="005F3FF2">
        <w:rPr>
          <w:rFonts w:eastAsia="Calibri"/>
        </w:rPr>
        <w:t xml:space="preserve"> (Meghna, degree in Economics and Statistcs from St. Xavier College, MBA in Finance at Nanyang Business School, Singapore, Masters in International Management at the University of St. Gallen, Switzerland, (“Saudi Arabia: Export Powerhouse”, 11/16/2011, Trade and Export, http://www.tradeandexportme.com/2011/11/saudi-arabia-export-powerhouse/, JKahn)</w:t>
      </w:r>
    </w:p>
    <w:p w:rsidR="005F3FF2" w:rsidRPr="005F3FF2" w:rsidRDefault="005F3FF2" w:rsidP="005F3FF2">
      <w:pPr>
        <w:rPr>
          <w:rFonts w:eastAsia="Calibri"/>
          <w:sz w:val="16"/>
        </w:rPr>
      </w:pPr>
      <w:r w:rsidRPr="005F3FF2">
        <w:rPr>
          <w:rFonts w:eastAsia="Calibri"/>
          <w:sz w:val="16"/>
        </w:rPr>
        <w:t xml:space="preserve">Ahmed Mohmmed Al-Ghannam, Director General, Saudi Export Program talks to Trade and Export Middle East about the importance of Saudi Arabia’s exports in the Middle East region, the role performed by Gulf countries in global economics, and how the Saudi Export Program is supporting Saudi non-oil exports and developing trade exchange with friendly countries. The Saudi Export Program (SEP) of the Saudi Fund for Development (SFD) was established in 1999 as the official export credit agency of Saudi Arabia. The main objective of SEP is to contribute to government efforts in diversifying national incomes by providing export facilities to Saudi exporters and foreign buyers (importers) of non-crude oil of Saudi product and services. The facilities contain competitive financial, insurance and guarantee instruments. The main objectives of SEP are summarised as follows: • Develop and diversify non-oil exports. • Maximise the competitiveness of Saudi exporters by providing export credits to foreign buyers and banks. • Encourage Saudi exporters to sell internationally and penetrate new markets by mitigating risks associated with international trade transactions. SEP works hard to achieve its objectives by increasing awareness of the importance of exporting, and enhancing cooperation with local, regional and international players in the foreign trade arena. Q2: </w:t>
      </w:r>
      <w:r w:rsidRPr="005F3FF2">
        <w:rPr>
          <w:rFonts w:eastAsia="Calibri"/>
          <w:bCs/>
          <w:u w:val="single"/>
        </w:rPr>
        <w:t>What are some of the services that the Saudi Export Program offers exporters</w:t>
      </w:r>
      <w:r w:rsidRPr="005F3FF2">
        <w:rPr>
          <w:rFonts w:eastAsia="Calibri"/>
          <w:sz w:val="16"/>
        </w:rPr>
        <w:t xml:space="preserve">? SEP offers Saudi exporters a range of services including: • </w:t>
      </w:r>
      <w:r w:rsidRPr="005F3FF2">
        <w:rPr>
          <w:rFonts w:eastAsia="Calibri"/>
          <w:bCs/>
          <w:u w:val="single"/>
        </w:rPr>
        <w:t>Export funding facilities</w:t>
      </w:r>
      <w:r w:rsidRPr="005F3FF2">
        <w:rPr>
          <w:rFonts w:eastAsia="Calibri"/>
          <w:sz w:val="16"/>
        </w:rPr>
        <w:t xml:space="preserve">, which include export facilities prior to shipment of goods and/or post-shipment. • </w:t>
      </w:r>
      <w:r w:rsidRPr="005F3FF2">
        <w:rPr>
          <w:rFonts w:eastAsia="Calibri"/>
          <w:bCs/>
          <w:u w:val="single"/>
        </w:rPr>
        <w:t>Export</w:t>
      </w:r>
      <w:r w:rsidRPr="005F3FF2">
        <w:rPr>
          <w:rFonts w:eastAsia="Calibri"/>
          <w:sz w:val="16"/>
        </w:rPr>
        <w:t xml:space="preserve"> credit insurance and </w:t>
      </w:r>
      <w:r w:rsidRPr="005F3FF2">
        <w:rPr>
          <w:rFonts w:eastAsia="Calibri"/>
          <w:bCs/>
          <w:u w:val="single"/>
        </w:rPr>
        <w:t>guarantees</w:t>
      </w:r>
      <w:r w:rsidRPr="005F3FF2">
        <w:rPr>
          <w:rFonts w:eastAsia="Calibri"/>
          <w:sz w:val="16"/>
        </w:rPr>
        <w:t xml:space="preserve">, which include various types of insurance policies and guarantees to cover non-payment </w:t>
      </w:r>
      <w:r w:rsidRPr="005F3FF2">
        <w:rPr>
          <w:rFonts w:eastAsia="Calibri"/>
          <w:bCs/>
          <w:u w:val="single"/>
        </w:rPr>
        <w:t>risks associated with export transactions</w:t>
      </w:r>
      <w:r w:rsidRPr="005F3FF2">
        <w:rPr>
          <w:rFonts w:eastAsia="Calibri"/>
          <w:sz w:val="16"/>
        </w:rPr>
        <w:t xml:space="preserve">. • Line of credit to commercial banks and corporations importing Saudi products. • Marketing services, which include introducing the services of the program to all beneficiaries, issuing brochures and newsletters, </w:t>
      </w:r>
      <w:r w:rsidRPr="005F3FF2">
        <w:rPr>
          <w:rFonts w:eastAsia="Calibri"/>
          <w:bCs/>
          <w:u w:val="single"/>
        </w:rPr>
        <w:t>participating in</w:t>
      </w:r>
      <w:r w:rsidRPr="005F3FF2">
        <w:rPr>
          <w:rFonts w:eastAsia="Calibri"/>
          <w:sz w:val="16"/>
        </w:rPr>
        <w:t xml:space="preserve"> local and international seminars and </w:t>
      </w:r>
      <w:r w:rsidRPr="005F3FF2">
        <w:rPr>
          <w:rFonts w:eastAsia="Calibri"/>
          <w:bCs/>
          <w:u w:val="single"/>
        </w:rPr>
        <w:t>trade exhibitions</w:t>
      </w:r>
      <w:r w:rsidRPr="005F3FF2">
        <w:rPr>
          <w:rFonts w:eastAsia="Calibri"/>
          <w:sz w:val="16"/>
        </w:rPr>
        <w:t xml:space="preserve">, and providing online information about SEP services. Q3: What are the requirements for exporters to avail of these services? The most important requirements for any export transaction to be eligible for SEP services are: • Exports should be of Saudi origin and contain at least 25% local added value. • The value of an export transaction should not be less than SAR 100,000 (USD 27,000). • </w:t>
      </w:r>
      <w:r w:rsidRPr="005F3FF2">
        <w:rPr>
          <w:rFonts w:eastAsia="Calibri"/>
          <w:bCs/>
          <w:u w:val="single"/>
        </w:rPr>
        <w:t>All national goods and services are eligible for SEP services</w:t>
      </w:r>
      <w:r w:rsidRPr="005F3FF2">
        <w:rPr>
          <w:rFonts w:eastAsia="Calibri"/>
          <w:sz w:val="16"/>
        </w:rPr>
        <w:t xml:space="preserve">, except crude oil. • </w:t>
      </w:r>
      <w:r w:rsidRPr="005F3FF2">
        <w:rPr>
          <w:rFonts w:eastAsia="Calibri"/>
          <w:bCs/>
          <w:u w:val="single"/>
        </w:rPr>
        <w:t>SEP ‘s financing could reach</w:t>
      </w:r>
      <w:r w:rsidRPr="005F3FF2">
        <w:rPr>
          <w:rFonts w:eastAsia="Calibri"/>
          <w:sz w:val="16"/>
        </w:rPr>
        <w:t xml:space="preserve"> up to </w:t>
      </w:r>
      <w:r w:rsidRPr="005F3FF2">
        <w:rPr>
          <w:rFonts w:eastAsia="Calibri"/>
          <w:bCs/>
          <w:u w:val="single"/>
        </w:rPr>
        <w:t>100% of</w:t>
      </w:r>
      <w:r w:rsidRPr="005F3FF2">
        <w:rPr>
          <w:rFonts w:eastAsia="Calibri"/>
          <w:sz w:val="16"/>
        </w:rPr>
        <w:t xml:space="preserve"> the </w:t>
      </w:r>
      <w:r w:rsidRPr="005F3FF2">
        <w:rPr>
          <w:rFonts w:eastAsia="Calibri"/>
          <w:bCs/>
          <w:u w:val="single"/>
        </w:rPr>
        <w:t>transaction value</w:t>
      </w:r>
      <w:r w:rsidRPr="005F3FF2">
        <w:rPr>
          <w:rFonts w:eastAsia="Calibri"/>
          <w:sz w:val="16"/>
        </w:rPr>
        <w:t>.</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BECC PIC</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BECC PIC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United States Federal Government should provide renewable energy assistance to Mexico through the establishment of a new commission modeled off of the Border Environmental Cooperation Commission that is dedicated exclusively to renewable energy projects.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Counterplan solves – using the BECC for alternative energy project trades off with funding for other priorities</w:t>
      </w:r>
    </w:p>
    <w:p w:rsidR="005F3FF2" w:rsidRPr="005F3FF2" w:rsidRDefault="005F3FF2" w:rsidP="005F3FF2">
      <w:pPr>
        <w:rPr>
          <w:rFonts w:eastAsia="Calibri"/>
        </w:rPr>
      </w:pPr>
      <w:r w:rsidRPr="005F3FF2">
        <w:rPr>
          <w:rFonts w:eastAsia="Calibri"/>
          <w:b/>
          <w:bCs/>
        </w:rPr>
        <w:t>Reed*</w:t>
      </w:r>
      <w:r w:rsidRPr="005F3FF2">
        <w:rPr>
          <w:rFonts w:eastAsia="Calibri"/>
          <w:b/>
        </w:rPr>
        <w:t xml:space="preserve"> </w:t>
      </w:r>
      <w:r w:rsidRPr="005F3FF2">
        <w:rPr>
          <w:rFonts w:eastAsia="Calibri"/>
          <w:b/>
          <w:bCs/>
        </w:rPr>
        <w:t>and Kelly**</w:t>
      </w:r>
      <w:r w:rsidRPr="005F3FF2">
        <w:rPr>
          <w:rFonts w:eastAsia="Calibri"/>
          <w:b/>
        </w:rPr>
        <w:t xml:space="preserve"> 2K</w:t>
      </w:r>
      <w:r w:rsidRPr="005F3FF2">
        <w:rPr>
          <w:rFonts w:eastAsia="Calibri"/>
        </w:rPr>
        <w:t xml:space="preserve"> – *Project Director Texas Center for Policy Studies, **Executive Director Texas Center for Policy Studies (Cyrus Reed and Mary Kelly, “Expanding the Mandate: Should the Border Environment Cooperation Commission and North American Development Bank go beyond Water, Wastewater and Solid Waste Management Projects and How Do They Get There?” Comments on Utilizing the Lending Capacity of the NADB, July, </w:t>
      </w:r>
      <w:hyperlink r:id="rId23" w:history="1">
        <w:r w:rsidRPr="005F3FF2">
          <w:rPr>
            <w:rFonts w:eastAsia="Calibri"/>
          </w:rPr>
          <w:t>http://www.texascenter.org/publications/expansion.pdf</w:t>
        </w:r>
      </w:hyperlink>
      <w:r w:rsidRPr="005F3FF2">
        <w:rPr>
          <w:rFonts w:eastAsia="Calibri"/>
        </w:rPr>
        <w:t>) MR</w:t>
      </w:r>
    </w:p>
    <w:p w:rsidR="005F3FF2" w:rsidRPr="005F3FF2" w:rsidRDefault="005F3FF2" w:rsidP="005F3FF2">
      <w:pPr>
        <w:rPr>
          <w:rFonts w:eastAsia="Calibri"/>
          <w:sz w:val="16"/>
        </w:rPr>
      </w:pPr>
      <w:r w:rsidRPr="005F3FF2">
        <w:rPr>
          <w:rFonts w:eastAsia="Calibri"/>
          <w:sz w:val="16"/>
        </w:rPr>
        <w:t xml:space="preserve">B. Institutional Implications Perhaps </w:t>
      </w:r>
      <w:r w:rsidRPr="005F3FF2">
        <w:rPr>
          <w:rFonts w:eastAsia="Calibri"/>
          <w:bCs/>
          <w:u w:val="single"/>
        </w:rPr>
        <w:t>the biggest concern with expansion is whether the BECC</w:t>
      </w:r>
      <w:r w:rsidRPr="005F3FF2">
        <w:rPr>
          <w:rFonts w:eastAsia="Calibri"/>
          <w:bCs/>
          <w:sz w:val="16"/>
        </w:rPr>
        <w:t xml:space="preserve"> actually </w:t>
      </w:r>
      <w:r w:rsidRPr="005F3FF2">
        <w:rPr>
          <w:rFonts w:eastAsia="Calibri"/>
          <w:bCs/>
          <w:u w:val="single"/>
        </w:rPr>
        <w:t xml:space="preserve">has the </w:t>
      </w:r>
      <w:r w:rsidRPr="005F3FF2">
        <w:rPr>
          <w:rFonts w:eastAsia="Calibri"/>
          <w:iCs/>
          <w:u w:val="single"/>
          <w:bdr w:val="single" w:sz="18" w:space="0" w:color="auto"/>
        </w:rPr>
        <w:t>time</w:t>
      </w:r>
      <w:r w:rsidRPr="005F3FF2">
        <w:rPr>
          <w:rFonts w:eastAsia="Calibri"/>
          <w:bCs/>
          <w:u w:val="single"/>
        </w:rPr>
        <w:t xml:space="preserve">, </w:t>
      </w:r>
      <w:r w:rsidRPr="005F3FF2">
        <w:rPr>
          <w:rFonts w:eastAsia="Calibri"/>
          <w:iCs/>
          <w:u w:val="single"/>
          <w:bdr w:val="single" w:sz="18" w:space="0" w:color="auto"/>
        </w:rPr>
        <w:t>expertise</w:t>
      </w:r>
      <w:r w:rsidRPr="005F3FF2">
        <w:rPr>
          <w:rFonts w:eastAsia="Calibri"/>
          <w:bCs/>
          <w:u w:val="single"/>
        </w:rPr>
        <w:t xml:space="preserve"> and </w:t>
      </w:r>
      <w:r w:rsidRPr="005F3FF2">
        <w:rPr>
          <w:rFonts w:eastAsia="Calibri"/>
          <w:iCs/>
          <w:u w:val="single"/>
          <w:bdr w:val="single" w:sz="18" w:space="0" w:color="auto"/>
        </w:rPr>
        <w:t>necessary administrative ability</w:t>
      </w:r>
      <w:r w:rsidRPr="005F3FF2">
        <w:rPr>
          <w:rFonts w:eastAsia="Calibri"/>
          <w:bCs/>
          <w:u w:val="single"/>
        </w:rPr>
        <w:t xml:space="preserve"> to adequately review projects beyond the current priorities established</w:t>
      </w:r>
      <w:r w:rsidRPr="005F3FF2">
        <w:rPr>
          <w:rFonts w:eastAsia="Calibri"/>
          <w:sz w:val="16"/>
        </w:rPr>
        <w:t xml:space="preserve"> in the charter. </w:t>
      </w:r>
      <w:r w:rsidRPr="005F3FF2">
        <w:rPr>
          <w:rFonts w:eastAsia="Calibri"/>
          <w:bCs/>
          <w:u w:val="single"/>
        </w:rPr>
        <w:t>Even if some new types of projects</w:t>
      </w:r>
      <w:r w:rsidRPr="005F3FF2">
        <w:rPr>
          <w:rFonts w:eastAsia="Calibri"/>
          <w:sz w:val="16"/>
        </w:rPr>
        <w:t xml:space="preserve"> -- whether it be hazardous waste infrastructure or air pollution control -- </w:t>
      </w:r>
      <w:r w:rsidRPr="005F3FF2">
        <w:rPr>
          <w:rFonts w:eastAsia="Calibri"/>
          <w:bCs/>
          <w:u w:val="single"/>
        </w:rPr>
        <w:t>may be financially viable</w:t>
      </w:r>
      <w:r w:rsidRPr="005F3FF2">
        <w:rPr>
          <w:rFonts w:eastAsia="Calibri"/>
          <w:sz w:val="16"/>
        </w:rPr>
        <w:t xml:space="preserve">, if the BECC-NADBank experiment -- as the Charter intended -- is to ensure sustainability, public participation and support and transparent project review and public participation processes are necessary. Currently, </w:t>
      </w:r>
      <w:r w:rsidRPr="005F3FF2">
        <w:rPr>
          <w:rFonts w:eastAsia="Calibri"/>
          <w:bCs/>
          <w:u w:val="single"/>
        </w:rPr>
        <w:t xml:space="preserve">BECC is </w:t>
      </w:r>
      <w:r w:rsidRPr="005F3FF2">
        <w:rPr>
          <w:rFonts w:eastAsia="Calibri"/>
          <w:iCs/>
          <w:u w:val="single"/>
          <w:bdr w:val="single" w:sz="18" w:space="0" w:color="auto"/>
        </w:rPr>
        <w:t>underfunded</w:t>
      </w:r>
      <w:r w:rsidRPr="005F3FF2">
        <w:rPr>
          <w:rFonts w:eastAsia="Calibri"/>
          <w:bCs/>
          <w:u w:val="single"/>
        </w:rPr>
        <w:t xml:space="preserve"> to do more than a cursory review of water</w:t>
      </w:r>
      <w:r w:rsidRPr="005F3FF2">
        <w:rPr>
          <w:rFonts w:eastAsia="Calibri"/>
          <w:sz w:val="16"/>
        </w:rPr>
        <w:t xml:space="preserve">, wastewater and solid waste </w:t>
      </w:r>
      <w:r w:rsidRPr="005F3FF2">
        <w:rPr>
          <w:rFonts w:eastAsia="Calibri"/>
          <w:bCs/>
          <w:u w:val="single"/>
        </w:rPr>
        <w:t>projects</w:t>
      </w:r>
      <w:r w:rsidRPr="005F3FF2">
        <w:rPr>
          <w:rFonts w:eastAsia="Calibri"/>
          <w:sz w:val="16"/>
        </w:rPr>
        <w:t xml:space="preserve">, where it does have considerable expertise. In other words, </w:t>
      </w:r>
      <w:r w:rsidRPr="005F3FF2">
        <w:rPr>
          <w:rFonts w:eastAsia="Calibri"/>
          <w:bCs/>
          <w:sz w:val="16"/>
        </w:rPr>
        <w:t xml:space="preserve">despite a budget, experts and time, </w:t>
      </w:r>
      <w:r w:rsidRPr="005F3FF2">
        <w:rPr>
          <w:rFonts w:eastAsia="Calibri"/>
          <w:bCs/>
          <w:u w:val="single"/>
        </w:rPr>
        <w:t xml:space="preserve">BECC has not perfected the review of </w:t>
      </w:r>
      <w:r w:rsidRPr="005F3FF2">
        <w:rPr>
          <w:rFonts w:eastAsia="Calibri"/>
          <w:bCs/>
          <w:sz w:val="16"/>
        </w:rPr>
        <w:t xml:space="preserve">the </w:t>
      </w:r>
      <w:r w:rsidRPr="005F3FF2">
        <w:rPr>
          <w:rFonts w:eastAsia="Calibri"/>
          <w:bCs/>
          <w:u w:val="single"/>
        </w:rPr>
        <w:t>current</w:t>
      </w:r>
      <w:r w:rsidRPr="005F3FF2">
        <w:rPr>
          <w:rFonts w:eastAsia="Calibri"/>
          <w:bCs/>
          <w:sz w:val="16"/>
        </w:rPr>
        <w:t xml:space="preserve"> scope of </w:t>
      </w:r>
      <w:r w:rsidRPr="005F3FF2">
        <w:rPr>
          <w:rFonts w:eastAsia="Calibri"/>
          <w:bCs/>
          <w:u w:val="single"/>
        </w:rPr>
        <w:t>projects</w:t>
      </w:r>
      <w:r w:rsidRPr="005F3FF2">
        <w:rPr>
          <w:rFonts w:eastAsia="Calibri"/>
          <w:sz w:val="16"/>
        </w:rPr>
        <w:t xml:space="preserve">, although the process has improved considerably since 1995. It is clear that expansion would help NADBank resolve its financial "difficulties" -- the difficulties of lending money. But </w:t>
      </w:r>
      <w:r w:rsidRPr="005F3FF2">
        <w:rPr>
          <w:rFonts w:eastAsia="Calibri"/>
          <w:bCs/>
          <w:u w:val="single"/>
        </w:rPr>
        <w:t>for BECC</w:t>
      </w:r>
      <w:r w:rsidRPr="005F3FF2">
        <w:rPr>
          <w:rFonts w:eastAsia="Calibri"/>
          <w:sz w:val="16"/>
        </w:rPr>
        <w:t xml:space="preserve"> such an </w:t>
      </w:r>
      <w:r w:rsidRPr="005F3FF2">
        <w:rPr>
          <w:rFonts w:eastAsia="Calibri"/>
          <w:bCs/>
          <w:u w:val="single"/>
        </w:rPr>
        <w:t>expansion</w:t>
      </w:r>
      <w:r w:rsidRPr="005F3FF2">
        <w:rPr>
          <w:rFonts w:eastAsia="Calibri"/>
          <w:sz w:val="16"/>
        </w:rPr>
        <w:t xml:space="preserve"> actually </w:t>
      </w:r>
      <w:r w:rsidRPr="005F3FF2">
        <w:rPr>
          <w:rFonts w:eastAsia="Calibri"/>
          <w:bCs/>
          <w:u w:val="single"/>
        </w:rPr>
        <w:t xml:space="preserve">represents a </w:t>
      </w:r>
      <w:r w:rsidRPr="005F3FF2">
        <w:rPr>
          <w:rFonts w:eastAsia="Calibri"/>
          <w:iCs/>
          <w:u w:val="single"/>
          <w:bdr w:val="single" w:sz="18" w:space="0" w:color="auto"/>
        </w:rPr>
        <w:t>serious financial problem</w:t>
      </w:r>
      <w:r w:rsidRPr="005F3FF2">
        <w:rPr>
          <w:rFonts w:eastAsia="Calibri"/>
          <w:sz w:val="16"/>
        </w:rPr>
        <w:t xml:space="preserve">, especially </w:t>
      </w:r>
      <w:r w:rsidRPr="005F3FF2">
        <w:rPr>
          <w:rFonts w:eastAsia="Calibri"/>
          <w:bCs/>
          <w:u w:val="single"/>
        </w:rPr>
        <w:t>because</w:t>
      </w:r>
      <w:r w:rsidRPr="005F3FF2">
        <w:rPr>
          <w:rFonts w:eastAsia="Calibri"/>
          <w:sz w:val="16"/>
        </w:rPr>
        <w:t xml:space="preserve">, unlike the NADBank, </w:t>
      </w:r>
      <w:r w:rsidRPr="005F3FF2">
        <w:rPr>
          <w:rFonts w:eastAsia="Calibri"/>
          <w:bCs/>
          <w:u w:val="single"/>
        </w:rPr>
        <w:t>it does not have an assured source of funds</w:t>
      </w:r>
      <w:r w:rsidRPr="005F3FF2">
        <w:rPr>
          <w:rFonts w:eastAsia="Calibri"/>
          <w:sz w:val="16"/>
        </w:rPr>
        <w:t xml:space="preserve">. Therefore, any expansion of the types of projects considered would necessitate creating some kind of financial mechanism to assure an adequate BECC review, administration of that review and the required public participation component. Possibilities include: 1. All applicants would have to pay for the certification services, just as currently in the U.S. wastewater dischargers must pay a fee when they apply for a permit. This is specifically authorized by the agreement, and the resulting money could be used to hire the necessary staff;20 2. Only "private" projects would need to pay a fee and the fee might be higher depending upon whether the project was a private-public partnership or a private-only project (see next section) ; 3. Interest from NADBank's paid-in capital could be used to either increase BECC's budget to cover issues beyond the three priority areas or actually hire an outside consultant with expertise in the area. Whether or not the review was conducted by the BECC staff or an outside consultant, the BECC Board ultimately would make a determination whether or not to certify; and/or 4. Seek more money from both Parties to substantially increase BECC's budget in order to hire additional staff to deal with review and certification of a broader array of environmental infrastructure projects. In any case, </w:t>
      </w:r>
      <w:r w:rsidRPr="005F3FF2">
        <w:rPr>
          <w:rFonts w:eastAsia="Calibri"/>
          <w:bCs/>
          <w:sz w:val="16"/>
        </w:rPr>
        <w:t xml:space="preserve">any </w:t>
      </w:r>
      <w:r w:rsidRPr="005F3FF2">
        <w:rPr>
          <w:rFonts w:eastAsia="Calibri"/>
          <w:bCs/>
          <w:u w:val="single"/>
        </w:rPr>
        <w:t>expansion would need to be accompanied by identification of a revenue stream to support</w:t>
      </w:r>
      <w:r w:rsidRPr="005F3FF2">
        <w:rPr>
          <w:rFonts w:eastAsia="Calibri"/>
          <w:bCs/>
          <w:sz w:val="16"/>
        </w:rPr>
        <w:t xml:space="preserve"> adequate </w:t>
      </w:r>
      <w:r w:rsidRPr="005F3FF2">
        <w:rPr>
          <w:rFonts w:eastAsia="Calibri"/>
          <w:bCs/>
          <w:u w:val="single"/>
        </w:rPr>
        <w:t>BECC review and certification</w:t>
      </w:r>
      <w:r w:rsidRPr="005F3FF2">
        <w:rPr>
          <w:rFonts w:eastAsia="Calibri"/>
          <w:sz w:val="16"/>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Independent of funding, aff causes overstretch – expanding BECC to include non-water roles causes collapse of water quality control, turns case</w:t>
      </w:r>
    </w:p>
    <w:p w:rsidR="005F3FF2" w:rsidRPr="005F3FF2" w:rsidRDefault="005F3FF2" w:rsidP="005F3FF2">
      <w:pPr>
        <w:rPr>
          <w:rFonts w:eastAsia="Calibri"/>
        </w:rPr>
      </w:pPr>
      <w:r w:rsidRPr="005F3FF2">
        <w:rPr>
          <w:rFonts w:eastAsia="Calibri"/>
          <w:b/>
          <w:bCs/>
        </w:rPr>
        <w:t>Reed*</w:t>
      </w:r>
      <w:r w:rsidRPr="005F3FF2">
        <w:rPr>
          <w:rFonts w:eastAsia="Calibri"/>
          <w:b/>
        </w:rPr>
        <w:t xml:space="preserve"> </w:t>
      </w:r>
      <w:r w:rsidRPr="005F3FF2">
        <w:rPr>
          <w:rFonts w:eastAsia="Calibri"/>
          <w:b/>
          <w:bCs/>
        </w:rPr>
        <w:t>and Kelly**</w:t>
      </w:r>
      <w:r w:rsidRPr="005F3FF2">
        <w:rPr>
          <w:rFonts w:eastAsia="Calibri"/>
          <w:b/>
        </w:rPr>
        <w:t xml:space="preserve"> 2K</w:t>
      </w:r>
      <w:r w:rsidRPr="005F3FF2">
        <w:rPr>
          <w:rFonts w:eastAsia="Calibri"/>
        </w:rPr>
        <w:t xml:space="preserve"> – *Project Director Texas Center for Policy Studies, **Executive Director Texas Center for Policy Studies (Cyrus Reed and Mary Kelly, “Expanding the Mandate: Should the Border Environment Cooperation Commission and North American Development Bank go beyond Water, Wastewater and Solid Waste Management Projects and How Do They Get There? Comments on Utilizing the Lending Capacity of the NADB, July, </w:t>
      </w:r>
      <w:hyperlink r:id="rId24" w:history="1">
        <w:r w:rsidRPr="005F3FF2">
          <w:rPr>
            <w:rFonts w:eastAsia="Calibri"/>
          </w:rPr>
          <w:t>http://www.texascenter.org/publications/expansion.pdf</w:t>
        </w:r>
      </w:hyperlink>
      <w:r w:rsidRPr="005F3FF2">
        <w:rPr>
          <w:rFonts w:eastAsia="Calibri"/>
        </w:rPr>
        <w:t>) MR</w:t>
      </w:r>
    </w:p>
    <w:p w:rsidR="005F3FF2" w:rsidRPr="005F3FF2" w:rsidRDefault="005F3FF2" w:rsidP="005F3FF2">
      <w:pPr>
        <w:rPr>
          <w:rFonts w:eastAsia="Calibri"/>
          <w:sz w:val="16"/>
        </w:rPr>
      </w:pPr>
      <w:r w:rsidRPr="005F3FF2">
        <w:rPr>
          <w:rFonts w:eastAsia="Calibri"/>
          <w:sz w:val="16"/>
        </w:rPr>
        <w:t xml:space="preserve">The NADBank and </w:t>
      </w:r>
      <w:r w:rsidRPr="005F3FF2">
        <w:rPr>
          <w:rFonts w:eastAsia="Calibri"/>
          <w:bCs/>
          <w:u w:val="single"/>
        </w:rPr>
        <w:t>BECC were created to</w:t>
      </w:r>
      <w:r w:rsidRPr="005F3FF2">
        <w:rPr>
          <w:rFonts w:eastAsia="Calibri"/>
          <w:bCs/>
          <w:sz w:val="16"/>
        </w:rPr>
        <w:t xml:space="preserve"> "</w:t>
      </w:r>
      <w:r w:rsidRPr="005F3FF2">
        <w:rPr>
          <w:rFonts w:eastAsia="Calibri"/>
          <w:sz w:val="16"/>
        </w:rPr>
        <w:t xml:space="preserve">help </w:t>
      </w:r>
      <w:r w:rsidRPr="005F3FF2">
        <w:rPr>
          <w:rFonts w:eastAsia="Calibri"/>
          <w:bCs/>
          <w:u w:val="single"/>
        </w:rPr>
        <w:t>preserve, protect and enhance the environment of the border region</w:t>
      </w:r>
      <w:r w:rsidRPr="005F3FF2">
        <w:rPr>
          <w:rFonts w:eastAsia="Calibri"/>
          <w:sz w:val="16"/>
        </w:rPr>
        <w:t xml:space="preserve"> in order to advance the well-being of the people of the U.S. and Mexico" We do not support, at this time, a change from this mandate. BECC and NADBank should expand to new areas for lending only if the projects can be considered "related matters" or are clearly "environmental infrastructure." In our view, </w:t>
      </w:r>
      <w:r w:rsidRPr="005F3FF2">
        <w:rPr>
          <w:rFonts w:eastAsia="Calibri"/>
          <w:bCs/>
          <w:u w:val="single"/>
        </w:rPr>
        <w:t>some of the new sectors</w:t>
      </w:r>
      <w:r w:rsidRPr="005F3FF2">
        <w:rPr>
          <w:rFonts w:eastAsia="Calibri"/>
          <w:sz w:val="16"/>
        </w:rPr>
        <w:t xml:space="preserve"> such as housing mortgages, water transfers, vehicle transportation projects and rail projects </w:t>
      </w:r>
      <w:r w:rsidRPr="005F3FF2">
        <w:rPr>
          <w:rFonts w:eastAsia="Calibri"/>
          <w:bCs/>
          <w:u w:val="single"/>
        </w:rPr>
        <w:t>fall far outside of what the U.S. and Mexican legislative and executive branches intended for these institutions.</w:t>
      </w:r>
      <w:r w:rsidRPr="005F3FF2">
        <w:rPr>
          <w:rFonts w:eastAsia="Calibri"/>
          <w:sz w:val="16"/>
        </w:rPr>
        <w:t xml:space="preserve"> We believe that </w:t>
      </w:r>
      <w:r w:rsidRPr="005F3FF2">
        <w:rPr>
          <w:rFonts w:eastAsia="Calibri"/>
          <w:bCs/>
          <w:u w:val="single"/>
        </w:rPr>
        <w:t>expansion into these other areas</w:t>
      </w:r>
      <w:r w:rsidRPr="005F3FF2">
        <w:rPr>
          <w:rFonts w:eastAsia="Calibri"/>
          <w:sz w:val="16"/>
        </w:rPr>
        <w:t xml:space="preserve"> would need at the very least Chief Executive approval from both countries, and at least from a policy perspective, congressional debate and/or approval. ¨ The NADBank financing process can be or </w:t>
      </w:r>
      <w:r w:rsidRPr="005F3FF2">
        <w:rPr>
          <w:rFonts w:eastAsia="Calibri"/>
          <w:bCs/>
          <w:u w:val="single"/>
        </w:rPr>
        <w:t xml:space="preserve">should be </w:t>
      </w:r>
      <w:r w:rsidRPr="005F3FF2">
        <w:rPr>
          <w:rFonts w:eastAsia="Calibri"/>
          <w:iCs/>
          <w:u w:val="single"/>
          <w:bdr w:val="single" w:sz="18" w:space="0" w:color="auto"/>
        </w:rPr>
        <w:t>de-linked</w:t>
      </w:r>
      <w:r w:rsidRPr="005F3FF2">
        <w:rPr>
          <w:rFonts w:eastAsia="Calibri"/>
          <w:bCs/>
          <w:u w:val="single"/>
        </w:rPr>
        <w:t xml:space="preserve"> from the BECC certification process</w:t>
      </w:r>
      <w:r w:rsidRPr="005F3FF2">
        <w:rPr>
          <w:rFonts w:eastAsia="Calibri"/>
          <w:sz w:val="16"/>
        </w:rPr>
        <w:t xml:space="preserve">. The transparency and public participation that has been fostered by the BECC process is critical to avoiding the types of problems that have plagued lending by the World Bank and the InterAmerican Development Bank. This link is an integral part of the institutions' design and any de-linking would require Congressional action in the U.S. ¨ We do not support granting "open-ended" discretion to the NADBank Board (and/or BECC Board) on what types of loans it might consider. Instead, BECC and NADBank should develop a specific list of the types of projects that will be considered as "related matters" or "environmental infrastructure" specifically authorized by the agreement. As this document makes clear, it is our belief that some of the sectors discussed in NADBank's draft document -- such as individual water and wastewater home installations, housing improvement to meet codes, industrial hazardous waste projects, and some of the air quality projects are worthy of consideration as either "related matters" or "environmental infrastructure." ¨ We do not support geographic expansion at this time. The </w:t>
      </w:r>
      <w:r w:rsidRPr="005F3FF2">
        <w:rPr>
          <w:rFonts w:eastAsia="Calibri"/>
          <w:bCs/>
          <w:u w:val="single"/>
        </w:rPr>
        <w:t>expansion</w:t>
      </w:r>
      <w:r w:rsidRPr="005F3FF2">
        <w:rPr>
          <w:rFonts w:eastAsia="Calibri"/>
          <w:bCs/>
          <w:sz w:val="16"/>
        </w:rPr>
        <w:t xml:space="preserve"> would </w:t>
      </w:r>
      <w:r w:rsidRPr="005F3FF2">
        <w:rPr>
          <w:rFonts w:eastAsia="Calibri"/>
          <w:bCs/>
          <w:u w:val="single"/>
        </w:rPr>
        <w:t>pit communities</w:t>
      </w:r>
      <w:r w:rsidRPr="005F3FF2">
        <w:rPr>
          <w:rFonts w:eastAsia="Calibri"/>
          <w:sz w:val="16"/>
        </w:rPr>
        <w:t xml:space="preserve"> within the 100 kilometer zone </w:t>
      </w:r>
      <w:r w:rsidRPr="005F3FF2">
        <w:rPr>
          <w:rFonts w:eastAsia="Calibri"/>
          <w:bCs/>
          <w:u w:val="single"/>
        </w:rPr>
        <w:t>against wealthier communities</w:t>
      </w:r>
      <w:r w:rsidRPr="005F3FF2">
        <w:rPr>
          <w:rFonts w:eastAsia="Calibri"/>
          <w:sz w:val="16"/>
        </w:rPr>
        <w:t xml:space="preserve"> in the 300 kilometer zone, including Los Angeles, San Antonio, Phoenix and Monterrey. In addition, such a </w:t>
      </w:r>
      <w:r w:rsidRPr="005F3FF2">
        <w:rPr>
          <w:rFonts w:eastAsia="Calibri"/>
          <w:bCs/>
          <w:u w:val="single"/>
        </w:rPr>
        <w:t>geographic expansion</w:t>
      </w:r>
      <w:r w:rsidRPr="005F3FF2">
        <w:rPr>
          <w:rFonts w:eastAsia="Calibri"/>
          <w:sz w:val="16"/>
        </w:rPr>
        <w:t xml:space="preserve"> </w:t>
      </w:r>
      <w:r w:rsidRPr="005F3FF2">
        <w:rPr>
          <w:rFonts w:eastAsia="Calibri"/>
          <w:bCs/>
          <w:sz w:val="16"/>
        </w:rPr>
        <w:t xml:space="preserve">would </w:t>
      </w:r>
      <w:r w:rsidRPr="005F3FF2">
        <w:rPr>
          <w:rFonts w:eastAsia="Calibri"/>
          <w:bCs/>
          <w:u w:val="single"/>
        </w:rPr>
        <w:t>require additional resources and staff for</w:t>
      </w:r>
      <w:r w:rsidRPr="005F3FF2">
        <w:rPr>
          <w:rFonts w:eastAsia="Calibri"/>
          <w:bCs/>
          <w:sz w:val="16"/>
        </w:rPr>
        <w:t xml:space="preserve"> adequate </w:t>
      </w:r>
      <w:r w:rsidRPr="005F3FF2">
        <w:rPr>
          <w:rFonts w:eastAsia="Calibri"/>
          <w:bCs/>
          <w:u w:val="single"/>
        </w:rPr>
        <w:t>financial and technical review</w:t>
      </w:r>
      <w:r w:rsidRPr="005F3FF2">
        <w:rPr>
          <w:rFonts w:eastAsia="Calibri"/>
          <w:bCs/>
          <w:sz w:val="16"/>
        </w:rPr>
        <w:t xml:space="preserve"> of projects</w:t>
      </w:r>
      <w:r w:rsidRPr="005F3FF2">
        <w:rPr>
          <w:rFonts w:eastAsia="Calibri"/>
          <w:sz w:val="16"/>
        </w:rPr>
        <w:t xml:space="preserve">. Instead, BECC and NADBank should consider projects outside the 100 kilometer border region that would help resolve an environmental or health problem within the border region, as the current charter agreement allows. ¨ The </w:t>
      </w:r>
      <w:r w:rsidRPr="005F3FF2">
        <w:rPr>
          <w:rFonts w:eastAsia="Calibri"/>
          <w:bCs/>
          <w:u w:val="single"/>
        </w:rPr>
        <w:t>BECC</w:t>
      </w:r>
      <w:r w:rsidRPr="005F3FF2">
        <w:rPr>
          <w:rFonts w:eastAsia="Calibri"/>
          <w:sz w:val="16"/>
        </w:rPr>
        <w:t xml:space="preserve"> and NADBank </w:t>
      </w:r>
      <w:r w:rsidRPr="005F3FF2">
        <w:rPr>
          <w:rFonts w:eastAsia="Calibri"/>
          <w:bCs/>
          <w:u w:val="single"/>
        </w:rPr>
        <w:t>should tread carefully into the expansion issue</w:t>
      </w:r>
      <w:r w:rsidRPr="005F3FF2">
        <w:rPr>
          <w:rFonts w:eastAsia="Calibri"/>
          <w:sz w:val="16"/>
        </w:rPr>
        <w:t xml:space="preserve">, in the meantime </w:t>
      </w:r>
      <w:r w:rsidRPr="005F3FF2">
        <w:rPr>
          <w:rFonts w:eastAsia="Calibri"/>
          <w:iCs/>
          <w:u w:val="single"/>
          <w:bdr w:val="single" w:sz="18" w:space="0" w:color="auto"/>
        </w:rPr>
        <w:t>not losing sight of the priorities</w:t>
      </w:r>
      <w:r w:rsidRPr="005F3FF2">
        <w:rPr>
          <w:rFonts w:eastAsia="Calibri"/>
          <w:bCs/>
          <w:u w:val="single"/>
        </w:rPr>
        <w:t xml:space="preserve"> with which they were chartered</w:t>
      </w:r>
      <w:r w:rsidRPr="005F3FF2">
        <w:rPr>
          <w:rFonts w:eastAsia="Calibri"/>
          <w:sz w:val="16"/>
        </w:rPr>
        <w:t xml:space="preserve"> -- </w:t>
      </w:r>
      <w:r w:rsidRPr="005F3FF2">
        <w:rPr>
          <w:rFonts w:eastAsia="Calibri"/>
          <w:bCs/>
          <w:u w:val="single"/>
        </w:rPr>
        <w:t>water pollution, wastewater treatment and municipal solid waste</w:t>
      </w:r>
      <w:r w:rsidRPr="005F3FF2">
        <w:rPr>
          <w:rFonts w:eastAsia="Calibri"/>
          <w:sz w:val="16"/>
        </w:rPr>
        <w:t xml:space="preserve">. </w:t>
      </w:r>
      <w:r w:rsidRPr="005F3FF2">
        <w:rPr>
          <w:rFonts w:eastAsia="Calibri"/>
          <w:bCs/>
          <w:sz w:val="16"/>
        </w:rPr>
        <w:t xml:space="preserve">These </w:t>
      </w:r>
      <w:r w:rsidRPr="005F3FF2">
        <w:rPr>
          <w:rFonts w:eastAsia="Calibri"/>
          <w:bCs/>
          <w:u w:val="single"/>
        </w:rPr>
        <w:t>priority areas will continue to require grant funding</w:t>
      </w:r>
      <w:r w:rsidRPr="005F3FF2">
        <w:rPr>
          <w:rFonts w:eastAsia="Calibri"/>
          <w:sz w:val="16"/>
        </w:rPr>
        <w:t>, as the NADBank draft document makes clear. ¨ The BECC and NADBank will need to identify additional resources and a financial mechanism to pay for the adequate administration and review of new project areas. There are several options available, including requesting additional funds from both Congresses, instituting an application fee and using NADBank interest to supplement BECC' s budget.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Extinction</w:t>
      </w:r>
    </w:p>
    <w:p w:rsidR="005F3FF2" w:rsidRPr="005F3FF2" w:rsidRDefault="005F3FF2" w:rsidP="005F3FF2">
      <w:pPr>
        <w:rPr>
          <w:rFonts w:eastAsia="Calibri"/>
        </w:rPr>
      </w:pPr>
      <w:r w:rsidRPr="005F3FF2">
        <w:rPr>
          <w:rFonts w:eastAsia="Calibri"/>
          <w:b/>
          <w:bCs/>
        </w:rPr>
        <w:t>Milburn 96</w:t>
      </w:r>
      <w:r w:rsidRPr="005F3FF2">
        <w:rPr>
          <w:rFonts w:eastAsia="Calibri"/>
        </w:rPr>
        <w:t xml:space="preserve"> – Phd in Structural Chemistry from UC Berkely, Research Fellow @ Harvard Medical School, 15 years experience in Pharmaceutical Biotechnology, Currently Chief Scientific Officer at Metabolon Inc (Michael, September, Nature Canadate, 1996, Lexis) MR</w:t>
      </w:r>
    </w:p>
    <w:p w:rsidR="005F3FF2" w:rsidRPr="005F3FF2" w:rsidRDefault="005F3FF2" w:rsidP="005F3FF2">
      <w:pPr>
        <w:rPr>
          <w:rFonts w:eastAsia="Calibri"/>
          <w:bCs/>
          <w:u w:val="single"/>
        </w:rPr>
      </w:pPr>
      <w:r w:rsidRPr="005F3FF2">
        <w:rPr>
          <w:rFonts w:eastAsia="Calibri"/>
          <w:sz w:val="16"/>
        </w:rPr>
        <w:t xml:space="preserve">Our Stolen Future is a chilling and well - crafted description of the compelling hypothesis that synthetic </w:t>
      </w:r>
      <w:r w:rsidRPr="005F3FF2">
        <w:rPr>
          <w:rFonts w:eastAsia="Calibri"/>
          <w:bCs/>
          <w:u w:val="single"/>
        </w:rPr>
        <w:t>chemicals</w:t>
      </w:r>
      <w:r w:rsidRPr="005F3FF2">
        <w:rPr>
          <w:rFonts w:eastAsia="Calibri"/>
          <w:sz w:val="16"/>
        </w:rPr>
        <w:t xml:space="preserve"> -- </w:t>
      </w:r>
      <w:r w:rsidRPr="005F3FF2">
        <w:rPr>
          <w:rFonts w:eastAsia="Calibri"/>
          <w:bCs/>
          <w:u w:val="single"/>
        </w:rPr>
        <w:t xml:space="preserve">widely dispersed through the environment </w:t>
      </w:r>
      <w:r w:rsidRPr="005F3FF2">
        <w:rPr>
          <w:rFonts w:eastAsia="Calibri"/>
          <w:sz w:val="16"/>
        </w:rPr>
        <w:t xml:space="preserve">after decades of use -- </w:t>
      </w:r>
      <w:r w:rsidRPr="005F3FF2">
        <w:rPr>
          <w:rFonts w:eastAsia="Calibri"/>
          <w:bCs/>
          <w:u w:val="single"/>
        </w:rPr>
        <w:t>can interfere with hormonal systems in many species, including humans</w:t>
      </w:r>
      <w:r w:rsidRPr="005F3FF2">
        <w:rPr>
          <w:rFonts w:eastAsia="Calibri"/>
          <w:sz w:val="16"/>
        </w:rPr>
        <w:t xml:space="preserve">.    </w:t>
      </w:r>
      <w:r w:rsidRPr="005F3FF2">
        <w:rPr>
          <w:rFonts w:eastAsia="Calibri"/>
          <w:bCs/>
          <w:u w:val="single"/>
        </w:rPr>
        <w:t>Hormones are biologically active at minute concentrations, and even exquisitely low levels of synthetic chemicals</w:t>
      </w:r>
      <w:r w:rsidRPr="005F3FF2">
        <w:rPr>
          <w:rFonts w:eastAsia="Calibri"/>
          <w:sz w:val="16"/>
        </w:rPr>
        <w:t xml:space="preserve"> -- such as those now found in human tissue and breast milk </w:t>
      </w:r>
      <w:r w:rsidRPr="005F3FF2">
        <w:rPr>
          <w:rFonts w:eastAsia="Calibri"/>
          <w:bCs/>
          <w:u w:val="single"/>
        </w:rPr>
        <w:t xml:space="preserve">-- can </w:t>
      </w:r>
      <w:r w:rsidRPr="005F3FF2">
        <w:rPr>
          <w:rFonts w:eastAsia="Calibri"/>
          <w:iCs/>
          <w:u w:val="single"/>
          <w:bdr w:val="single" w:sz="18" w:space="0" w:color="auto"/>
        </w:rPr>
        <w:t>seriously impact</w:t>
      </w:r>
      <w:r w:rsidRPr="005F3FF2">
        <w:rPr>
          <w:rFonts w:eastAsia="Calibri"/>
          <w:bCs/>
          <w:u w:val="single"/>
        </w:rPr>
        <w:t xml:space="preserve"> on reproduction and development, immune systems, and basic physiological processes.    The unnerving thing is that hormone - disrupting chemicals</w:t>
      </w:r>
      <w:r w:rsidRPr="005F3FF2">
        <w:rPr>
          <w:rFonts w:eastAsia="Calibri"/>
          <w:sz w:val="16"/>
        </w:rPr>
        <w:t xml:space="preserve"> </w:t>
      </w:r>
      <w:r w:rsidRPr="005F3FF2">
        <w:rPr>
          <w:rFonts w:eastAsia="Calibri"/>
          <w:bCs/>
          <w:u w:val="single"/>
        </w:rPr>
        <w:t>include</w:t>
      </w:r>
      <w:r w:rsidRPr="005F3FF2">
        <w:rPr>
          <w:rFonts w:eastAsia="Calibri"/>
          <w:sz w:val="16"/>
        </w:rPr>
        <w:t xml:space="preserve"> not only </w:t>
      </w:r>
      <w:r w:rsidRPr="005F3FF2">
        <w:rPr>
          <w:rFonts w:eastAsia="Calibri"/>
          <w:bCs/>
          <w:u w:val="single"/>
        </w:rPr>
        <w:t>molecules</w:t>
      </w:r>
      <w:r w:rsidRPr="005F3FF2">
        <w:rPr>
          <w:rFonts w:eastAsia="Calibri"/>
          <w:sz w:val="16"/>
        </w:rPr>
        <w:t xml:space="preserve"> that invoke a conditioned reflex of fear -- like PCBs', dioxin, and pesticides -- but others </w:t>
      </w:r>
      <w:r w:rsidRPr="005F3FF2">
        <w:rPr>
          <w:rFonts w:eastAsia="Calibri"/>
          <w:bCs/>
          <w:u w:val="single"/>
        </w:rPr>
        <w:t>found in substances previously thought to be inert</w:t>
      </w:r>
      <w:r w:rsidRPr="005F3FF2">
        <w:rPr>
          <w:rFonts w:eastAsia="Calibri"/>
          <w:sz w:val="16"/>
        </w:rPr>
        <w:t>, such as plastics, cosmetics and detergents.    In this respect, it was nice to find a chapter outlining steps people can take to protect themselves.    Rachel Carson wrote that "</w:t>
      </w:r>
      <w:r w:rsidRPr="005F3FF2">
        <w:rPr>
          <w:rFonts w:eastAsia="Calibri"/>
          <w:bCs/>
          <w:u w:val="single"/>
        </w:rPr>
        <w:t xml:space="preserve">Our fate is connected with the animals." </w:t>
      </w:r>
      <w:r w:rsidRPr="005F3FF2">
        <w:rPr>
          <w:rFonts w:eastAsia="Calibri"/>
          <w:sz w:val="16"/>
        </w:rPr>
        <w:t xml:space="preserve">Colborn and her co - authors reaffirm that insight </w:t>
      </w:r>
      <w:r w:rsidRPr="005F3FF2">
        <w:rPr>
          <w:rFonts w:eastAsia="Calibri"/>
          <w:bCs/>
          <w:u w:val="single"/>
        </w:rPr>
        <w:t>by</w:t>
      </w:r>
      <w:r w:rsidRPr="005F3FF2">
        <w:rPr>
          <w:rFonts w:eastAsia="Calibri"/>
          <w:sz w:val="16"/>
        </w:rPr>
        <w:t xml:space="preserve"> pointing to </w:t>
      </w:r>
      <w:r w:rsidRPr="005F3FF2">
        <w:rPr>
          <w:rFonts w:eastAsia="Calibri"/>
          <w:bCs/>
          <w:u w:val="single"/>
        </w:rPr>
        <w:t>the fundamental similarities of human and animal endocrine systems, and their parallel susceptibility to hormone - disrupting chemicals</w:t>
      </w:r>
      <w:r w:rsidRPr="005F3FF2">
        <w:rPr>
          <w:rFonts w:eastAsia="Calibri"/>
          <w:sz w:val="16"/>
        </w:rPr>
        <w:t>.             Carson also talked about the hubris at the root of the human - environment disequilibrium.    Our Stolen Future builds on this to argue for a more humble approach to technology, a rethinking and redesign of the human economy:    "</w:t>
      </w:r>
      <w:r w:rsidRPr="005F3FF2">
        <w:rPr>
          <w:rFonts w:eastAsia="Calibri"/>
          <w:bCs/>
          <w:u w:val="single"/>
        </w:rPr>
        <w:t>We have to find better, safer, more clever ways to meet basic human needs</w:t>
      </w:r>
      <w:r w:rsidRPr="005F3FF2">
        <w:rPr>
          <w:rFonts w:eastAsia="Calibri"/>
          <w:sz w:val="16"/>
        </w:rPr>
        <w:t xml:space="preserve"> and, where possible, human desires.    This is the only way to opt out of the experiment."    The authors claim that the "casual use of pesticides around homes and gardens for frivolous, cosmetic purposes is risky and irresponsible."    They also argue for a shift in thinking about the home landscape:    "Garden designers, garden writers, and homeowners need to take up the challenge of creating a new standard of suburban beauty, one that moves away from the green - carpet aesthetic and revels in a diversity of plants adapted to local conditions."    I am not sure my neighbour's decision to use lawn chemicals would be affected by the knowledge that some pesticides interfere with the action of hormones, and that hormone disruption can impair development and confuse sexual characteristics.    But I will pass along my copy of Our Stolen Future just in case, for the </w:t>
      </w:r>
      <w:r w:rsidRPr="005F3FF2">
        <w:rPr>
          <w:rFonts w:eastAsia="Calibri"/>
          <w:bCs/>
          <w:u w:val="single"/>
        </w:rPr>
        <w:t>hormone - disruptor</w:t>
      </w:r>
      <w:r w:rsidRPr="005F3FF2">
        <w:rPr>
          <w:rFonts w:eastAsia="Calibri"/>
          <w:sz w:val="16"/>
        </w:rPr>
        <w:t xml:space="preserve"> hypothesis suggests such </w:t>
      </w:r>
      <w:r w:rsidRPr="005F3FF2">
        <w:rPr>
          <w:rFonts w:eastAsia="Calibri"/>
          <w:bCs/>
          <w:u w:val="single"/>
        </w:rPr>
        <w:t xml:space="preserve">behaviour may be threatening our </w:t>
      </w:r>
      <w:r w:rsidRPr="005F3FF2">
        <w:rPr>
          <w:rFonts w:eastAsia="Calibri"/>
          <w:iCs/>
          <w:u w:val="single"/>
          <w:bdr w:val="single" w:sz="18" w:space="0" w:color="auto"/>
        </w:rPr>
        <w:t>fertility, intelligence, and survival</w:t>
      </w:r>
      <w:r w:rsidRPr="005F3FF2">
        <w:rPr>
          <w:rFonts w:eastAsia="Calibri"/>
          <w:bCs/>
          <w:u w:val="single"/>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Solvency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BECC has no investment strategy in the status quo – expansion would lead to further complications</w:t>
      </w:r>
    </w:p>
    <w:p w:rsidR="005F3FF2" w:rsidRPr="005F3FF2" w:rsidRDefault="005F3FF2" w:rsidP="005F3FF2">
      <w:pPr>
        <w:rPr>
          <w:rFonts w:eastAsia="Times New Roman" w:cs="Times New Roman"/>
          <w:bCs/>
          <w:iCs/>
        </w:rPr>
      </w:pPr>
      <w:r w:rsidRPr="005F3FF2">
        <w:rPr>
          <w:rFonts w:eastAsia="Calibri"/>
          <w:b/>
        </w:rPr>
        <w:t>Mumme 5</w:t>
      </w:r>
      <w:r w:rsidRPr="005F3FF2">
        <w:rPr>
          <w:rFonts w:eastAsia="Calibri"/>
        </w:rPr>
        <w:t xml:space="preserve"> – Professor of. Political Science at Colorado State University (</w:t>
      </w:r>
      <w:r w:rsidRPr="005F3FF2">
        <w:rPr>
          <w:rFonts w:eastAsia="Times New Roman" w:cs="Times New Roman"/>
          <w:bCs/>
          <w:iCs/>
        </w:rPr>
        <w:t>Stephen P. Mumme, “Developing Treaty Compatible Watershed Management Reforms for the U.S. - Mexico Border: The Case for Strengthening the International Boundary and Water Commission”</w:t>
      </w:r>
      <w:r w:rsidRPr="005F3FF2">
        <w:rPr>
          <w:rFonts w:eastAsia="Calibri"/>
        </w:rPr>
        <w:t xml:space="preserve"> </w:t>
      </w:r>
      <w:r w:rsidRPr="005F3FF2">
        <w:rPr>
          <w:rFonts w:eastAsia="Times New Roman" w:cs="Times New Roman"/>
          <w:bCs/>
          <w:iCs/>
        </w:rPr>
        <w:t>N.C.J. Int'l L. &amp; Com. Reg. 929, 2004-2005, Hein Online) MR</w:t>
      </w:r>
    </w:p>
    <w:p w:rsidR="005F3FF2" w:rsidRPr="005F3FF2" w:rsidRDefault="005F3FF2" w:rsidP="005F3FF2">
      <w:pPr>
        <w:rPr>
          <w:rFonts w:eastAsia="Calibri"/>
          <w:sz w:val="16"/>
        </w:rPr>
      </w:pPr>
      <w:r w:rsidRPr="005F3FF2">
        <w:rPr>
          <w:rFonts w:eastAsia="Calibri"/>
          <w:sz w:val="16"/>
        </w:rPr>
        <w:t xml:space="preserve">Today, </w:t>
      </w:r>
      <w:r w:rsidRPr="005F3FF2">
        <w:rPr>
          <w:rFonts w:eastAsia="Calibri"/>
          <w:bCs/>
          <w:u w:val="single"/>
        </w:rPr>
        <w:t>the BECC's problem remains one of articulating</w:t>
      </w:r>
      <w:r w:rsidRPr="005F3FF2">
        <w:rPr>
          <w:rFonts w:eastAsia="Calibri"/>
          <w:sz w:val="16"/>
        </w:rPr>
        <w:t xml:space="preserve"> other </w:t>
      </w:r>
      <w:r w:rsidRPr="005F3FF2">
        <w:rPr>
          <w:rFonts w:eastAsia="Calibri"/>
          <w:bCs/>
          <w:u w:val="single"/>
        </w:rPr>
        <w:t>needed reforms in border water management.</w:t>
      </w:r>
      <w:r w:rsidRPr="005F3FF2">
        <w:rPr>
          <w:rFonts w:eastAsia="Calibri"/>
          <w:sz w:val="16"/>
        </w:rPr>
        <w:t xml:space="preserve"> The agency has a close working relationship with the national environmental ministries, and the IBWC currently is an ex-officio member of its board of directors. The BECC has also established close working relationships with the border states of the two countries.” However, </w:t>
      </w:r>
      <w:r w:rsidRPr="005F3FF2">
        <w:rPr>
          <w:rFonts w:eastAsia="Calibri"/>
          <w:bCs/>
          <w:u w:val="single"/>
        </w:rPr>
        <w:t>despite its mandate for sustainable development of border water infrastructure, the BECC's operations proceed project-by-project and are not</w:t>
      </w:r>
      <w:r w:rsidRPr="005F3FF2">
        <w:rPr>
          <w:rFonts w:eastAsia="Calibri"/>
          <w:sz w:val="16"/>
        </w:rPr>
        <w:t xml:space="preserve"> yet </w:t>
      </w:r>
      <w:r w:rsidRPr="005F3FF2">
        <w:rPr>
          <w:rFonts w:eastAsia="Calibri"/>
          <w:bCs/>
          <w:u w:val="single"/>
        </w:rPr>
        <w:t>driven by a specific strategy. Although</w:t>
      </w:r>
      <w:r w:rsidRPr="005F3FF2">
        <w:rPr>
          <w:rFonts w:eastAsia="Calibri"/>
          <w:sz w:val="16"/>
        </w:rPr>
        <w:t xml:space="preserve"> recent </w:t>
      </w:r>
      <w:r w:rsidRPr="005F3FF2">
        <w:rPr>
          <w:rFonts w:eastAsia="Calibri"/>
          <w:bCs/>
          <w:u w:val="single"/>
        </w:rPr>
        <w:t>mandated expansion</w:t>
      </w:r>
      <w:r w:rsidRPr="005F3FF2">
        <w:rPr>
          <w:rFonts w:eastAsia="Calibri"/>
          <w:sz w:val="16"/>
        </w:rPr>
        <w:t xml:space="preserve"> beyond urban water infrastructure </w:t>
      </w:r>
      <w:r w:rsidRPr="005F3FF2">
        <w:rPr>
          <w:rFonts w:eastAsia="Calibri"/>
          <w:bCs/>
          <w:u w:val="single"/>
        </w:rPr>
        <w:t>enhances the BECC’s authority to support a broader range of</w:t>
      </w:r>
      <w:r w:rsidRPr="005F3FF2">
        <w:rPr>
          <w:rFonts w:eastAsia="Calibri"/>
          <w:sz w:val="16"/>
        </w:rPr>
        <w:t xml:space="preserve"> watershed management </w:t>
      </w:r>
      <w:r w:rsidRPr="005F3FF2">
        <w:rPr>
          <w:rFonts w:eastAsia="Calibri"/>
          <w:bCs/>
          <w:u w:val="single"/>
        </w:rPr>
        <w:t>projects, it has the potential, in the absence of strategic planning, to further complicate this situation.</w:t>
      </w:r>
      <w:r w:rsidRPr="005F3FF2">
        <w:rPr>
          <w:rFonts w:eastAsia="Calibri"/>
          <w:sz w:val="16"/>
        </w:rPr>
        <w:t xml:space="preserve"> The BECC and NADB managers are both conversant and committed to cooperating in any way they can with the La Paz process and see themselves contributing to its aims. </w:t>
      </w:r>
      <w:r w:rsidRPr="005F3FF2">
        <w:rPr>
          <w:rFonts w:eastAsia="Calibri"/>
          <w:bCs/>
          <w:u w:val="single"/>
        </w:rPr>
        <w:t>Gaps</w:t>
      </w:r>
      <w:r w:rsidRPr="005F3FF2">
        <w:rPr>
          <w:rFonts w:eastAsia="Calibri"/>
          <w:sz w:val="16"/>
        </w:rPr>
        <w:t xml:space="preserve"> still </w:t>
      </w:r>
      <w:r w:rsidRPr="005F3FF2">
        <w:rPr>
          <w:rFonts w:eastAsia="Calibri"/>
          <w:bCs/>
          <w:u w:val="single"/>
        </w:rPr>
        <w:t>remain that warrant further attention</w:t>
      </w:r>
      <w:r w:rsidRPr="005F3FF2">
        <w:rPr>
          <w:rFonts w:eastAsia="Calibri"/>
          <w:sz w:val="16"/>
        </w:rPr>
        <w:t xml:space="preserve">, particularly </w:t>
      </w:r>
      <w:r w:rsidRPr="005F3FF2">
        <w:rPr>
          <w:rFonts w:eastAsia="Calibri"/>
          <w:bCs/>
          <w:u w:val="single"/>
        </w:rPr>
        <w:t>if the</w:t>
      </w:r>
      <w:r w:rsidRPr="005F3FF2">
        <w:rPr>
          <w:rFonts w:eastAsia="Calibri"/>
          <w:sz w:val="16"/>
        </w:rPr>
        <w:t xml:space="preserve"> two </w:t>
      </w:r>
      <w:r w:rsidRPr="005F3FF2">
        <w:rPr>
          <w:rFonts w:eastAsia="Calibri"/>
          <w:bCs/>
          <w:u w:val="single"/>
        </w:rPr>
        <w:t>countries are to move in the direction of</w:t>
      </w:r>
      <w:r w:rsidRPr="005F3FF2">
        <w:rPr>
          <w:rFonts w:eastAsia="Calibri"/>
          <w:sz w:val="16"/>
        </w:rPr>
        <w:t xml:space="preserve"> developing formal procedures for </w:t>
      </w:r>
      <w:r w:rsidRPr="005F3FF2">
        <w:rPr>
          <w:rFonts w:eastAsia="Calibri"/>
          <w:bCs/>
          <w:u w:val="single"/>
        </w:rPr>
        <w:t>watershed management</w:t>
      </w:r>
      <w:r w:rsidRPr="005F3FF2">
        <w:rPr>
          <w:rFonts w:eastAsia="Calibri"/>
          <w:sz w:val="16"/>
        </w:rPr>
        <w:t xml:space="preserve"> at the border.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No border water policy – conservation projects take the backseat in the status quo </w:t>
      </w:r>
    </w:p>
    <w:p w:rsidR="005F3FF2" w:rsidRPr="005F3FF2" w:rsidRDefault="005F3FF2" w:rsidP="005F3FF2">
      <w:pPr>
        <w:rPr>
          <w:rFonts w:eastAsia="Times New Roman" w:cs="Times New Roman"/>
          <w:bCs/>
          <w:iCs/>
          <w:u w:val="single"/>
        </w:rPr>
      </w:pPr>
      <w:r w:rsidRPr="005F3FF2">
        <w:rPr>
          <w:rFonts w:eastAsia="Calibri"/>
          <w:b/>
        </w:rPr>
        <w:t>Mumme 5</w:t>
      </w:r>
      <w:r w:rsidRPr="005F3FF2">
        <w:rPr>
          <w:rFonts w:eastAsia="Calibri"/>
        </w:rPr>
        <w:t xml:space="preserve"> – Professor of. Political Science at Colorado State University (</w:t>
      </w:r>
      <w:r w:rsidRPr="005F3FF2">
        <w:rPr>
          <w:rFonts w:eastAsia="Times New Roman" w:cs="Times New Roman"/>
          <w:bCs/>
          <w:iCs/>
        </w:rPr>
        <w:t>Stephen P. Mumme, “Developing Treaty Compatible Watershed Management Reforms for the U.S. - Mexico Border: The Case for Strengthening the International Boundary and Water Commission”</w:t>
      </w:r>
      <w:r w:rsidRPr="005F3FF2">
        <w:rPr>
          <w:rFonts w:eastAsia="Calibri"/>
        </w:rPr>
        <w:t xml:space="preserve"> </w:t>
      </w:r>
      <w:r w:rsidRPr="005F3FF2">
        <w:rPr>
          <w:rFonts w:eastAsia="Times New Roman" w:cs="Times New Roman"/>
          <w:bCs/>
          <w:iCs/>
        </w:rPr>
        <w:t>N.C.J. Int'l L. &amp; Com. Reg. 929, 2004-2005, Hein Online) MR</w:t>
      </w:r>
    </w:p>
    <w:p w:rsidR="005F3FF2" w:rsidRPr="005F3FF2" w:rsidRDefault="005F3FF2" w:rsidP="005F3FF2">
      <w:pPr>
        <w:rPr>
          <w:rFonts w:eastAsia="Calibri"/>
          <w:sz w:val="16"/>
        </w:rPr>
      </w:pPr>
      <w:r w:rsidRPr="005F3FF2">
        <w:rPr>
          <w:rFonts w:eastAsia="Calibri"/>
          <w:sz w:val="16"/>
        </w:rPr>
        <w:t xml:space="preserve">Another element worthy of debate is whether </w:t>
      </w:r>
      <w:r w:rsidRPr="005F3FF2">
        <w:rPr>
          <w:rFonts w:eastAsia="Calibri"/>
          <w:bCs/>
          <w:u w:val="single"/>
        </w:rPr>
        <w:t>BECC's technical assistance and certification procedures should be modified to favor projects that directly contribute to watershed management.</w:t>
      </w:r>
      <w:r w:rsidRPr="005F3FF2">
        <w:rPr>
          <w:rFonts w:eastAsia="Calibri"/>
          <w:sz w:val="16"/>
        </w:rPr>
        <w:t xml:space="preserve">36 At present, in the absence of an institutional mandate to this effect, </w:t>
      </w:r>
      <w:r w:rsidRPr="005F3FF2">
        <w:rPr>
          <w:rFonts w:eastAsia="Calibri"/>
          <w:bCs/>
          <w:u w:val="single"/>
        </w:rPr>
        <w:t>the agency officially treats each project on its own merits</w:t>
      </w:r>
      <w:r w:rsidRPr="005F3FF2">
        <w:rPr>
          <w:rFonts w:eastAsia="Calibri"/>
          <w:sz w:val="16"/>
        </w:rPr>
        <w:t xml:space="preserve">. In principle, </w:t>
      </w:r>
      <w:r w:rsidRPr="005F3FF2">
        <w:rPr>
          <w:rFonts w:eastAsia="Calibri"/>
          <w:bCs/>
          <w:u w:val="single"/>
        </w:rPr>
        <w:t>projects enhancing water conservation and sustainable use of water</w:t>
      </w:r>
      <w:r w:rsidRPr="005F3FF2">
        <w:rPr>
          <w:rFonts w:eastAsia="Calibri"/>
          <w:sz w:val="16"/>
        </w:rPr>
        <w:t xml:space="preserve"> resources serve the broader aims of border watershed management, and such uses </w:t>
      </w:r>
      <w:r w:rsidRPr="005F3FF2">
        <w:rPr>
          <w:rFonts w:eastAsia="Calibri"/>
          <w:bCs/>
          <w:u w:val="single"/>
        </w:rPr>
        <w:t>would</w:t>
      </w:r>
      <w:r w:rsidRPr="005F3FF2">
        <w:rPr>
          <w:rFonts w:eastAsia="Calibri"/>
          <w:sz w:val="16"/>
        </w:rPr>
        <w:t xml:space="preserve"> certainly </w:t>
      </w:r>
      <w:r w:rsidRPr="005F3FF2">
        <w:rPr>
          <w:rFonts w:eastAsia="Calibri"/>
          <w:bCs/>
          <w:u w:val="single"/>
        </w:rPr>
        <w:t>be factored into considerations bearing on project approval</w:t>
      </w:r>
      <w:r w:rsidRPr="005F3FF2">
        <w:rPr>
          <w:rFonts w:eastAsia="Calibri"/>
          <w:sz w:val="16"/>
        </w:rPr>
        <w:t xml:space="preserve"> (certification). However, </w:t>
      </w:r>
      <w:r w:rsidRPr="005F3FF2">
        <w:rPr>
          <w:rFonts w:eastAsia="Calibri"/>
          <w:bCs/>
          <w:u w:val="single"/>
        </w:rPr>
        <w:t xml:space="preserve">there is </w:t>
      </w:r>
      <w:r w:rsidRPr="005F3FF2">
        <w:rPr>
          <w:rFonts w:eastAsia="Calibri"/>
          <w:iCs/>
          <w:u w:val="single"/>
          <w:bdr w:val="single" w:sz="18" w:space="0" w:color="auto"/>
        </w:rPr>
        <w:t>little guarantee</w:t>
      </w:r>
      <w:r w:rsidRPr="005F3FF2">
        <w:rPr>
          <w:rFonts w:eastAsia="Calibri"/>
          <w:bCs/>
          <w:u w:val="single"/>
        </w:rPr>
        <w:t xml:space="preserve"> in the present process that such projects would be favored, fast-tracked, or</w:t>
      </w:r>
      <w:r w:rsidRPr="005F3FF2">
        <w:rPr>
          <w:rFonts w:eastAsia="Calibri"/>
          <w:sz w:val="16"/>
        </w:rPr>
        <w:t xml:space="preserve"> otherwise </w:t>
      </w:r>
      <w:r w:rsidRPr="005F3FF2">
        <w:rPr>
          <w:rFonts w:eastAsia="Calibri"/>
          <w:bCs/>
          <w:u w:val="single"/>
        </w:rPr>
        <w:t>privileged for financial assistance and approval.</w:t>
      </w:r>
      <w:r w:rsidRPr="005F3FF2">
        <w:rPr>
          <w:rFonts w:eastAsia="Calibri"/>
          <w:sz w:val="16"/>
        </w:rPr>
        <w:t xml:space="preserve"> To date, the </w:t>
      </w:r>
      <w:r w:rsidRPr="005F3FF2">
        <w:rPr>
          <w:rFonts w:eastAsia="Calibri"/>
          <w:bCs/>
          <w:u w:val="single"/>
        </w:rPr>
        <w:t>BECC has not worked closely</w:t>
      </w:r>
      <w:r w:rsidRPr="005F3FF2">
        <w:rPr>
          <w:rFonts w:eastAsia="Calibri"/>
          <w:sz w:val="16"/>
        </w:rPr>
        <w:t xml:space="preserve"> with the IBWC, or other federal and state level water management agencies, </w:t>
      </w:r>
      <w:r w:rsidRPr="005F3FF2">
        <w:rPr>
          <w:rFonts w:eastAsia="Calibri"/>
          <w:bCs/>
          <w:u w:val="single"/>
        </w:rPr>
        <w:t>on an agenda for watershed management in the border area</w:t>
      </w:r>
      <w:r w:rsidRPr="005F3FF2">
        <w:rPr>
          <w:rFonts w:eastAsia="Calibri"/>
          <w:sz w:val="16"/>
        </w:rPr>
        <w:t xml:space="preserve">.37 Greater </w:t>
      </w:r>
      <w:r w:rsidRPr="005F3FF2">
        <w:rPr>
          <w:rFonts w:eastAsia="Calibri"/>
          <w:bCs/>
          <w:u w:val="single"/>
        </w:rPr>
        <w:t>integration of agency effort is</w:t>
      </w:r>
      <w:r w:rsidRPr="005F3FF2">
        <w:rPr>
          <w:rFonts w:eastAsia="Calibri"/>
          <w:sz w:val="16"/>
        </w:rPr>
        <w:t xml:space="preserve"> certainly </w:t>
      </w:r>
      <w:r w:rsidRPr="005F3FF2">
        <w:rPr>
          <w:rFonts w:eastAsia="Calibri"/>
          <w:bCs/>
          <w:u w:val="single"/>
        </w:rPr>
        <w:t>possible in</w:t>
      </w:r>
      <w:r w:rsidRPr="005F3FF2">
        <w:rPr>
          <w:rFonts w:eastAsia="Calibri"/>
          <w:sz w:val="16"/>
        </w:rPr>
        <w:t xml:space="preserve"> the interest of </w:t>
      </w:r>
      <w:r w:rsidRPr="005F3FF2">
        <w:rPr>
          <w:rFonts w:eastAsia="Calibri"/>
          <w:bCs/>
          <w:u w:val="single"/>
        </w:rPr>
        <w:t>improving bi-national cooperation</w:t>
      </w:r>
      <w:r w:rsidRPr="005F3FF2">
        <w:rPr>
          <w:rFonts w:eastAsia="Calibri"/>
          <w:sz w:val="16"/>
        </w:rPr>
        <w:t xml:space="preserve"> in watershed management. Another cause for concern is the pending board merger the BECC faces with its institutional partner, NADB."1 The recent </w:t>
      </w:r>
      <w:r w:rsidRPr="005F3FF2">
        <w:rPr>
          <w:rFonts w:eastAsia="Calibri"/>
          <w:bCs/>
          <w:u w:val="single"/>
        </w:rPr>
        <w:t>reforms at the BECC</w:t>
      </w:r>
      <w:r w:rsidRPr="005F3FF2">
        <w:rPr>
          <w:rFonts w:eastAsia="Calibri"/>
          <w:sz w:val="16"/>
        </w:rPr>
        <w:t xml:space="preserve"> and NADB create opportunities for greater synchronization of effort but also </w:t>
      </w:r>
      <w:r w:rsidRPr="005F3FF2">
        <w:rPr>
          <w:rFonts w:eastAsia="Calibri"/>
          <w:bCs/>
          <w:u w:val="single"/>
        </w:rPr>
        <w:t>present critical challenges</w:t>
      </w:r>
      <w:r w:rsidRPr="005F3FF2">
        <w:rPr>
          <w:rFonts w:eastAsia="Calibri"/>
          <w:sz w:val="16"/>
        </w:rPr>
        <w:t xml:space="preserve">. Passage of House Report 254 in April 2004 facilitated mandate expansion at the BECC and NADB, enhanced NADB’s lending authority, and provided statutory authority for a merger of the boards. Since then, NADB, implementing drought mitigation commitments in Minute 307 dealing with the Rio Grande, has proceeded to fund a portfolio of water conservation projects in the Conchos River headwaters and in South Texas. As some critics have noted,39 these reforms may enhance agency capacity to address identified needs in border watershed management as well as cope with regional phenomenon like climate change. However, it is also noteworthy that these projects went forward independent of BECC review and with little direct stakeholder participation apart from federal water agencies and the irrigation districts directly involved. While </w:t>
      </w:r>
      <w:r w:rsidRPr="005F3FF2">
        <w:rPr>
          <w:rFonts w:eastAsia="Calibri"/>
          <w:bCs/>
          <w:u w:val="single"/>
        </w:rPr>
        <w:t>the urgency of the drought situation was obvious and the deployment of NADB’s underutilized resources may have been reasonable, this does not appear as careful or thorough a</w:t>
      </w:r>
      <w:r w:rsidRPr="005F3FF2">
        <w:rPr>
          <w:rFonts w:eastAsia="Calibri"/>
          <w:sz w:val="16"/>
        </w:rPr>
        <w:t xml:space="preserve"> stakeholder </w:t>
      </w:r>
      <w:r w:rsidRPr="005F3FF2">
        <w:rPr>
          <w:rFonts w:eastAsia="Calibri"/>
          <w:bCs/>
          <w:u w:val="single"/>
        </w:rPr>
        <w:t>process as would</w:t>
      </w:r>
      <w:r w:rsidRPr="005F3FF2">
        <w:rPr>
          <w:rFonts w:eastAsia="Calibri"/>
          <w:sz w:val="16"/>
        </w:rPr>
        <w:t xml:space="preserve"> likely </w:t>
      </w:r>
      <w:r w:rsidRPr="005F3FF2">
        <w:rPr>
          <w:rFonts w:eastAsia="Calibri"/>
          <w:bCs/>
          <w:u w:val="single"/>
        </w:rPr>
        <w:t>have occurred if a watershed management protocol was in place</w:t>
      </w:r>
      <w:r w:rsidRPr="005F3FF2">
        <w:rPr>
          <w:rFonts w:eastAsia="Calibri"/>
          <w:sz w:val="16"/>
        </w:rPr>
        <w:t xml:space="preserve">. It would also unlikely have passed muster at the BECC. As the two boards merge, many </w:t>
      </w:r>
      <w:r w:rsidRPr="005F3FF2">
        <w:rPr>
          <w:rFonts w:eastAsia="Calibri"/>
          <w:bCs/>
          <w:u w:val="single"/>
        </w:rPr>
        <w:t>observers</w:t>
      </w:r>
      <w:r w:rsidRPr="005F3FF2">
        <w:rPr>
          <w:rFonts w:eastAsia="Calibri"/>
          <w:sz w:val="16"/>
        </w:rPr>
        <w:t xml:space="preserve"> in the border community </w:t>
      </w:r>
      <w:r w:rsidRPr="005F3FF2">
        <w:rPr>
          <w:rFonts w:eastAsia="Calibri"/>
          <w:bCs/>
          <w:u w:val="single"/>
        </w:rPr>
        <w:t>are</w:t>
      </w:r>
      <w:r w:rsidRPr="005F3FF2">
        <w:rPr>
          <w:rFonts w:eastAsia="Calibri"/>
          <w:sz w:val="16"/>
        </w:rPr>
        <w:t xml:space="preserve"> seriously </w:t>
      </w:r>
      <w:r w:rsidRPr="005F3FF2">
        <w:rPr>
          <w:rFonts w:eastAsia="Calibri"/>
          <w:bCs/>
          <w:u w:val="single"/>
        </w:rPr>
        <w:t>concerned that BECC‘s sustainable development procedures will be diluted and fear losing</w:t>
      </w:r>
      <w:r w:rsidRPr="005F3FF2">
        <w:rPr>
          <w:rFonts w:eastAsia="Calibri"/>
          <w:sz w:val="16"/>
        </w:rPr>
        <w:t xml:space="preserve"> an important source of </w:t>
      </w:r>
      <w:r w:rsidRPr="005F3FF2">
        <w:rPr>
          <w:rFonts w:eastAsia="Calibri"/>
          <w:bCs/>
          <w:u w:val="single"/>
        </w:rPr>
        <w:t>influence on border water policy</w:t>
      </w:r>
      <w:r w:rsidRPr="005F3FF2">
        <w:rPr>
          <w:rFonts w:eastAsia="Calibri"/>
          <w:sz w:val="16"/>
        </w:rPr>
        <w:t xml:space="preserve"> in the absence of new institutional mechanisms responsive to citizen concerns.</w:t>
      </w:r>
    </w:p>
    <w:p w:rsidR="005F3FF2" w:rsidRPr="005F3FF2" w:rsidRDefault="005F3FF2" w:rsidP="005F3FF2">
      <w:pPr>
        <w:keepNext/>
        <w:keepLines/>
        <w:pageBreakBefore/>
        <w:spacing w:before="200"/>
        <w:jc w:val="center"/>
        <w:outlineLvl w:val="2"/>
        <w:rPr>
          <w:rFonts w:eastAsia="SimSun" w:cs="Times New Roman"/>
          <w:b/>
          <w:bCs/>
          <w:sz w:val="28"/>
          <w:u w:val="single"/>
          <w:lang w:eastAsia="zh-CN"/>
        </w:rPr>
      </w:pPr>
      <w:r w:rsidRPr="005F3FF2">
        <w:rPr>
          <w:rFonts w:eastAsia="SimSun" w:cs="Times New Roman"/>
          <w:b/>
          <w:bCs/>
          <w:sz w:val="28"/>
          <w:u w:val="single"/>
          <w:lang w:eastAsia="zh-CN"/>
        </w:rPr>
        <w:t>Groundwater Contamination – Laundry</w:t>
      </w:r>
    </w:p>
    <w:p w:rsidR="005F3FF2" w:rsidRPr="005F3FF2" w:rsidRDefault="005F3FF2" w:rsidP="005F3FF2">
      <w:pPr>
        <w:rPr>
          <w:rFonts w:ascii="Times New Roman" w:eastAsia="SimSun" w:hAnsi="Times New Roman"/>
          <w:lang w:eastAsia="zh-CN"/>
        </w:rPr>
      </w:pPr>
    </w:p>
    <w:p w:rsidR="005F3FF2" w:rsidRPr="005F3FF2" w:rsidRDefault="005F3FF2" w:rsidP="005F3FF2">
      <w:pPr>
        <w:rPr>
          <w:rFonts w:eastAsia="SimSun"/>
          <w:b/>
          <w:lang w:eastAsia="zh-CN"/>
        </w:rPr>
      </w:pPr>
      <w:r w:rsidRPr="005F3FF2">
        <w:rPr>
          <w:rFonts w:eastAsia="SimSun"/>
          <w:b/>
          <w:lang w:eastAsia="zh-CN"/>
        </w:rPr>
        <w:t>Litany of impacts – housing market, agriculture, ecosystems, disease, and the overall economy are affected by groundwater contamination</w:t>
      </w:r>
    </w:p>
    <w:p w:rsidR="005F3FF2" w:rsidRPr="005F3FF2" w:rsidRDefault="005F3FF2" w:rsidP="005F3FF2">
      <w:pPr>
        <w:rPr>
          <w:rFonts w:eastAsia="SimSun"/>
          <w:lang w:eastAsia="zh-CN"/>
        </w:rPr>
      </w:pPr>
      <w:r w:rsidRPr="005F3FF2">
        <w:rPr>
          <w:rFonts w:eastAsia="SimSun"/>
          <w:b/>
          <w:lang w:eastAsia="zh-CN"/>
        </w:rPr>
        <w:t>Page and Rabinowitz, 93</w:t>
      </w:r>
      <w:r w:rsidRPr="005F3FF2">
        <w:rPr>
          <w:rFonts w:eastAsia="SimSun"/>
          <w:lang w:eastAsia="zh-CN"/>
        </w:rPr>
        <w:t xml:space="preserve"> (G. William, Ph.D., professor in the Department of Planning, University of Buffalo, the State University of New York *AND Harvey, former professor, University of Wisconsin-Milwaukee, Autumn 1993, “Groundwater contamination: Its effects on property values and cities,” American Planning Association, Journal of the American Planning Association Volume 59, Issue 4, ProQuest, Hensel)</w:t>
      </w:r>
    </w:p>
    <w:p w:rsidR="005F3FF2" w:rsidRPr="005F3FF2" w:rsidRDefault="005F3FF2" w:rsidP="005F3FF2">
      <w:pPr>
        <w:rPr>
          <w:rFonts w:eastAsia="SimSun"/>
          <w:u w:val="single"/>
          <w:lang w:eastAsia="zh-CN"/>
        </w:rPr>
      </w:pPr>
      <w:r w:rsidRPr="005F3FF2">
        <w:rPr>
          <w:rFonts w:eastAsia="SimSun"/>
          <w:u w:val="single"/>
          <w:lang w:eastAsia="zh-CN"/>
        </w:rPr>
        <w:t>Toxic chemical contamination of groundwater is a national problem</w:t>
      </w:r>
      <w:r w:rsidRPr="005F3FF2">
        <w:rPr>
          <w:rFonts w:eastAsia="SimSun"/>
          <w:sz w:val="16"/>
          <w:lang w:eastAsia="zh-CN"/>
        </w:rPr>
        <w:t xml:space="preserve">. </w:t>
      </w:r>
      <w:r w:rsidRPr="005F3FF2">
        <w:rPr>
          <w:rFonts w:eastAsia="SimSun"/>
          <w:u w:val="single"/>
          <w:lang w:eastAsia="zh-CN"/>
        </w:rPr>
        <w:t>Groundwater contamination is the most serious problem at the majority of sites in the federal government's</w:t>
      </w:r>
      <w:r w:rsidRPr="005F3FF2">
        <w:rPr>
          <w:rFonts w:eastAsia="SimSun"/>
          <w:sz w:val="16"/>
          <w:lang w:eastAsia="zh-CN"/>
        </w:rPr>
        <w:t xml:space="preserve"> $15.2 billion </w:t>
      </w:r>
      <w:r w:rsidRPr="005F3FF2">
        <w:rPr>
          <w:rFonts w:eastAsia="SimSun"/>
          <w:u w:val="single"/>
          <w:lang w:eastAsia="zh-CN"/>
        </w:rPr>
        <w:t>Superfund program</w:t>
      </w:r>
      <w:r w:rsidRPr="005F3FF2">
        <w:rPr>
          <w:rFonts w:eastAsia="SimSun"/>
          <w:sz w:val="16"/>
          <w:lang w:eastAsia="zh-CN"/>
        </w:rPr>
        <w:t xml:space="preserve"> (U.S. Government Accounting Office 1991b). </w:t>
      </w:r>
      <w:r w:rsidRPr="005F3FF2">
        <w:rPr>
          <w:rFonts w:eastAsia="SimSun"/>
          <w:u w:val="single"/>
          <w:lang w:eastAsia="zh-CN"/>
        </w:rPr>
        <w:t>The program</w:t>
      </w:r>
      <w:r w:rsidRPr="005F3FF2">
        <w:rPr>
          <w:rFonts w:eastAsia="SimSun"/>
          <w:sz w:val="16"/>
          <w:lang w:eastAsia="zh-CN"/>
        </w:rPr>
        <w:t xml:space="preserve">, which deals with the worst cases of contamination, as identified by the national priorities list, </w:t>
      </w:r>
      <w:r w:rsidRPr="005F3FF2">
        <w:rPr>
          <w:rFonts w:eastAsia="SimSun"/>
          <w:u w:val="single"/>
          <w:lang w:eastAsia="zh-CN"/>
        </w:rPr>
        <w:t>has insufficient funds</w:t>
      </w:r>
      <w:r w:rsidRPr="005F3FF2">
        <w:rPr>
          <w:rFonts w:eastAsia="SimSun"/>
          <w:sz w:val="16"/>
          <w:lang w:eastAsia="zh-CN"/>
        </w:rPr>
        <w:t xml:space="preserve"> to clean up all contamination; thus, the 1,200 Superfund sites are only a small portion of the contaminated sites in the United States. The Environmental Protection Agency (EPA), which operates the Superfund, sets the standards for levels of contamination. At the local level, where remediation is conducted, </w:t>
      </w:r>
      <w:r w:rsidRPr="005F3FF2">
        <w:rPr>
          <w:rFonts w:eastAsia="SimSun"/>
          <w:u w:val="single"/>
          <w:lang w:eastAsia="zh-CN"/>
        </w:rPr>
        <w:t xml:space="preserve">groundwater contamination is having </w:t>
      </w:r>
      <w:r w:rsidRPr="005F3FF2">
        <w:rPr>
          <w:rFonts w:eastAsia="SimSun"/>
          <w:bCs/>
          <w:u w:val="single"/>
          <w:bdr w:val="single" w:sz="4" w:space="0" w:color="auto" w:frame="1"/>
          <w:lang w:eastAsia="zh-CN"/>
        </w:rPr>
        <w:t>significant impacts on property markets</w:t>
      </w:r>
      <w:r w:rsidRPr="005F3FF2">
        <w:rPr>
          <w:rFonts w:eastAsia="SimSun"/>
          <w:sz w:val="16"/>
          <w:lang w:eastAsia="zh-CN"/>
        </w:rPr>
        <w:t xml:space="preserve"> and on local government. Groundwater contamination and other forms of pollution impose many costs on society. Extensive research has measured the negative externalities of various types of pollution, but little has been done to determine the costs resulting from the contamination of groundwater with toxic chemicals. </w:t>
      </w:r>
      <w:r w:rsidRPr="005F3FF2">
        <w:rPr>
          <w:rFonts w:eastAsia="SimSun"/>
          <w:u w:val="single"/>
          <w:lang w:eastAsia="zh-CN"/>
        </w:rPr>
        <w:t xml:space="preserve">Groundwater supplies about </w:t>
      </w:r>
      <w:r w:rsidRPr="005F3FF2">
        <w:rPr>
          <w:rFonts w:eastAsia="SimSun"/>
          <w:bCs/>
          <w:u w:val="single"/>
          <w:bdr w:val="single" w:sz="4" w:space="0" w:color="auto" w:frame="1"/>
          <w:lang w:eastAsia="zh-CN"/>
        </w:rPr>
        <w:t>40 percent of the U.S. population with drinking water</w:t>
      </w:r>
      <w:r w:rsidRPr="005F3FF2">
        <w:rPr>
          <w:rFonts w:eastAsia="SimSun"/>
          <w:sz w:val="16"/>
          <w:lang w:eastAsia="zh-CN"/>
        </w:rPr>
        <w:t xml:space="preserve">, </w:t>
      </w:r>
      <w:r w:rsidRPr="005F3FF2">
        <w:rPr>
          <w:rFonts w:eastAsia="SimSun"/>
          <w:u w:val="single"/>
          <w:lang w:eastAsia="zh-CN"/>
        </w:rPr>
        <w:t xml:space="preserve">is used extensively by </w:t>
      </w:r>
      <w:r w:rsidRPr="005F3FF2">
        <w:rPr>
          <w:rFonts w:eastAsia="SimSun"/>
          <w:bCs/>
          <w:u w:val="single"/>
          <w:bdr w:val="single" w:sz="4" w:space="0" w:color="auto" w:frame="1"/>
          <w:lang w:eastAsia="zh-CN"/>
        </w:rPr>
        <w:t>agriculture and industry</w:t>
      </w:r>
      <w:r w:rsidRPr="005F3FF2">
        <w:rPr>
          <w:rFonts w:eastAsia="SimSun"/>
          <w:u w:val="single"/>
          <w:lang w:eastAsia="zh-CN"/>
        </w:rPr>
        <w:t xml:space="preserve">, and is critical to sensitive surface </w:t>
      </w:r>
      <w:r w:rsidRPr="005F3FF2">
        <w:rPr>
          <w:rFonts w:eastAsia="SimSun"/>
          <w:bCs/>
          <w:u w:val="single"/>
          <w:bdr w:val="single" w:sz="4" w:space="0" w:color="auto" w:frame="1"/>
          <w:lang w:eastAsia="zh-CN"/>
        </w:rPr>
        <w:t>water ecosystems</w:t>
      </w:r>
      <w:r w:rsidRPr="005F3FF2">
        <w:rPr>
          <w:rFonts w:eastAsia="SimSun"/>
          <w:sz w:val="16"/>
          <w:lang w:eastAsia="zh-CN"/>
        </w:rPr>
        <w:t xml:space="preserve">. </w:t>
      </w:r>
      <w:r w:rsidRPr="005F3FF2">
        <w:rPr>
          <w:rFonts w:eastAsia="SimSun"/>
          <w:u w:val="single"/>
          <w:lang w:eastAsia="zh-CN"/>
        </w:rPr>
        <w:t>Contaminated groundwater is extremely expensive and difficult to clean up</w:t>
      </w:r>
      <w:r w:rsidRPr="005F3FF2">
        <w:rPr>
          <w:rFonts w:eastAsia="SimSun"/>
          <w:sz w:val="16"/>
          <w:lang w:eastAsia="zh-CN"/>
        </w:rPr>
        <w:t xml:space="preserve">. </w:t>
      </w:r>
      <w:r w:rsidRPr="005F3FF2">
        <w:rPr>
          <w:rFonts w:eastAsia="SimSun"/>
          <w:u w:val="single"/>
          <w:lang w:eastAsia="zh-CN"/>
        </w:rPr>
        <w:t>Toxic chemical contamination in groundwater is</w:t>
      </w:r>
      <w:r w:rsidRPr="005F3FF2">
        <w:rPr>
          <w:rFonts w:eastAsia="SimSun"/>
          <w:sz w:val="16"/>
          <w:lang w:eastAsia="zh-CN"/>
        </w:rPr>
        <w:t xml:space="preserve"> </w:t>
      </w:r>
      <w:r w:rsidRPr="005F3FF2">
        <w:rPr>
          <w:rFonts w:eastAsia="SimSun"/>
          <w:u w:val="single"/>
          <w:lang w:eastAsia="zh-CN"/>
        </w:rPr>
        <w:t>a</w:t>
      </w:r>
      <w:r w:rsidRPr="005F3FF2">
        <w:rPr>
          <w:rFonts w:eastAsia="SimSun"/>
          <w:sz w:val="16"/>
          <w:lang w:eastAsia="zh-CN"/>
        </w:rPr>
        <w:t xml:space="preserve">n increasingly </w:t>
      </w:r>
      <w:r w:rsidRPr="005F3FF2">
        <w:rPr>
          <w:rFonts w:eastAsia="SimSun"/>
          <w:u w:val="single"/>
          <w:lang w:eastAsia="zh-CN"/>
        </w:rPr>
        <w:t>serious problem</w:t>
      </w:r>
      <w:r w:rsidRPr="005F3FF2">
        <w:rPr>
          <w:rFonts w:eastAsia="SimSun"/>
          <w:sz w:val="16"/>
          <w:lang w:eastAsia="zh-CN"/>
        </w:rPr>
        <w:t xml:space="preserve"> </w:t>
      </w:r>
      <w:r w:rsidRPr="005F3FF2">
        <w:rPr>
          <w:rFonts w:eastAsia="SimSun"/>
          <w:u w:val="single"/>
          <w:lang w:eastAsia="zh-CN"/>
        </w:rPr>
        <w:t>for</w:t>
      </w:r>
      <w:r w:rsidRPr="005F3FF2">
        <w:rPr>
          <w:rFonts w:eastAsia="SimSun"/>
          <w:sz w:val="16"/>
          <w:lang w:eastAsia="zh-CN"/>
        </w:rPr>
        <w:t xml:space="preserve"> local government, which is responsible for </w:t>
      </w:r>
      <w:r w:rsidRPr="005F3FF2">
        <w:rPr>
          <w:rFonts w:eastAsia="SimSun"/>
          <w:u w:val="single"/>
          <w:lang w:eastAsia="zh-CN"/>
        </w:rPr>
        <w:t xml:space="preserve">protecting the public </w:t>
      </w:r>
      <w:r w:rsidRPr="005F3FF2">
        <w:rPr>
          <w:rFonts w:eastAsia="SimSun"/>
          <w:bCs/>
          <w:u w:val="single"/>
          <w:bdr w:val="single" w:sz="4" w:space="0" w:color="auto" w:frame="1"/>
          <w:lang w:eastAsia="zh-CN"/>
        </w:rPr>
        <w:t>health</w:t>
      </w:r>
      <w:r w:rsidRPr="005F3FF2">
        <w:rPr>
          <w:rFonts w:eastAsia="SimSun"/>
          <w:u w:val="single"/>
          <w:lang w:eastAsia="zh-CN"/>
        </w:rPr>
        <w:t xml:space="preserve">, the </w:t>
      </w:r>
      <w:r w:rsidRPr="005F3FF2">
        <w:rPr>
          <w:rFonts w:eastAsia="SimSun"/>
          <w:bCs/>
          <w:u w:val="single"/>
          <w:bdr w:val="single" w:sz="4" w:space="0" w:color="auto" w:frame="1"/>
          <w:lang w:eastAsia="zh-CN"/>
        </w:rPr>
        <w:t>environment</w:t>
      </w:r>
      <w:r w:rsidRPr="005F3FF2">
        <w:rPr>
          <w:rFonts w:eastAsia="SimSun"/>
          <w:u w:val="single"/>
          <w:lang w:eastAsia="zh-CN"/>
        </w:rPr>
        <w:t xml:space="preserve">, and the </w:t>
      </w:r>
      <w:r w:rsidRPr="005F3FF2">
        <w:rPr>
          <w:rFonts w:eastAsia="SimSun"/>
          <w:bCs/>
          <w:u w:val="single"/>
          <w:bdr w:val="single" w:sz="4" w:space="0" w:color="auto" w:frame="1"/>
          <w:lang w:eastAsia="zh-CN"/>
        </w:rPr>
        <w:t>tax base</w:t>
      </w:r>
      <w:r w:rsidRPr="005F3FF2">
        <w:rPr>
          <w:rFonts w:eastAsia="SimSun"/>
          <w:sz w:val="16"/>
          <w:lang w:eastAsia="zh-CN"/>
        </w:rPr>
        <w:t xml:space="preserve">, which pays for government services, </w:t>
      </w:r>
      <w:r w:rsidRPr="005F3FF2">
        <w:rPr>
          <w:rFonts w:eastAsia="SimSun"/>
          <w:u w:val="single"/>
          <w:lang w:eastAsia="zh-CN"/>
        </w:rPr>
        <w:t>and</w:t>
      </w:r>
      <w:r w:rsidRPr="005F3FF2">
        <w:rPr>
          <w:rFonts w:eastAsia="SimSun"/>
          <w:sz w:val="16"/>
          <w:lang w:eastAsia="zh-CN"/>
        </w:rPr>
        <w:t xml:space="preserve"> for </w:t>
      </w:r>
      <w:r w:rsidRPr="005F3FF2">
        <w:rPr>
          <w:rFonts w:eastAsia="SimSun"/>
          <w:u w:val="single"/>
          <w:lang w:eastAsia="zh-CN"/>
        </w:rPr>
        <w:t xml:space="preserve">stimulating </w:t>
      </w:r>
      <w:r w:rsidRPr="005F3FF2">
        <w:rPr>
          <w:rFonts w:eastAsia="SimSun"/>
          <w:bCs/>
          <w:u w:val="single"/>
          <w:bdr w:val="single" w:sz="4" w:space="0" w:color="auto" w:frame="1"/>
          <w:lang w:eastAsia="zh-CN"/>
        </w:rPr>
        <w:t>local economic development</w:t>
      </w:r>
      <w:r w:rsidRPr="005F3FF2">
        <w:rPr>
          <w:rFonts w:eastAsia="SimSun"/>
          <w:sz w:val="16"/>
          <w:lang w:eastAsia="zh-CN"/>
        </w:rPr>
        <w:t xml:space="preserve">. Local governments often have to take remedial action to clean up groundwater because the polluter cannot be identified or found legally liable. The health risks, high costs of remedial action to clean up groundwater contamination, and the legal liability issues create serious financial problems and moral dilemmas for municipalities. </w:t>
      </w:r>
      <w:r w:rsidRPr="005F3FF2">
        <w:rPr>
          <w:rFonts w:eastAsia="SimSun"/>
          <w:u w:val="single"/>
          <w:lang w:eastAsia="zh-CN"/>
        </w:rPr>
        <w:t>Policy planners</w:t>
      </w:r>
      <w:r w:rsidRPr="005F3FF2">
        <w:rPr>
          <w:rFonts w:eastAsia="SimSun"/>
          <w:sz w:val="16"/>
          <w:lang w:eastAsia="zh-CN"/>
        </w:rPr>
        <w:t xml:space="preserve"> at all levels of government </w:t>
      </w:r>
      <w:r w:rsidRPr="005F3FF2">
        <w:rPr>
          <w:rFonts w:eastAsia="SimSun"/>
          <w:u w:val="single"/>
          <w:lang w:eastAsia="zh-CN"/>
        </w:rPr>
        <w:t>must be aware of the full social and environmental costs of groundwater contamination</w:t>
      </w:r>
      <w:r w:rsidRPr="005F3FF2">
        <w:rPr>
          <w:rFonts w:eastAsia="SimSun"/>
          <w:sz w:val="16"/>
          <w:lang w:eastAsia="zh-CN"/>
        </w:rPr>
        <w:t xml:space="preserve"> to be able to create policies that efficiently allocate resources for remediation incentives and to be able to devise adequate penalties to deter sufficiently potential polluters. </w:t>
      </w:r>
      <w:r w:rsidRPr="005F3FF2">
        <w:rPr>
          <w:rFonts w:eastAsia="SimSun"/>
          <w:u w:val="single"/>
          <w:lang w:eastAsia="zh-CN"/>
        </w:rPr>
        <w:t>Property owners must</w:t>
      </w:r>
      <w:r w:rsidRPr="005F3FF2">
        <w:rPr>
          <w:rFonts w:eastAsia="SimSun"/>
          <w:sz w:val="16"/>
          <w:lang w:eastAsia="zh-CN"/>
        </w:rPr>
        <w:t xml:space="preserve"> also </w:t>
      </w:r>
      <w:r w:rsidRPr="005F3FF2">
        <w:rPr>
          <w:rFonts w:eastAsia="SimSun"/>
          <w:u w:val="single"/>
          <w:lang w:eastAsia="zh-CN"/>
        </w:rPr>
        <w:t>be aware of the full costs of groundwater contamination as well as of their own liability for such contamination</w:t>
      </w:r>
      <w:r w:rsidRPr="005F3FF2">
        <w:rPr>
          <w:rFonts w:eastAsia="SimSun"/>
          <w:sz w:val="16"/>
          <w:lang w:eastAsia="zh-CN"/>
        </w:rPr>
        <w:t xml:space="preserve">. Under EPA policy, current owners of property may be liable even if they did not cause the pollution. Mortgagees, lessees, and managers of property are also often drawn into the net of potentially responsible parties (PRPs) who could be found liable for contamination. The nature of groundwater flows complicates the contamination issue. Toxic chemicals in groundwater are not static; they move in a plume of contamination. </w:t>
      </w:r>
      <w:r w:rsidRPr="005F3FF2">
        <w:rPr>
          <w:rFonts w:eastAsia="SimSun"/>
          <w:bCs/>
          <w:u w:val="single"/>
          <w:bdr w:val="single" w:sz="4" w:space="0" w:color="auto" w:frame="1"/>
          <w:lang w:eastAsia="zh-CN"/>
        </w:rPr>
        <w:t>Contaminants degrade much less efficiently</w:t>
      </w:r>
      <w:r w:rsidRPr="005F3FF2">
        <w:rPr>
          <w:rFonts w:eastAsia="SimSun"/>
          <w:u w:val="single"/>
          <w:lang w:eastAsia="zh-CN"/>
        </w:rPr>
        <w:t xml:space="preserve"> in groundwater than in surface waters</w:t>
      </w:r>
      <w:r w:rsidRPr="005F3FF2">
        <w:rPr>
          <w:rFonts w:eastAsia="SimSun"/>
          <w:sz w:val="16"/>
          <w:lang w:eastAsia="zh-CN"/>
        </w:rPr>
        <w:t xml:space="preserve">. </w:t>
      </w:r>
      <w:r w:rsidRPr="005F3FF2">
        <w:rPr>
          <w:rFonts w:eastAsia="SimSun"/>
          <w:u w:val="single"/>
          <w:lang w:eastAsia="zh-CN"/>
        </w:rPr>
        <w:t>Neither the direction nor the rate of movement of plumes of toxic chemicals in groundwater is predictable</w:t>
      </w:r>
      <w:r w:rsidRPr="005F3FF2">
        <w:rPr>
          <w:rFonts w:eastAsia="SimSun"/>
          <w:sz w:val="16"/>
          <w:lang w:eastAsia="zh-CN"/>
        </w:rPr>
        <w:t xml:space="preserve"> without a thorough and costly hydrogeological investigation; and </w:t>
      </w:r>
      <w:r w:rsidRPr="005F3FF2">
        <w:rPr>
          <w:rFonts w:eastAsia="SimSun"/>
          <w:u w:val="single"/>
          <w:lang w:eastAsia="zh-CN"/>
        </w:rPr>
        <w:t>even the most thorough investigations may produce inaccurate predictions</w:t>
      </w:r>
      <w:r w:rsidRPr="005F3FF2">
        <w:rPr>
          <w:rFonts w:eastAsia="SimSun"/>
          <w:sz w:val="16"/>
          <w:lang w:eastAsia="zh-CN"/>
        </w:rPr>
        <w:t xml:space="preserve"> about contamination movement </w:t>
      </w:r>
      <w:r w:rsidRPr="005F3FF2">
        <w:rPr>
          <w:rFonts w:eastAsia="SimSun"/>
          <w:u w:val="single"/>
          <w:lang w:eastAsia="zh-CN"/>
        </w:rPr>
        <w:t>because of the complexity of and the difficulties in monitoring groundwater systems</w:t>
      </w:r>
      <w:r w:rsidRPr="005F3FF2">
        <w:rPr>
          <w:rFonts w:eastAsia="SimSun"/>
          <w:sz w:val="16"/>
          <w:lang w:eastAsia="zh-CN"/>
        </w:rPr>
        <w:t xml:space="preserve">. The plume of </w:t>
      </w:r>
      <w:r w:rsidRPr="005F3FF2">
        <w:rPr>
          <w:rFonts w:eastAsia="SimSun"/>
          <w:u w:val="single"/>
          <w:lang w:eastAsia="zh-CN"/>
        </w:rPr>
        <w:t>contaminated groundwater</w:t>
      </w:r>
      <w:r w:rsidRPr="005F3FF2">
        <w:rPr>
          <w:rFonts w:eastAsia="SimSun"/>
          <w:sz w:val="16"/>
          <w:lang w:eastAsia="zh-CN"/>
        </w:rPr>
        <w:t xml:space="preserve"> will continue to flow and may pollute municipal water supply wells or private wells in the same or nearby communities, or </w:t>
      </w:r>
      <w:r w:rsidRPr="005F3FF2">
        <w:rPr>
          <w:rFonts w:eastAsia="SimSun"/>
          <w:u w:val="single"/>
          <w:lang w:eastAsia="zh-CN"/>
        </w:rPr>
        <w:t xml:space="preserve">it may discharge into </w:t>
      </w:r>
      <w:r w:rsidRPr="005F3FF2">
        <w:rPr>
          <w:rFonts w:eastAsia="SimSun"/>
          <w:bCs/>
          <w:u w:val="single"/>
          <w:bdr w:val="single" w:sz="4" w:space="0" w:color="auto" w:frame="1"/>
          <w:lang w:eastAsia="zh-CN"/>
        </w:rPr>
        <w:t>wetlands, rivers, lakes, or coastal waters</w:t>
      </w:r>
      <w:r w:rsidRPr="005F3FF2">
        <w:rPr>
          <w:rFonts w:eastAsia="SimSun"/>
          <w:sz w:val="16"/>
          <w:lang w:eastAsia="zh-CN"/>
        </w:rPr>
        <w:t xml:space="preserve">. </w:t>
      </w:r>
      <w:r w:rsidRPr="005F3FF2">
        <w:rPr>
          <w:rFonts w:eastAsia="SimSun"/>
          <w:u w:val="single"/>
          <w:lang w:eastAsia="zh-CN"/>
        </w:rPr>
        <w:t xml:space="preserve">Owners of property near sites containing contamination also should know if real or perceived concerns about contamination will affect the </w:t>
      </w:r>
      <w:r w:rsidRPr="005F3FF2">
        <w:rPr>
          <w:rFonts w:eastAsia="SimSun"/>
          <w:bCs/>
          <w:u w:val="single"/>
          <w:bdr w:val="single" w:sz="4" w:space="0" w:color="auto" w:frame="1"/>
          <w:lang w:eastAsia="zh-CN"/>
        </w:rPr>
        <w:t>value of their property</w:t>
      </w:r>
      <w:r w:rsidRPr="005F3FF2">
        <w:rPr>
          <w:rFonts w:eastAsia="SimSun"/>
          <w:u w:val="single"/>
          <w:lang w:eastAsia="zh-CN"/>
        </w:rPr>
        <w:t>.</w:t>
      </w:r>
    </w:p>
    <w:p w:rsidR="005F3FF2" w:rsidRPr="005F3FF2" w:rsidRDefault="005F3FF2" w:rsidP="005F3FF2">
      <w:pPr>
        <w:rPr>
          <w:rFonts w:ascii="Times New Roman" w:eastAsia="SimSun" w:hAnsi="Times New Roman"/>
          <w:lang w:eastAsia="zh-CN"/>
        </w:rPr>
      </w:pPr>
    </w:p>
    <w:p w:rsidR="005F3FF2" w:rsidRPr="005F3FF2" w:rsidRDefault="005F3FF2" w:rsidP="005F3FF2">
      <w:pPr>
        <w:rPr>
          <w:rFonts w:eastAsia="SimSun"/>
          <w:lang w:eastAsia="zh-CN"/>
        </w:rPr>
      </w:pPr>
    </w:p>
    <w:p w:rsidR="005F3FF2" w:rsidRPr="005F3FF2" w:rsidRDefault="005F3FF2" w:rsidP="005F3FF2">
      <w:pPr>
        <w:keepNext/>
        <w:keepLines/>
        <w:pageBreakBefore/>
        <w:spacing w:before="200"/>
        <w:jc w:val="center"/>
        <w:outlineLvl w:val="2"/>
        <w:rPr>
          <w:rFonts w:eastAsia="SimSun" w:cs="Times New Roman"/>
          <w:b/>
          <w:bCs/>
          <w:sz w:val="28"/>
          <w:u w:val="single"/>
          <w:lang w:eastAsia="zh-CN"/>
        </w:rPr>
      </w:pPr>
      <w:r w:rsidRPr="005F3FF2">
        <w:rPr>
          <w:rFonts w:eastAsia="SimSun" w:cs="Times New Roman"/>
          <w:b/>
          <w:bCs/>
          <w:sz w:val="28"/>
          <w:u w:val="single"/>
          <w:lang w:eastAsia="zh-CN"/>
        </w:rPr>
        <w:t>Groundwater Contamination – Biodiversity</w:t>
      </w:r>
    </w:p>
    <w:p w:rsidR="005F3FF2" w:rsidRPr="005F3FF2" w:rsidRDefault="005F3FF2" w:rsidP="005F3FF2">
      <w:pPr>
        <w:rPr>
          <w:rFonts w:eastAsia="SimSun"/>
        </w:rPr>
      </w:pPr>
    </w:p>
    <w:p w:rsidR="005F3FF2" w:rsidRPr="005F3FF2" w:rsidRDefault="005F3FF2" w:rsidP="005F3FF2">
      <w:pPr>
        <w:rPr>
          <w:rFonts w:eastAsia="Calibri" w:cs="Arial"/>
          <w:b/>
          <w:szCs w:val="20"/>
        </w:rPr>
      </w:pPr>
      <w:r w:rsidRPr="005F3FF2">
        <w:rPr>
          <w:rFonts w:eastAsia="Calibri" w:cs="Arial"/>
          <w:b/>
          <w:szCs w:val="20"/>
        </w:rPr>
        <w:t>Groundwater contamination destroys biodiversity</w:t>
      </w:r>
    </w:p>
    <w:p w:rsidR="005F3FF2" w:rsidRPr="005F3FF2" w:rsidRDefault="005F3FF2" w:rsidP="005F3FF2">
      <w:pPr>
        <w:rPr>
          <w:rFonts w:eastAsia="SimSun" w:cs="Times New Roman"/>
          <w:szCs w:val="20"/>
        </w:rPr>
      </w:pPr>
      <w:r w:rsidRPr="005F3FF2">
        <w:rPr>
          <w:rFonts w:eastAsia="SimSun" w:cs="Times New Roman"/>
          <w:b/>
          <w:szCs w:val="20"/>
        </w:rPr>
        <w:t>Bergkamp, 06</w:t>
      </w:r>
      <w:r w:rsidRPr="005F3FF2">
        <w:rPr>
          <w:rFonts w:eastAsia="SimSun" w:cs="Times New Roman"/>
          <w:szCs w:val="20"/>
        </w:rPr>
        <w:t xml:space="preserve"> (Ger, head of the Water Programme at lUCN, member of the Global Water Programme, “Groundwater and Ecosystem Services: towards their sustainable use”, 3/10/2006, http://aguas.igme.es/igme/ISGWAS/Ponencias ISGWAS/13-Bergkamp.pdf)</w:t>
      </w:r>
    </w:p>
    <w:p w:rsidR="005F3FF2" w:rsidRPr="005F3FF2" w:rsidRDefault="005F3FF2" w:rsidP="005F3FF2">
      <w:pPr>
        <w:rPr>
          <w:rFonts w:eastAsia="Calibri" w:cs="Arial"/>
          <w:sz w:val="16"/>
          <w:szCs w:val="16"/>
        </w:rPr>
      </w:pPr>
      <w:r w:rsidRPr="005F3FF2">
        <w:rPr>
          <w:rFonts w:eastAsia="Calibri" w:cs="Arial"/>
          <w:sz w:val="16"/>
          <w:szCs w:val="16"/>
        </w:rPr>
        <w:t xml:space="preserve">Groundwater is an important component to providing ecosystem services. For example, aquifers are connected to a greater ecological and hydrological landscape that includes adjacent riparian areas, upland terrestrial ecosystems, and surrounding river basins (NRC, 2004). </w:t>
      </w:r>
      <w:r w:rsidRPr="005F3FF2">
        <w:rPr>
          <w:rFonts w:eastAsia="Calibri" w:cs="Arial"/>
          <w:szCs w:val="20"/>
          <w:u w:val="single"/>
        </w:rPr>
        <w:t xml:space="preserve">Ecosystems that depend on groundwater include </w:t>
      </w:r>
      <w:r w:rsidRPr="005F3FF2">
        <w:rPr>
          <w:rFonts w:eastAsia="Calibri" w:cs="Arial"/>
          <w:szCs w:val="20"/>
          <w:u w:val="single"/>
          <w:bdr w:val="single" w:sz="4" w:space="0" w:color="auto" w:frame="1"/>
        </w:rPr>
        <w:t>terrestrial vegetation, river base flow systems, aquifer and cave ecosystems, wetlands, terrestrial fauna</w:t>
      </w:r>
      <w:r w:rsidRPr="005F3FF2">
        <w:rPr>
          <w:rFonts w:eastAsia="SimSun" w:cs="Times New Roman"/>
          <w:szCs w:val="20"/>
          <w:lang w:eastAsia="zh-CN"/>
        </w:rPr>
        <w:t>,</w:t>
      </w:r>
      <w:r w:rsidRPr="005F3FF2">
        <w:rPr>
          <w:rFonts w:eastAsia="Calibri" w:cs="Arial"/>
          <w:sz w:val="16"/>
          <w:szCs w:val="16"/>
        </w:rPr>
        <w:t xml:space="preserve"> and estuarine </w:t>
      </w:r>
      <w:r w:rsidRPr="005F3FF2">
        <w:rPr>
          <w:rFonts w:eastAsia="Calibri" w:cs="Arial"/>
          <w:szCs w:val="20"/>
          <w:u w:val="single"/>
        </w:rPr>
        <w:t xml:space="preserve">and </w:t>
      </w:r>
      <w:r w:rsidRPr="005F3FF2">
        <w:rPr>
          <w:rFonts w:eastAsia="Calibri" w:cs="Arial"/>
          <w:szCs w:val="20"/>
          <w:u w:val="single"/>
          <w:bdr w:val="single" w:sz="4" w:space="0" w:color="auto" w:frame="1"/>
        </w:rPr>
        <w:t>near-shore ecosystems</w:t>
      </w:r>
      <w:r w:rsidRPr="005F3FF2">
        <w:rPr>
          <w:rFonts w:eastAsia="Calibri" w:cs="Arial"/>
          <w:sz w:val="16"/>
          <w:szCs w:val="16"/>
        </w:rPr>
        <w:t xml:space="preserve"> (Sinclair Knight Merz, 2001). Groundwater associated ecosystem services provide support to a wide range of production and consumption processes, which have high economic value (Emerton and Bos, 2004). In this section, we discuss the ways in which groundwater provides ecosystems in the form of provisioning, regulating, supporting and cultural services. For example, discharge to streams and rivers may provide essential nutrients to aquatic life and support downstream users of water for drinking or irrigation (NRC, 1997). These ecosystems depend on several groundwater characteristics, which include the quality of water, discharge flux from an aquifer, and the level of pressure of groundwater (Sinclair Knight Merz, 2001). </w:t>
      </w:r>
      <w:r w:rsidRPr="005F3FF2">
        <w:rPr>
          <w:rFonts w:eastAsia="Calibri" w:cs="Arial"/>
          <w:szCs w:val="20"/>
          <w:u w:val="single"/>
          <w:bdr w:val="single" w:sz="4" w:space="0" w:color="auto" w:frame="1"/>
        </w:rPr>
        <w:t>Small changes</w:t>
      </w:r>
      <w:r w:rsidRPr="005F3FF2">
        <w:rPr>
          <w:rFonts w:eastAsia="Calibri" w:cs="Arial"/>
          <w:szCs w:val="20"/>
          <w:u w:val="single"/>
        </w:rPr>
        <w:t xml:space="preserve"> can</w:t>
      </w:r>
      <w:r w:rsidRPr="005F3FF2">
        <w:rPr>
          <w:rFonts w:eastAsia="Calibri" w:cs="Arial"/>
          <w:sz w:val="16"/>
          <w:szCs w:val="16"/>
        </w:rPr>
        <w:t xml:space="preserve"> potentially </w:t>
      </w:r>
      <w:r w:rsidRPr="005F3FF2">
        <w:rPr>
          <w:rFonts w:eastAsia="Calibri" w:cs="Arial"/>
          <w:szCs w:val="20"/>
          <w:u w:val="single"/>
        </w:rPr>
        <w:t xml:space="preserve">cause </w:t>
      </w:r>
      <w:r w:rsidRPr="005F3FF2">
        <w:rPr>
          <w:rFonts w:eastAsia="Calibri" w:cs="Arial"/>
          <w:szCs w:val="20"/>
          <w:u w:val="single"/>
          <w:bdr w:val="single" w:sz="4" w:space="0" w:color="auto" w:frame="1"/>
        </w:rPr>
        <w:t>extensive damage</w:t>
      </w:r>
      <w:r w:rsidRPr="005F3FF2">
        <w:rPr>
          <w:rFonts w:eastAsia="Calibri" w:cs="Arial"/>
          <w:szCs w:val="20"/>
          <w:u w:val="single"/>
        </w:rPr>
        <w:t xml:space="preserve"> to dependent ecosystems</w:t>
      </w:r>
      <w:r w:rsidRPr="005F3FF2">
        <w:rPr>
          <w:rFonts w:eastAsia="SimSun" w:cs="Times New Roman"/>
          <w:szCs w:val="20"/>
          <w:lang w:eastAsia="zh-CN"/>
        </w:rPr>
        <w:t>.</w:t>
      </w:r>
      <w:r w:rsidRPr="005F3FF2">
        <w:rPr>
          <w:rFonts w:eastAsia="Calibri" w:cs="Arial"/>
          <w:sz w:val="16"/>
          <w:szCs w:val="16"/>
        </w:rPr>
        <w:t xml:space="preserve"> In addition we examine how ecosystem services, such as climate regulation and land-use are critical to maintaining groundwater systems. </w:t>
      </w:r>
      <w:r w:rsidRPr="005F3FF2">
        <w:rPr>
          <w:rFonts w:eastAsia="Calibri" w:cs="Arial"/>
          <w:szCs w:val="20"/>
          <w:u w:val="single"/>
        </w:rPr>
        <w:t>The challenge is to use groundwater</w:t>
      </w:r>
      <w:r w:rsidRPr="005F3FF2">
        <w:rPr>
          <w:rFonts w:eastAsia="Calibri" w:cs="Arial"/>
          <w:sz w:val="16"/>
          <w:szCs w:val="16"/>
        </w:rPr>
        <w:t xml:space="preserve"> and interrelated ecosystem services in a sustainable manner to provide for the present </w:t>
      </w:r>
      <w:r w:rsidRPr="005F3FF2">
        <w:rPr>
          <w:rFonts w:eastAsia="Calibri" w:cs="Arial"/>
          <w:szCs w:val="20"/>
          <w:u w:val="single"/>
        </w:rPr>
        <w:t>without compromising</w:t>
      </w:r>
      <w:r w:rsidRPr="005F3FF2">
        <w:rPr>
          <w:rFonts w:eastAsia="Calibri" w:cs="Arial"/>
          <w:sz w:val="16"/>
          <w:szCs w:val="16"/>
        </w:rPr>
        <w:t xml:space="preserve"> the needs of </w:t>
      </w:r>
      <w:r w:rsidRPr="005F3FF2">
        <w:rPr>
          <w:rFonts w:eastAsia="Calibri" w:cs="Arial"/>
          <w:szCs w:val="20"/>
          <w:u w:val="single"/>
          <w:bdr w:val="single" w:sz="4" w:space="0" w:color="auto" w:frame="1"/>
        </w:rPr>
        <w:t>future generations</w:t>
      </w:r>
      <w:r w:rsidRPr="005F3FF2">
        <w:rPr>
          <w:rFonts w:eastAsia="SimSun" w:cs="Times New Roman"/>
          <w:szCs w:val="20"/>
          <w:lang w:eastAsia="zh-CN"/>
        </w:rPr>
        <w:t>.</w:t>
      </w:r>
      <w:r w:rsidRPr="005F3FF2">
        <w:rPr>
          <w:rFonts w:eastAsia="Calibri" w:cs="Arial"/>
          <w:sz w:val="16"/>
          <w:szCs w:val="16"/>
        </w:rPr>
        <w:t xml:space="preserve"> The MEA classifies fresh water (including groundwater) as a provisioning service, which is defined as “products obtained from ecosystems” (MEA, 2005, p.40). Most freshwater is not in lakes and rivers, but in aquifers. In fact, </w:t>
      </w:r>
      <w:r w:rsidRPr="005F3FF2">
        <w:rPr>
          <w:rFonts w:eastAsia="Calibri" w:cs="Arial"/>
          <w:szCs w:val="20"/>
          <w:u w:val="single"/>
        </w:rPr>
        <w:t>groundwater</w:t>
      </w:r>
      <w:r w:rsidRPr="005F3FF2">
        <w:rPr>
          <w:rFonts w:eastAsia="Calibri" w:cs="Arial"/>
          <w:sz w:val="16"/>
          <w:szCs w:val="16"/>
        </w:rPr>
        <w:t xml:space="preserve"> is the earth’s largest accessible store of fresh water (excluding ice sheets and glaciers) and </w:t>
      </w:r>
      <w:r w:rsidRPr="005F3FF2">
        <w:rPr>
          <w:rFonts w:eastAsia="Calibri" w:cs="Arial"/>
          <w:szCs w:val="20"/>
          <w:u w:val="single"/>
        </w:rPr>
        <w:t>constitutes</w:t>
      </w:r>
      <w:r w:rsidRPr="005F3FF2">
        <w:rPr>
          <w:rFonts w:eastAsia="Calibri" w:cs="Arial"/>
          <w:sz w:val="16"/>
          <w:szCs w:val="16"/>
        </w:rPr>
        <w:t xml:space="preserve"> about </w:t>
      </w:r>
      <w:r w:rsidRPr="005F3FF2">
        <w:rPr>
          <w:rFonts w:eastAsia="Calibri" w:cs="Arial"/>
          <w:szCs w:val="20"/>
          <w:u w:val="single"/>
        </w:rPr>
        <w:t>94% of all fresh water</w:t>
      </w:r>
      <w:r w:rsidRPr="005F3FF2">
        <w:rPr>
          <w:rFonts w:eastAsia="Calibri" w:cs="Arial"/>
          <w:sz w:val="16"/>
          <w:szCs w:val="16"/>
        </w:rPr>
        <w:t xml:space="preserve"> (Ward and Robinson, 1990). Groundwater is also an integral component of regulating, supporting and cultural ecosystem services. One of the critical functions of groundwater as a provisioning service is its storage and retention for domestic, industrial and agricultural uses. As many as two billion people depend directly upon aquifers for drinking water, and 40% of the </w:t>
      </w:r>
      <w:r w:rsidRPr="005F3FF2">
        <w:rPr>
          <w:rFonts w:eastAsia="Calibri" w:cs="Arial"/>
          <w:szCs w:val="20"/>
          <w:u w:val="single"/>
        </w:rPr>
        <w:t>world</w:t>
      </w:r>
      <w:r w:rsidRPr="005F3FF2">
        <w:rPr>
          <w:rFonts w:eastAsia="Calibri" w:cs="Arial"/>
          <w:sz w:val="16"/>
          <w:szCs w:val="16"/>
        </w:rPr>
        <w:t xml:space="preserve">’s </w:t>
      </w:r>
      <w:r w:rsidRPr="005F3FF2">
        <w:rPr>
          <w:rFonts w:eastAsia="Calibri" w:cs="Arial"/>
          <w:szCs w:val="20"/>
          <w:u w:val="single"/>
        </w:rPr>
        <w:t>food</w:t>
      </w:r>
      <w:r w:rsidRPr="005F3FF2">
        <w:rPr>
          <w:rFonts w:eastAsia="Calibri" w:cs="Arial"/>
          <w:sz w:val="16"/>
          <w:szCs w:val="16"/>
        </w:rPr>
        <w:t xml:space="preserve"> is produced by irrigated agriculture that </w:t>
      </w:r>
      <w:r w:rsidRPr="005F3FF2">
        <w:rPr>
          <w:rFonts w:eastAsia="Calibri" w:cs="Arial"/>
          <w:szCs w:val="20"/>
          <w:u w:val="single"/>
        </w:rPr>
        <w:t xml:space="preserve">relies </w:t>
      </w:r>
      <w:r w:rsidRPr="005F3FF2">
        <w:rPr>
          <w:rFonts w:eastAsia="Calibri" w:cs="Arial"/>
          <w:szCs w:val="20"/>
          <w:u w:val="single"/>
          <w:bdr w:val="single" w:sz="4" w:space="0" w:color="auto" w:frame="1"/>
        </w:rPr>
        <w:t>heavily</w:t>
      </w:r>
      <w:r w:rsidRPr="005F3FF2">
        <w:rPr>
          <w:rFonts w:eastAsia="Calibri" w:cs="Arial"/>
          <w:szCs w:val="20"/>
          <w:u w:val="single"/>
        </w:rPr>
        <w:t xml:space="preserve"> on groundwater</w:t>
      </w:r>
      <w:r w:rsidRPr="005F3FF2">
        <w:rPr>
          <w:rFonts w:eastAsia="Calibri" w:cs="Arial"/>
          <w:sz w:val="16"/>
          <w:szCs w:val="16"/>
        </w:rPr>
        <w:t xml:space="preserve"> (Morris et al., 2003).</w:t>
      </w:r>
    </w:p>
    <w:p w:rsidR="005F3FF2" w:rsidRPr="005F3FF2" w:rsidRDefault="005F3FF2" w:rsidP="005F3FF2">
      <w:pPr>
        <w:rPr>
          <w:rFonts w:eastAsia="Calibri" w:cs="Arial"/>
          <w:sz w:val="16"/>
          <w:szCs w:val="16"/>
        </w:rPr>
      </w:pPr>
    </w:p>
    <w:p w:rsidR="005F3FF2" w:rsidRPr="005F3FF2" w:rsidRDefault="005F3FF2" w:rsidP="005F3FF2">
      <w:pPr>
        <w:keepNext/>
        <w:keepLines/>
        <w:pageBreakBefore/>
        <w:spacing w:before="200"/>
        <w:jc w:val="center"/>
        <w:outlineLvl w:val="2"/>
        <w:rPr>
          <w:rFonts w:eastAsia="SimSun" w:cs="Times New Roman"/>
          <w:b/>
          <w:bCs/>
          <w:sz w:val="28"/>
          <w:u w:val="single"/>
          <w:lang w:eastAsia="zh-CN"/>
        </w:rPr>
      </w:pPr>
      <w:r w:rsidRPr="005F3FF2">
        <w:rPr>
          <w:rFonts w:eastAsia="SimSun" w:cs="Times New Roman"/>
          <w:b/>
          <w:bCs/>
          <w:sz w:val="28"/>
          <w:u w:val="single"/>
          <w:lang w:eastAsia="zh-CN"/>
        </w:rPr>
        <w:t>Groundwater Contamination – Housing Market</w:t>
      </w:r>
    </w:p>
    <w:p w:rsidR="005F3FF2" w:rsidRPr="005F3FF2" w:rsidRDefault="005F3FF2" w:rsidP="005F3FF2">
      <w:pPr>
        <w:rPr>
          <w:rFonts w:eastAsia="SimSun"/>
          <w:b/>
          <w:lang w:eastAsia="zh-CN"/>
        </w:rPr>
      </w:pPr>
    </w:p>
    <w:p w:rsidR="005F3FF2" w:rsidRPr="005F3FF2" w:rsidRDefault="005F3FF2" w:rsidP="005F3FF2">
      <w:pPr>
        <w:rPr>
          <w:rFonts w:eastAsia="SimSun"/>
          <w:b/>
          <w:lang w:eastAsia="zh-CN"/>
        </w:rPr>
      </w:pPr>
      <w:r w:rsidRPr="005F3FF2">
        <w:rPr>
          <w:rFonts w:eastAsia="SimSun"/>
          <w:b/>
          <w:lang w:eastAsia="zh-CN"/>
        </w:rPr>
        <w:t>Groundwater contamination destroys the housing market – perception is key</w:t>
      </w:r>
    </w:p>
    <w:p w:rsidR="005F3FF2" w:rsidRPr="005F3FF2" w:rsidRDefault="005F3FF2" w:rsidP="005F3FF2">
      <w:pPr>
        <w:rPr>
          <w:rFonts w:eastAsia="SimSun"/>
          <w:lang w:eastAsia="zh-CN"/>
        </w:rPr>
      </w:pPr>
      <w:r w:rsidRPr="005F3FF2">
        <w:rPr>
          <w:rFonts w:eastAsia="SimSun"/>
          <w:b/>
          <w:bCs/>
          <w:lang w:eastAsia="zh-CN"/>
        </w:rPr>
        <w:t>Page and Rabinowitz, 93</w:t>
      </w:r>
      <w:r w:rsidRPr="005F3FF2">
        <w:rPr>
          <w:rFonts w:eastAsia="SimSun"/>
          <w:lang w:eastAsia="zh-CN"/>
        </w:rPr>
        <w:t xml:space="preserve"> (G. William, Ph.D., professor in the Department of Planning, University of Buffalo, the State University of New York *AND Harvey, former professor, University of Wisconsin-Milwaukee, Autumn 1993, “Groundwater contamination: Its effects on property values and cities,” American Planning Association, Journal of the American Planning Association Volume 59, Issue 4, ProQuest, Hensel)</w:t>
      </w:r>
    </w:p>
    <w:p w:rsidR="005F3FF2" w:rsidRPr="005F3FF2" w:rsidRDefault="005F3FF2" w:rsidP="005F3FF2">
      <w:pPr>
        <w:rPr>
          <w:rFonts w:eastAsia="SimSun"/>
          <w:sz w:val="16"/>
          <w:lang w:eastAsia="zh-CN"/>
        </w:rPr>
      </w:pPr>
      <w:r w:rsidRPr="005F3FF2">
        <w:rPr>
          <w:rFonts w:eastAsia="SimSun"/>
          <w:sz w:val="16"/>
          <w:lang w:eastAsia="zh-CN"/>
        </w:rPr>
        <w:t xml:space="preserve">Most </w:t>
      </w:r>
      <w:r w:rsidRPr="005F3FF2">
        <w:rPr>
          <w:rFonts w:eastAsia="SimSun"/>
          <w:bCs/>
          <w:u w:val="single"/>
          <w:lang w:eastAsia="zh-CN"/>
        </w:rPr>
        <w:t xml:space="preserve">experts assert that groundwater contamination with toxic chemicals </w:t>
      </w:r>
      <w:r w:rsidRPr="005F3FF2">
        <w:rPr>
          <w:rFonts w:eastAsia="SimSun"/>
          <w:iCs/>
          <w:u w:val="single"/>
          <w:bdr w:val="single" w:sz="4" w:space="0" w:color="auto" w:frame="1"/>
          <w:lang w:eastAsia="zh-CN"/>
        </w:rPr>
        <w:t>negatively affects property values</w:t>
      </w:r>
      <w:r w:rsidRPr="005F3FF2">
        <w:rPr>
          <w:rFonts w:eastAsia="SimSun"/>
          <w:sz w:val="16"/>
          <w:lang w:eastAsia="zh-CN"/>
        </w:rPr>
        <w:t xml:space="preserve">. </w:t>
      </w:r>
      <w:r w:rsidRPr="005F3FF2">
        <w:rPr>
          <w:rFonts w:eastAsia="SimSun"/>
          <w:bCs/>
          <w:u w:val="single"/>
          <w:lang w:eastAsia="zh-CN"/>
        </w:rPr>
        <w:t>Groundwater contamination moves without respect for property boundaries</w:t>
      </w:r>
      <w:r w:rsidRPr="005F3FF2">
        <w:rPr>
          <w:rFonts w:eastAsia="SimSun"/>
          <w:sz w:val="16"/>
          <w:lang w:eastAsia="zh-CN"/>
        </w:rPr>
        <w:t xml:space="preserve">, and </w:t>
      </w:r>
      <w:r w:rsidRPr="005F3FF2">
        <w:rPr>
          <w:rFonts w:eastAsia="SimSun"/>
          <w:bCs/>
          <w:u w:val="single"/>
          <w:lang w:eastAsia="zh-CN"/>
        </w:rPr>
        <w:t>contamination</w:t>
      </w:r>
      <w:r w:rsidRPr="005F3FF2">
        <w:rPr>
          <w:rFonts w:eastAsia="SimSun"/>
          <w:sz w:val="16"/>
          <w:lang w:eastAsia="zh-CN"/>
        </w:rPr>
        <w:t xml:space="preserve"> episodes often </w:t>
      </w:r>
      <w:r w:rsidRPr="005F3FF2">
        <w:rPr>
          <w:rFonts w:eastAsia="SimSun"/>
          <w:bCs/>
          <w:u w:val="single"/>
          <w:lang w:eastAsia="zh-CN"/>
        </w:rPr>
        <w:t xml:space="preserve">affect multiple properties. </w:t>
      </w:r>
      <w:r w:rsidRPr="005F3FF2">
        <w:rPr>
          <w:rFonts w:eastAsia="SimSun"/>
          <w:sz w:val="16"/>
          <w:lang w:eastAsia="zh-CN"/>
        </w:rPr>
        <w:t xml:space="preserve">Even the </w:t>
      </w:r>
      <w:r w:rsidRPr="005F3FF2">
        <w:rPr>
          <w:rFonts w:eastAsia="SimSun"/>
          <w:iCs/>
          <w:u w:val="single"/>
          <w:bdr w:val="single" w:sz="4" w:space="0" w:color="auto" w:frame="1"/>
          <w:lang w:eastAsia="zh-CN"/>
        </w:rPr>
        <w:t>perception of the risk</w:t>
      </w:r>
      <w:r w:rsidRPr="005F3FF2">
        <w:rPr>
          <w:rFonts w:eastAsia="SimSun"/>
          <w:sz w:val="16"/>
          <w:lang w:eastAsia="zh-CN"/>
        </w:rPr>
        <w:t xml:space="preserve"> of groundwater contamination can affect real estate values. </w:t>
      </w:r>
      <w:r w:rsidRPr="005F3FF2">
        <w:rPr>
          <w:rFonts w:eastAsia="SimSun"/>
          <w:bCs/>
          <w:u w:val="single"/>
          <w:lang w:eastAsia="zh-CN"/>
        </w:rPr>
        <w:t>Purchasers acquire through real estate transactions</w:t>
      </w:r>
      <w:r w:rsidRPr="005F3FF2">
        <w:rPr>
          <w:rFonts w:eastAsia="SimSun"/>
          <w:sz w:val="16"/>
          <w:lang w:eastAsia="zh-CN"/>
        </w:rPr>
        <w:t xml:space="preserve"> a package of </w:t>
      </w:r>
      <w:r w:rsidRPr="005F3FF2">
        <w:rPr>
          <w:rFonts w:eastAsia="SimSun"/>
          <w:bCs/>
          <w:u w:val="single"/>
          <w:lang w:eastAsia="zh-CN"/>
        </w:rPr>
        <w:t>rights</w:t>
      </w:r>
      <w:r w:rsidRPr="005F3FF2">
        <w:rPr>
          <w:rFonts w:eastAsia="SimSun"/>
          <w:sz w:val="16"/>
          <w:lang w:eastAsia="zh-CN"/>
        </w:rPr>
        <w:t xml:space="preserve"> and entitlements </w:t>
      </w:r>
      <w:r w:rsidRPr="005F3FF2">
        <w:rPr>
          <w:rFonts w:eastAsia="SimSun"/>
          <w:bCs/>
          <w:u w:val="single"/>
          <w:lang w:eastAsia="zh-CN"/>
        </w:rPr>
        <w:t>related to that property</w:t>
      </w:r>
      <w:r w:rsidRPr="005F3FF2">
        <w:rPr>
          <w:rFonts w:eastAsia="SimSun"/>
          <w:sz w:val="16"/>
          <w:lang w:eastAsia="zh-CN"/>
        </w:rPr>
        <w:t xml:space="preserve">, including the right to sell, develop, occupy, rent, or use the property as collateral or in other economically productive ways. </w:t>
      </w:r>
      <w:r w:rsidRPr="005F3FF2">
        <w:rPr>
          <w:rFonts w:eastAsia="SimSun"/>
          <w:bCs/>
          <w:u w:val="single"/>
          <w:lang w:eastAsia="zh-CN"/>
        </w:rPr>
        <w:t xml:space="preserve">Groundwater contamination with toxic chemicals can </w:t>
      </w:r>
      <w:r w:rsidRPr="005F3FF2">
        <w:rPr>
          <w:rFonts w:eastAsia="SimSun"/>
          <w:iCs/>
          <w:u w:val="single"/>
          <w:bdr w:val="single" w:sz="4" w:space="0" w:color="auto" w:frame="1"/>
          <w:lang w:eastAsia="zh-CN"/>
        </w:rPr>
        <w:t>negatively affect all the rights</w:t>
      </w:r>
      <w:r w:rsidRPr="005F3FF2">
        <w:rPr>
          <w:rFonts w:eastAsia="SimSun"/>
          <w:bCs/>
          <w:u w:val="single"/>
          <w:lang w:eastAsia="zh-CN"/>
        </w:rPr>
        <w:t xml:space="preserve"> to</w:t>
      </w:r>
      <w:r w:rsidRPr="005F3FF2">
        <w:rPr>
          <w:rFonts w:eastAsia="SimSun"/>
          <w:sz w:val="16"/>
          <w:lang w:eastAsia="zh-CN"/>
        </w:rPr>
        <w:t xml:space="preserve"> and entitlements of </w:t>
      </w:r>
      <w:r w:rsidRPr="005F3FF2">
        <w:rPr>
          <w:rFonts w:eastAsia="SimSun"/>
          <w:bCs/>
          <w:u w:val="single"/>
          <w:lang w:eastAsia="zh-CN"/>
        </w:rPr>
        <w:t>the real estate and</w:t>
      </w:r>
      <w:r w:rsidRPr="005F3FF2">
        <w:rPr>
          <w:rFonts w:eastAsia="SimSun"/>
          <w:sz w:val="16"/>
          <w:lang w:eastAsia="zh-CN"/>
        </w:rPr>
        <w:t xml:space="preserve"> thereby </w:t>
      </w:r>
      <w:r w:rsidRPr="005F3FF2">
        <w:rPr>
          <w:rFonts w:eastAsia="SimSun"/>
          <w:iCs/>
          <w:u w:val="single"/>
          <w:bdr w:val="single" w:sz="4" w:space="0" w:color="auto" w:frame="1"/>
          <w:lang w:eastAsia="zh-CN"/>
        </w:rPr>
        <w:t>diminish its value</w:t>
      </w:r>
      <w:r w:rsidRPr="005F3FF2">
        <w:rPr>
          <w:rFonts w:eastAsia="SimSun"/>
          <w:sz w:val="16"/>
          <w:lang w:eastAsia="zh-CN"/>
        </w:rPr>
        <w:t xml:space="preserve">. </w:t>
      </w:r>
      <w:r w:rsidRPr="005F3FF2">
        <w:rPr>
          <w:rFonts w:eastAsia="SimSun"/>
          <w:bCs/>
          <w:u w:val="single"/>
          <w:lang w:eastAsia="zh-CN"/>
        </w:rPr>
        <w:t>The value can be reduced</w:t>
      </w:r>
      <w:r w:rsidRPr="005F3FF2">
        <w:rPr>
          <w:rFonts w:eastAsia="SimSun"/>
          <w:sz w:val="16"/>
          <w:lang w:eastAsia="zh-CN"/>
        </w:rPr>
        <w:t xml:space="preserve"> solely </w:t>
      </w:r>
      <w:r w:rsidRPr="005F3FF2">
        <w:rPr>
          <w:rFonts w:eastAsia="SimSun"/>
          <w:bCs/>
          <w:u w:val="single"/>
          <w:lang w:eastAsia="zh-CN"/>
        </w:rPr>
        <w:t>to the right to occupy the real estate or to its value in use rather than its market value</w:t>
      </w:r>
      <w:r w:rsidRPr="005F3FF2">
        <w:rPr>
          <w:rFonts w:eastAsia="SimSun"/>
          <w:sz w:val="16"/>
          <w:lang w:eastAsia="zh-CN"/>
        </w:rPr>
        <w:t xml:space="preserve">. </w:t>
      </w:r>
      <w:r w:rsidRPr="005F3FF2">
        <w:rPr>
          <w:rFonts w:eastAsia="SimSun"/>
          <w:bCs/>
          <w:u w:val="single"/>
          <w:lang w:eastAsia="zh-CN"/>
        </w:rPr>
        <w:t xml:space="preserve">Contaminated properties are </w:t>
      </w:r>
      <w:r w:rsidRPr="005F3FF2">
        <w:rPr>
          <w:rFonts w:eastAsia="SimSun"/>
          <w:iCs/>
          <w:u w:val="single"/>
          <w:bdr w:val="single" w:sz="4" w:space="0" w:color="auto" w:frame="1"/>
          <w:lang w:eastAsia="zh-CN"/>
        </w:rPr>
        <w:t>difficult to sell</w:t>
      </w:r>
      <w:r w:rsidRPr="005F3FF2">
        <w:rPr>
          <w:rFonts w:eastAsia="SimSun"/>
          <w:bCs/>
          <w:u w:val="single"/>
          <w:lang w:eastAsia="zh-CN"/>
        </w:rPr>
        <w:t xml:space="preserve"> and almost </w:t>
      </w:r>
      <w:r w:rsidRPr="005F3FF2">
        <w:rPr>
          <w:rFonts w:eastAsia="SimSun"/>
          <w:iCs/>
          <w:u w:val="single"/>
          <w:bdr w:val="single" w:sz="4" w:space="0" w:color="auto" w:frame="1"/>
          <w:lang w:eastAsia="zh-CN"/>
        </w:rPr>
        <w:t>impossible to use as collateral</w:t>
      </w:r>
      <w:r w:rsidRPr="005F3FF2">
        <w:rPr>
          <w:rFonts w:eastAsia="SimSun"/>
          <w:bCs/>
          <w:u w:val="single"/>
          <w:lang w:eastAsia="zh-CN"/>
        </w:rPr>
        <w:t xml:space="preserve"> for a loan</w:t>
      </w:r>
      <w:r w:rsidRPr="005F3FF2">
        <w:rPr>
          <w:rFonts w:eastAsia="SimSun"/>
          <w:sz w:val="16"/>
          <w:lang w:eastAsia="zh-CN"/>
        </w:rPr>
        <w:t xml:space="preserve">. </w:t>
      </w:r>
      <w:r w:rsidRPr="005F3FF2">
        <w:rPr>
          <w:rFonts w:eastAsia="SimSun"/>
          <w:bCs/>
          <w:u w:val="single"/>
          <w:lang w:eastAsia="zh-CN"/>
        </w:rPr>
        <w:t>In a</w:t>
      </w:r>
      <w:r w:rsidRPr="005F3FF2">
        <w:rPr>
          <w:rFonts w:eastAsia="SimSun"/>
          <w:sz w:val="16"/>
          <w:lang w:eastAsia="zh-CN"/>
        </w:rPr>
        <w:t xml:space="preserve"> case of </w:t>
      </w:r>
      <w:r w:rsidRPr="005F3FF2">
        <w:rPr>
          <w:rFonts w:eastAsia="SimSun"/>
          <w:bCs/>
          <w:u w:val="single"/>
          <w:lang w:eastAsia="zh-CN"/>
        </w:rPr>
        <w:t>default</w:t>
      </w:r>
      <w:r w:rsidRPr="005F3FF2">
        <w:rPr>
          <w:rFonts w:eastAsia="SimSun"/>
          <w:sz w:val="16"/>
          <w:lang w:eastAsia="zh-CN"/>
        </w:rPr>
        <w:t xml:space="preserve">, </w:t>
      </w:r>
      <w:r w:rsidRPr="005F3FF2">
        <w:rPr>
          <w:rFonts w:eastAsia="SimSun"/>
          <w:bCs/>
          <w:u w:val="single"/>
          <w:lang w:eastAsia="zh-CN"/>
        </w:rPr>
        <w:t>the mortgagee or lending institution would likely defer taking the property through foreclosure because of the liability risks</w:t>
      </w:r>
      <w:r w:rsidRPr="005F3FF2">
        <w:rPr>
          <w:rFonts w:eastAsia="SimSun"/>
          <w:sz w:val="16"/>
          <w:lang w:eastAsia="zh-CN"/>
        </w:rPr>
        <w:t xml:space="preserve">. </w:t>
      </w:r>
      <w:r w:rsidRPr="005F3FF2">
        <w:rPr>
          <w:rFonts w:eastAsia="SimSun"/>
          <w:bCs/>
          <w:u w:val="single"/>
          <w:lang w:eastAsia="zh-CN"/>
        </w:rPr>
        <w:t xml:space="preserve">Value in real estate rests in the </w:t>
      </w:r>
      <w:r w:rsidRPr="005F3FF2">
        <w:rPr>
          <w:rFonts w:eastAsia="SimSun"/>
          <w:iCs/>
          <w:u w:val="single"/>
          <w:bdr w:val="single" w:sz="4" w:space="0" w:color="auto" w:frame="1"/>
          <w:lang w:eastAsia="zh-CN"/>
        </w:rPr>
        <w:t>perceptions</w:t>
      </w:r>
      <w:r w:rsidRPr="005F3FF2">
        <w:rPr>
          <w:rFonts w:eastAsia="SimSun"/>
          <w:bCs/>
          <w:u w:val="single"/>
          <w:lang w:eastAsia="zh-CN"/>
        </w:rPr>
        <w:t xml:space="preserve"> of </w:t>
      </w:r>
      <w:r w:rsidRPr="005F3FF2">
        <w:rPr>
          <w:rFonts w:eastAsia="SimSun"/>
          <w:sz w:val="16"/>
          <w:lang w:eastAsia="zh-CN"/>
        </w:rPr>
        <w:t xml:space="preserve">prospective </w:t>
      </w:r>
      <w:r w:rsidRPr="005F3FF2">
        <w:rPr>
          <w:rFonts w:eastAsia="SimSun"/>
          <w:bCs/>
          <w:u w:val="single"/>
          <w:lang w:eastAsia="zh-CN"/>
        </w:rPr>
        <w:t>buyers and sellers</w:t>
      </w:r>
      <w:r w:rsidRPr="005F3FF2">
        <w:rPr>
          <w:rFonts w:eastAsia="SimSun"/>
          <w:sz w:val="16"/>
          <w:lang w:eastAsia="zh-CN"/>
        </w:rPr>
        <w:t xml:space="preserve">. "Because </w:t>
      </w:r>
      <w:r w:rsidRPr="005F3FF2">
        <w:rPr>
          <w:rFonts w:eastAsia="SimSun"/>
          <w:bCs/>
          <w:u w:val="single"/>
          <w:lang w:eastAsia="zh-CN"/>
        </w:rPr>
        <w:t xml:space="preserve">there are always </w:t>
      </w:r>
      <w:r w:rsidRPr="005F3FF2">
        <w:rPr>
          <w:rFonts w:eastAsia="SimSun"/>
          <w:iCs/>
          <w:u w:val="single"/>
          <w:bdr w:val="single" w:sz="4" w:space="0" w:color="auto" w:frame="1"/>
          <w:lang w:eastAsia="zh-CN"/>
        </w:rPr>
        <w:t>substitute properties</w:t>
      </w:r>
      <w:r w:rsidRPr="005F3FF2">
        <w:rPr>
          <w:rFonts w:eastAsia="SimSun"/>
          <w:bCs/>
          <w:u w:val="single"/>
          <w:lang w:eastAsia="zh-CN"/>
        </w:rPr>
        <w:t xml:space="preserve"> that</w:t>
      </w:r>
      <w:r w:rsidRPr="005F3FF2">
        <w:rPr>
          <w:rFonts w:eastAsia="SimSun"/>
          <w:sz w:val="16"/>
          <w:lang w:eastAsia="zh-CN"/>
        </w:rPr>
        <w:t xml:space="preserve"> will </w:t>
      </w:r>
      <w:r w:rsidRPr="005F3FF2">
        <w:rPr>
          <w:rFonts w:eastAsia="SimSun"/>
          <w:bCs/>
          <w:u w:val="single"/>
          <w:lang w:eastAsia="zh-CN"/>
        </w:rPr>
        <w:t>perform a like function,</w:t>
      </w:r>
      <w:r w:rsidRPr="005F3FF2">
        <w:rPr>
          <w:rFonts w:eastAsia="SimSun"/>
          <w:sz w:val="16"/>
          <w:lang w:eastAsia="zh-CN"/>
        </w:rPr>
        <w:t xml:space="preserve"> </w:t>
      </w:r>
      <w:r w:rsidRPr="005F3FF2">
        <w:rPr>
          <w:rFonts w:eastAsia="SimSun"/>
          <w:bCs/>
          <w:u w:val="single"/>
          <w:lang w:eastAsia="zh-CN"/>
        </w:rPr>
        <w:t>there is no incentive to purchase property with any form of pollution</w:t>
      </w:r>
      <w:r w:rsidRPr="005F3FF2">
        <w:rPr>
          <w:rFonts w:eastAsia="SimSun"/>
          <w:sz w:val="16"/>
          <w:lang w:eastAsia="zh-CN"/>
        </w:rPr>
        <w:t xml:space="preserve">" (Lunz 1989). One major disincentive to purchasing land with contamination is that </w:t>
      </w:r>
      <w:r w:rsidRPr="005F3FF2">
        <w:rPr>
          <w:rFonts w:eastAsia="SimSun"/>
          <w:bCs/>
          <w:u w:val="single"/>
          <w:lang w:eastAsia="zh-CN"/>
        </w:rPr>
        <w:t xml:space="preserve">private owners of land </w:t>
      </w:r>
      <w:r w:rsidRPr="005F3FF2">
        <w:rPr>
          <w:rFonts w:eastAsia="SimSun"/>
          <w:iCs/>
          <w:u w:val="single"/>
          <w:bdr w:val="single" w:sz="4" w:space="0" w:color="auto" w:frame="1"/>
          <w:lang w:eastAsia="zh-CN"/>
        </w:rPr>
        <w:t>may be held liable</w:t>
      </w:r>
      <w:r w:rsidRPr="005F3FF2">
        <w:rPr>
          <w:rFonts w:eastAsia="SimSun"/>
          <w:bCs/>
          <w:u w:val="single"/>
          <w:lang w:eastAsia="zh-CN"/>
        </w:rPr>
        <w:t xml:space="preserve"> for groundwater contamination even if they did not cause the contamination</w:t>
      </w:r>
      <w:r w:rsidRPr="005F3FF2">
        <w:rPr>
          <w:rFonts w:eastAsia="SimSun"/>
          <w:sz w:val="16"/>
          <w:lang w:eastAsia="zh-CN"/>
        </w:rPr>
        <w:t xml:space="preserve"> and did not know it existed. Following the lead of CERCLA (the federal legislation that established the Superfund program), many </w:t>
      </w:r>
      <w:r w:rsidRPr="005F3FF2">
        <w:rPr>
          <w:rFonts w:eastAsia="SimSun"/>
          <w:bCs/>
          <w:u w:val="single"/>
          <w:lang w:eastAsia="zh-CN"/>
        </w:rPr>
        <w:t>states</w:t>
      </w:r>
      <w:r w:rsidRPr="005F3FF2">
        <w:rPr>
          <w:rFonts w:eastAsia="SimSun"/>
          <w:sz w:val="16"/>
          <w:lang w:eastAsia="zh-CN"/>
        </w:rPr>
        <w:t xml:space="preserve"> have </w:t>
      </w:r>
      <w:r w:rsidRPr="005F3FF2">
        <w:rPr>
          <w:rFonts w:eastAsia="SimSun"/>
          <w:bCs/>
          <w:u w:val="single"/>
          <w:lang w:eastAsia="zh-CN"/>
        </w:rPr>
        <w:t>enacted laws that require parties to clean up the contamination</w:t>
      </w:r>
      <w:r w:rsidRPr="005F3FF2">
        <w:rPr>
          <w:rFonts w:eastAsia="SimSun"/>
          <w:sz w:val="16"/>
          <w:lang w:eastAsia="zh-CN"/>
        </w:rPr>
        <w:t xml:space="preserve"> under conditions of "joint and several liability" or allow the state to conduct the cleanup and attempt to recover the costs from the responsible parties. </w:t>
      </w:r>
      <w:r w:rsidRPr="005F3FF2">
        <w:rPr>
          <w:rFonts w:eastAsia="SimSun"/>
          <w:bCs/>
          <w:u w:val="single"/>
          <w:lang w:eastAsia="zh-CN"/>
        </w:rPr>
        <w:t>The current landowner</w:t>
      </w:r>
      <w:r w:rsidRPr="005F3FF2">
        <w:rPr>
          <w:rFonts w:eastAsia="SimSun"/>
          <w:sz w:val="16"/>
          <w:lang w:eastAsia="zh-CN"/>
        </w:rPr>
        <w:t xml:space="preserve">, who may not have caused the pollution, </w:t>
      </w:r>
      <w:r w:rsidRPr="005F3FF2">
        <w:rPr>
          <w:rFonts w:eastAsia="SimSun"/>
          <w:bCs/>
          <w:u w:val="single"/>
          <w:lang w:eastAsia="zh-CN"/>
        </w:rPr>
        <w:t>may be the only solvent party and may be held liable for cleanup costs</w:t>
      </w:r>
      <w:r w:rsidRPr="005F3FF2">
        <w:rPr>
          <w:rFonts w:eastAsia="SimSun"/>
          <w:sz w:val="16"/>
          <w:lang w:eastAsia="zh-CN"/>
        </w:rPr>
        <w:t xml:space="preserve"> (Kovalic and Carter 1989). </w:t>
      </w:r>
      <w:r w:rsidRPr="005F3FF2">
        <w:rPr>
          <w:rFonts w:eastAsia="SimSun"/>
          <w:bCs/>
          <w:u w:val="single"/>
          <w:lang w:eastAsia="zh-CN"/>
        </w:rPr>
        <w:t>Groundwater contamination with toxic chemicals affects the "</w:t>
      </w:r>
      <w:r w:rsidRPr="005F3FF2">
        <w:rPr>
          <w:rFonts w:eastAsia="SimSun"/>
          <w:iCs/>
          <w:u w:val="single"/>
          <w:bdr w:val="single" w:sz="4" w:space="0" w:color="auto" w:frame="1"/>
          <w:lang w:eastAsia="zh-CN"/>
        </w:rPr>
        <w:t>highest and best use</w:t>
      </w:r>
      <w:r w:rsidRPr="005F3FF2">
        <w:rPr>
          <w:rFonts w:eastAsia="SimSun"/>
          <w:bCs/>
          <w:u w:val="single"/>
          <w:lang w:eastAsia="zh-CN"/>
        </w:rPr>
        <w:t>" of real estate</w:t>
      </w:r>
      <w:r w:rsidRPr="005F3FF2">
        <w:rPr>
          <w:rFonts w:eastAsia="SimSun"/>
          <w:sz w:val="16"/>
          <w:lang w:eastAsia="zh-CN"/>
        </w:rPr>
        <w:t xml:space="preserve">. </w:t>
      </w:r>
      <w:r w:rsidRPr="005F3FF2">
        <w:rPr>
          <w:rFonts w:eastAsia="SimSun"/>
          <w:bCs/>
          <w:u w:val="single"/>
          <w:lang w:eastAsia="zh-CN"/>
        </w:rPr>
        <w:t>Property</w:t>
      </w:r>
      <w:r w:rsidRPr="005F3FF2">
        <w:rPr>
          <w:rFonts w:eastAsia="SimSun"/>
          <w:sz w:val="16"/>
          <w:lang w:eastAsia="zh-CN"/>
        </w:rPr>
        <w:t xml:space="preserve"> ideally </w:t>
      </w:r>
      <w:r w:rsidRPr="005F3FF2">
        <w:rPr>
          <w:rFonts w:eastAsia="SimSun"/>
          <w:bCs/>
          <w:u w:val="single"/>
          <w:lang w:eastAsia="zh-CN"/>
        </w:rPr>
        <w:t>located and suited for</w:t>
      </w:r>
      <w:r w:rsidRPr="005F3FF2">
        <w:rPr>
          <w:rFonts w:eastAsia="SimSun"/>
          <w:sz w:val="16"/>
          <w:lang w:eastAsia="zh-CN"/>
        </w:rPr>
        <w:t xml:space="preserve"> intensive </w:t>
      </w:r>
      <w:r w:rsidRPr="005F3FF2">
        <w:rPr>
          <w:rFonts w:eastAsia="SimSun"/>
          <w:bCs/>
          <w:u w:val="single"/>
          <w:lang w:eastAsia="zh-CN"/>
        </w:rPr>
        <w:t>development may not be developed because of contamination problems</w:t>
      </w:r>
      <w:r w:rsidRPr="005F3FF2">
        <w:rPr>
          <w:rFonts w:eastAsia="SimSun"/>
          <w:sz w:val="16"/>
          <w:lang w:eastAsia="zh-CN"/>
        </w:rPr>
        <w:t xml:space="preserve">. </w:t>
      </w:r>
      <w:r w:rsidRPr="005F3FF2">
        <w:rPr>
          <w:rFonts w:eastAsia="SimSun"/>
          <w:bCs/>
          <w:u w:val="single"/>
          <w:lang w:eastAsia="zh-CN"/>
        </w:rPr>
        <w:t>By undermining the potential for development of property, groundwater contamination with toxic chemicals directly affects its value</w:t>
      </w:r>
      <w:r w:rsidRPr="005F3FF2">
        <w:rPr>
          <w:rFonts w:eastAsia="SimSun"/>
          <w:sz w:val="16"/>
          <w:lang w:eastAsia="zh-CN"/>
        </w:rPr>
        <w:t>.</w:t>
      </w: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ASPEC</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ASPEC – 1NC</w:t>
      </w:r>
    </w:p>
    <w:p w:rsidR="005F3FF2" w:rsidRPr="005F3FF2" w:rsidRDefault="005F3FF2" w:rsidP="005F3FF2">
      <w:pPr>
        <w:keepNext/>
        <w:keepLines/>
        <w:spacing w:before="200"/>
        <w:outlineLvl w:val="3"/>
        <w:rPr>
          <w:rFonts w:eastAsia="Times New Roman" w:cs="Times New Roman"/>
          <w:b/>
          <w:bCs/>
          <w:iCs/>
          <w:u w:val="single"/>
        </w:rPr>
      </w:pPr>
      <w:r w:rsidRPr="005F3FF2">
        <w:rPr>
          <w:rFonts w:eastAsia="Times New Roman" w:cs="Times New Roman"/>
          <w:b/>
          <w:bCs/>
          <w:iCs/>
          <w:u w:val="single"/>
        </w:rPr>
        <w:t>We have a piece of evidence</w:t>
      </w:r>
      <w:r w:rsidRPr="005F3FF2">
        <w:rPr>
          <w:rFonts w:eastAsia="Times New Roman" w:cs="Times New Roman"/>
          <w:b/>
          <w:bCs/>
          <w:iCs/>
        </w:rPr>
        <w:t xml:space="preserve"> – examining the agent when it comes to energy policy is </w:t>
      </w:r>
      <w:r w:rsidRPr="005F3FF2">
        <w:rPr>
          <w:rFonts w:eastAsia="Times New Roman" w:cs="Times New Roman"/>
          <w:b/>
          <w:bCs/>
          <w:iCs/>
          <w:u w:val="single"/>
        </w:rPr>
        <w:t>uniquely important</w:t>
      </w:r>
    </w:p>
    <w:p w:rsidR="005F3FF2" w:rsidRPr="005F3FF2" w:rsidRDefault="005F3FF2" w:rsidP="005F3FF2">
      <w:pPr>
        <w:rPr>
          <w:rFonts w:eastAsia="Calibri"/>
        </w:rPr>
      </w:pPr>
      <w:r w:rsidRPr="005F3FF2">
        <w:rPr>
          <w:rFonts w:eastAsia="Calibri"/>
          <w:b/>
        </w:rPr>
        <w:t>Valentine 10</w:t>
      </w:r>
      <w:r w:rsidRPr="005F3FF2">
        <w:rPr>
          <w:rFonts w:eastAsia="Calibri"/>
        </w:rPr>
        <w:t> (Scott Victor - Lee Kuan Yew School of Public Policy, National University of Singapore, Singapore, “Canada’s constitutional separation of (wind) power” Energy Policy, Volume 38, Issue 4, April 2010, http://www.sciencedirect.com/science/article/pii/S0301421509009227, JKahn)</w:t>
      </w:r>
    </w:p>
    <w:p w:rsidR="005F3FF2" w:rsidRPr="005F3FF2" w:rsidRDefault="005F3FF2" w:rsidP="005F3FF2">
      <w:pPr>
        <w:rPr>
          <w:rFonts w:eastAsia="Calibri"/>
        </w:rPr>
      </w:pPr>
      <w:r w:rsidRPr="005F3FF2">
        <w:rPr>
          <w:rFonts w:eastAsia="Calibri"/>
          <w:sz w:val="16"/>
        </w:rPr>
        <w:t xml:space="preserve">Should policymakers facilitate renewable energy capacity development through distributive policies (i.e. subsidies), regulatory policies (i.e. CO2 emission caps), redistributive policies (i.e. carbon taxes) or constituent policies (i.e. green energy campaigns) (Lowi, 1972)? A preponderance of research has gone into addressing this question from various conceptual perspectives, which include popular themes such as comparing the efficacy of various policy instruments (cf. Blakeway and White, 2005; EWEA, 2005; Menza and Vachona, 2006; cf. Lipp, 2007), championing the efficacy of one specific instrument (cf. Sorrell and Sijm, 2003; cf. Mathews, 2008), assessing the impact that socio-economic dynamics have on the selection or design of policy instruments (cf. Maruyama et al., 2007; cf. Huang and Wu, 2009), investigating policy instrument selection in stakeholder networks (cf. Rowlands, 2007; cf. Mander, 2008), </w:t>
      </w:r>
      <w:r w:rsidRPr="005F3FF2">
        <w:rPr>
          <w:rFonts w:eastAsia="Calibri"/>
          <w:bCs/>
          <w:u w:val="single"/>
        </w:rPr>
        <w:t>investigating hurdles to effective policy instruments implementation</w:t>
      </w:r>
      <w:r w:rsidRPr="005F3FF2">
        <w:rPr>
          <w:rFonts w:eastAsia="Calibri"/>
          <w:sz w:val="16"/>
        </w:rPr>
        <w:t xml:space="preserve"> (cf. Alvarez-Farizo and Hanley, 2002), and examining challenges associated with evaluating policy instrument efficacy (cf. Mallon, 2006; cf. Vine, 2008). Despite the proliferation of studies on policy instruments </w:t>
      </w:r>
      <w:r w:rsidRPr="005F3FF2">
        <w:rPr>
          <w:rFonts w:eastAsia="Calibri"/>
          <w:bCs/>
          <w:u w:val="single"/>
        </w:rPr>
        <w:t xml:space="preserve">in the renewable energy policy field, there are </w:t>
      </w:r>
      <w:r w:rsidRPr="005F3FF2">
        <w:rPr>
          <w:rFonts w:eastAsia="Calibri"/>
          <w:bCs/>
          <w:u w:val="single"/>
          <w:bdr w:val="single" w:sz="4" w:space="0" w:color="auto" w:frame="1"/>
        </w:rPr>
        <w:t>no prominent examples of studies</w:t>
      </w:r>
      <w:r w:rsidRPr="005F3FF2">
        <w:rPr>
          <w:rFonts w:eastAsia="Calibri"/>
          <w:bCs/>
          <w:u w:val="single"/>
        </w:rPr>
        <w:t xml:space="preserve"> which investigate the impact that the federal form of government has on strategic selection of policy instruments. Federal government systems are characterized by power-sharing between the central authority and the regions comprising the federation. For federal policymakers, the manner in which power is divided can pose significant policy-making problems</w:t>
      </w:r>
      <w:r w:rsidRPr="005F3FF2">
        <w:rPr>
          <w:rFonts w:eastAsia="Calibri"/>
          <w:bCs/>
          <w:sz w:val="16"/>
        </w:rPr>
        <w:t xml:space="preserve"> </w:t>
      </w:r>
      <w:r w:rsidRPr="005F3FF2">
        <w:rPr>
          <w:rFonts w:eastAsia="Calibri"/>
          <w:sz w:val="16"/>
        </w:rPr>
        <w:t xml:space="preserve">(Thorlakson, 2003). Specifically, </w:t>
      </w:r>
      <w:r w:rsidRPr="005F3FF2">
        <w:rPr>
          <w:rFonts w:eastAsia="Calibri"/>
          <w:bCs/>
          <w:u w:val="single"/>
        </w:rPr>
        <w:t>federal attempts to apply coercive policy instruments</w:t>
      </w:r>
      <w:r w:rsidRPr="005F3FF2">
        <w:rPr>
          <w:rFonts w:eastAsia="Calibri"/>
          <w:sz w:val="16"/>
        </w:rPr>
        <w:t xml:space="preserve"> in policy areas of regional or concurrent (shared) authority can </w:t>
      </w:r>
      <w:r w:rsidRPr="005F3FF2">
        <w:rPr>
          <w:rFonts w:eastAsia="Calibri"/>
          <w:bCs/>
          <w:u w:val="single"/>
        </w:rPr>
        <w:t>generate political, legal or operational resistance</w:t>
      </w:r>
      <w:r w:rsidRPr="005F3FF2">
        <w:rPr>
          <w:rFonts w:eastAsia="Calibri"/>
          <w:sz w:val="16"/>
        </w:rPr>
        <w:t xml:space="preserve"> by regional authorities. Even </w:t>
      </w:r>
      <w:r w:rsidRPr="005F3FF2">
        <w:rPr>
          <w:rFonts w:eastAsia="Calibri"/>
          <w:bCs/>
          <w:u w:val="single"/>
        </w:rPr>
        <w:t>when developing policy for areas under federal jurisdiction, regional authorities have to avail</w:t>
      </w:r>
      <w:r w:rsidRPr="005F3FF2">
        <w:rPr>
          <w:rFonts w:eastAsia="Calibri"/>
          <w:sz w:val="16"/>
        </w:rPr>
        <w:t xml:space="preserve"> their various “thrust and riposte” </w:t>
      </w:r>
      <w:r w:rsidRPr="005F3FF2">
        <w:rPr>
          <w:rFonts w:eastAsia="Calibri"/>
          <w:bCs/>
          <w:u w:val="single"/>
        </w:rPr>
        <w:t>tactics</w:t>
      </w:r>
      <w:r w:rsidRPr="005F3FF2">
        <w:rPr>
          <w:rFonts w:eastAsia="Calibri"/>
          <w:sz w:val="16"/>
        </w:rPr>
        <w:t xml:space="preserve"> to undermine the efficacy of disagreeable federal policies (Braun et al., 2002). Given that there are 24 nations with a federal government structure (including the major economies of the United States, Germany, Canada, Australia, Russia, India, Spain, Brazil and Mexico), a formal enquiry into the impact thatfederal structure has on renewable energy policy instrument development is merited.</w:t>
      </w:r>
      <w:r w:rsidRPr="005F3FF2">
        <w:rPr>
          <w:rFonts w:eastAsia="Calibri"/>
          <w:sz w:val="16"/>
        </w:rPr>
        <w:br/>
      </w: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Renewables K</w:t>
      </w:r>
    </w:p>
    <w:p w:rsidR="005F3FF2" w:rsidRPr="005F3FF2" w:rsidRDefault="005F3FF2" w:rsidP="005F3FF2">
      <w:pPr>
        <w:rPr>
          <w:rFonts w:eastAsia="Calibri"/>
        </w:rPr>
      </w:pPr>
    </w:p>
    <w:p w:rsidR="005F3FF2" w:rsidRPr="005F3FF2" w:rsidRDefault="005F3FF2" w:rsidP="005F3FF2">
      <w:pPr>
        <w:rPr>
          <w:rFonts w:eastAsia="Calibri"/>
          <w:b/>
        </w:rPr>
      </w:pPr>
      <w:r w:rsidRPr="005F3FF2">
        <w:rPr>
          <w:rFonts w:eastAsia="Calibri"/>
          <w:b/>
        </w:rPr>
        <w:t>The logic of the 1AC is predicated on simulated energy scenario planning—this mode of forecasting expresses a set of historically contingent social choices, not accurate models</w:t>
      </w:r>
    </w:p>
    <w:p w:rsidR="005F3FF2" w:rsidRPr="005F3FF2" w:rsidRDefault="005F3FF2" w:rsidP="005F3FF2">
      <w:pPr>
        <w:rPr>
          <w:rFonts w:eastAsia="Calibri"/>
        </w:rPr>
      </w:pPr>
      <w:r w:rsidRPr="005F3FF2">
        <w:rPr>
          <w:rFonts w:eastAsia="Calibri"/>
          <w:b/>
        </w:rPr>
        <w:t>Labban 12</w:t>
      </w:r>
      <w:r w:rsidRPr="005F3FF2">
        <w:rPr>
          <w:rFonts w:eastAsia="Calibri"/>
        </w:rPr>
        <w:t xml:space="preserve"> (Preempting Possibility: Critical Assessment of the IEA's World Energy Outlook 2010</w:t>
      </w:r>
    </w:p>
    <w:p w:rsidR="005F3FF2" w:rsidRPr="005F3FF2" w:rsidRDefault="005F3FF2" w:rsidP="005F3FF2">
      <w:pPr>
        <w:rPr>
          <w:rFonts w:eastAsia="Calibri"/>
        </w:rPr>
      </w:pPr>
      <w:r w:rsidRPr="005F3FF2">
        <w:rPr>
          <w:rFonts w:eastAsia="Calibri"/>
        </w:rPr>
        <w:t>(e-mail: labban@rci.rutgers.edu) is visiting assistant professor of Geography at Rutgers University, Lucy Stone Hall, 54 Joyce Kilmer Ave, Piscataway, NJ 08854. His research interests include critical theory, political economy, development, energy, petroleum, geopolitics, international law, and finance. He is the author of Space, Oil and Capital (Routledge, 2008).</w:t>
      </w:r>
    </w:p>
    <w:p w:rsidR="005F3FF2" w:rsidRPr="005F3FF2" w:rsidRDefault="005F3FF2" w:rsidP="005F3FF2">
      <w:pPr>
        <w:rPr>
          <w:rFonts w:eastAsia="Calibri"/>
        </w:rPr>
      </w:pPr>
      <w:r w:rsidRPr="005F3FF2">
        <w:rPr>
          <w:rFonts w:eastAsia="Calibri"/>
        </w:rPr>
        <w:t>THINKING THE (NOT) UNTHINKABLE: FORECASTING AS DESIRING</w:t>
      </w:r>
    </w:p>
    <w:p w:rsidR="005F3FF2" w:rsidRPr="005F3FF2" w:rsidRDefault="005F3FF2" w:rsidP="005F3FF2">
      <w:pPr>
        <w:rPr>
          <w:rFonts w:eastAsia="Calibri"/>
          <w:bCs/>
          <w:u w:val="single"/>
        </w:rPr>
      </w:pPr>
      <w:r w:rsidRPr="005F3FF2">
        <w:rPr>
          <w:rFonts w:eastAsia="Calibri"/>
          <w:sz w:val="16"/>
        </w:rPr>
        <w:t>Growing uncertainty about energy markets following the crises of the 1970s boosted long-term energy</w:t>
      </w:r>
      <w:r w:rsidRPr="005F3FF2">
        <w:rPr>
          <w:rFonts w:ascii="Arial" w:eastAsia="Times New Roman" w:hAnsi="Arial" w:cs="Arial"/>
          <w:i/>
          <w:iCs/>
          <w:sz w:val="16"/>
          <w:szCs w:val="20"/>
          <w:shd w:val="clear" w:color="auto" w:fill="FFFF00"/>
        </w:rPr>
        <w:t> </w:t>
      </w:r>
      <w:r w:rsidRPr="005F3FF2">
        <w:rPr>
          <w:rFonts w:eastAsia="Calibri"/>
          <w:sz w:val="16"/>
        </w:rPr>
        <w:t>forecasting as a planning device to prepare for an increasingly unpredictable future, on one hand, and as </w:t>
      </w:r>
      <w:r w:rsidRPr="005F3FF2">
        <w:rPr>
          <w:rFonts w:eastAsia="Calibri"/>
          <w:bCs/>
          <w:u w:val="single"/>
        </w:rPr>
        <w:t>a techno-scientific</w:t>
      </w:r>
      <w:r w:rsidRPr="005F3FF2">
        <w:rPr>
          <w:rFonts w:eastAsia="Calibri"/>
          <w:sz w:val="16"/>
        </w:rPr>
        <w:t> (read: </w:t>
      </w:r>
      <w:r w:rsidRPr="005F3FF2">
        <w:rPr>
          <w:rFonts w:eastAsia="Calibri"/>
          <w:bCs/>
          <w:u w:val="single"/>
        </w:rPr>
        <w:t>politically neutral</w:t>
      </w:r>
      <w:r w:rsidRPr="005F3FF2">
        <w:rPr>
          <w:rFonts w:eastAsia="Calibri"/>
          <w:sz w:val="16"/>
        </w:rPr>
        <w:t> and respectable) </w:t>
      </w:r>
      <w:r w:rsidRPr="005F3FF2">
        <w:rPr>
          <w:rFonts w:eastAsia="Calibri"/>
          <w:bCs/>
          <w:u w:val="single"/>
        </w:rPr>
        <w:t xml:space="preserve">support for public policies </w:t>
      </w:r>
      <w:r w:rsidRPr="005F3FF2">
        <w:rPr>
          <w:rFonts w:eastAsia="Calibri"/>
          <w:sz w:val="16"/>
        </w:rPr>
        <w:t>ostensibly aimed at increasing energy security and environmental protection, on the other. Long-range forecasts, however, </w:t>
      </w:r>
      <w:r w:rsidRPr="005F3FF2">
        <w:rPr>
          <w:rFonts w:eastAsia="Calibri"/>
          <w:bCs/>
          <w:u w:val="single"/>
        </w:rPr>
        <w:t>have invariably failed to produce accurate predictions</w:t>
      </w:r>
      <w:r w:rsidRPr="005F3FF2">
        <w:rPr>
          <w:rFonts w:eastAsia="Calibri"/>
          <w:sz w:val="16"/>
        </w:rPr>
        <w:t> about </w:t>
      </w:r>
      <w:r w:rsidRPr="005F3FF2">
        <w:rPr>
          <w:rFonts w:ascii="Arial" w:eastAsia="Times New Roman" w:hAnsi="Arial" w:cs="Arial"/>
          <w:i/>
          <w:iCs/>
          <w:sz w:val="16"/>
          <w:szCs w:val="20"/>
        </w:rPr>
        <w:t>all aspects</w:t>
      </w:r>
      <w:r w:rsidRPr="005F3FF2">
        <w:rPr>
          <w:rFonts w:eastAsia="Calibri"/>
          <w:sz w:val="16"/>
        </w:rPr>
        <w:t> of energy markets: primary energy supplies, energy substitutions, the relative shares of different fuels in the energy mix, aggregate and sectoral energy demand, as well as carbon emissions.6 Because they rely on trend projections, forecasts also rely on an assumption that the future is a smooth, gradual extension of the present at a constant rate with no structural changes or major interruptions or aberrations. </w:t>
      </w:r>
      <w:r w:rsidRPr="005F3FF2">
        <w:rPr>
          <w:rFonts w:eastAsia="Calibri"/>
          <w:bCs/>
          <w:u w:val="single"/>
        </w:rPr>
        <w:t>They</w:t>
      </w:r>
      <w:r w:rsidRPr="005F3FF2">
        <w:rPr>
          <w:rFonts w:eastAsia="Calibri"/>
          <w:sz w:val="16"/>
        </w:rPr>
        <w:t> also </w:t>
      </w:r>
      <w:r w:rsidRPr="005F3FF2">
        <w:rPr>
          <w:rFonts w:eastAsia="Calibri"/>
          <w:bCs/>
          <w:u w:val="single"/>
        </w:rPr>
        <w:t>rely on empirical correlation rather than causality</w:t>
      </w:r>
      <w:r w:rsidRPr="005F3FF2">
        <w:rPr>
          <w:rFonts w:eastAsia="Calibri"/>
          <w:sz w:val="16"/>
        </w:rPr>
        <w:t> and cannot therefore explain underlying forces that drive demand, price, etc. Thus forecasts </w:t>
      </w:r>
      <w:r w:rsidRPr="005F3FF2">
        <w:rPr>
          <w:rFonts w:ascii="Arial" w:eastAsia="Times New Roman" w:hAnsi="Arial" w:cs="Arial"/>
          <w:i/>
          <w:iCs/>
          <w:sz w:val="16"/>
          <w:szCs w:val="20"/>
        </w:rPr>
        <w:t>cannot predict</w:t>
      </w:r>
      <w:r w:rsidRPr="005F3FF2">
        <w:rPr>
          <w:rFonts w:eastAsia="Calibri"/>
          <w:sz w:val="16"/>
        </w:rPr>
        <w:t> a future that looks very different from the present, let alone explain how possible futures might unfold, which makes them useful only in short-term, business-as-usual projections. Because of such inherent limitations, which prevent forecasts from accurately predicting long-term technical developments, capital markets and investment climates, let alone even more unpredictable processes such as government policies and geopolitical conflict, energy analysts, including the economists at the IEA, have shifted from long-range predictive forecasts towards more normative scenario building in the analysis of long-range energy-related developments. This technical move has a political dimension that is worth pondering in order to shed critical light on the significance of the WEO 2010 scenarios. </w:t>
      </w:r>
      <w:r w:rsidRPr="005F3FF2">
        <w:rPr>
          <w:rFonts w:eastAsia="Calibri"/>
          <w:bCs/>
          <w:u w:val="single"/>
        </w:rPr>
        <w:t>Scenario analysis</w:t>
      </w:r>
      <w:r w:rsidRPr="005F3FF2">
        <w:rPr>
          <w:rFonts w:eastAsia="Calibri"/>
          <w:sz w:val="16"/>
        </w:rPr>
        <w:t> has its origins in corporate and military strategic planning.7 It </w:t>
      </w:r>
      <w:r w:rsidRPr="005F3FF2">
        <w:rPr>
          <w:rFonts w:eastAsia="Calibri"/>
          <w:bCs/>
          <w:u w:val="single"/>
        </w:rPr>
        <w:t>was</w:t>
      </w:r>
      <w:r w:rsidRPr="005F3FF2">
        <w:rPr>
          <w:rFonts w:eastAsia="Calibri"/>
          <w:sz w:val="16"/>
        </w:rPr>
        <w:t> developed by Herman Kahn at the RAND corporation in the 1950s — to help the US Air Force think about ‘the unthinkable’— and </w:t>
      </w:r>
      <w:r w:rsidRPr="005F3FF2">
        <w:rPr>
          <w:rFonts w:eastAsia="Calibri"/>
          <w:bCs/>
          <w:u w:val="single"/>
        </w:rPr>
        <w:t>pioneered by Shell</w:t>
      </w:r>
      <w:r w:rsidRPr="005F3FF2">
        <w:rPr>
          <w:rFonts w:ascii="Arial" w:eastAsia="Times New Roman" w:hAnsi="Arial" w:cs="Arial"/>
          <w:i/>
          <w:iCs/>
          <w:sz w:val="16"/>
          <w:szCs w:val="20"/>
        </w:rPr>
        <w:t> </w:t>
      </w:r>
      <w:r w:rsidRPr="005F3FF2">
        <w:rPr>
          <w:rFonts w:eastAsia="Calibri"/>
          <w:sz w:val="16"/>
        </w:rPr>
        <w:t>in the early 1960s, initially as an internal communications vehicle, to help the company respond more readily to unexpected developments in energy</w:t>
      </w:r>
      <w:r w:rsidRPr="005F3FF2">
        <w:rPr>
          <w:rFonts w:ascii="Arial" w:eastAsia="Times New Roman" w:hAnsi="Arial" w:cs="Arial"/>
          <w:i/>
          <w:iCs/>
          <w:sz w:val="16"/>
          <w:szCs w:val="20"/>
        </w:rPr>
        <w:t> </w:t>
      </w:r>
      <w:r w:rsidRPr="005F3FF2">
        <w:rPr>
          <w:rFonts w:eastAsia="Calibri"/>
          <w:sz w:val="16"/>
        </w:rPr>
        <w:t>markets that might affect the price of oil. Whereas forecasts predict what is most likely to happen in the future given current trends and projections, scenarios contemplate what is possible if certain choices are made from within a hypothetical range of possibilities which typically includes a reference case describing what would happen if no action is taken to alter the existing state of affairs in any fundamental manner. For this reason, scenarios not only describe hypothetical futures but must also prescribe pathways and roadmaps, policies and actions, and identify ways and means to arrive at a desirable future and avoid undesirable fate. Unlike forecasts, in which the future is determined by projections of current trends, scenarios assume a less deterministic development that allows subjects to make choices and whose agency, not the correlation of empirical facts, determines possible futures. </w:t>
      </w:r>
      <w:r w:rsidRPr="005F3FF2">
        <w:rPr>
          <w:rFonts w:eastAsia="Calibri"/>
          <w:bCs/>
          <w:u w:val="single"/>
        </w:rPr>
        <w:t>Scenarios are ‘desiring machines'</w:t>
      </w:r>
      <w:r w:rsidRPr="005F3FF2">
        <w:rPr>
          <w:rFonts w:eastAsia="Calibri"/>
          <w:sz w:val="16"/>
        </w:rPr>
        <w:t>, to borrow a term from Deleuze and Guattari (1983): at the same time that </w:t>
      </w:r>
      <w:r w:rsidRPr="005F3FF2">
        <w:rPr>
          <w:rFonts w:eastAsia="Calibri"/>
          <w:bCs/>
          <w:u w:val="single"/>
        </w:rPr>
        <w:t>they produce the desired future</w:t>
      </w:r>
      <w:r w:rsidRPr="005F3FF2">
        <w:rPr>
          <w:rFonts w:eastAsia="Calibri"/>
          <w:sz w:val="16"/>
        </w:rPr>
        <w:t>, they also produce </w:t>
      </w:r>
      <w:r w:rsidRPr="005F3FF2">
        <w:rPr>
          <w:rFonts w:eastAsia="Calibri"/>
          <w:bCs/>
          <w:u w:val="single"/>
        </w:rPr>
        <w:t>the subject and mechanism by which to actualize it. This</w:t>
      </w:r>
      <w:r w:rsidRPr="005F3FF2">
        <w:rPr>
          <w:rFonts w:eastAsia="Calibri"/>
          <w:sz w:val="16"/>
        </w:rPr>
        <w:t> occasionally </w:t>
      </w:r>
      <w:r w:rsidRPr="005F3FF2">
        <w:rPr>
          <w:rFonts w:eastAsia="Calibri"/>
          <w:bCs/>
          <w:u w:val="single"/>
        </w:rPr>
        <w:t>operates in</w:t>
      </w:r>
      <w:r w:rsidRPr="005F3FF2">
        <w:rPr>
          <w:rFonts w:eastAsia="Calibri"/>
          <w:sz w:val="16"/>
        </w:rPr>
        <w:t> the form of </w:t>
      </w:r>
      <w:r w:rsidRPr="005F3FF2">
        <w:rPr>
          <w:rFonts w:eastAsia="Calibri"/>
          <w:bCs/>
          <w:u w:val="single"/>
        </w:rPr>
        <w:t>blackmail: coercing action</w:t>
      </w:r>
      <w:r w:rsidRPr="005F3FF2">
        <w:rPr>
          <w:rFonts w:eastAsia="Calibri"/>
          <w:sz w:val="16"/>
        </w:rPr>
        <w:t> in the present </w:t>
      </w:r>
      <w:r w:rsidRPr="005F3FF2">
        <w:rPr>
          <w:rFonts w:eastAsia="Calibri"/>
          <w:bCs/>
          <w:u w:val="single"/>
        </w:rPr>
        <w:t>by showing</w:t>
      </w:r>
      <w:r w:rsidRPr="005F3FF2">
        <w:rPr>
          <w:rFonts w:eastAsia="Calibri"/>
          <w:sz w:val="16"/>
        </w:rPr>
        <w:t> the dire </w:t>
      </w:r>
      <w:r w:rsidRPr="005F3FF2">
        <w:rPr>
          <w:rFonts w:eastAsia="Calibri"/>
          <w:bCs/>
          <w:u w:val="single"/>
        </w:rPr>
        <w:t>consequences of not acting</w:t>
      </w:r>
      <w:r w:rsidRPr="005F3FF2">
        <w:rPr>
          <w:rFonts w:eastAsia="Calibri"/>
          <w:sz w:val="16"/>
        </w:rPr>
        <w:t>.Despite obvious differences and assertions to the contrary, energy</w:t>
      </w:r>
      <w:r w:rsidRPr="005F3FF2">
        <w:rPr>
          <w:rFonts w:ascii="Arial" w:eastAsia="Times New Roman" w:hAnsi="Arial" w:cs="Arial"/>
          <w:i/>
          <w:iCs/>
          <w:sz w:val="16"/>
          <w:szCs w:val="20"/>
        </w:rPr>
        <w:t> scenarios</w:t>
      </w:r>
      <w:r w:rsidRPr="005F3FF2">
        <w:rPr>
          <w:rFonts w:eastAsia="Calibri"/>
          <w:sz w:val="16"/>
        </w:rPr>
        <w:t> are one type of predictive forecast which, however, does not treat current circumstances and trends as immutable, therefore allowing itself flexibility in projecting into the future (and an about-face if the future turns out differently) in order to effect change in the present. For one, energy scenarios rely on forecasts about economic growth, population growth, energy demand, production and generation capacities, prices and costs, etc., hence the possibilities they construct are based on a set of predictions. Also, forecasting is often negatively implicit in scenario analysis. The authors of WEO 2010, as of other Outlooks, are adamant that their scenarios are not forecasts. Yet, all three WEO 2010 scenarios are forecasts about the state of the global economy in that they assume continued economic growth. They also assert that no matter what it will look like, the future is certainly not going to look like the present because WEO 2010 predicts that governments will act on their policy promises, no matter how weakly, and in predictable manner: ‘it is certain that energy and climate policies in many — if not most — countries will change, possibly in the way we assume in the New Policies Scenario’ (p. 62). Thus, eliminating the abominable which is also impossible, WEO 2010 scenarios lay out two alternative futures that differ only quantitatively — one desirable, the other ‘realistic’, or likely. The possible becomes what ensues from action according to the scenario's prescriptions or from absolute lack of action and this is effected by actualizing future events and processes that may or may not occur, depending on what course of action governments take or fail to take in the present. </w:t>
      </w:r>
      <w:r w:rsidRPr="005F3FF2">
        <w:rPr>
          <w:rFonts w:eastAsia="Calibri"/>
          <w:bCs/>
          <w:u w:val="single"/>
        </w:rPr>
        <w:t>Scenarios limit what is possible to what is desirable</w:t>
      </w:r>
      <w:r w:rsidRPr="005F3FF2">
        <w:rPr>
          <w:rFonts w:eastAsia="Calibri"/>
          <w:sz w:val="16"/>
        </w:rPr>
        <w:t> for their authors, or to its exact opposite, and exclude possibilities that do not fall within this range. At the moment that scenarios produce possibilities </w:t>
      </w:r>
      <w:r w:rsidRPr="005F3FF2">
        <w:rPr>
          <w:rFonts w:eastAsia="Calibri"/>
          <w:bCs/>
          <w:u w:val="single"/>
        </w:rPr>
        <w:t>they negate</w:t>
      </w:r>
      <w:r w:rsidRPr="005F3FF2">
        <w:rPr>
          <w:rFonts w:eastAsia="Calibri"/>
          <w:sz w:val="16"/>
        </w:rPr>
        <w:t xml:space="preserve"> the very notion of </w:t>
      </w:r>
      <w:r w:rsidRPr="005F3FF2">
        <w:rPr>
          <w:rFonts w:eastAsia="Calibri"/>
          <w:bCs/>
          <w:u w:val="single"/>
        </w:rPr>
        <w:t>possibility.</w:t>
      </w:r>
    </w:p>
    <w:p w:rsidR="005F3FF2" w:rsidRPr="005F3FF2" w:rsidRDefault="005F3FF2" w:rsidP="005F3FF2">
      <w:pPr>
        <w:rPr>
          <w:rFonts w:eastAsia="Calibri"/>
          <w:lang w:eastAsia="zh-CN"/>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1NC Stuffs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Alternative energy production creates</w:t>
      </w:r>
      <w:r w:rsidRPr="005F3FF2">
        <w:rPr>
          <w:rFonts w:eastAsia="Times New Roman" w:cs="Times New Roman"/>
          <w:b/>
          <w:bCs/>
          <w:iCs/>
          <w:u w:val="single"/>
        </w:rPr>
        <w:t xml:space="preserve"> unequal f</w:t>
      </w:r>
      <w:r w:rsidRPr="005F3FF2">
        <w:rPr>
          <w:rFonts w:eastAsia="Times New Roman" w:cs="Times New Roman"/>
          <w:b/>
          <w:bCs/>
          <w:iCs/>
        </w:rPr>
        <w:t xml:space="preserve">orms of </w:t>
      </w:r>
      <w:r w:rsidRPr="005F3FF2">
        <w:rPr>
          <w:rFonts w:eastAsia="Times New Roman" w:cs="Times New Roman"/>
          <w:b/>
          <w:bCs/>
          <w:iCs/>
          <w:u w:val="single"/>
        </w:rPr>
        <w:t>social organization</w:t>
      </w:r>
      <w:r w:rsidRPr="005F3FF2">
        <w:rPr>
          <w:rFonts w:eastAsia="Times New Roman" w:cs="Times New Roman"/>
          <w:b/>
          <w:bCs/>
          <w:iCs/>
        </w:rPr>
        <w:t xml:space="preserve"> which constitute </w:t>
      </w:r>
      <w:r w:rsidRPr="005F3FF2">
        <w:rPr>
          <w:rFonts w:eastAsia="Times New Roman" w:cs="Times New Roman"/>
          <w:b/>
          <w:bCs/>
          <w:iCs/>
          <w:u w:val="single"/>
        </w:rPr>
        <w:t>methods of production</w:t>
      </w:r>
      <w:r w:rsidRPr="005F3FF2">
        <w:rPr>
          <w:rFonts w:eastAsia="Times New Roman" w:cs="Times New Roman"/>
          <w:b/>
          <w:bCs/>
          <w:iCs/>
        </w:rPr>
        <w:t xml:space="preserve"> is a necessary </w:t>
      </w:r>
      <w:r w:rsidRPr="005F3FF2">
        <w:rPr>
          <w:rFonts w:eastAsia="Times New Roman" w:cs="Times New Roman"/>
          <w:b/>
          <w:bCs/>
          <w:iCs/>
          <w:u w:val="single"/>
        </w:rPr>
        <w:t>precondition.</w:t>
      </w:r>
      <w:r w:rsidRPr="005F3FF2">
        <w:rPr>
          <w:rFonts w:eastAsia="Times New Roman" w:cs="Times New Roman"/>
          <w:b/>
          <w:bCs/>
          <w:iCs/>
        </w:rPr>
        <w:t xml:space="preserve"> The impact is </w:t>
      </w:r>
      <w:r w:rsidRPr="005F3FF2">
        <w:rPr>
          <w:rFonts w:eastAsia="Times New Roman" w:cs="Times New Roman"/>
          <w:b/>
          <w:bCs/>
          <w:iCs/>
          <w:u w:val="single"/>
        </w:rPr>
        <w:t>extinction</w:t>
      </w:r>
      <w:r w:rsidRPr="005F3FF2">
        <w:rPr>
          <w:rFonts w:eastAsia="Times New Roman" w:cs="Times New Roman"/>
          <w:b/>
          <w:bCs/>
          <w:iCs/>
        </w:rPr>
        <w:t xml:space="preserve"> – enables continued </w:t>
      </w:r>
      <w:r w:rsidRPr="005F3FF2">
        <w:rPr>
          <w:rFonts w:eastAsia="Times New Roman" w:cs="Times New Roman"/>
          <w:b/>
          <w:bCs/>
          <w:iCs/>
          <w:u w:val="single"/>
        </w:rPr>
        <w:t>reactionary violence</w:t>
      </w:r>
      <w:r w:rsidRPr="005F3FF2">
        <w:rPr>
          <w:rFonts w:eastAsia="Times New Roman" w:cs="Times New Roman"/>
          <w:b/>
          <w:bCs/>
          <w:iCs/>
        </w:rPr>
        <w:t xml:space="preserve"> and </w:t>
      </w:r>
      <w:r w:rsidRPr="005F3FF2">
        <w:rPr>
          <w:rFonts w:eastAsia="Times New Roman" w:cs="Times New Roman"/>
          <w:b/>
          <w:bCs/>
          <w:iCs/>
          <w:u w:val="single"/>
        </w:rPr>
        <w:t>environmental destruction</w:t>
      </w:r>
      <w:r w:rsidRPr="005F3FF2">
        <w:rPr>
          <w:rFonts w:eastAsia="Times New Roman" w:cs="Times New Roman"/>
          <w:b/>
          <w:bCs/>
          <w:iCs/>
        </w:rPr>
        <w:t xml:space="preserve"> in the name of continued economic growth </w:t>
      </w:r>
    </w:p>
    <w:p w:rsidR="005F3FF2" w:rsidRPr="005F3FF2" w:rsidRDefault="005F3FF2" w:rsidP="005F3FF2">
      <w:pPr>
        <w:rPr>
          <w:rFonts w:eastAsia="Calibri"/>
          <w:u w:val="single"/>
        </w:rPr>
      </w:pPr>
      <w:r w:rsidRPr="005F3FF2">
        <w:rPr>
          <w:rFonts w:eastAsia="Calibri"/>
          <w:bCs/>
        </w:rPr>
        <w:t>Byrne and Toley 6</w:t>
      </w:r>
      <w:r w:rsidRPr="005F3FF2">
        <w:rPr>
          <w:rFonts w:eastAsia="Calibri"/>
        </w:rPr>
        <w:t xml:space="preserve"> (John – Head of the Center for Energy and Environmental Policy – It’s a leading institution for interdisciplinary graduate education, research, and advocacy in energy and environmental policy – John is also a Distinguished Professor of Energy &amp; Climate Policy at the University of Delaware – 2007 Nobel Peace Prize for his work on the Intergovernmental Panel on Climate Change (IPCC), Toley – Directs the Urban Studies and Wheaton in Chicago programs - Selected to the Chicago Council on Global Affairs Emerging Leaders Program for 2011-2013 - expertise includes issues related to urban and environmental politics, global cities, and public policy, “Energy as a Social Project: Recovering a Discourse,” p. 1-32)</w:t>
      </w:r>
    </w:p>
    <w:p w:rsidR="005F3FF2" w:rsidRPr="005F3FF2" w:rsidRDefault="005F3FF2" w:rsidP="005F3FF2">
      <w:pPr>
        <w:rPr>
          <w:rFonts w:eastAsia="Calibri"/>
          <w:bCs/>
        </w:rPr>
      </w:pPr>
      <w:r w:rsidRPr="005F3FF2">
        <w:rPr>
          <w:rFonts w:eastAsia="Calibri"/>
          <w:bCs/>
          <w:u w:val="single"/>
        </w:rPr>
        <w:t>From climate change to acid rain, contaminated landscapes, mercury pollution, and biodiversity loss, the origins of many of our least tractable environmental problems can be traced to the operations of the modern energy system.</w:t>
      </w:r>
      <w:r w:rsidRPr="005F3FF2">
        <w:rPr>
          <w:rFonts w:eastAsia="Calibri"/>
          <w:bCs/>
          <w:sz w:val="16"/>
        </w:rPr>
        <w:t xml:space="preserve"> </w:t>
      </w:r>
      <w:r w:rsidRPr="005F3FF2">
        <w:rPr>
          <w:rFonts w:eastAsia="Calibri"/>
          <w:bCs/>
          <w:u w:val="single"/>
        </w:rPr>
        <w:t>A scan of nightfall across the planet reveals a social dila that also accompanies this system’s operations: invented over a century ago, electric light remains an experience only for the socially privileged. Two billion human beings—almost one-third of the planet’s population—experience evening light by candle, oil lamp, or open</w:t>
      </w:r>
      <w:r w:rsidRPr="005F3FF2">
        <w:rPr>
          <w:rFonts w:eastAsia="Calibri"/>
          <w:bCs/>
          <w:sz w:val="16"/>
        </w:rPr>
        <w:t xml:space="preserve"> fire, reminding us that </w:t>
      </w:r>
      <w:r w:rsidRPr="005F3FF2">
        <w:rPr>
          <w:rFonts w:eastAsia="Calibri"/>
          <w:bCs/>
          <w:u w:val="single"/>
        </w:rPr>
        <w:t>energy modernization has left intact—and sometimes exacerbated—social inequalities that its architects promised would be banished</w:t>
      </w:r>
      <w:r w:rsidRPr="005F3FF2">
        <w:rPr>
          <w:rFonts w:eastAsia="Calibri"/>
          <w:bCs/>
          <w:sz w:val="16"/>
        </w:rPr>
        <w:t xml:space="preserve"> (Smil, 2003: 370 - 373). </w:t>
      </w:r>
      <w:r w:rsidRPr="005F3FF2">
        <w:rPr>
          <w:rFonts w:eastAsia="Calibri"/>
          <w:bCs/>
          <w:u w:val="single"/>
        </w:rPr>
        <w:t xml:space="preserve">And there is the disturbing link between modern energy and war. </w:t>
      </w:r>
      <w:r w:rsidRPr="005F3FF2">
        <w:rPr>
          <w:rFonts w:eastAsia="Calibri"/>
          <w:bCs/>
          <w:sz w:val="16"/>
        </w:rPr>
        <w:t xml:space="preserve">3 </w:t>
      </w:r>
      <w:r w:rsidRPr="005F3FF2">
        <w:rPr>
          <w:rFonts w:eastAsia="Calibri"/>
          <w:bCs/>
          <w:u w:val="single"/>
        </w:rPr>
        <w:t>Whether as a mineral whose control is fought over by the powerful</w:t>
      </w:r>
      <w:r w:rsidRPr="005F3FF2">
        <w:rPr>
          <w:rFonts w:eastAsia="Calibri"/>
          <w:bCs/>
          <w:sz w:val="16"/>
        </w:rPr>
        <w:t xml:space="preserve"> (for a recent history of conflict over oil, see Klare, 2002b, 2004, </w:t>
      </w:r>
      <w:r w:rsidRPr="005F3FF2">
        <w:rPr>
          <w:rFonts w:eastAsia="Calibri"/>
          <w:sz w:val="16"/>
        </w:rPr>
        <w:t>2006),</w:t>
      </w:r>
      <w:r w:rsidRPr="005F3FF2">
        <w:rPr>
          <w:rFonts w:eastAsia="Calibri"/>
          <w:bCs/>
          <w:u w:val="single"/>
        </w:rPr>
        <w:t xml:space="preserve"> or </w:t>
      </w:r>
      <w:r w:rsidRPr="005F3FF2">
        <w:rPr>
          <w:rFonts w:eastAsia="Calibri"/>
          <w:bCs/>
          <w:u w:val="single"/>
          <w:bdr w:val="single" w:sz="4" w:space="0" w:color="auto" w:frame="1"/>
        </w:rPr>
        <w:t xml:space="preserve">as the enablement of an atomic war of extinction, modern energy makes modern life possible and threatens its future. </w:t>
      </w:r>
      <w:r w:rsidRPr="005F3FF2">
        <w:rPr>
          <w:rFonts w:eastAsia="Calibri"/>
          <w:bCs/>
          <w:u w:val="single"/>
        </w:rPr>
        <w:t>With environmental crisis, social inequality, and military conflict among the significant problems of contemporary energy-society relations, the importance of a social analysis of the modern energy system appears easy to establish</w:t>
      </w:r>
      <w:r w:rsidRPr="005F3FF2">
        <w:rPr>
          <w:rFonts w:eastAsia="Calibri"/>
          <w:bCs/>
          <w:sz w:val="16"/>
        </w:rPr>
        <w:t xml:space="preserve">. One might, therefore, expect a lively and fulsome debate of the sector’s performance, including critical inquiries into the politics, sociology, and political economy of modern energy. </w:t>
      </w:r>
      <w:r w:rsidRPr="005F3FF2">
        <w:rPr>
          <w:rFonts w:eastAsia="Calibri"/>
          <w:bCs/>
          <w:u w:val="single"/>
        </w:rPr>
        <w:t xml:space="preserve">Yet, contemporary discourse on the subject is disappointing: instead of a social analysis of energy regimes, the field seems to be a captive of euphoric technological visions and associated studies of “energy futures” that imagine the pleasing consequences of new energy sources and devices. </w:t>
      </w:r>
      <w:r w:rsidRPr="005F3FF2">
        <w:rPr>
          <w:rFonts w:eastAsia="Calibri"/>
          <w:bCs/>
          <w:sz w:val="16"/>
        </w:rPr>
        <w:t xml:space="preserve">4 </w:t>
      </w:r>
      <w:r w:rsidRPr="005F3FF2">
        <w:rPr>
          <w:rFonts w:eastAsia="Calibri"/>
          <w:bCs/>
          <w:u w:val="single"/>
        </w:rPr>
        <w:t xml:space="preserve">One stream of euphoria has sprung from advocates of conventional energy, perhaps best represented by the unflappable optimists of nuclear power </w:t>
      </w:r>
      <w:r w:rsidRPr="005F3FF2">
        <w:rPr>
          <w:rFonts w:eastAsia="Calibri"/>
          <w:sz w:val="16"/>
        </w:rPr>
        <w:t>12 Transforming Power</w:t>
      </w:r>
      <w:r w:rsidRPr="005F3FF2">
        <w:rPr>
          <w:rFonts w:eastAsia="Calibri"/>
          <w:bCs/>
          <w:sz w:val="16"/>
        </w:rPr>
        <w:t xml:space="preserve"> </w:t>
      </w:r>
      <w:r w:rsidRPr="005F3FF2">
        <w:rPr>
          <w:rFonts w:eastAsia="Calibri"/>
          <w:bCs/>
          <w:u w:val="single"/>
        </w:rPr>
        <w:t>who, early on, promised to invent a “magical fire” (</w:t>
      </w:r>
      <w:r w:rsidRPr="005F3FF2">
        <w:rPr>
          <w:rFonts w:eastAsia="Calibri"/>
          <w:bCs/>
          <w:sz w:val="16"/>
        </w:rPr>
        <w:t>Weinberg, 19</w:t>
      </w:r>
      <w:r w:rsidRPr="005F3FF2">
        <w:rPr>
          <w:rFonts w:eastAsia="Calibri"/>
          <w:bCs/>
          <w:u w:val="single"/>
        </w:rPr>
        <w:t>72</w:t>
      </w:r>
      <w:r w:rsidRPr="005F3FF2">
        <w:rPr>
          <w:rFonts w:eastAsia="Calibri"/>
          <w:bCs/>
          <w:sz w:val="16"/>
        </w:rPr>
        <w:t xml:space="preserve">) </w:t>
      </w:r>
      <w:r w:rsidRPr="005F3FF2">
        <w:rPr>
          <w:rFonts w:eastAsia="Calibri"/>
          <w:bCs/>
          <w:u w:val="single"/>
        </w:rPr>
        <w:t>capable of meeting any level of energy demand inexhaustibly in a manner “too cheap to meter</w:t>
      </w:r>
      <w:r w:rsidRPr="005F3FF2">
        <w:rPr>
          <w:rFonts w:eastAsia="Calibri"/>
          <w:bCs/>
          <w:sz w:val="16"/>
        </w:rPr>
        <w:t>” (</w:t>
      </w:r>
      <w:r w:rsidRPr="005F3FF2">
        <w:rPr>
          <w:rFonts w:eastAsia="Calibri"/>
          <w:bCs/>
          <w:u w:val="single"/>
        </w:rPr>
        <w:t>Lewis Strauss, cited in the New York Times 1954, 1955). In reply to those who fear catastrophic accidents from the “magical fire” or the proliferation of nuclear weapons, a new promise is made to realize “inherently safe reactors</w:t>
      </w:r>
      <w:r w:rsidRPr="005F3FF2">
        <w:rPr>
          <w:rFonts w:eastAsia="Calibri"/>
          <w:bCs/>
          <w:sz w:val="16"/>
        </w:rPr>
        <w:t xml:space="preserve">” (Weinberg, 1985) that risk neither serious accident nor intentionally harmful use of high-energy physics. </w:t>
      </w:r>
      <w:r w:rsidRPr="005F3FF2">
        <w:rPr>
          <w:rFonts w:eastAsia="Calibri"/>
          <w:bCs/>
          <w:u w:val="single"/>
        </w:rPr>
        <w:t>Less grandiose, but no less optimistic, forecasts can be heard from fossil fuel enthusiasts who, likewise, project more energy, at lower cost, and with little ecological harm</w:t>
      </w:r>
      <w:r w:rsidRPr="005F3FF2">
        <w:rPr>
          <w:rFonts w:eastAsia="Calibri"/>
          <w:bCs/>
          <w:sz w:val="16"/>
        </w:rPr>
        <w:t xml:space="preserve"> (see, e.g., Yergin and Stoppard, 2003). </w:t>
      </w:r>
      <w:r w:rsidRPr="005F3FF2">
        <w:rPr>
          <w:rFonts w:eastAsia="Calibri"/>
          <w:bCs/>
          <w:u w:val="single"/>
        </w:rPr>
        <w:t>Skeptics of conventional energy, eschewing involvement with dangerously scaled technologies and their ecological consequences, find solace in “sustainable energy alternatives” that constitute a second euphoric stream. Preferring to redirect attention to smaller, and supposedly more democratic, options, “green” energy advocates conceive devices and systems that prefigure a revival of human scale development, local self-determination, and a commitment to ecological balance</w:t>
      </w:r>
      <w:r w:rsidRPr="005F3FF2">
        <w:rPr>
          <w:rFonts w:eastAsia="Calibri"/>
          <w:bCs/>
          <w:sz w:val="16"/>
        </w:rPr>
        <w:t xml:space="preserve">. </w:t>
      </w:r>
      <w:r w:rsidRPr="005F3FF2">
        <w:rPr>
          <w:rFonts w:eastAsia="Calibri"/>
          <w:bCs/>
          <w:u w:val="single"/>
        </w:rPr>
        <w:t xml:space="preserve">Among supporters are those who believe that greening the energy system embodies universal social ideals and, as a result, can overcome current conflicts between energy “haves” and “havenots.” </w:t>
      </w:r>
      <w:r w:rsidRPr="005F3FF2">
        <w:rPr>
          <w:rFonts w:eastAsia="Calibri"/>
          <w:bCs/>
          <w:sz w:val="16"/>
        </w:rPr>
        <w:t xml:space="preserve">5 In a recent contribution to this perspective, Vaitheeswaran suggests (2003: 327, 291), “today’s nascent energy revolution will truly deliver power to the people” as “micropower meets village power.” Hermann </w:t>
      </w:r>
      <w:r w:rsidRPr="005F3FF2">
        <w:rPr>
          <w:rFonts w:eastAsia="Calibri"/>
          <w:bCs/>
          <w:u w:val="single"/>
        </w:rPr>
        <w:t>Scheer echoes the idea of an alternative energy-led social transformation: the shift to a “solar global economy... can satisfy the material needs of all mankind and grant us the freedom to guarantee truly universal and equal human rights</w:t>
      </w:r>
      <w:r w:rsidRPr="005F3FF2">
        <w:rPr>
          <w:rFonts w:eastAsia="Calibri"/>
          <w:bCs/>
          <w:sz w:val="16"/>
        </w:rPr>
        <w:t xml:space="preserve"> and to safeguard the world’s cultural diversity” (Scheer, 2002: 34). 6 </w:t>
      </w:r>
      <w:r w:rsidRPr="005F3FF2">
        <w:rPr>
          <w:rFonts w:eastAsia="Calibri"/>
          <w:bCs/>
          <w:u w:val="single"/>
        </w:rPr>
        <w:t xml:space="preserve">The euphoria of contemporary energy studies is noteworthy for its historical consistency with a nearly unbroken social narrative of wonderment extending from the advent of steam power through the spread of electricity </w:t>
      </w:r>
      <w:r w:rsidRPr="005F3FF2">
        <w:rPr>
          <w:rFonts w:eastAsia="Calibri"/>
          <w:bCs/>
          <w:sz w:val="16"/>
        </w:rPr>
        <w:t xml:space="preserve">(Nye, 1999). </w:t>
      </w:r>
      <w:r w:rsidRPr="005F3FF2">
        <w:rPr>
          <w:rFonts w:eastAsia="Calibri"/>
          <w:bCs/>
          <w:u w:val="single"/>
          <w:bdr w:val="single" w:sz="4" w:space="0" w:color="auto" w:frame="1"/>
        </w:rPr>
        <w:t>The modern energy regime that now powers nuclear weaponry and risks disruption of the planet’s climate is a product of promises pursued without sustained public examination of the political, social, economic, and ecological record of the regime’s operations</w:t>
      </w:r>
      <w:r w:rsidRPr="005F3FF2">
        <w:rPr>
          <w:rFonts w:eastAsia="Calibri"/>
          <w:bCs/>
          <w:sz w:val="16"/>
        </w:rPr>
        <w:t xml:space="preserve">. However, the discursive landscape has occasionally included thoughtful exploration of the broader contours of energy-environment-society relations. As early as 1934, Lewis Mumford (see also his two-volume Myth of the Machine, 1966; 1970) critiqued the industrial energy system for being a key source of social and ecological alienation (1934: 196): The changes that were manifested in every department of Technics rested for the most part on one central fact: the increase of energy. Size, speed, quantity, the multiplication of machines, were all reflections of the new means of utilizing fuel and the enlargement of the available stock of fuel itself. Power was dissociated from its natural human and geographic limitations: from the caprices of the weather, from the irregularities that definitely restrict the output of men and animals. 02Chapter1.pmd 2 1/6/2006, 2:56 PMEnergy as a Social Project 3 By 1961, Mumford despaired that </w:t>
      </w:r>
      <w:r w:rsidRPr="005F3FF2">
        <w:rPr>
          <w:rFonts w:eastAsia="Calibri"/>
          <w:bCs/>
          <w:u w:val="single"/>
        </w:rPr>
        <w:t>modernity had retrogressed into a lifeharming dead end</w:t>
      </w:r>
      <w:r w:rsidRPr="005F3FF2">
        <w:rPr>
          <w:rFonts w:eastAsia="Calibri"/>
          <w:b/>
          <w:bCs/>
          <w:sz w:val="18"/>
          <w:u w:val="single"/>
        </w:rPr>
        <w:t xml:space="preserve"> </w:t>
      </w:r>
      <w:r w:rsidRPr="005F3FF2">
        <w:rPr>
          <w:rFonts w:eastAsia="Calibri"/>
          <w:bCs/>
          <w:sz w:val="16"/>
        </w:rPr>
        <w:t>(1961: 263, 248): ...</w:t>
      </w:r>
      <w:r w:rsidRPr="005F3FF2">
        <w:rPr>
          <w:rFonts w:eastAsia="Calibri"/>
          <w:bCs/>
          <w:u w:val="single"/>
        </w:rPr>
        <w:t>an orgy of uncontrolled  production and equally uncontrolled reproduction: machine fodder and cannon fodder: surplus values and surplus populations</w:t>
      </w:r>
      <w:r w:rsidRPr="005F3FF2">
        <w:rPr>
          <w:rFonts w:eastAsia="Calibri"/>
          <w:bCs/>
          <w:sz w:val="16"/>
        </w:rPr>
        <w:t xml:space="preserve">... The dirty crowded houses, the dank airless courts and alleys, the bleak pavements, the sulphurous atmosphere, the over-routinized and dehumanized factory, the drill schools, the second-hand experiences, the starvation of the senses, the remoteness from nature and animal activity—here are the enemies. The living organism demands a life-sustaining environment. </w:t>
      </w:r>
      <w:r w:rsidRPr="005F3FF2">
        <w:rPr>
          <w:rFonts w:eastAsia="Calibri"/>
          <w:bCs/>
          <w:u w:val="single"/>
        </w:rPr>
        <w:t>Modernity’s formula for two centuries had been to increase energy in order to produce overwhelming economic growth</w:t>
      </w:r>
      <w:r w:rsidRPr="005F3FF2">
        <w:rPr>
          <w:rFonts w:eastAsia="Calibri"/>
          <w:bCs/>
          <w:sz w:val="16"/>
        </w:rPr>
        <w:t xml:space="preserve">. While diagnosing the inevitable failures of this logic, Mumford nevertheless warned that </w:t>
      </w:r>
      <w:r w:rsidRPr="005F3FF2">
        <w:rPr>
          <w:rFonts w:eastAsia="Calibri"/>
          <w:bCs/>
          <w:u w:val="single"/>
        </w:rPr>
        <w:t>modernity’s supporters would seek to derail present-tense 7 evaluations of the era’s social and ecological performance with forecasts of a bountiful future in which, finally, the perennial social conflicts over resources would end</w:t>
      </w:r>
      <w:r w:rsidRPr="005F3FF2">
        <w:rPr>
          <w:rFonts w:eastAsia="Calibri"/>
          <w:bCs/>
          <w:sz w:val="16"/>
        </w:rPr>
        <w:t xml:space="preserve">. </w:t>
      </w:r>
      <w:r w:rsidRPr="005F3FF2">
        <w:rPr>
          <w:rFonts w:eastAsia="Calibri"/>
          <w:bCs/>
          <w:u w:val="single"/>
        </w:rPr>
        <w:t>Contrary to traditional notions of democratic governance, Mumford observed that the modern ideal actually issues from a pseudomorph that he named the “democratic-authoritarian bargain” (1964: 6) in which the modern energy regime and capitalist political economy join in a promise to produce “every material advantage</w:t>
      </w:r>
      <w:r w:rsidRPr="005F3FF2">
        <w:rPr>
          <w:rFonts w:eastAsia="Calibri"/>
          <w:bCs/>
          <w:sz w:val="16"/>
        </w:rPr>
        <w:t xml:space="preserve">, every intellectual and emotional stimulus [one] may desire, in quantities hardly available hitherto even for a restricted minority” on the condition that society demands only what the regime is capable and willing to offer. </w:t>
      </w:r>
      <w:r w:rsidRPr="005F3FF2">
        <w:rPr>
          <w:rFonts w:eastAsia="Calibri"/>
          <w:bCs/>
          <w:u w:val="single"/>
        </w:rPr>
        <w:t xml:space="preserve">An authoritarian energy order thereby constructs an aspirational democracy while facilitating the abstraction of production and consumption from non-economic social values. </w:t>
      </w:r>
      <w:r w:rsidRPr="005F3FF2">
        <w:rPr>
          <w:rFonts w:eastAsia="Calibri"/>
          <w:bCs/>
          <w:sz w:val="16"/>
        </w:rPr>
        <w:t xml:space="preserve">The premises of the current energy paradigms are in need of critical study in the manner of Mumford’s work if a world measurably different from the present order is to be organized. Interrogating modern energy assumptions, this chapter examines the social projects of both conventional and sustainable energy as a beginning effort in this direction. The critique explores the neglected issue of the political economy of energy, underscores the pattern of democratic failure in the evolution of modern energy, and considers the discursive continuities between the premises of conventional and sustainable energy futures. </w:t>
      </w:r>
    </w:p>
    <w:p w:rsidR="005F3FF2" w:rsidRPr="005F3FF2" w:rsidRDefault="005F3FF2" w:rsidP="005F3FF2">
      <w:pPr>
        <w:rPr>
          <w:rFonts w:eastAsia="Calibri"/>
          <w:bCs/>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iCs/>
        </w:rPr>
        <w:t xml:space="preserve">Strict policy focuses on energy policy sustain the status quo’s violent approach – the criticism is a </w:t>
      </w:r>
      <w:r w:rsidRPr="005F3FF2">
        <w:rPr>
          <w:rFonts w:eastAsia="Times New Roman" w:cs="Times New Roman"/>
          <w:b/>
          <w:iCs/>
          <w:u w:val="single"/>
        </w:rPr>
        <w:t>prior question</w:t>
      </w:r>
      <w:r w:rsidRPr="005F3FF2">
        <w:rPr>
          <w:rFonts w:eastAsia="Times New Roman" w:cs="Times New Roman"/>
          <w:b/>
          <w:iCs/>
        </w:rPr>
        <w:t xml:space="preserve"> to the aff</w:t>
      </w:r>
    </w:p>
    <w:p w:rsidR="005F3FF2" w:rsidRPr="005F3FF2" w:rsidRDefault="005F3FF2" w:rsidP="005F3FF2">
      <w:pPr>
        <w:rPr>
          <w:rFonts w:eastAsia="Calibri"/>
        </w:rPr>
      </w:pPr>
      <w:r w:rsidRPr="005F3FF2">
        <w:rPr>
          <w:rFonts w:eastAsia="Calibri"/>
          <w:b/>
        </w:rPr>
        <w:t>Scrase and Ockwell 10</w:t>
      </w:r>
      <w:r w:rsidRPr="005F3FF2">
        <w:rPr>
          <w:rFonts w:eastAsia="Calibri"/>
        </w:rPr>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 JKahn)</w:t>
      </w:r>
    </w:p>
    <w:p w:rsidR="005F3FF2" w:rsidRPr="005F3FF2" w:rsidRDefault="005F3FF2" w:rsidP="005F3FF2">
      <w:pPr>
        <w:rPr>
          <w:rFonts w:eastAsia="Calibri"/>
        </w:rPr>
      </w:pPr>
      <w:r w:rsidRPr="005F3FF2">
        <w:rPr>
          <w:rFonts w:eastAsia="Calibri"/>
          <w:u w:val="single"/>
        </w:rPr>
        <w:t xml:space="preserve">The way </w:t>
      </w:r>
      <w:r w:rsidRPr="005F3FF2">
        <w:rPr>
          <w:rFonts w:eastAsia="Calibri"/>
          <w:sz w:val="16"/>
        </w:rPr>
        <w:t xml:space="preserve">in which </w:t>
      </w:r>
      <w:r w:rsidRPr="005F3FF2">
        <w:rPr>
          <w:rFonts w:eastAsia="Calibri"/>
          <w:u w:val="single"/>
        </w:rPr>
        <w:t xml:space="preserve">energy policy is “framed” refers to the underlying </w:t>
      </w:r>
      <w:r w:rsidRPr="005F3FF2">
        <w:rPr>
          <w:rFonts w:eastAsia="Calibri"/>
          <w:b/>
          <w:iCs/>
          <w:u w:val="single"/>
          <w:bdr w:val="single" w:sz="4" w:space="0" w:color="auto" w:frame="1"/>
        </w:rPr>
        <w:t>assumptions</w:t>
      </w:r>
      <w:r w:rsidRPr="005F3FF2">
        <w:rPr>
          <w:rFonts w:eastAsia="Calibri"/>
          <w:u w:val="single"/>
        </w:rPr>
        <w:t xml:space="preserve"> policy is based on</w:t>
      </w:r>
      <w:r w:rsidRPr="005F3FF2">
        <w:rPr>
          <w:rFonts w:eastAsia="Calibri"/>
          <w:sz w:val="24"/>
          <w:u w:val="single"/>
        </w:rPr>
        <w:t xml:space="preserve"> </w:t>
      </w:r>
      <w:r w:rsidRPr="005F3FF2">
        <w:rPr>
          <w:rFonts w:eastAsia="Calibri"/>
          <w:u w:val="single"/>
        </w:rPr>
        <w:t>and the ways in which policy debates ‘construct’, emphasise and link particular issues</w:t>
      </w:r>
      <w:r w:rsidRPr="005F3FF2">
        <w:rPr>
          <w:rFonts w:eastAsia="Calibri"/>
          <w:sz w:val="16"/>
        </w:rPr>
        <w:t xml:space="preserve">. For example energy ‘security of supply’ is often emphasised in arguments favouring nuclear-generated electricity. </w:t>
      </w:r>
      <w:r w:rsidRPr="005F3FF2">
        <w:rPr>
          <w:rFonts w:eastAsia="Calibri"/>
          <w:u w:val="single"/>
        </w:rPr>
        <w:t xml:space="preserve">A </w:t>
      </w:r>
      <w:r w:rsidRPr="005F3FF2">
        <w:rPr>
          <w:rFonts w:eastAsia="Calibri"/>
          <w:sz w:val="16"/>
        </w:rPr>
        <w:t xml:space="preserve">more </w:t>
      </w:r>
      <w:r w:rsidRPr="005F3FF2">
        <w:rPr>
          <w:rFonts w:eastAsia="Calibri"/>
          <w:u w:val="single"/>
        </w:rPr>
        <w:t xml:space="preserve">limited framing </w:t>
      </w:r>
      <w:r w:rsidRPr="005F3FF2">
        <w:rPr>
          <w:rFonts w:eastAsia="Calibri"/>
          <w:sz w:val="16"/>
        </w:rPr>
        <w:t xml:space="preserve">effect </w:t>
      </w:r>
      <w:r w:rsidRPr="005F3FF2">
        <w:rPr>
          <w:rFonts w:eastAsia="Calibri"/>
          <w:u w:val="single"/>
        </w:rPr>
        <w:t xml:space="preserve">operates on individuals </w:t>
      </w:r>
      <w:r w:rsidRPr="005F3FF2">
        <w:rPr>
          <w:rFonts w:eastAsia="Calibri"/>
          <w:sz w:val="16"/>
        </w:rPr>
        <w:t xml:space="preserve">in opinion polls and public referendums: here </w:t>
      </w:r>
      <w:r w:rsidRPr="005F3FF2">
        <w:rPr>
          <w:rFonts w:eastAsia="Calibri"/>
          <w:u w:val="single"/>
        </w:rPr>
        <w:t xml:space="preserve">the way </w:t>
      </w:r>
      <w:r w:rsidRPr="005F3FF2">
        <w:rPr>
          <w:rFonts w:eastAsia="Calibri"/>
          <w:sz w:val="16"/>
        </w:rPr>
        <w:t xml:space="preserve">in which </w:t>
      </w:r>
      <w:r w:rsidRPr="005F3FF2">
        <w:rPr>
          <w:rFonts w:eastAsia="Calibri"/>
          <w:u w:val="single"/>
        </w:rPr>
        <w:t>questions are posed has a strong influence on responses</w:t>
      </w:r>
      <w:r w:rsidRPr="005F3FF2">
        <w:rPr>
          <w:rFonts w:eastAsia="Calibri"/>
          <w:sz w:val="16"/>
        </w:rPr>
        <w:t xml:space="preserve">. The bigger, </w:t>
      </w:r>
      <w:r w:rsidRPr="005F3FF2">
        <w:rPr>
          <w:rFonts w:eastAsia="Calibri"/>
          <w:u w:val="single"/>
        </w:rPr>
        <w:t>social framing</w:t>
      </w:r>
      <w:r w:rsidRPr="005F3FF2">
        <w:rPr>
          <w:rFonts w:eastAsia="Calibri"/>
          <w:sz w:val="24"/>
          <w:u w:val="single"/>
        </w:rPr>
        <w:t xml:space="preserve"> </w:t>
      </w:r>
      <w:r w:rsidRPr="005F3FF2">
        <w:rPr>
          <w:rFonts w:eastAsia="Calibri"/>
          <w:sz w:val="16"/>
        </w:rPr>
        <w:t xml:space="preserve">effect referred to here </w:t>
      </w:r>
      <w:r w:rsidRPr="005F3FF2">
        <w:rPr>
          <w:rFonts w:eastAsia="Calibri"/>
          <w:u w:val="single"/>
        </w:rPr>
        <w:t xml:space="preserve">colours societies’ thinking </w:t>
      </w:r>
      <w:r w:rsidRPr="005F3FF2">
        <w:rPr>
          <w:rFonts w:eastAsia="Calibri"/>
          <w:sz w:val="20"/>
          <w:u w:val="single"/>
        </w:rPr>
        <w:t xml:space="preserve">about </w:t>
      </w:r>
      <w:r w:rsidRPr="005F3FF2">
        <w:rPr>
          <w:rFonts w:eastAsia="Calibri"/>
          <w:sz w:val="16"/>
        </w:rPr>
        <w:t xml:space="preserve">whole areas of public life, in this case </w:t>
      </w:r>
      <w:r w:rsidRPr="005F3FF2">
        <w:rPr>
          <w:rFonts w:eastAsia="Calibri"/>
          <w:u w:val="single"/>
        </w:rPr>
        <w:t xml:space="preserve">energy use and </w:t>
      </w:r>
      <w:r w:rsidRPr="005F3FF2">
        <w:rPr>
          <w:rFonts w:eastAsia="Calibri"/>
          <w:sz w:val="16"/>
        </w:rPr>
        <w:t xml:space="preserve">its </w:t>
      </w:r>
      <w:r w:rsidRPr="005F3FF2">
        <w:rPr>
          <w:rFonts w:eastAsia="Calibri"/>
          <w:u w:val="single"/>
        </w:rPr>
        <w:t>environmental impacts</w:t>
      </w:r>
      <w:r w:rsidRPr="005F3FF2">
        <w:rPr>
          <w:rFonts w:eastAsia="Calibri"/>
          <w:sz w:val="16"/>
        </w:rPr>
        <w:t xml:space="preserve">. A key element of the proposed reframing advanced by commentators concerned with decarbonising energy use (see, for example, Scrase and MacKerron, 2009) is to cease treating energy as just commercial units of fuel and electricity, and instead to focus on the energy ‘services’ people need (warmth, lighting, mobility and so on). This paper helps to explain why </w:t>
      </w:r>
      <w:r w:rsidRPr="005F3FF2">
        <w:rPr>
          <w:rFonts w:eastAsia="Calibri"/>
          <w:u w:val="single"/>
        </w:rPr>
        <w:t xml:space="preserve">any </w:t>
      </w:r>
      <w:r w:rsidRPr="005F3FF2">
        <w:rPr>
          <w:rFonts w:eastAsia="Calibri"/>
          <w:sz w:val="16"/>
        </w:rPr>
        <w:t xml:space="preserve">such </w:t>
      </w:r>
      <w:r w:rsidRPr="005F3FF2">
        <w:rPr>
          <w:rFonts w:eastAsia="Calibri"/>
          <w:u w:val="single"/>
        </w:rPr>
        <w:t>reframing</w:t>
      </w:r>
      <w:r w:rsidRPr="005F3FF2">
        <w:rPr>
          <w:rFonts w:eastAsia="Calibri"/>
          <w:sz w:val="16"/>
        </w:rPr>
        <w:t xml:space="preserve">, however logical and appealing, </w:t>
      </w:r>
      <w:r w:rsidRPr="005F3FF2">
        <w:rPr>
          <w:rFonts w:eastAsia="Calibri"/>
          <w:u w:val="single"/>
        </w:rPr>
        <w:t>is politically very challenging if it goes against the perceived interests of powerful groups</w:t>
      </w:r>
      <w:r w:rsidRPr="005F3FF2">
        <w:rPr>
          <w:rFonts w:eastAsia="Calibri"/>
          <w:sz w:val="16"/>
        </w:rPr>
        <w:t xml:space="preserve">, particularly when these interests are aligned with certain imperatives which governments must fulfil if they are to avoid electoral defeat. </w:t>
      </w:r>
      <w:r w:rsidRPr="005F3FF2">
        <w:rPr>
          <w:rFonts w:eastAsia="Calibri"/>
          <w:u w:val="single"/>
        </w:rPr>
        <w:t>There is a dominant conception</w:t>
      </w:r>
      <w:r w:rsidRPr="005F3FF2">
        <w:rPr>
          <w:rFonts w:eastAsia="Calibri"/>
          <w:sz w:val="24"/>
          <w:u w:val="single"/>
        </w:rPr>
        <w:t xml:space="preserve"> </w:t>
      </w:r>
      <w:r w:rsidRPr="005F3FF2">
        <w:rPr>
          <w:rFonts w:eastAsia="Calibri"/>
          <w:u w:val="single"/>
        </w:rPr>
        <w:t>of policy-making as an objective, linear process</w:t>
      </w:r>
      <w:r w:rsidRPr="005F3FF2">
        <w:rPr>
          <w:rFonts w:eastAsia="Calibri"/>
          <w:sz w:val="16"/>
        </w:rPr>
        <w:t xml:space="preserve">. In essence </w:t>
      </w:r>
      <w:r w:rsidRPr="005F3FF2">
        <w:rPr>
          <w:rFonts w:eastAsia="Calibri"/>
          <w:u w:val="single"/>
        </w:rPr>
        <w:t xml:space="preserve">the </w:t>
      </w:r>
      <w:r w:rsidRPr="005F3FF2">
        <w:rPr>
          <w:rFonts w:eastAsia="Calibri"/>
          <w:sz w:val="16"/>
        </w:rPr>
        <w:t xml:space="preserve">process </w:t>
      </w:r>
      <w:r w:rsidRPr="005F3FF2">
        <w:rPr>
          <w:rFonts w:eastAsia="Calibri"/>
          <w:u w:val="single"/>
        </w:rPr>
        <w:t xml:space="preserve">is portrayed as proceeding in a series of steps from facts to analysis, and then to solutions </w:t>
      </w:r>
      <w:r w:rsidRPr="005F3FF2">
        <w:rPr>
          <w:rFonts w:eastAsia="Calibri"/>
          <w:sz w:val="16"/>
        </w:rPr>
        <w:t xml:space="preserve">(for a detailed critique of this linear view see Fischer, 2003). In reality, </w:t>
      </w:r>
      <w:r w:rsidRPr="005F3FF2">
        <w:rPr>
          <w:rFonts w:eastAsia="Calibri"/>
          <w:u w:val="single"/>
        </w:rPr>
        <w:t xml:space="preserve">policy-making is </w:t>
      </w:r>
      <w:r w:rsidRPr="005F3FF2">
        <w:rPr>
          <w:rFonts w:eastAsia="Calibri"/>
          <w:sz w:val="16"/>
        </w:rPr>
        <w:t xml:space="preserve">usually </w:t>
      </w:r>
      <w:r w:rsidRPr="005F3FF2">
        <w:rPr>
          <w:rFonts w:eastAsia="Calibri"/>
          <w:u w:val="single"/>
        </w:rPr>
        <w:t xml:space="preserve">messy and political, rife with </w:t>
      </w:r>
      <w:r w:rsidRPr="005F3FF2">
        <w:rPr>
          <w:rFonts w:eastAsia="Calibri"/>
          <w:sz w:val="16"/>
        </w:rPr>
        <w:t xml:space="preserve">the exercise of </w:t>
      </w:r>
      <w:r w:rsidRPr="005F3FF2">
        <w:rPr>
          <w:rFonts w:eastAsia="Calibri"/>
          <w:u w:val="single"/>
        </w:rPr>
        <w:t>interests and power. The veneer of objective, rational policy-making</w:t>
      </w:r>
      <w:r w:rsidRPr="005F3FF2">
        <w:rPr>
          <w:rFonts w:eastAsia="Calibri"/>
          <w:sz w:val="16"/>
        </w:rPr>
        <w:t xml:space="preserve">, </w:t>
      </w:r>
      <w:r w:rsidRPr="005F3FF2">
        <w:rPr>
          <w:rFonts w:eastAsia="Calibri"/>
          <w:u w:val="single"/>
        </w:rPr>
        <w:t xml:space="preserve">that </w:t>
      </w:r>
      <w:r w:rsidRPr="005F3FF2">
        <w:rPr>
          <w:rFonts w:eastAsia="Calibri"/>
          <w:sz w:val="16"/>
        </w:rPr>
        <w:t xml:space="preserve">the </w:t>
      </w:r>
      <w:r w:rsidRPr="005F3FF2">
        <w:rPr>
          <w:rFonts w:eastAsia="Calibri"/>
          <w:u w:val="single"/>
        </w:rPr>
        <w:t>dominant, linear model of policy-making supports is therefore cause for concern</w:t>
      </w:r>
      <w:r w:rsidRPr="005F3FF2">
        <w:rPr>
          <w:rFonts w:eastAsia="Calibri"/>
          <w:sz w:val="16"/>
        </w:rPr>
        <w:t xml:space="preserve">. </w:t>
      </w:r>
      <w:r w:rsidRPr="005F3FF2">
        <w:rPr>
          <w:rFonts w:eastAsia="Calibri"/>
          <w:u w:val="single"/>
        </w:rPr>
        <w:t xml:space="preserve">It </w:t>
      </w:r>
      <w:r w:rsidRPr="005F3FF2">
        <w:rPr>
          <w:rFonts w:eastAsia="Calibri"/>
          <w:sz w:val="16"/>
        </w:rPr>
        <w:t xml:space="preserve">effectively </w:t>
      </w:r>
      <w:r w:rsidRPr="005F3FF2">
        <w:rPr>
          <w:rFonts w:eastAsia="Calibri"/>
          <w:b/>
          <w:iCs/>
          <w:u w:val="single"/>
          <w:bdr w:val="single" w:sz="4" w:space="0" w:color="auto" w:frame="1"/>
        </w:rPr>
        <w:t>sustains energy policy ‘business as usual’ and excludes</w:t>
      </w:r>
      <w:r w:rsidRPr="005F3FF2">
        <w:rPr>
          <w:rFonts w:eastAsia="Calibri"/>
          <w:sz w:val="24"/>
          <w:u w:val="single"/>
        </w:rPr>
        <w:t xml:space="preserve"> </w:t>
      </w:r>
      <w:r w:rsidRPr="005F3FF2">
        <w:rPr>
          <w:rFonts w:eastAsia="Calibri"/>
          <w:sz w:val="16"/>
        </w:rPr>
        <w:t xml:space="preserve">many </w:t>
      </w:r>
      <w:r w:rsidRPr="005F3FF2">
        <w:rPr>
          <w:rFonts w:eastAsia="Calibri"/>
          <w:b/>
          <w:iCs/>
          <w:u w:val="single"/>
          <w:bdr w:val="single" w:sz="4" w:space="0" w:color="auto" w:frame="1"/>
        </w:rPr>
        <w:t>relevant voices that might be effective in opening up space to reframe energy policy problems and move  towards more sustainable solutions</w:t>
      </w:r>
      <w:r w:rsidRPr="005F3FF2">
        <w:rPr>
          <w:rFonts w:eastAsia="Calibri"/>
          <w:sz w:val="24"/>
          <w:u w:val="single"/>
        </w:rPr>
        <w:t xml:space="preserve"> </w:t>
      </w:r>
      <w:r w:rsidRPr="005F3FF2">
        <w:rPr>
          <w:rFonts w:eastAsia="Calibri"/>
          <w:sz w:val="16"/>
        </w:rPr>
        <w:t xml:space="preserve">(see, for example, Ockwell, 2008). </w:t>
      </w:r>
      <w:r w:rsidRPr="005F3FF2">
        <w:rPr>
          <w:rFonts w:eastAsia="Calibri"/>
          <w:u w:val="single"/>
        </w:rPr>
        <w:t xml:space="preserve">This </w:t>
      </w:r>
      <w:r w:rsidRPr="005F3FF2">
        <w:rPr>
          <w:rFonts w:eastAsia="Calibri"/>
          <w:sz w:val="16"/>
        </w:rPr>
        <w:t xml:space="preserve">echoes </w:t>
      </w:r>
      <w:r w:rsidRPr="005F3FF2">
        <w:rPr>
          <w:rFonts w:eastAsia="Calibri"/>
          <w:u w:val="single"/>
        </w:rPr>
        <w:t xml:space="preserve">concerns </w:t>
      </w:r>
      <w:r w:rsidRPr="005F3FF2">
        <w:rPr>
          <w:rFonts w:eastAsia="Calibri"/>
          <w:sz w:val="16"/>
        </w:rPr>
        <w:t xml:space="preserve">with </w:t>
      </w:r>
      <w:r w:rsidRPr="005F3FF2">
        <w:rPr>
          <w:rFonts w:eastAsia="Calibri"/>
          <w:u w:val="single"/>
        </w:rPr>
        <w:t>what counts as knowledge</w:t>
      </w:r>
      <w:r w:rsidRPr="005F3FF2">
        <w:rPr>
          <w:rFonts w:eastAsia="Calibri"/>
          <w:sz w:val="24"/>
          <w:u w:val="single"/>
        </w:rPr>
        <w:t xml:space="preserve"> </w:t>
      </w:r>
      <w:r w:rsidRPr="005F3FF2">
        <w:rPr>
          <w:rFonts w:eastAsia="Calibri"/>
          <w:u w:val="single"/>
        </w:rPr>
        <w:t xml:space="preserve">and whose voices are heard in policy debates </w:t>
      </w:r>
      <w:r w:rsidRPr="005F3FF2">
        <w:rPr>
          <w:rFonts w:eastAsia="Calibri"/>
          <w:sz w:val="16"/>
        </w:rPr>
        <w:t xml:space="preserve">that have characterised strands of several literatures in recent decades, including science and technology studies, sociology of scientific knowledge, and various strands of the political science and development literatures, particularly in the context of knowledge, discourse and democracy. </w:t>
      </w:r>
      <w:r w:rsidRPr="005F3FF2">
        <w:rPr>
          <w:rFonts w:eastAsia="Calibri"/>
          <w:u w:val="single"/>
        </w:rPr>
        <w:t xml:space="preserve">An alternative </w:t>
      </w:r>
      <w:r w:rsidRPr="005F3FF2">
        <w:rPr>
          <w:rFonts w:eastAsia="Calibri"/>
          <w:sz w:val="16"/>
        </w:rPr>
        <w:t xml:space="preserve">to the linear model </w:t>
      </w:r>
      <w:r w:rsidRPr="005F3FF2">
        <w:rPr>
          <w:rFonts w:eastAsia="Calibri"/>
          <w:u w:val="single"/>
        </w:rPr>
        <w:t xml:space="preserve">is provided by a ‘discourse’ perspective. </w:t>
      </w:r>
      <w:r w:rsidRPr="005F3FF2">
        <w:rPr>
          <w:rFonts w:eastAsia="Calibri"/>
          <w:sz w:val="16"/>
        </w:rPr>
        <w:t xml:space="preserve">This draws on political scientists’ observations of ways in which politics and policy-making proceed through the use of language, and the expression of values and the assumptions therein. </w:t>
      </w:r>
      <w:r w:rsidRPr="005F3FF2">
        <w:rPr>
          <w:rFonts w:eastAsia="Calibri"/>
          <w:u w:val="single"/>
        </w:rPr>
        <w:t>Discourse can be understood as: ‘… a shared way of apprehending the world. Embedded in language</w:t>
      </w:r>
      <w:r w:rsidRPr="005F3FF2">
        <w:rPr>
          <w:rFonts w:eastAsia="Calibri"/>
          <w:sz w:val="24"/>
          <w:u w:val="single"/>
        </w:rPr>
        <w:t xml:space="preserve"> </w:t>
      </w:r>
      <w:r w:rsidRPr="005F3FF2">
        <w:rPr>
          <w:rFonts w:eastAsia="Calibri"/>
          <w:u w:val="single"/>
        </w:rPr>
        <w:t>it enables subscribers to interpret bits of information</w:t>
      </w:r>
      <w:r w:rsidRPr="005F3FF2">
        <w:rPr>
          <w:rFonts w:eastAsia="Calibri"/>
          <w:sz w:val="24"/>
          <w:u w:val="single"/>
        </w:rPr>
        <w:t xml:space="preserve"> </w:t>
      </w:r>
      <w:r w:rsidRPr="005F3FF2">
        <w:rPr>
          <w:rFonts w:eastAsia="Calibri"/>
          <w:u w:val="single"/>
        </w:rPr>
        <w:t>and put them together into coherent stories</w:t>
      </w:r>
      <w:r w:rsidRPr="005F3FF2">
        <w:rPr>
          <w:rFonts w:eastAsia="Calibri"/>
          <w:sz w:val="24"/>
          <w:u w:val="single"/>
        </w:rPr>
        <w:t xml:space="preserve"> </w:t>
      </w:r>
      <w:r w:rsidRPr="005F3FF2">
        <w:rPr>
          <w:rFonts w:eastAsia="Calibri"/>
          <w:sz w:val="16"/>
        </w:rPr>
        <w:t xml:space="preserve">or accounts. </w:t>
      </w:r>
      <w:r w:rsidRPr="005F3FF2">
        <w:rPr>
          <w:rFonts w:eastAsia="Calibri"/>
          <w:u w:val="single"/>
        </w:rPr>
        <w:t>Each discourse rests on assumptions</w:t>
      </w:r>
      <w:r w:rsidRPr="005F3FF2">
        <w:rPr>
          <w:rFonts w:eastAsia="Calibri"/>
          <w:sz w:val="16"/>
        </w:rPr>
        <w:t xml:space="preserve">, judgements and contentions </w:t>
      </w:r>
      <w:r w:rsidRPr="005F3FF2">
        <w:rPr>
          <w:rFonts w:eastAsia="Calibri"/>
          <w:u w:val="single"/>
        </w:rPr>
        <w:t xml:space="preserve">that provide the basic terms for analysis, debates, </w:t>
      </w:r>
      <w:r w:rsidRPr="005F3FF2">
        <w:rPr>
          <w:rFonts w:eastAsia="Calibri"/>
          <w:sz w:val="16"/>
        </w:rPr>
        <w:t xml:space="preserve">agreements </w:t>
      </w:r>
      <w:r w:rsidRPr="005F3FF2">
        <w:rPr>
          <w:rFonts w:eastAsia="Calibri"/>
          <w:u w:val="single"/>
        </w:rPr>
        <w:t>and disagreements</w:t>
      </w:r>
      <w:r w:rsidRPr="005F3FF2">
        <w:rPr>
          <w:rFonts w:eastAsia="Calibri"/>
          <w:sz w:val="16"/>
        </w:rPr>
        <w:t xml:space="preserve">…’ Dryzek (1997, p.8). </w:t>
      </w:r>
      <w:r w:rsidRPr="005F3FF2">
        <w:rPr>
          <w:rFonts w:eastAsia="Calibri"/>
          <w:u w:val="single"/>
        </w:rPr>
        <w:t xml:space="preserve">A discursive approach rejects the </w:t>
      </w:r>
      <w:r w:rsidRPr="005F3FF2">
        <w:rPr>
          <w:rFonts w:eastAsia="Calibri"/>
          <w:sz w:val="16"/>
        </w:rPr>
        <w:t xml:space="preserve">widely held </w:t>
      </w:r>
      <w:r w:rsidRPr="005F3FF2">
        <w:rPr>
          <w:rFonts w:eastAsia="Calibri"/>
          <w:u w:val="single"/>
        </w:rPr>
        <w:t xml:space="preserve">assumption </w:t>
      </w:r>
      <w:r w:rsidRPr="005F3FF2">
        <w:rPr>
          <w:rFonts w:eastAsia="Calibri"/>
          <w:bCs/>
          <w:u w:val="single"/>
        </w:rPr>
        <w:t>that</w:t>
      </w:r>
      <w:r w:rsidRPr="005F3FF2">
        <w:rPr>
          <w:rFonts w:eastAsia="Calibri"/>
          <w:sz w:val="16"/>
        </w:rPr>
        <w:t xml:space="preserve"> </w:t>
      </w:r>
      <w:r w:rsidRPr="005F3FF2">
        <w:rPr>
          <w:rFonts w:eastAsia="Calibri"/>
          <w:u w:val="single"/>
        </w:rPr>
        <w:t>policy language is a neutral medium</w:t>
      </w:r>
      <w:r w:rsidRPr="005F3FF2">
        <w:rPr>
          <w:rFonts w:eastAsia="Calibri"/>
          <w:sz w:val="24"/>
          <w:u w:val="single"/>
        </w:rPr>
        <w:t xml:space="preserve"> </w:t>
      </w:r>
      <w:r w:rsidRPr="005F3FF2">
        <w:rPr>
          <w:rFonts w:eastAsia="Calibri"/>
          <w:u w:val="single"/>
        </w:rPr>
        <w:t xml:space="preserve">through which ideas and an objective world are represented and discussed </w:t>
      </w:r>
      <w:r w:rsidRPr="005F3FF2">
        <w:rPr>
          <w:rFonts w:eastAsia="Calibri"/>
          <w:sz w:val="16"/>
        </w:rPr>
        <w:t xml:space="preserve">(Darcy, 1999). </w:t>
      </w:r>
      <w:r w:rsidRPr="005F3FF2">
        <w:rPr>
          <w:rFonts w:eastAsia="Calibri"/>
          <w:u w:val="single"/>
        </w:rPr>
        <w:t>Discourse analysts examine and explain language use in a way that helps to reveal the underlying interests, value judgements and beliefs</w:t>
      </w:r>
      <w:r w:rsidRPr="005F3FF2">
        <w:rPr>
          <w:rFonts w:eastAsia="Calibri"/>
          <w:sz w:val="24"/>
          <w:u w:val="single"/>
        </w:rPr>
        <w:t xml:space="preserve"> </w:t>
      </w:r>
      <w:r w:rsidRPr="005F3FF2">
        <w:rPr>
          <w:rFonts w:eastAsia="Calibri"/>
          <w:u w:val="single"/>
        </w:rPr>
        <w:t xml:space="preserve">that are </w:t>
      </w:r>
      <w:r w:rsidRPr="005F3FF2">
        <w:rPr>
          <w:rFonts w:eastAsia="Calibri"/>
          <w:sz w:val="16"/>
        </w:rPr>
        <w:t xml:space="preserve">often </w:t>
      </w:r>
      <w:r w:rsidRPr="005F3FF2">
        <w:rPr>
          <w:rFonts w:eastAsia="Calibri"/>
          <w:u w:val="single"/>
        </w:rPr>
        <w:t>disguised by policy actors’</w:t>
      </w:r>
      <w:r w:rsidRPr="005F3FF2">
        <w:rPr>
          <w:rFonts w:eastAsia="Calibri"/>
          <w:sz w:val="24"/>
          <w:u w:val="single"/>
        </w:rPr>
        <w:t xml:space="preserve"> </w:t>
      </w:r>
      <w:r w:rsidRPr="005F3FF2">
        <w:rPr>
          <w:rFonts w:eastAsia="Calibri"/>
          <w:u w:val="single"/>
        </w:rPr>
        <w:t>factual claims and the arguments that these are used to support</w:t>
      </w:r>
      <w:r w:rsidRPr="005F3FF2">
        <w:rPr>
          <w:rFonts w:eastAsia="Calibri"/>
          <w:sz w:val="16"/>
        </w:rPr>
        <w:t xml:space="preserve">. For example UK energy policy review documents issued in 2006–2007 are criticised below for presenting information in ways that subtly but consistently favoured new nuclear power while purporting to be undecided on the issue. </w:t>
      </w:r>
      <w:r w:rsidRPr="005F3FF2">
        <w:rPr>
          <w:rFonts w:eastAsia="Calibri"/>
          <w:u w:val="single"/>
        </w:rPr>
        <w:t xml:space="preserve">People (including </w:t>
      </w:r>
      <w:r w:rsidRPr="005F3FF2">
        <w:rPr>
          <w:rFonts w:eastAsia="Calibri"/>
          <w:sz w:val="16"/>
        </w:rPr>
        <w:t xml:space="preserve">scientific and policy </w:t>
      </w:r>
      <w:r w:rsidRPr="005F3FF2">
        <w:rPr>
          <w:rFonts w:eastAsia="Calibri"/>
          <w:u w:val="single"/>
        </w:rPr>
        <w:t>experts) base their understanding of problems and solutions on their knowledge, experiences, interpretations and value judgements. These are coloured and shaped</w:t>
      </w:r>
      <w:r w:rsidRPr="005F3FF2">
        <w:rPr>
          <w:rFonts w:eastAsia="Calibri"/>
          <w:sz w:val="24"/>
          <w:u w:val="single"/>
        </w:rPr>
        <w:t xml:space="preserve"> </w:t>
      </w:r>
      <w:r w:rsidRPr="005F3FF2">
        <w:rPr>
          <w:rFonts w:eastAsia="Calibri"/>
          <w:u w:val="single"/>
        </w:rPr>
        <w:t xml:space="preserve">by social interactions, </w:t>
      </w:r>
      <w:r w:rsidRPr="005F3FF2">
        <w:rPr>
          <w:rFonts w:eastAsia="Calibri"/>
          <w:sz w:val="16"/>
        </w:rPr>
        <w:t xml:space="preserve">for example by what is considered an ‘appropriate’ perspective in one's work life within certain institutions. Policy actors therefore expend considerable effort on influencing the design and evolution of institutions in order to ensure problems and solutions are framed in ways they favour. Thus </w:t>
      </w:r>
      <w:r w:rsidRPr="005F3FF2">
        <w:rPr>
          <w:rFonts w:eastAsia="Calibri"/>
          <w:u w:val="single"/>
        </w:rPr>
        <w:t>discourse is fundamental to the way that institutions are created</w:t>
      </w:r>
      <w:r w:rsidRPr="005F3FF2">
        <w:rPr>
          <w:rFonts w:eastAsia="Calibri"/>
          <w:sz w:val="16"/>
        </w:rPr>
        <w:t>, but in the short-term institutions also have a constraining or structuring effect. At a more fundamental level there are even more rigid constraints, which can be identified as a set of core imperatives, such as sustained economic growth and national security, which states and their governments, with very few exceptions, must fulfil in order to ensure their survival (Dryzek et al., 2003—these are explored in detail further below).</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AT – Perm</w:t>
      </w:r>
    </w:p>
    <w:p w:rsidR="005F3FF2" w:rsidRPr="005F3FF2" w:rsidRDefault="005F3FF2" w:rsidP="005F3FF2">
      <w:pPr>
        <w:rPr>
          <w:rFonts w:eastAsia="Calibri"/>
          <w:b/>
          <w:u w:val="single"/>
        </w:rPr>
      </w:pPr>
    </w:p>
    <w:p w:rsidR="005F3FF2" w:rsidRPr="005F3FF2" w:rsidRDefault="005F3FF2" w:rsidP="005F3FF2">
      <w:pPr>
        <w:rPr>
          <w:rFonts w:eastAsia="Calibri"/>
          <w:b/>
        </w:rPr>
      </w:pPr>
      <w:r w:rsidRPr="005F3FF2">
        <w:rPr>
          <w:rFonts w:eastAsia="Calibri"/>
          <w:b/>
          <w:u w:val="single"/>
        </w:rPr>
        <w:t xml:space="preserve">Can’t sever </w:t>
      </w:r>
      <w:r w:rsidRPr="005F3FF2">
        <w:rPr>
          <w:rFonts w:eastAsia="Calibri"/>
          <w:b/>
        </w:rPr>
        <w:t xml:space="preserve">– causes </w:t>
      </w:r>
      <w:r w:rsidRPr="005F3FF2">
        <w:rPr>
          <w:rFonts w:eastAsia="Calibri"/>
          <w:b/>
          <w:u w:val="single"/>
        </w:rPr>
        <w:t xml:space="preserve">argumentative irresponsibility </w:t>
      </w:r>
      <w:r w:rsidRPr="005F3FF2">
        <w:rPr>
          <w:rFonts w:eastAsia="Calibri"/>
          <w:b/>
        </w:rPr>
        <w:t xml:space="preserve">and kills </w:t>
      </w:r>
      <w:r w:rsidRPr="005F3FF2">
        <w:rPr>
          <w:rFonts w:eastAsia="Calibri"/>
          <w:b/>
          <w:u w:val="single"/>
        </w:rPr>
        <w:t xml:space="preserve">neg link ground </w:t>
      </w:r>
      <w:r w:rsidRPr="005F3FF2">
        <w:rPr>
          <w:rFonts w:eastAsia="Calibri"/>
          <w:b/>
        </w:rPr>
        <w:t xml:space="preserve">– their </w:t>
      </w:r>
      <w:r w:rsidRPr="005F3FF2">
        <w:rPr>
          <w:rFonts w:eastAsia="Calibri"/>
          <w:b/>
          <w:u w:val="single"/>
        </w:rPr>
        <w:t xml:space="preserve">language </w:t>
      </w:r>
      <w:r w:rsidRPr="005F3FF2">
        <w:rPr>
          <w:rFonts w:eastAsia="Calibri"/>
          <w:b/>
        </w:rPr>
        <w:t xml:space="preserve">is a </w:t>
      </w:r>
      <w:r w:rsidRPr="005F3FF2">
        <w:rPr>
          <w:rFonts w:eastAsia="Calibri"/>
          <w:b/>
          <w:u w:val="single"/>
        </w:rPr>
        <w:t xml:space="preserve">performance </w:t>
      </w:r>
      <w:r w:rsidRPr="005F3FF2">
        <w:rPr>
          <w:rFonts w:eastAsia="Calibri"/>
          <w:b/>
        </w:rPr>
        <w:t xml:space="preserve">that is </w:t>
      </w:r>
      <w:r w:rsidRPr="005F3FF2">
        <w:rPr>
          <w:rFonts w:eastAsia="Calibri"/>
          <w:b/>
          <w:u w:val="single"/>
        </w:rPr>
        <w:t xml:space="preserve">intrinsic </w:t>
      </w:r>
      <w:r w:rsidRPr="005F3FF2">
        <w:rPr>
          <w:rFonts w:eastAsia="Calibri"/>
          <w:b/>
        </w:rPr>
        <w:t>to the 1AC</w:t>
      </w:r>
    </w:p>
    <w:p w:rsidR="005F3FF2" w:rsidRPr="005F3FF2" w:rsidRDefault="005F3FF2" w:rsidP="005F3FF2">
      <w:pPr>
        <w:rPr>
          <w:rFonts w:eastAsia="Times New Roman" w:cs="Helvetica"/>
          <w:szCs w:val="26"/>
        </w:rPr>
      </w:pPr>
      <w:r w:rsidRPr="005F3FF2">
        <w:rPr>
          <w:rFonts w:ascii="Times New Roman" w:eastAsia="Calibri" w:hAnsi="Times New Roman" w:cs="Times New Roman"/>
          <w:b/>
          <w:sz w:val="24"/>
        </w:rPr>
        <w:t>Trennel 6</w:t>
      </w:r>
      <w:r w:rsidRPr="005F3FF2">
        <w:rPr>
          <w:rFonts w:eastAsia="Times New Roman" w:cs="Helvetica"/>
          <w:sz w:val="16"/>
          <w:szCs w:val="26"/>
        </w:rPr>
        <w:t xml:space="preserve"> Paul, Ph.D of the University of Wales,  Department of International Politics, “The (Im)possibility of Environmental Security”</w:t>
      </w:r>
    </w:p>
    <w:p w:rsidR="005F3FF2" w:rsidRPr="005F3FF2" w:rsidRDefault="005F3FF2" w:rsidP="005F3FF2">
      <w:pPr>
        <w:rPr>
          <w:rFonts w:eastAsia="SimSun"/>
          <w:b/>
        </w:rPr>
      </w:pPr>
      <w:r w:rsidRPr="005F3FF2">
        <w:rPr>
          <w:rFonts w:eastAsia="Calibri"/>
          <w:u w:val="single"/>
        </w:rPr>
        <w:t xml:space="preserve">With the understanding of security as </w:t>
      </w:r>
      <w:r w:rsidRPr="005F3FF2">
        <w:rPr>
          <w:rFonts w:eastAsia="Calibri"/>
          <w:sz w:val="16"/>
        </w:rPr>
        <w:t xml:space="preserve">a </w:t>
      </w:r>
      <w:r w:rsidRPr="005F3FF2">
        <w:rPr>
          <w:rFonts w:eastAsia="Calibri"/>
          <w:u w:val="single"/>
        </w:rPr>
        <w:t>performative</w:t>
      </w:r>
      <w:r w:rsidRPr="005F3FF2">
        <w:rPr>
          <w:rFonts w:eastAsia="Calibri"/>
          <w:sz w:val="24"/>
          <w:u w:val="single"/>
        </w:rPr>
        <w:t xml:space="preserve"> </w:t>
      </w:r>
      <w:r w:rsidRPr="005F3FF2">
        <w:rPr>
          <w:rFonts w:eastAsia="Calibri"/>
          <w:u w:val="single"/>
        </w:rPr>
        <w:t>rather than descriptive</w:t>
      </w:r>
      <w:r w:rsidRPr="005F3FF2">
        <w:rPr>
          <w:rFonts w:eastAsia="Calibri"/>
          <w:sz w:val="24"/>
          <w:u w:val="single"/>
        </w:rPr>
        <w:t xml:space="preserve"> </w:t>
      </w:r>
      <w:r w:rsidRPr="005F3FF2">
        <w:rPr>
          <w:rFonts w:eastAsia="Calibri"/>
          <w:sz w:val="16"/>
        </w:rPr>
        <w:t xml:space="preserve">act in place </w:t>
      </w:r>
      <w:r w:rsidRPr="005F3FF2">
        <w:rPr>
          <w:rFonts w:eastAsia="Calibri"/>
          <w:u w:val="single"/>
        </w:rPr>
        <w:t xml:space="preserve">the debate over environmental security takes on </w:t>
      </w:r>
      <w:r w:rsidRPr="005F3FF2">
        <w:rPr>
          <w:rFonts w:eastAsia="Calibri"/>
          <w:sz w:val="16"/>
        </w:rPr>
        <w:t xml:space="preserve">a </w:t>
      </w:r>
      <w:r w:rsidRPr="005F3FF2">
        <w:rPr>
          <w:rFonts w:eastAsia="Calibri"/>
          <w:u w:val="single"/>
        </w:rPr>
        <w:t>new character</w:t>
      </w:r>
      <w:r w:rsidRPr="005F3FF2">
        <w:rPr>
          <w:rFonts w:eastAsia="Calibri"/>
          <w:sz w:val="16"/>
        </w:rPr>
        <w:t xml:space="preserve">. As Ole Waever has detailed, under the speech act conception of security, </w:t>
      </w:r>
      <w:r w:rsidRPr="005F3FF2">
        <w:rPr>
          <w:rFonts w:eastAsia="Calibri"/>
          <w:u w:val="single"/>
        </w:rPr>
        <w:t xml:space="preserve">the “use of the security label </w:t>
      </w:r>
      <w:r w:rsidRPr="005F3FF2">
        <w:rPr>
          <w:rFonts w:eastAsia="Calibri"/>
          <w:sz w:val="16"/>
        </w:rPr>
        <w:t xml:space="preserve">does not merely reflect whether a problem is a security problem, it </w:t>
      </w:r>
      <w:r w:rsidRPr="005F3FF2">
        <w:rPr>
          <w:rFonts w:eastAsia="Calibri"/>
          <w:u w:val="single"/>
        </w:rPr>
        <w:t xml:space="preserve">is </w:t>
      </w:r>
      <w:r w:rsidRPr="005F3FF2">
        <w:rPr>
          <w:rFonts w:eastAsia="Calibri"/>
          <w:sz w:val="16"/>
        </w:rPr>
        <w:t xml:space="preserve">also </w:t>
      </w:r>
      <w:r w:rsidRPr="005F3FF2">
        <w:rPr>
          <w:rFonts w:eastAsia="Calibri"/>
          <w:u w:val="single"/>
        </w:rPr>
        <w:t>a political choice, that is a decision for conceptualization a special way</w:t>
      </w:r>
      <w:r w:rsidRPr="005F3FF2">
        <w:rPr>
          <w:rFonts w:eastAsia="Calibri"/>
          <w:sz w:val="16"/>
        </w:rPr>
        <w:t xml:space="preserve">. </w:t>
      </w:r>
      <w:r w:rsidRPr="005F3FF2">
        <w:rPr>
          <w:rFonts w:eastAsia="Calibri"/>
          <w:u w:val="single"/>
        </w:rPr>
        <w:t>When an issue is ‘securitized’ the act itself tends to lead to certain ways of addressing it</w:t>
      </w:r>
      <w:r w:rsidRPr="005F3FF2">
        <w:rPr>
          <w:rFonts w:eastAsia="Calibri"/>
          <w:b/>
          <w:sz w:val="18"/>
        </w:rPr>
        <w:t>”</w:t>
      </w:r>
      <w:r w:rsidRPr="005F3FF2">
        <w:rPr>
          <w:rFonts w:eastAsia="Calibri"/>
          <w:sz w:val="16"/>
        </w:rPr>
        <w:t xml:space="preserve"> (Waever, 1995: 65). Therefore, </w:t>
      </w:r>
      <w:r w:rsidRPr="005F3FF2">
        <w:rPr>
          <w:rFonts w:eastAsia="Calibri"/>
          <w:u w:val="single"/>
        </w:rPr>
        <w:t>the focus shifts</w:t>
      </w:r>
      <w:r w:rsidRPr="005F3FF2">
        <w:rPr>
          <w:rFonts w:eastAsia="Calibri"/>
          <w:sz w:val="24"/>
          <w:u w:val="single"/>
        </w:rPr>
        <w:t xml:space="preserve"> </w:t>
      </w:r>
      <w:r w:rsidRPr="005F3FF2">
        <w:rPr>
          <w:rFonts w:eastAsia="Calibri"/>
          <w:u w:val="single"/>
        </w:rPr>
        <w:t xml:space="preserve">from the question of whether the environment is </w:t>
      </w:r>
      <w:r w:rsidRPr="005F3FF2">
        <w:rPr>
          <w:rFonts w:eastAsia="Calibri"/>
          <w:sz w:val="16"/>
        </w:rPr>
        <w:t xml:space="preserve">in reality </w:t>
      </w:r>
      <w:r w:rsidRPr="005F3FF2">
        <w:rPr>
          <w:rFonts w:eastAsia="Calibri"/>
          <w:u w:val="single"/>
        </w:rPr>
        <w:t xml:space="preserve">a threat to human well being </w:t>
      </w:r>
      <w:r w:rsidRPr="005F3FF2">
        <w:rPr>
          <w:rFonts w:eastAsia="Calibri"/>
          <w:sz w:val="16"/>
        </w:rPr>
        <w:t xml:space="preserve">– the question which underpinned the early work on the topic by those such as Mathews and Ullman – and onto the issue of whether the conditions invoked by applying the security tag are desirable for addressing the issue at hand. As Huysmans has said “One has to decide…if one wants to approach a problem in security terms or not…the is-question automatically turns into a should-question” (1998: 234, 249). </w:t>
      </w:r>
      <w:r w:rsidRPr="005F3FF2">
        <w:rPr>
          <w:rFonts w:eastAsia="Calibri"/>
          <w:u w:val="single"/>
        </w:rPr>
        <w:t xml:space="preserve">The response to the should-question of environmental security is dependent on whether or not the way in which security organizes social relations can be seen as beneficial to </w:t>
      </w:r>
      <w:r w:rsidRPr="005F3FF2">
        <w:rPr>
          <w:rFonts w:eastAsia="Calibri"/>
          <w:sz w:val="16"/>
        </w:rPr>
        <w:t xml:space="preserve">the attempt to develop </w:t>
      </w:r>
      <w:r w:rsidRPr="005F3FF2">
        <w:rPr>
          <w:rFonts w:eastAsia="Calibri"/>
          <w:u w:val="single"/>
        </w:rPr>
        <w:t>effective environmental policy</w:t>
      </w:r>
      <w:r w:rsidRPr="005F3FF2">
        <w:rPr>
          <w:rFonts w:eastAsia="Calibri"/>
          <w:b/>
          <w:sz w:val="18"/>
        </w:rPr>
        <w:t xml:space="preserve">. </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Permutation </w:t>
      </w:r>
      <w:r w:rsidRPr="005F3FF2">
        <w:rPr>
          <w:rFonts w:eastAsia="Times New Roman" w:cs="Times New Roman"/>
          <w:b/>
          <w:bCs/>
          <w:iCs/>
          <w:u w:val="single"/>
        </w:rPr>
        <w:t>co-opts</w:t>
      </w:r>
      <w:r w:rsidRPr="005F3FF2">
        <w:rPr>
          <w:rFonts w:eastAsia="Times New Roman" w:cs="Times New Roman"/>
          <w:b/>
          <w:bCs/>
          <w:iCs/>
        </w:rPr>
        <w:t xml:space="preserve"> the alt – reaffirms the </w:t>
      </w:r>
      <w:r w:rsidRPr="005F3FF2">
        <w:rPr>
          <w:rFonts w:eastAsia="Times New Roman" w:cs="Times New Roman"/>
          <w:b/>
          <w:bCs/>
          <w:iCs/>
          <w:u w:val="single"/>
        </w:rPr>
        <w:t>discursive hegemony</w:t>
      </w:r>
      <w:r w:rsidRPr="005F3FF2">
        <w:rPr>
          <w:rFonts w:eastAsia="Times New Roman" w:cs="Times New Roman"/>
          <w:b/>
          <w:bCs/>
          <w:iCs/>
        </w:rPr>
        <w:t xml:space="preserve"> of the 1AC and </w:t>
      </w:r>
      <w:r w:rsidRPr="005F3FF2">
        <w:rPr>
          <w:rFonts w:eastAsia="Times New Roman" w:cs="Times New Roman"/>
          <w:b/>
          <w:bCs/>
          <w:iCs/>
          <w:u w:val="single"/>
        </w:rPr>
        <w:t>prevents critical interrogation</w:t>
      </w:r>
      <w:r w:rsidRPr="005F3FF2">
        <w:rPr>
          <w:rFonts w:eastAsia="Times New Roman" w:cs="Times New Roman"/>
          <w:b/>
          <w:bCs/>
          <w:iCs/>
        </w:rPr>
        <w:t xml:space="preserve"> of failed methods </w:t>
      </w:r>
    </w:p>
    <w:p w:rsidR="005F3FF2" w:rsidRPr="005F3FF2" w:rsidRDefault="005F3FF2" w:rsidP="005F3FF2">
      <w:pPr>
        <w:rPr>
          <w:rFonts w:eastAsia="Calibri"/>
        </w:rPr>
      </w:pPr>
      <w:r w:rsidRPr="005F3FF2">
        <w:rPr>
          <w:rFonts w:eastAsia="Calibri"/>
          <w:b/>
        </w:rPr>
        <w:t>Scrase and Ockwell 10</w:t>
      </w:r>
      <w:r w:rsidRPr="005F3FF2">
        <w:rPr>
          <w:rFonts w:eastAsia="Calibri"/>
        </w:rPr>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rsidR="005F3FF2" w:rsidRPr="005F3FF2" w:rsidRDefault="005F3FF2" w:rsidP="005F3FF2">
      <w:pPr>
        <w:rPr>
          <w:rFonts w:eastAsia="Calibri"/>
        </w:rPr>
      </w:pPr>
      <w:r w:rsidRPr="005F3FF2">
        <w:rPr>
          <w:rFonts w:eastAsia="Calibri"/>
          <w:u w:val="single"/>
        </w:rPr>
        <w:t xml:space="preserve">This </w:t>
      </w:r>
      <w:r w:rsidRPr="005F3FF2">
        <w:rPr>
          <w:rFonts w:eastAsia="Calibri"/>
          <w:sz w:val="16"/>
        </w:rPr>
        <w:t xml:space="preserve">perspective </w:t>
      </w:r>
      <w:r w:rsidRPr="005F3FF2">
        <w:rPr>
          <w:rFonts w:eastAsia="Calibri"/>
          <w:u w:val="single"/>
        </w:rPr>
        <w:t>begins by seeing politics as a struggle for ‘discursive hegemony’</w:t>
      </w:r>
      <w:r w:rsidRPr="005F3FF2">
        <w:rPr>
          <w:rFonts w:eastAsia="Calibri"/>
          <w:sz w:val="24"/>
          <w:u w:val="single"/>
        </w:rPr>
        <w:t xml:space="preserve"> </w:t>
      </w:r>
      <w:r w:rsidRPr="005F3FF2">
        <w:rPr>
          <w:rFonts w:eastAsia="Calibri"/>
          <w:sz w:val="16"/>
        </w:rPr>
        <w:t xml:space="preserve">in which </w:t>
      </w:r>
      <w:r w:rsidRPr="005F3FF2">
        <w:rPr>
          <w:rFonts w:eastAsia="Calibri"/>
          <w:u w:val="single"/>
        </w:rPr>
        <w:t>actors seek to achieve ‘discursive closure’ by securing support for their definition of reality (</w:t>
      </w:r>
      <w:r w:rsidRPr="005F3FF2">
        <w:rPr>
          <w:rFonts w:eastAsia="Calibri"/>
          <w:sz w:val="16"/>
        </w:rPr>
        <w:t xml:space="preserve">Hajer, 1995). </w:t>
      </w:r>
      <w:r w:rsidRPr="005F3FF2">
        <w:rPr>
          <w:rFonts w:eastAsia="Calibri"/>
          <w:u w:val="single"/>
        </w:rPr>
        <w:t>The notion of ‘story-lines’</w:t>
      </w:r>
      <w:r w:rsidRPr="005F3FF2">
        <w:rPr>
          <w:rFonts w:eastAsia="Calibri"/>
          <w:sz w:val="24"/>
          <w:u w:val="single"/>
        </w:rPr>
        <w:t xml:space="preserve"> </w:t>
      </w:r>
      <w:r w:rsidRPr="005F3FF2">
        <w:rPr>
          <w:rFonts w:eastAsia="Calibri"/>
          <w:u w:val="single"/>
        </w:rPr>
        <w:t>is useful here</w:t>
      </w:r>
      <w:r w:rsidRPr="005F3FF2">
        <w:rPr>
          <w:rFonts w:eastAsia="Calibri"/>
          <w:sz w:val="16"/>
        </w:rPr>
        <w:t xml:space="preserve">. These </w:t>
      </w:r>
      <w:r w:rsidRPr="005F3FF2">
        <w:rPr>
          <w:rFonts w:eastAsia="Calibri"/>
          <w:u w:val="single"/>
        </w:rPr>
        <w:t>narratives employ symbolic references that imply</w:t>
      </w:r>
      <w:r w:rsidRPr="005F3FF2">
        <w:rPr>
          <w:rFonts w:eastAsia="Calibri"/>
          <w:sz w:val="24"/>
          <w:u w:val="single"/>
        </w:rPr>
        <w:t xml:space="preserve"> </w:t>
      </w:r>
      <w:r w:rsidRPr="005F3FF2">
        <w:rPr>
          <w:rFonts w:eastAsia="Calibri"/>
          <w:sz w:val="16"/>
        </w:rPr>
        <w:t xml:space="preserve">a </w:t>
      </w:r>
      <w:r w:rsidRPr="005F3FF2">
        <w:rPr>
          <w:rFonts w:eastAsia="Calibri"/>
          <w:u w:val="single"/>
        </w:rPr>
        <w:t>common understanding of an issue</w:t>
      </w:r>
      <w:r w:rsidRPr="005F3FF2">
        <w:rPr>
          <w:rFonts w:eastAsia="Calibri"/>
          <w:sz w:val="24"/>
          <w:u w:val="single"/>
        </w:rPr>
        <w:t xml:space="preserve"> </w:t>
      </w:r>
      <w:r w:rsidRPr="005F3FF2">
        <w:rPr>
          <w:rFonts w:eastAsia="Calibri"/>
          <w:sz w:val="16"/>
        </w:rPr>
        <w:t xml:space="preserve">(Hajer, 1995; Rydin, 1999). Essentially, the assumption is that actors do not draw on a </w:t>
      </w:r>
      <w:r w:rsidRPr="005F3FF2">
        <w:rPr>
          <w:rFonts w:eastAsia="Calibri"/>
          <w:u w:val="single"/>
        </w:rPr>
        <w:t xml:space="preserve">comprehensive discursive system; </w:t>
      </w:r>
      <w:r w:rsidRPr="005F3FF2">
        <w:rPr>
          <w:rFonts w:eastAsia="Calibri"/>
          <w:sz w:val="16"/>
        </w:rPr>
        <w:t xml:space="preserve">instead this </w:t>
      </w:r>
      <w:r w:rsidRPr="005F3FF2">
        <w:rPr>
          <w:rFonts w:eastAsia="Calibri"/>
          <w:u w:val="single"/>
        </w:rPr>
        <w:t>is evoked through story-lines</w:t>
      </w:r>
      <w:r w:rsidRPr="005F3FF2">
        <w:rPr>
          <w:rFonts w:eastAsia="Calibri"/>
          <w:sz w:val="16"/>
        </w:rPr>
        <w:t xml:space="preserve">. By uttering </w:t>
      </w:r>
      <w:r w:rsidRPr="005F3FF2">
        <w:rPr>
          <w:rFonts w:eastAsia="Calibri"/>
          <w:u w:val="single"/>
        </w:rPr>
        <w:t xml:space="preserve">a specific </w:t>
      </w:r>
      <w:r w:rsidRPr="005F3FF2">
        <w:rPr>
          <w:rFonts w:eastAsia="Calibri"/>
          <w:sz w:val="16"/>
        </w:rPr>
        <w:t xml:space="preserve">word or </w:t>
      </w:r>
      <w:r w:rsidRPr="005F3FF2">
        <w:rPr>
          <w:rFonts w:eastAsia="Calibri"/>
          <w:u w:val="single"/>
        </w:rPr>
        <w:t>phrase</w:t>
      </w:r>
      <w:r w:rsidRPr="005F3FF2">
        <w:rPr>
          <w:rFonts w:eastAsia="Calibri"/>
          <w:sz w:val="16"/>
        </w:rPr>
        <w:t xml:space="preserve">, </w:t>
      </w:r>
      <w:r w:rsidRPr="005F3FF2">
        <w:rPr>
          <w:rFonts w:eastAsia="Calibri"/>
          <w:u w:val="single"/>
        </w:rPr>
        <w:t>for example</w:t>
      </w:r>
      <w:r w:rsidRPr="005F3FF2">
        <w:rPr>
          <w:rFonts w:eastAsia="Calibri"/>
          <w:sz w:val="16"/>
        </w:rPr>
        <w:t xml:space="preserve">, </w:t>
      </w:r>
      <w:r w:rsidRPr="005F3FF2">
        <w:rPr>
          <w:rFonts w:eastAsia="Calibri"/>
          <w:u w:val="single"/>
        </w:rPr>
        <w:t>‘global warming’, a whole story-line is in effect re-invoked</w:t>
      </w:r>
      <w:r w:rsidRPr="005F3FF2">
        <w:rPr>
          <w:rFonts w:eastAsia="Calibri"/>
          <w:sz w:val="16"/>
        </w:rPr>
        <w:t xml:space="preserve">; one that is subtly different, for example, to that of the ‘anthropogenic greenhouse effect’ or ‘climate change’. ‘Global warming’ implies a story-line where the whole earth will get hotter in the future; ‘climate change’ suggests something less certain and uniform (see Whitmarsh, 2009); ‘anthropogenic greenhouse effect’ is perhaps the most technically correct term, and it directly attributes the warming effect to human activity. Story-lines are therefore much more than simply ‘arguments’. </w:t>
      </w:r>
      <w:r w:rsidRPr="005F3FF2">
        <w:rPr>
          <w:rFonts w:eastAsia="Calibri"/>
          <w:u w:val="single"/>
        </w:rPr>
        <w:t xml:space="preserve">The meanings </w:t>
      </w:r>
      <w:r w:rsidRPr="005F3FF2">
        <w:rPr>
          <w:rFonts w:eastAsia="Calibri"/>
          <w:sz w:val="16"/>
        </w:rPr>
        <w:t xml:space="preserve">and connotations </w:t>
      </w:r>
      <w:r w:rsidRPr="005F3FF2">
        <w:rPr>
          <w:rFonts w:eastAsia="Calibri"/>
          <w:u w:val="single"/>
        </w:rPr>
        <w:t xml:space="preserve">of </w:t>
      </w:r>
      <w:r w:rsidRPr="005F3FF2">
        <w:rPr>
          <w:rFonts w:eastAsia="Calibri"/>
          <w:sz w:val="16"/>
        </w:rPr>
        <w:t xml:space="preserve">familiar </w:t>
      </w:r>
      <w:r w:rsidRPr="005F3FF2">
        <w:rPr>
          <w:rFonts w:eastAsia="Calibri"/>
          <w:u w:val="single"/>
        </w:rPr>
        <w:t>story-lines are often recognised at a</w:t>
      </w:r>
      <w:r w:rsidRPr="005F3FF2">
        <w:rPr>
          <w:rFonts w:eastAsia="Calibri"/>
          <w:sz w:val="16"/>
        </w:rPr>
        <w:t xml:space="preserve">n almost </w:t>
      </w:r>
      <w:r w:rsidRPr="005F3FF2">
        <w:rPr>
          <w:rFonts w:eastAsia="Calibri"/>
          <w:u w:val="single"/>
        </w:rPr>
        <w:t xml:space="preserve">subconscious level. They can </w:t>
      </w:r>
      <w:r w:rsidRPr="005F3FF2">
        <w:rPr>
          <w:rFonts w:eastAsia="Calibri"/>
          <w:sz w:val="16"/>
        </w:rPr>
        <w:t xml:space="preserve">thus act to </w:t>
      </w:r>
      <w:r w:rsidRPr="005F3FF2">
        <w:rPr>
          <w:rFonts w:eastAsia="Calibri"/>
          <w:u w:val="single"/>
        </w:rPr>
        <w:t>define policy problems while obscuring underpinning interests, values and beliefs</w:t>
      </w:r>
      <w:r w:rsidRPr="005F3FF2">
        <w:rPr>
          <w:rFonts w:eastAsia="Calibri"/>
          <w:b/>
          <w:sz w:val="18"/>
        </w:rPr>
        <w:t>.</w:t>
      </w:r>
      <w:r w:rsidRPr="005F3FF2">
        <w:rPr>
          <w:rFonts w:eastAsia="Calibri"/>
          <w:sz w:val="16"/>
        </w:rPr>
        <w:t xml:space="preserve"> </w:t>
      </w:r>
      <w:r w:rsidRPr="005F3FF2">
        <w:rPr>
          <w:rFonts w:eastAsia="Calibri"/>
          <w:u w:val="single"/>
        </w:rPr>
        <w:t xml:space="preserve">They can add credibility to the claims of certain groups and render those of other groups less credible. </w:t>
      </w:r>
      <w:r w:rsidRPr="005F3FF2">
        <w:rPr>
          <w:rFonts w:eastAsia="Calibri"/>
          <w:sz w:val="16"/>
        </w:rPr>
        <w:t xml:space="preserve">They therefore act to create social order within a given domain by serving as devices through which actors are positioned and ideas defined and linked together. </w:t>
      </w:r>
      <w:r w:rsidRPr="005F3FF2">
        <w:rPr>
          <w:rFonts w:eastAsia="Calibri"/>
          <w:bCs/>
          <w:u w:val="single"/>
        </w:rPr>
        <w:t>Institutional arrangements</w:t>
      </w:r>
      <w:r w:rsidRPr="005F3FF2">
        <w:rPr>
          <w:rFonts w:eastAsia="Calibri"/>
          <w:sz w:val="16"/>
        </w:rPr>
        <w:t xml:space="preserve"> are important in structuring discourses, </w:t>
      </w:r>
      <w:r w:rsidRPr="005F3FF2">
        <w:rPr>
          <w:rFonts w:eastAsia="Calibri"/>
          <w:bCs/>
          <w:u w:val="single"/>
        </w:rPr>
        <w:t>form</w:t>
      </w:r>
      <w:r w:rsidRPr="005F3FF2">
        <w:rPr>
          <w:rFonts w:eastAsia="Calibri"/>
        </w:rPr>
        <w:t>ing</w:t>
      </w:r>
      <w:r w:rsidRPr="005F3FF2">
        <w:rPr>
          <w:rFonts w:eastAsia="Calibri"/>
          <w:bCs/>
          <w:u w:val="single"/>
        </w:rPr>
        <w:t xml:space="preserve"> routine understandings. </w:t>
      </w:r>
      <w:r w:rsidRPr="005F3FF2">
        <w:rPr>
          <w:rFonts w:eastAsia="Calibri"/>
        </w:rPr>
        <w:t>Complex research</w:t>
      </w:r>
      <w:r w:rsidRPr="005F3FF2">
        <w:rPr>
          <w:rFonts w:eastAsia="Calibri"/>
          <w:bCs/>
          <w:u w:val="single"/>
        </w:rPr>
        <w:t xml:space="preserve"> findings</w:t>
      </w:r>
      <w:r w:rsidRPr="005F3FF2">
        <w:rPr>
          <w:rFonts w:eastAsia="Calibri"/>
          <w:sz w:val="16"/>
        </w:rPr>
        <w:t xml:space="preserve"> or logical arguments </w:t>
      </w:r>
      <w:r w:rsidRPr="005F3FF2">
        <w:rPr>
          <w:rFonts w:eastAsia="Calibri"/>
          <w:bCs/>
          <w:u w:val="single"/>
        </w:rPr>
        <w:t xml:space="preserve">are </w:t>
      </w:r>
      <w:r w:rsidRPr="005F3FF2">
        <w:rPr>
          <w:rFonts w:eastAsia="Calibri"/>
          <w:sz w:val="16"/>
        </w:rPr>
        <w:t xml:space="preserve">often </w:t>
      </w:r>
      <w:r w:rsidRPr="005F3FF2">
        <w:rPr>
          <w:rFonts w:eastAsia="Calibri"/>
          <w:bCs/>
          <w:u w:val="single"/>
        </w:rPr>
        <w:t>reduced to</w:t>
      </w:r>
      <w:r w:rsidRPr="005F3FF2">
        <w:rPr>
          <w:rFonts w:eastAsia="Calibri"/>
          <w:sz w:val="16"/>
        </w:rPr>
        <w:t xml:space="preserve"> an eye-catching visual representation or </w:t>
      </w:r>
      <w:r w:rsidRPr="005F3FF2">
        <w:rPr>
          <w:rFonts w:eastAsia="Calibri"/>
          <w:b/>
          <w:bCs/>
          <w:u w:val="single"/>
        </w:rPr>
        <w:t>memorable one-liners</w:t>
      </w:r>
      <w:r w:rsidRPr="005F3FF2">
        <w:rPr>
          <w:rFonts w:eastAsia="Calibri"/>
          <w:bCs/>
          <w:u w:val="single"/>
        </w:rPr>
        <w:t>. These gloss over</w:t>
      </w:r>
      <w:r w:rsidRPr="005F3FF2">
        <w:rPr>
          <w:rFonts w:eastAsia="Calibri"/>
          <w:sz w:val="16"/>
        </w:rPr>
        <w:t xml:space="preserve"> real </w:t>
      </w:r>
      <w:r w:rsidRPr="005F3FF2">
        <w:rPr>
          <w:rFonts w:eastAsia="Calibri"/>
          <w:bCs/>
          <w:u w:val="single"/>
        </w:rPr>
        <w:t>complexities and uncertainties, and entail significant loss of meaning. This allows considerable flexibility in interpretation, which helps recruit people with differing views into a ‘discourse coalition’. It also avoids confrontation or even the necessity for direct social contact between coalition members</w:t>
      </w:r>
      <w:r w:rsidRPr="005F3FF2">
        <w:rPr>
          <w:rFonts w:eastAsia="Calibri"/>
          <w:sz w:val="16"/>
        </w:rPr>
        <w:t xml:space="preserve"> (Hajer, 1995). In this view, to shape policy, </w:t>
      </w:r>
      <w:r w:rsidRPr="005F3FF2">
        <w:rPr>
          <w:rFonts w:eastAsia="Calibri"/>
          <w:u w:val="single"/>
        </w:rPr>
        <w:t>a new discourse</w:t>
      </w:r>
      <w:r w:rsidRPr="005F3FF2">
        <w:rPr>
          <w:rFonts w:eastAsia="Calibri"/>
          <w:sz w:val="24"/>
          <w:u w:val="single"/>
        </w:rPr>
        <w:t xml:space="preserve"> </w:t>
      </w:r>
      <w:r w:rsidRPr="005F3FF2">
        <w:rPr>
          <w:rFonts w:eastAsia="Calibri"/>
          <w:u w:val="single"/>
        </w:rPr>
        <w:t>must dominate</w:t>
      </w:r>
      <w:r w:rsidRPr="005F3FF2">
        <w:rPr>
          <w:rFonts w:eastAsia="Calibri"/>
          <w:sz w:val="24"/>
          <w:u w:val="single"/>
        </w:rPr>
        <w:t xml:space="preserve"> </w:t>
      </w:r>
      <w:r w:rsidRPr="005F3FF2">
        <w:rPr>
          <w:rFonts w:eastAsia="Calibri"/>
          <w:u w:val="single"/>
        </w:rPr>
        <w:t xml:space="preserve">in </w:t>
      </w:r>
      <w:r w:rsidRPr="005F3FF2">
        <w:rPr>
          <w:rFonts w:eastAsia="Calibri"/>
          <w:sz w:val="16"/>
        </w:rPr>
        <w:t xml:space="preserve">public and </w:t>
      </w:r>
      <w:r w:rsidRPr="005F3FF2">
        <w:rPr>
          <w:rFonts w:eastAsia="Calibri"/>
          <w:u w:val="single"/>
        </w:rPr>
        <w:t>policy discussions</w:t>
      </w:r>
      <w:r w:rsidRPr="005F3FF2">
        <w:rPr>
          <w:rFonts w:eastAsia="Calibri"/>
          <w:sz w:val="16"/>
        </w:rPr>
        <w:t xml:space="preserve">, </w:t>
      </w:r>
      <w:r w:rsidRPr="005F3FF2">
        <w:rPr>
          <w:rFonts w:eastAsia="Calibri"/>
          <w:u w:val="single"/>
        </w:rPr>
        <w:t>and penetrate the routines of policy practice</w:t>
      </w:r>
      <w:r w:rsidRPr="005F3FF2">
        <w:rPr>
          <w:rFonts w:eastAsia="Calibri"/>
          <w:sz w:val="24"/>
          <w:u w:val="single"/>
        </w:rPr>
        <w:t xml:space="preserve"> </w:t>
      </w:r>
      <w:r w:rsidRPr="005F3FF2">
        <w:rPr>
          <w:rFonts w:eastAsia="Calibri"/>
          <w:sz w:val="16"/>
        </w:rPr>
        <w:t xml:space="preserve">through institutionalisation within laws, regulations and organisations (Hajer, 1993; Nossiff, 1998; Healey, 1999). In terms of policy change then, </w:t>
      </w:r>
      <w:r w:rsidRPr="005F3FF2">
        <w:rPr>
          <w:rFonts w:eastAsia="Calibri"/>
          <w:u w:val="single"/>
        </w:rPr>
        <w:t>promoting a new story-line</w:t>
      </w:r>
      <w:r w:rsidRPr="005F3FF2">
        <w:rPr>
          <w:rFonts w:eastAsia="Calibri"/>
          <w:sz w:val="24"/>
          <w:u w:val="single"/>
        </w:rPr>
        <w:t xml:space="preserve"> </w:t>
      </w:r>
      <w:r w:rsidRPr="005F3FF2">
        <w:rPr>
          <w:rFonts w:eastAsia="Calibri"/>
          <w:u w:val="single"/>
        </w:rPr>
        <w:t xml:space="preserve">is </w:t>
      </w:r>
      <w:r w:rsidRPr="005F3FF2">
        <w:rPr>
          <w:rFonts w:eastAsia="Calibri"/>
          <w:sz w:val="16"/>
        </w:rPr>
        <w:t xml:space="preserve">a difficult task, </w:t>
      </w:r>
      <w:r w:rsidRPr="005F3FF2">
        <w:rPr>
          <w:rFonts w:eastAsia="Calibri"/>
          <w:u w:val="single"/>
        </w:rPr>
        <w:t>involving dismantling</w:t>
      </w:r>
      <w:r w:rsidRPr="005F3FF2">
        <w:rPr>
          <w:rFonts w:eastAsia="Calibri"/>
          <w:sz w:val="24"/>
          <w:u w:val="single"/>
        </w:rPr>
        <w:t xml:space="preserve"> </w:t>
      </w:r>
      <w:r w:rsidRPr="005F3FF2">
        <w:rPr>
          <w:rFonts w:eastAsia="Calibri"/>
          <w:u w:val="single"/>
        </w:rPr>
        <w:t xml:space="preserve">those promoted by those actors who were able to achieve prominence for their claims and viewpoint originally </w:t>
      </w:r>
      <w:r w:rsidRPr="005F3FF2">
        <w:rPr>
          <w:rFonts w:eastAsia="Calibri"/>
          <w:sz w:val="16"/>
        </w:rPr>
        <w:t xml:space="preserve">(Rydin, 1999) and </w:t>
      </w:r>
      <w:r w:rsidRPr="005F3FF2">
        <w:rPr>
          <w:rFonts w:eastAsia="Calibri"/>
          <w:u w:val="single"/>
        </w:rPr>
        <w:t>which may have become embedded in institutions</w:t>
      </w:r>
      <w:r w:rsidRPr="005F3FF2">
        <w:rPr>
          <w:rFonts w:eastAsia="Calibri"/>
          <w:sz w:val="16"/>
        </w:rPr>
        <w:t xml:space="preserve">. For example, it took over a decade for the issue of acid rain to impact on UK air pollution policy. A discourse coalition formed around the issue that promoted a story-line highlighting the negative international environmental impacts of emissions from coal-fired power stations, particularly trees dying in Scandinavian countries, and the related need for tighter pollution controls in Europe. In the UK the acid rain discourse coalition first had to confront the institutionally entrenched British discourse on air pollution. This was dominated by local and national concerns with urban air pollution and health effects, which left little room for the consideration of new ideas related to the international environmental impacts of industrial emissions (Hajer, 1995, p. 268). </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That forces the alt to take a </w:t>
      </w:r>
      <w:r w:rsidRPr="005F3FF2">
        <w:rPr>
          <w:rFonts w:eastAsia="Times New Roman" w:cs="Times New Roman"/>
          <w:b/>
          <w:bCs/>
          <w:iCs/>
          <w:u w:val="single"/>
        </w:rPr>
        <w:t>backseat</w:t>
      </w:r>
      <w:r w:rsidRPr="005F3FF2">
        <w:rPr>
          <w:rFonts w:eastAsia="Times New Roman" w:cs="Times New Roman"/>
          <w:b/>
          <w:bCs/>
          <w:iCs/>
        </w:rPr>
        <w:t xml:space="preserve"> to </w:t>
      </w:r>
      <w:r w:rsidRPr="005F3FF2">
        <w:rPr>
          <w:rFonts w:eastAsia="Times New Roman" w:cs="Times New Roman"/>
          <w:b/>
          <w:bCs/>
          <w:iCs/>
          <w:u w:val="single"/>
        </w:rPr>
        <w:t>dominant ways</w:t>
      </w:r>
      <w:r w:rsidRPr="005F3FF2">
        <w:rPr>
          <w:rFonts w:eastAsia="Times New Roman" w:cs="Times New Roman"/>
          <w:b/>
          <w:bCs/>
          <w:iCs/>
        </w:rPr>
        <w:t xml:space="preserve"> of </w:t>
      </w:r>
      <w:r w:rsidRPr="005F3FF2">
        <w:rPr>
          <w:rFonts w:eastAsia="Times New Roman" w:cs="Times New Roman"/>
          <w:b/>
          <w:bCs/>
          <w:iCs/>
          <w:u w:val="single"/>
        </w:rPr>
        <w:t>expressing</w:t>
      </w:r>
      <w:r w:rsidRPr="005F3FF2">
        <w:rPr>
          <w:rFonts w:eastAsia="Times New Roman" w:cs="Times New Roman"/>
          <w:b/>
          <w:bCs/>
          <w:iCs/>
        </w:rPr>
        <w:t xml:space="preserve"> energy </w:t>
      </w:r>
      <w:r w:rsidRPr="005F3FF2">
        <w:rPr>
          <w:rFonts w:eastAsia="Times New Roman" w:cs="Times New Roman"/>
          <w:b/>
          <w:bCs/>
          <w:iCs/>
          <w:u w:val="single"/>
        </w:rPr>
        <w:t>knowledge</w:t>
      </w:r>
    </w:p>
    <w:p w:rsidR="005F3FF2" w:rsidRPr="005F3FF2" w:rsidRDefault="005F3FF2" w:rsidP="005F3FF2">
      <w:pPr>
        <w:rPr>
          <w:rFonts w:eastAsia="Calibri"/>
        </w:rPr>
      </w:pPr>
      <w:r w:rsidRPr="005F3FF2">
        <w:rPr>
          <w:rFonts w:eastAsia="Calibri"/>
          <w:b/>
        </w:rPr>
        <w:t>Scrase and Ockwell 10</w:t>
      </w:r>
      <w:r w:rsidRPr="005F3FF2">
        <w:rPr>
          <w:rFonts w:eastAsia="Calibri"/>
        </w:rPr>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rsidR="005F3FF2" w:rsidRPr="005F3FF2" w:rsidRDefault="005F3FF2" w:rsidP="005F3FF2">
      <w:pPr>
        <w:rPr>
          <w:rFonts w:eastAsia="Calibri"/>
        </w:rPr>
      </w:pPr>
      <w:r w:rsidRPr="005F3FF2">
        <w:rPr>
          <w:rFonts w:eastAsia="Calibri"/>
          <w:sz w:val="16"/>
        </w:rPr>
        <w:t xml:space="preserve">All too often, however, </w:t>
      </w:r>
      <w:r w:rsidRPr="005F3FF2">
        <w:rPr>
          <w:rFonts w:eastAsia="Calibri"/>
          <w:u w:val="single"/>
        </w:rPr>
        <w:t>the subjective roles of specialist knowledge, ideas, values, beliefs, and underlying interests</w:t>
      </w:r>
      <w:r w:rsidRPr="005F3FF2">
        <w:rPr>
          <w:rFonts w:eastAsia="Calibri"/>
          <w:sz w:val="24"/>
          <w:u w:val="single"/>
        </w:rPr>
        <w:t xml:space="preserve"> </w:t>
      </w:r>
      <w:r w:rsidRPr="005F3FF2">
        <w:rPr>
          <w:rFonts w:eastAsia="Calibri"/>
          <w:u w:val="single"/>
        </w:rPr>
        <w:t>are ignored in policy discussions</w:t>
      </w:r>
      <w:r w:rsidRPr="005F3FF2">
        <w:rPr>
          <w:rFonts w:eastAsia="Calibri"/>
          <w:sz w:val="16"/>
        </w:rPr>
        <w:t>. As Adams et al. (2003, p.1915) put it: ‘…</w:t>
      </w:r>
      <w:r w:rsidRPr="005F3FF2">
        <w:rPr>
          <w:rFonts w:eastAsia="Calibri"/>
          <w:u w:val="single"/>
        </w:rPr>
        <w:t xml:space="preserve">policy debates are </w:t>
      </w:r>
      <w:r w:rsidRPr="005F3FF2">
        <w:rPr>
          <w:rFonts w:eastAsia="Calibri"/>
          <w:sz w:val="16"/>
        </w:rPr>
        <w:t xml:space="preserve">often </w:t>
      </w:r>
      <w:r w:rsidRPr="005F3FF2">
        <w:rPr>
          <w:rFonts w:eastAsia="Calibri"/>
          <w:u w:val="single"/>
        </w:rPr>
        <w:t>flawed</w:t>
      </w:r>
      <w:r w:rsidRPr="005F3FF2">
        <w:rPr>
          <w:rFonts w:eastAsia="Calibri"/>
          <w:sz w:val="24"/>
          <w:u w:val="single"/>
        </w:rPr>
        <w:t xml:space="preserve"> </w:t>
      </w:r>
      <w:r w:rsidRPr="005F3FF2">
        <w:rPr>
          <w:rFonts w:eastAsia="Calibri"/>
          <w:u w:val="single"/>
        </w:rPr>
        <w:t>because of the assumption</w:t>
      </w:r>
      <w:r w:rsidRPr="005F3FF2">
        <w:rPr>
          <w:rFonts w:eastAsia="Calibri"/>
          <w:sz w:val="24"/>
          <w:u w:val="single"/>
        </w:rPr>
        <w:t xml:space="preserve"> </w:t>
      </w:r>
      <w:r w:rsidRPr="005F3FF2">
        <w:rPr>
          <w:rFonts w:eastAsia="Calibri"/>
          <w:sz w:val="16"/>
        </w:rPr>
        <w:t xml:space="preserve">that </w:t>
      </w:r>
      <w:r w:rsidRPr="005F3FF2">
        <w:rPr>
          <w:rFonts w:eastAsia="Calibri"/>
          <w:u w:val="single"/>
        </w:rPr>
        <w:t>the actors involved share an understanding of the problem that is being discussed</w:t>
      </w:r>
      <w:r w:rsidRPr="005F3FF2">
        <w:rPr>
          <w:rFonts w:eastAsia="Calibri"/>
          <w:sz w:val="16"/>
        </w:rPr>
        <w:t xml:space="preserve">. </w:t>
      </w:r>
      <w:r w:rsidRPr="005F3FF2">
        <w:rPr>
          <w:rFonts w:eastAsia="Calibri"/>
          <w:u w:val="single"/>
        </w:rPr>
        <w:t xml:space="preserve">They </w:t>
      </w:r>
      <w:r w:rsidRPr="005F3FF2">
        <w:rPr>
          <w:rFonts w:eastAsia="Calibri"/>
          <w:sz w:val="16"/>
        </w:rPr>
        <w:t xml:space="preserve">tend to </w:t>
      </w:r>
      <w:r w:rsidRPr="005F3FF2">
        <w:rPr>
          <w:rFonts w:eastAsia="Calibri"/>
          <w:u w:val="single"/>
        </w:rPr>
        <w:t xml:space="preserve">ignore </w:t>
      </w:r>
      <w:r w:rsidRPr="005F3FF2">
        <w:rPr>
          <w:rFonts w:eastAsia="Calibri"/>
          <w:sz w:val="16"/>
        </w:rPr>
        <w:t xml:space="preserve">the fact that the </w:t>
      </w:r>
      <w:r w:rsidRPr="005F3FF2">
        <w:rPr>
          <w:rFonts w:eastAsia="Calibri"/>
          <w:u w:val="single"/>
        </w:rPr>
        <w:t>assumptions, knowledge, and understandings that underlie</w:t>
      </w:r>
      <w:r w:rsidRPr="005F3FF2">
        <w:rPr>
          <w:rFonts w:eastAsia="Calibri"/>
          <w:sz w:val="24"/>
          <w:u w:val="single"/>
        </w:rPr>
        <w:t xml:space="preserve"> </w:t>
      </w:r>
      <w:r w:rsidRPr="005F3FF2">
        <w:rPr>
          <w:rFonts w:eastAsia="Calibri"/>
          <w:sz w:val="16"/>
        </w:rPr>
        <w:t>the definition of [</w:t>
      </w:r>
      <w:r w:rsidRPr="005F3FF2">
        <w:rPr>
          <w:rFonts w:eastAsia="Calibri"/>
          <w:u w:val="single"/>
        </w:rPr>
        <w:t>policy] problems are frequently uncertain and contested</w:t>
      </w:r>
      <w:r w:rsidRPr="005F3FF2">
        <w:rPr>
          <w:rFonts w:eastAsia="Calibri"/>
          <w:sz w:val="16"/>
        </w:rPr>
        <w:t xml:space="preserve">.’ In this way the ideas of </w:t>
      </w:r>
      <w:r w:rsidRPr="005F3FF2">
        <w:rPr>
          <w:rFonts w:eastAsia="Calibri"/>
          <w:u w:val="single"/>
        </w:rPr>
        <w:t xml:space="preserve">certain actors are </w:t>
      </w:r>
      <w:r w:rsidRPr="005F3FF2">
        <w:rPr>
          <w:rFonts w:eastAsia="Calibri"/>
          <w:sz w:val="16"/>
        </w:rPr>
        <w:t xml:space="preserve">often </w:t>
      </w:r>
      <w:r w:rsidRPr="005F3FF2">
        <w:rPr>
          <w:rFonts w:eastAsia="Calibri"/>
          <w:u w:val="single"/>
        </w:rPr>
        <w:t>dismissed</w:t>
      </w:r>
      <w:r w:rsidRPr="005F3FF2">
        <w:rPr>
          <w:rFonts w:eastAsia="Calibri"/>
          <w:sz w:val="24"/>
          <w:u w:val="single"/>
        </w:rPr>
        <w:t xml:space="preserve"> </w:t>
      </w:r>
      <w:r w:rsidRPr="005F3FF2">
        <w:rPr>
          <w:rFonts w:eastAsia="Calibri"/>
          <w:u w:val="single"/>
        </w:rPr>
        <w:t>as they fail to fit with dominant ways of expressing knowledge claims within institutional contexts</w:t>
      </w:r>
      <w:r w:rsidRPr="005F3FF2">
        <w:rPr>
          <w:rFonts w:eastAsia="Calibri"/>
          <w:sz w:val="16"/>
        </w:rPr>
        <w:t xml:space="preserve">. For example, in the aftermath of Chernobyl, Cumbrian sheep farmers’ knowledge about the physical properties of the soil in the Lake District was ignored by government scientists. This led to an ill-informed and ineffective policy response, while creating antagonism and fostering distrust of officials and experts (Wynne, 1996). </w:t>
      </w:r>
      <w:r w:rsidRPr="005F3FF2">
        <w:rPr>
          <w:rFonts w:eastAsia="Calibri"/>
          <w:u w:val="single"/>
        </w:rPr>
        <w:t>Recognising the ways in which values, beliefs and ideas are shaped and drawn upon in the construction of policy problems and solutions makes it possible to reach a better understanding</w:t>
      </w:r>
      <w:r w:rsidRPr="005F3FF2">
        <w:rPr>
          <w:rFonts w:eastAsia="Calibri"/>
          <w:sz w:val="24"/>
          <w:u w:val="single"/>
        </w:rPr>
        <w:t xml:space="preserve"> </w:t>
      </w:r>
      <w:r w:rsidRPr="005F3FF2">
        <w:rPr>
          <w:rFonts w:eastAsia="Calibri"/>
          <w:u w:val="single"/>
        </w:rPr>
        <w:t>of the policy process</w:t>
      </w:r>
      <w:r w:rsidRPr="005F3FF2">
        <w:rPr>
          <w:rFonts w:eastAsia="Calibri"/>
          <w:sz w:val="16"/>
        </w:rPr>
        <w:t>. It is an arena that involves the interplay of different and often competing ‘knowledge claims’ of various actors. Sometimes these conflicts are between the different types of knowledge (‘knowledges’) of lay or local actors and those of experts, but they can equally constitute contests within local or specialist communities.</w:t>
      </w:r>
    </w:p>
    <w:p w:rsidR="005F3FF2" w:rsidRPr="005F3FF2" w:rsidRDefault="005F3FF2" w:rsidP="005F3FF2">
      <w:pPr>
        <w:rPr>
          <w:rFonts w:eastAsia="Calibri"/>
          <w:b/>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FW</w:t>
      </w:r>
    </w:p>
    <w:p w:rsidR="005F3FF2" w:rsidRPr="005F3FF2" w:rsidRDefault="005F3FF2" w:rsidP="005F3FF2">
      <w:pPr>
        <w:rPr>
          <w:rFonts w:eastAsia="Calibri"/>
          <w:b/>
          <w:u w:val="single"/>
        </w:rPr>
      </w:pPr>
    </w:p>
    <w:p w:rsidR="005F3FF2" w:rsidRPr="005F3FF2" w:rsidRDefault="005F3FF2" w:rsidP="005F3FF2">
      <w:pPr>
        <w:rPr>
          <w:rFonts w:eastAsia="Calibri"/>
          <w:b/>
        </w:rPr>
      </w:pPr>
      <w:r w:rsidRPr="005F3FF2">
        <w:rPr>
          <w:rFonts w:eastAsia="Calibri"/>
          <w:b/>
          <w:u w:val="single"/>
        </w:rPr>
        <w:t>Framework links</w:t>
      </w:r>
      <w:r w:rsidRPr="005F3FF2">
        <w:rPr>
          <w:rFonts w:eastAsia="Calibri"/>
          <w:b/>
        </w:rPr>
        <w:t xml:space="preserve"> – it’s a </w:t>
      </w:r>
      <w:r w:rsidRPr="005F3FF2">
        <w:rPr>
          <w:rFonts w:eastAsia="Calibri"/>
          <w:b/>
          <w:u w:val="single"/>
        </w:rPr>
        <w:t>performative example</w:t>
      </w:r>
      <w:r w:rsidRPr="005F3FF2">
        <w:rPr>
          <w:rFonts w:eastAsia="Calibri"/>
          <w:b/>
        </w:rPr>
        <w:t xml:space="preserve"> of how they </w:t>
      </w:r>
      <w:r w:rsidRPr="005F3FF2">
        <w:rPr>
          <w:rFonts w:eastAsia="Calibri"/>
          <w:b/>
          <w:u w:val="single"/>
        </w:rPr>
        <w:t>bracket out</w:t>
      </w:r>
      <w:r w:rsidRPr="005F3FF2">
        <w:rPr>
          <w:rFonts w:eastAsia="Calibri"/>
          <w:b/>
        </w:rPr>
        <w:t xml:space="preserve"> </w:t>
      </w:r>
      <w:r w:rsidRPr="005F3FF2">
        <w:rPr>
          <w:rFonts w:eastAsia="Calibri"/>
          <w:b/>
          <w:u w:val="single"/>
        </w:rPr>
        <w:t>certain perspectives</w:t>
      </w:r>
      <w:r w:rsidRPr="005F3FF2">
        <w:rPr>
          <w:rFonts w:eastAsia="Calibri"/>
          <w:b/>
        </w:rPr>
        <w:t xml:space="preserve"> in favor of </w:t>
      </w:r>
      <w:r w:rsidRPr="005F3FF2">
        <w:rPr>
          <w:rFonts w:eastAsia="Calibri"/>
          <w:b/>
          <w:u w:val="single"/>
        </w:rPr>
        <w:t>hegemonic ones</w:t>
      </w:r>
      <w:r w:rsidRPr="005F3FF2">
        <w:rPr>
          <w:rFonts w:eastAsia="Calibri"/>
          <w:b/>
        </w:rPr>
        <w:t xml:space="preserve"> – It’s not just about simulating energy debate but who has </w:t>
      </w:r>
      <w:r w:rsidRPr="005F3FF2">
        <w:rPr>
          <w:rFonts w:eastAsia="Calibri"/>
          <w:b/>
          <w:u w:val="single"/>
        </w:rPr>
        <w:t>the best method</w:t>
      </w:r>
      <w:r w:rsidRPr="005F3FF2">
        <w:rPr>
          <w:rFonts w:eastAsia="Calibri"/>
          <w:b/>
        </w:rPr>
        <w:t xml:space="preserve"> for making energy debates </w:t>
      </w:r>
      <w:r w:rsidRPr="005F3FF2">
        <w:rPr>
          <w:rFonts w:eastAsia="Calibri"/>
          <w:b/>
          <w:u w:val="single"/>
        </w:rPr>
        <w:t>inclusive and productive</w:t>
      </w:r>
      <w:r w:rsidRPr="005F3FF2">
        <w:rPr>
          <w:rFonts w:eastAsia="Calibri"/>
          <w:b/>
        </w:rPr>
        <w:t xml:space="preserve"> </w:t>
      </w:r>
    </w:p>
    <w:p w:rsidR="005F3FF2" w:rsidRPr="005F3FF2" w:rsidRDefault="005F3FF2" w:rsidP="005F3FF2">
      <w:pPr>
        <w:rPr>
          <w:rFonts w:eastAsia="Calibri"/>
        </w:rPr>
      </w:pPr>
      <w:r w:rsidRPr="005F3FF2">
        <w:rPr>
          <w:rFonts w:eastAsia="Calibri"/>
          <w:bCs/>
        </w:rPr>
        <w:t>Sparks 3</w:t>
      </w:r>
      <w:r w:rsidRPr="005F3FF2">
        <w:rPr>
          <w:rFonts w:eastAsia="Calibri"/>
        </w:rPr>
        <w:t xml:space="preserve"> (Holloway, asst prof of political science, Penn State, Queens, Teens, and Model Mothers Race and the Politics of Welfare Reform (Paperback) by Sanford F. Schram (Editor), Joe Soss (Editor), Richard C. Fording (Editor))</w:t>
      </w:r>
    </w:p>
    <w:p w:rsidR="005F3FF2" w:rsidRPr="005F3FF2" w:rsidRDefault="005F3FF2" w:rsidP="005F3FF2">
      <w:pPr>
        <w:rPr>
          <w:rFonts w:eastAsia="Calibri"/>
        </w:rPr>
      </w:pPr>
      <w:r w:rsidRPr="005F3FF2">
        <w:rPr>
          <w:rFonts w:eastAsia="Calibri"/>
          <w:sz w:val="16"/>
        </w:rPr>
        <w:t xml:space="preserve">In spite of the participatory principles embodied in these theories, some </w:t>
      </w:r>
      <w:r w:rsidRPr="005F3FF2">
        <w:rPr>
          <w:rFonts w:eastAsia="Calibri"/>
          <w:u w:val="single"/>
        </w:rPr>
        <w:t xml:space="preserve">deliberative democrats have given inadequate attention to </w:t>
      </w:r>
      <w:r w:rsidRPr="005F3FF2">
        <w:rPr>
          <w:rFonts w:eastAsia="Calibri"/>
          <w:sz w:val="16"/>
        </w:rPr>
        <w:t xml:space="preserve">the </w:t>
      </w:r>
      <w:r w:rsidRPr="005F3FF2">
        <w:rPr>
          <w:rFonts w:eastAsia="Calibri"/>
          <w:u w:val="single"/>
        </w:rPr>
        <w:t>barriers</w:t>
      </w:r>
      <w:r w:rsidRPr="005F3FF2">
        <w:rPr>
          <w:rFonts w:eastAsia="Calibri"/>
          <w:sz w:val="24"/>
          <w:u w:val="single"/>
        </w:rPr>
        <w:t xml:space="preserve"> </w:t>
      </w:r>
      <w:r w:rsidRPr="005F3FF2">
        <w:rPr>
          <w:rFonts w:eastAsia="Calibri"/>
          <w:u w:val="single"/>
        </w:rPr>
        <w:t xml:space="preserve">to public sphere </w:t>
      </w:r>
      <w:r w:rsidRPr="005F3FF2">
        <w:rPr>
          <w:rFonts w:eastAsia="Calibri"/>
          <w:sz w:val="16"/>
        </w:rPr>
        <w:t xml:space="preserve">participation confronted </w:t>
      </w:r>
      <w:r w:rsidRPr="005F3FF2">
        <w:rPr>
          <w:rFonts w:eastAsia="Calibri"/>
          <w:u w:val="single"/>
        </w:rPr>
        <w:t>by marginalized citizens</w:t>
      </w:r>
      <w:r w:rsidRPr="005F3FF2">
        <w:rPr>
          <w:rFonts w:eastAsia="Calibri"/>
          <w:sz w:val="16"/>
        </w:rPr>
        <w:t xml:space="preserve">. Activists, </w:t>
      </w:r>
      <w:r w:rsidRPr="005F3FF2">
        <w:rPr>
          <w:rFonts w:eastAsia="Calibri"/>
          <w:u w:val="single"/>
        </w:rPr>
        <w:t>dissidents</w:t>
      </w:r>
      <w:r w:rsidRPr="005F3FF2">
        <w:rPr>
          <w:rFonts w:eastAsia="Calibri"/>
          <w:sz w:val="16"/>
        </w:rPr>
        <w:t xml:space="preserve">,, racial and ethnic </w:t>
      </w:r>
      <w:r w:rsidRPr="005F3FF2">
        <w:rPr>
          <w:rFonts w:eastAsia="Calibri"/>
          <w:u w:val="single"/>
        </w:rPr>
        <w:t>minorities</w:t>
      </w:r>
      <w:r w:rsidRPr="005F3FF2">
        <w:rPr>
          <w:rFonts w:eastAsia="Calibri"/>
          <w:sz w:val="16"/>
        </w:rPr>
        <w:t xml:space="preserve">, </w:t>
      </w:r>
      <w:r w:rsidRPr="005F3FF2">
        <w:rPr>
          <w:rFonts w:eastAsia="Calibri"/>
          <w:u w:val="single"/>
        </w:rPr>
        <w:t xml:space="preserve">and </w:t>
      </w:r>
      <w:r w:rsidRPr="005F3FF2">
        <w:rPr>
          <w:rFonts w:eastAsia="Calibri"/>
          <w:sz w:val="16"/>
        </w:rPr>
        <w:t xml:space="preserve">particularly </w:t>
      </w:r>
      <w:r w:rsidRPr="005F3FF2">
        <w:rPr>
          <w:rFonts w:eastAsia="Calibri"/>
          <w:u w:val="single"/>
        </w:rPr>
        <w:t xml:space="preserve">poor citizens are </w:t>
      </w:r>
      <w:r w:rsidRPr="005F3FF2">
        <w:rPr>
          <w:rFonts w:eastAsia="Calibri"/>
          <w:sz w:val="16"/>
        </w:rPr>
        <w:t xml:space="preserve">regularly </w:t>
      </w:r>
      <w:r w:rsidRPr="005F3FF2">
        <w:rPr>
          <w:rFonts w:eastAsia="Calibri"/>
          <w:u w:val="single"/>
        </w:rPr>
        <w:t xml:space="preserve">excluded from </w:t>
      </w:r>
      <w:r w:rsidRPr="005F3FF2">
        <w:rPr>
          <w:rFonts w:eastAsia="Calibri"/>
          <w:sz w:val="16"/>
        </w:rPr>
        <w:t xml:space="preserve">both </w:t>
      </w:r>
      <w:r w:rsidRPr="005F3FF2">
        <w:rPr>
          <w:rFonts w:eastAsia="Calibri"/>
          <w:u w:val="single"/>
        </w:rPr>
        <w:t xml:space="preserve">decision making </w:t>
      </w:r>
      <w:r w:rsidRPr="005F3FF2">
        <w:rPr>
          <w:rFonts w:eastAsia="Calibri"/>
          <w:sz w:val="16"/>
        </w:rPr>
        <w:t xml:space="preserve">and deliberative venues, but </w:t>
      </w:r>
      <w:r w:rsidRPr="005F3FF2">
        <w:rPr>
          <w:rFonts w:eastAsia="Calibri"/>
          <w:u w:val="single"/>
        </w:rPr>
        <w:t xml:space="preserve">this </w:t>
      </w:r>
      <w:r w:rsidRPr="005F3FF2">
        <w:rPr>
          <w:rFonts w:eastAsia="Calibri"/>
          <w:sz w:val="16"/>
        </w:rPr>
        <w:t xml:space="preserve">problem </w:t>
      </w:r>
      <w:r w:rsidRPr="005F3FF2">
        <w:rPr>
          <w:rFonts w:eastAsia="Calibri"/>
          <w:u w:val="single"/>
        </w:rPr>
        <w:t xml:space="preserve">is </w:t>
      </w:r>
      <w:r w:rsidRPr="005F3FF2">
        <w:rPr>
          <w:rFonts w:eastAsia="Calibri"/>
          <w:sz w:val="16"/>
        </w:rPr>
        <w:t xml:space="preserve">often </w:t>
      </w:r>
      <w:r w:rsidRPr="005F3FF2">
        <w:rPr>
          <w:rFonts w:eastAsia="Calibri"/>
          <w:u w:val="single"/>
        </w:rPr>
        <w:t>sidestepped</w:t>
      </w:r>
      <w:r w:rsidRPr="005F3FF2">
        <w:rPr>
          <w:rFonts w:eastAsia="Calibri"/>
          <w:sz w:val="24"/>
          <w:u w:val="single"/>
        </w:rPr>
        <w:t xml:space="preserve"> </w:t>
      </w:r>
      <w:r w:rsidRPr="005F3FF2">
        <w:rPr>
          <w:rFonts w:eastAsia="Calibri"/>
          <w:sz w:val="16"/>
        </w:rPr>
        <w:t xml:space="preserve">in the mainstream theoretical literature </w:t>
      </w:r>
      <w:r w:rsidRPr="005F3FF2">
        <w:rPr>
          <w:rFonts w:eastAsia="Calibri"/>
          <w:u w:val="single"/>
        </w:rPr>
        <w:t>by theorists who downplay</w:t>
      </w:r>
      <w:r w:rsidRPr="005F3FF2">
        <w:rPr>
          <w:rFonts w:eastAsia="Calibri"/>
          <w:sz w:val="24"/>
          <w:u w:val="single"/>
        </w:rPr>
        <w:t xml:space="preserve"> </w:t>
      </w:r>
      <w:r w:rsidRPr="005F3FF2">
        <w:rPr>
          <w:rFonts w:eastAsia="Calibri"/>
          <w:u w:val="single"/>
        </w:rPr>
        <w:t xml:space="preserve">the </w:t>
      </w:r>
      <w:r w:rsidRPr="005F3FF2">
        <w:rPr>
          <w:rFonts w:eastAsia="Calibri"/>
          <w:sz w:val="16"/>
        </w:rPr>
        <w:t xml:space="preserve">effects of </w:t>
      </w:r>
      <w:r w:rsidRPr="005F3FF2">
        <w:rPr>
          <w:rFonts w:eastAsia="Calibri"/>
          <w:u w:val="single"/>
        </w:rPr>
        <w:t xml:space="preserve">social </w:t>
      </w:r>
      <w:r w:rsidRPr="005F3FF2">
        <w:rPr>
          <w:rFonts w:eastAsia="Calibri"/>
          <w:sz w:val="16"/>
        </w:rPr>
        <w:t xml:space="preserve">and economic </w:t>
      </w:r>
      <w:r w:rsidRPr="005F3FF2">
        <w:rPr>
          <w:rFonts w:eastAsia="Calibri"/>
          <w:u w:val="single"/>
        </w:rPr>
        <w:t xml:space="preserve">inequality on public participation </w:t>
      </w:r>
      <w:r w:rsidRPr="005F3FF2">
        <w:rPr>
          <w:rFonts w:eastAsia="Calibri"/>
          <w:sz w:val="16"/>
        </w:rPr>
        <w:t xml:space="preserve">(see, e.g., Barber 1984; Cohen 1989; Dryzek '99°). The claim that we can effectively bracket inequality in the public sphere, however, has been strongly criticized recently by a group of theorists explicitly concerned with problems of democratic inclusion. These scholars, including James Bohman ('996), Nancy Fraser (r7), Jane Mansbridge (i5ir, 1999), and his Young (1993, 1996, woo), have emphasized the fact that </w:t>
      </w:r>
      <w:r w:rsidRPr="005F3FF2">
        <w:rPr>
          <w:rFonts w:eastAsia="Calibri"/>
          <w:u w:val="single"/>
        </w:rPr>
        <w:t>formal political equality does not guarantee equal authority</w:t>
      </w:r>
      <w:r w:rsidRPr="005F3FF2">
        <w:rPr>
          <w:rFonts w:eastAsia="Calibri"/>
          <w:sz w:val="24"/>
          <w:u w:val="single"/>
        </w:rPr>
        <w:t xml:space="preserve"> </w:t>
      </w:r>
      <w:r w:rsidRPr="005F3FF2">
        <w:rPr>
          <w:rFonts w:eastAsia="Calibri"/>
          <w:sz w:val="16"/>
        </w:rPr>
        <w:t xml:space="preserve">in </w:t>
      </w:r>
      <w:r w:rsidRPr="005F3FF2">
        <w:rPr>
          <w:rFonts w:eastAsia="Calibri"/>
          <w:u w:val="single"/>
        </w:rPr>
        <w:t xml:space="preserve">or </w:t>
      </w:r>
      <w:r w:rsidRPr="005F3FF2">
        <w:rPr>
          <w:rFonts w:eastAsia="Calibri"/>
          <w:sz w:val="16"/>
        </w:rPr>
        <w:t xml:space="preserve">even </w:t>
      </w:r>
      <w:r w:rsidRPr="005F3FF2">
        <w:rPr>
          <w:rFonts w:eastAsia="Calibri"/>
          <w:u w:val="single"/>
        </w:rPr>
        <w:t>access to the public realm</w:t>
      </w:r>
      <w:r w:rsidRPr="005F3FF2">
        <w:rPr>
          <w:rFonts w:eastAsia="Calibri"/>
          <w:sz w:val="16"/>
        </w:rPr>
        <w:t xml:space="preserve">. Iris Young, for example, has identified two forms of exclusion that prevent citizens from fully participating in democracies. What she calls external exclusion "names the many ways that individuals and groups that ought to be included are purposely or inadvertently left out of fora for discussion and decision making" (zooo, 53 54). External exclusion can be as blatant as deliberately failing to invite certain groups to important meetings, or can take more subtle forms such as the way economic inequalities affect access to political institutions. As Nancy Fraser has noted, in societies like the United States in which the publication and circulation of political views depends on media organizations that are privately owned and operated for profit, those citizens who lack wealth will also generally "lack access to the material means of equal participation". This criticism has obvious salience for families living on welfare budgets. On a more basic level, money and time are also necessary for participation in putatively "free" political institutions. Poor parents with young children, for example, might not have the resources to purchase child care in order to attend a town council meeting at which important political decisions are made.3 </w:t>
      </w:r>
      <w:r w:rsidRPr="005F3FF2">
        <w:rPr>
          <w:rFonts w:eastAsia="Calibri"/>
          <w:u w:val="single"/>
        </w:rPr>
        <w:t>Internal exclusions</w:t>
      </w:r>
      <w:r w:rsidRPr="005F3FF2">
        <w:rPr>
          <w:rFonts w:eastAsia="Calibri"/>
          <w:sz w:val="16"/>
        </w:rPr>
        <w:t>, in contrast, "</w:t>
      </w:r>
      <w:r w:rsidRPr="005F3FF2">
        <w:rPr>
          <w:rFonts w:eastAsia="Calibri"/>
          <w:u w:val="single"/>
        </w:rPr>
        <w:t xml:space="preserve">concern ways </w:t>
      </w:r>
      <w:r w:rsidRPr="005F3FF2">
        <w:rPr>
          <w:rFonts w:eastAsia="Calibri"/>
          <w:sz w:val="16"/>
        </w:rPr>
        <w:t xml:space="preserve">that </w:t>
      </w:r>
      <w:r w:rsidRPr="005F3FF2">
        <w:rPr>
          <w:rFonts w:eastAsia="Calibri"/>
          <w:u w:val="single"/>
        </w:rPr>
        <w:t>people lack effective opportunity</w:t>
      </w:r>
      <w:r w:rsidRPr="005F3FF2">
        <w:rPr>
          <w:rFonts w:eastAsia="Calibri"/>
          <w:sz w:val="24"/>
          <w:u w:val="single"/>
        </w:rPr>
        <w:t xml:space="preserve"> </w:t>
      </w:r>
      <w:r w:rsidRPr="005F3FF2">
        <w:rPr>
          <w:rFonts w:eastAsia="Calibri"/>
          <w:u w:val="single"/>
        </w:rPr>
        <w:t>to influence the thinking of others even when they have access to</w:t>
      </w:r>
      <w:r w:rsidRPr="005F3FF2">
        <w:rPr>
          <w:rFonts w:eastAsia="Calibri"/>
          <w:sz w:val="24"/>
          <w:u w:val="single"/>
        </w:rPr>
        <w:t xml:space="preserve"> </w:t>
      </w:r>
      <w:r w:rsidRPr="005F3FF2">
        <w:rPr>
          <w:rFonts w:eastAsia="Calibri"/>
          <w:sz w:val="16"/>
        </w:rPr>
        <w:t xml:space="preserve">fora and </w:t>
      </w:r>
      <w:r w:rsidRPr="005F3FF2">
        <w:rPr>
          <w:rFonts w:eastAsia="Calibri"/>
          <w:u w:val="single"/>
        </w:rPr>
        <w:t>procedures of decision making</w:t>
      </w:r>
      <w:r w:rsidRPr="005F3FF2">
        <w:rPr>
          <w:rFonts w:eastAsia="Calibri"/>
          <w:sz w:val="16"/>
        </w:rPr>
        <w:t>" (Young 2000, 55; emphasis added). Citizens may find that "</w:t>
      </w:r>
      <w:r w:rsidRPr="005F3FF2">
        <w:rPr>
          <w:rFonts w:eastAsia="Calibri"/>
          <w:u w:val="single"/>
        </w:rPr>
        <w:t>others ignore</w:t>
      </w:r>
      <w:r w:rsidRPr="005F3FF2">
        <w:rPr>
          <w:rFonts w:eastAsia="Calibri"/>
          <w:sz w:val="24"/>
          <w:u w:val="single"/>
        </w:rPr>
        <w:t xml:space="preserve"> </w:t>
      </w:r>
      <w:r w:rsidRPr="005F3FF2">
        <w:rPr>
          <w:rFonts w:eastAsia="Calibri"/>
          <w:u w:val="single"/>
        </w:rPr>
        <w:t>or dismiss</w:t>
      </w:r>
      <w:r w:rsidRPr="005F3FF2">
        <w:rPr>
          <w:rFonts w:eastAsia="Calibri"/>
          <w:sz w:val="24"/>
          <w:u w:val="single"/>
        </w:rPr>
        <w:t xml:space="preserve"> </w:t>
      </w:r>
      <w:r w:rsidRPr="005F3FF2">
        <w:rPr>
          <w:rFonts w:eastAsia="Calibri"/>
          <w:u w:val="single"/>
        </w:rPr>
        <w:t>or patronize</w:t>
      </w:r>
      <w:r w:rsidRPr="005F3FF2">
        <w:rPr>
          <w:rFonts w:eastAsia="Calibri"/>
          <w:sz w:val="24"/>
          <w:u w:val="single"/>
        </w:rPr>
        <w:t xml:space="preserve"> </w:t>
      </w:r>
      <w:r w:rsidRPr="005F3FF2">
        <w:rPr>
          <w:rFonts w:eastAsia="Calibri"/>
          <w:u w:val="single"/>
        </w:rPr>
        <w:t xml:space="preserve">their statements and expressions. </w:t>
      </w:r>
      <w:r w:rsidRPr="005F3FF2">
        <w:rPr>
          <w:rFonts w:eastAsia="Calibri"/>
          <w:sz w:val="16"/>
        </w:rPr>
        <w:t xml:space="preserve">Though formally included in forum or process, </w:t>
      </w:r>
      <w:r w:rsidRPr="005F3FF2">
        <w:rPr>
          <w:rFonts w:eastAsia="Calibri"/>
          <w:u w:val="single"/>
        </w:rPr>
        <w:t>people may find that their claims are not taken seriously</w:t>
      </w:r>
      <w:r w:rsidRPr="005F3FF2">
        <w:rPr>
          <w:rFonts w:eastAsia="Calibri"/>
          <w:sz w:val="24"/>
          <w:u w:val="single"/>
        </w:rPr>
        <w:t xml:space="preserve"> </w:t>
      </w:r>
      <w:r w:rsidRPr="005F3FF2">
        <w:rPr>
          <w:rFonts w:eastAsia="Calibri"/>
          <w:sz w:val="16"/>
        </w:rPr>
        <w:t xml:space="preserve">and may believe that they are not treated with equal respect" (fl). </w:t>
      </w:r>
      <w:r w:rsidRPr="005F3FF2">
        <w:rPr>
          <w:rFonts w:eastAsia="Calibri"/>
          <w:u w:val="single"/>
        </w:rPr>
        <w:t xml:space="preserve">Internal exclusion can take the form of public ridicule or face to face inattention </w:t>
      </w:r>
      <w:r w:rsidRPr="005F3FF2">
        <w:rPr>
          <w:rFonts w:eastAsia="Calibri"/>
          <w:sz w:val="16"/>
        </w:rPr>
        <w:t xml:space="preserve">(Bickford 5996), </w:t>
      </w:r>
      <w:r w:rsidRPr="005F3FF2">
        <w:rPr>
          <w:rFonts w:eastAsia="Calibri"/>
          <w:u w:val="single"/>
        </w:rPr>
        <w:t xml:space="preserve">but </w:t>
      </w:r>
      <w:r w:rsidRPr="005F3FF2">
        <w:rPr>
          <w:rFonts w:eastAsia="Calibri"/>
          <w:sz w:val="16"/>
        </w:rPr>
        <w:t xml:space="preserve">it </w:t>
      </w:r>
      <w:r w:rsidRPr="005F3FF2">
        <w:rPr>
          <w:rFonts w:eastAsia="Calibri"/>
          <w:u w:val="single"/>
        </w:rPr>
        <w:t xml:space="preserve">can also stem from less obvious sources, such as the norms of articulateness, dispassionateness, and orderliness that are often privileged in political discussions </w:t>
      </w:r>
      <w:r w:rsidRPr="005F3FF2">
        <w:rPr>
          <w:rFonts w:eastAsia="Calibri"/>
          <w:sz w:val="16"/>
        </w:rPr>
        <w:t xml:space="preserve">(Young 2ooo, 6). As Young observes, In many formal situations the better educated white middle class people often act as though they have a right to speak and that their words carry authority, whereas those of other groups often feel intimidated by the argument requirements and the formality and rules of parliamentary procedure, so they do not speak, or speak only in a way that those in charge find "disruptive." . . . The </w:t>
      </w:r>
      <w:r w:rsidRPr="005F3FF2">
        <w:rPr>
          <w:rFonts w:eastAsia="Calibri"/>
          <w:u w:val="single"/>
        </w:rPr>
        <w:t>dominant groups</w:t>
      </w:r>
      <w:r w:rsidRPr="005F3FF2">
        <w:rPr>
          <w:rFonts w:eastAsia="Calibri"/>
          <w:sz w:val="16"/>
        </w:rPr>
        <w:t xml:space="preserve">, moreover, often </w:t>
      </w:r>
      <w:r w:rsidRPr="005F3FF2">
        <w:rPr>
          <w:rFonts w:eastAsia="Calibri"/>
          <w:u w:val="single"/>
        </w:rPr>
        <w:t xml:space="preserve">fail </w:t>
      </w:r>
      <w:r w:rsidRPr="005F3FF2">
        <w:rPr>
          <w:rFonts w:eastAsia="Calibri"/>
          <w:sz w:val="16"/>
        </w:rPr>
        <w:t xml:space="preserve">entirely </w:t>
      </w:r>
      <w:r w:rsidRPr="005F3FF2">
        <w:rPr>
          <w:rFonts w:eastAsia="Calibri"/>
          <w:u w:val="single"/>
        </w:rPr>
        <w:t xml:space="preserve">to notice this devaluation and silencing, while the less privileged often feel put down </w:t>
      </w:r>
      <w:r w:rsidRPr="005F3FF2">
        <w:rPr>
          <w:rFonts w:eastAsia="Calibri"/>
          <w:sz w:val="16"/>
        </w:rPr>
        <w:t>or frustrated, either losing confidence in themselves or becoming angry. (5996, 114) Since "unruly" forms of speech tend to be used primarily by women, racial minorities, and working class people, large groups of citizens face the devaluation of their political participation.</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Interrogating</w:t>
      </w:r>
      <w:r w:rsidRPr="005F3FF2">
        <w:rPr>
          <w:rFonts w:eastAsia="Times New Roman" w:cs="Times New Roman"/>
          <w:b/>
          <w:bCs/>
          <w:iCs/>
        </w:rPr>
        <w:t xml:space="preserve"> dominant </w:t>
      </w:r>
      <w:r w:rsidRPr="005F3FF2">
        <w:rPr>
          <w:rFonts w:eastAsia="Times New Roman" w:cs="Times New Roman"/>
          <w:b/>
          <w:bCs/>
          <w:iCs/>
          <w:u w:val="single"/>
        </w:rPr>
        <w:t>policy frameworks creates space</w:t>
      </w:r>
      <w:r w:rsidRPr="005F3FF2">
        <w:rPr>
          <w:rFonts w:eastAsia="Times New Roman" w:cs="Times New Roman"/>
          <w:b/>
          <w:bCs/>
          <w:iCs/>
        </w:rPr>
        <w:t xml:space="preserve"> for </w:t>
      </w:r>
      <w:r w:rsidRPr="005F3FF2">
        <w:rPr>
          <w:rFonts w:eastAsia="Times New Roman" w:cs="Times New Roman"/>
          <w:b/>
          <w:bCs/>
          <w:iCs/>
          <w:u w:val="single"/>
        </w:rPr>
        <w:t>new ways</w:t>
      </w:r>
      <w:r w:rsidRPr="005F3FF2">
        <w:rPr>
          <w:rFonts w:eastAsia="Times New Roman" w:cs="Times New Roman"/>
          <w:b/>
          <w:bCs/>
          <w:iCs/>
        </w:rPr>
        <w:t xml:space="preserve"> of </w:t>
      </w:r>
      <w:r w:rsidRPr="005F3FF2">
        <w:rPr>
          <w:rFonts w:eastAsia="Times New Roman" w:cs="Times New Roman"/>
          <w:b/>
          <w:bCs/>
          <w:iCs/>
          <w:u w:val="single"/>
        </w:rPr>
        <w:t>approaching energy policy</w:t>
      </w:r>
      <w:r w:rsidRPr="005F3FF2">
        <w:rPr>
          <w:rFonts w:eastAsia="Times New Roman" w:cs="Times New Roman"/>
          <w:b/>
          <w:bCs/>
          <w:iCs/>
        </w:rPr>
        <w:t xml:space="preserve"> – our </w:t>
      </w:r>
      <w:r w:rsidRPr="005F3FF2">
        <w:rPr>
          <w:rFonts w:eastAsia="Times New Roman" w:cs="Times New Roman"/>
          <w:b/>
          <w:bCs/>
          <w:iCs/>
          <w:u w:val="single"/>
        </w:rPr>
        <w:t>role as policy researchers</w:t>
      </w:r>
      <w:r w:rsidRPr="005F3FF2">
        <w:rPr>
          <w:rFonts w:eastAsia="Times New Roman" w:cs="Times New Roman"/>
          <w:b/>
          <w:bCs/>
          <w:iCs/>
        </w:rPr>
        <w:t xml:space="preserve"> should be to </w:t>
      </w:r>
      <w:r w:rsidRPr="005F3FF2">
        <w:rPr>
          <w:rFonts w:eastAsia="Times New Roman" w:cs="Times New Roman"/>
          <w:b/>
          <w:bCs/>
          <w:iCs/>
          <w:u w:val="single"/>
        </w:rPr>
        <w:t>interrogating the framing</w:t>
      </w:r>
      <w:r w:rsidRPr="005F3FF2">
        <w:rPr>
          <w:rFonts w:eastAsia="Times New Roman" w:cs="Times New Roman"/>
          <w:b/>
          <w:bCs/>
          <w:iCs/>
        </w:rPr>
        <w:t xml:space="preserve"> of our policies </w:t>
      </w:r>
    </w:p>
    <w:p w:rsidR="005F3FF2" w:rsidRPr="005F3FF2" w:rsidRDefault="005F3FF2" w:rsidP="005F3FF2">
      <w:pPr>
        <w:rPr>
          <w:rFonts w:eastAsia="Calibri"/>
        </w:rPr>
      </w:pPr>
      <w:r w:rsidRPr="005F3FF2">
        <w:rPr>
          <w:rFonts w:eastAsia="Calibri"/>
          <w:b/>
        </w:rPr>
        <w:t>Scrase and Ockwell 10</w:t>
      </w:r>
      <w:r w:rsidRPr="005F3FF2">
        <w:rPr>
          <w:rFonts w:eastAsia="Calibri"/>
        </w:rPr>
        <w:t xml:space="preserve"> (J. Ivan - Sussex Energy Group, SPRU (Science and Technology Policy Research), Freeman Centre, University of Sussex, David G - Tyndall Centre for Climate Change Research, SPRU, Freeman Centre, University of Sussex, “The role of discourse and linguistic framing effects in sustaining high carbon energy policy—An accessible introduction,” Energy Policy: Volume 38, Issue 5, May 2010, Pages 2225–2233)</w:t>
      </w:r>
    </w:p>
    <w:p w:rsidR="005F3FF2" w:rsidRPr="005F3FF2" w:rsidRDefault="005F3FF2" w:rsidP="005F3FF2">
      <w:pPr>
        <w:rPr>
          <w:rFonts w:eastAsia="Calibri"/>
        </w:rPr>
      </w:pPr>
      <w:r w:rsidRPr="005F3FF2">
        <w:rPr>
          <w:rFonts w:eastAsia="Calibri"/>
          <w:sz w:val="16"/>
        </w:rPr>
        <w:t xml:space="preserve">This paper has provided several examples where </w:t>
      </w:r>
      <w:r w:rsidRPr="005F3FF2">
        <w:rPr>
          <w:rFonts w:eastAsia="Calibri"/>
          <w:u w:val="single"/>
        </w:rPr>
        <w:t xml:space="preserve">central elements of energy policy have been discursively constructed </w:t>
      </w:r>
      <w:r w:rsidRPr="005F3FF2">
        <w:rPr>
          <w:rFonts w:eastAsia="Calibri"/>
          <w:sz w:val="16"/>
        </w:rPr>
        <w:t xml:space="preserve">so as </w:t>
      </w:r>
      <w:r w:rsidRPr="005F3FF2">
        <w:rPr>
          <w:rFonts w:eastAsia="Calibri"/>
          <w:u w:val="single"/>
        </w:rPr>
        <w:t>to speak directly to core government priorities, such as economic growth and national security</w:t>
      </w:r>
      <w:r w:rsidRPr="005F3FF2">
        <w:rPr>
          <w:rFonts w:eastAsia="Calibri"/>
          <w:sz w:val="16"/>
        </w:rPr>
        <w:t xml:space="preserve">. </w:t>
      </w:r>
      <w:r w:rsidRPr="005F3FF2">
        <w:rPr>
          <w:rFonts w:eastAsia="Calibri"/>
          <w:u w:val="single"/>
        </w:rPr>
        <w:t xml:space="preserve">This </w:t>
      </w:r>
      <w:r w:rsidRPr="005F3FF2">
        <w:rPr>
          <w:rFonts w:eastAsia="Calibri"/>
          <w:sz w:val="16"/>
        </w:rPr>
        <w:t xml:space="preserve">has </w:t>
      </w:r>
      <w:r w:rsidRPr="005F3FF2">
        <w:rPr>
          <w:rFonts w:eastAsia="Calibri"/>
          <w:u w:val="single"/>
        </w:rPr>
        <w:t>served to maintain the dominance of the current framing of energy policy</w:t>
      </w:r>
      <w:r w:rsidRPr="005F3FF2">
        <w:rPr>
          <w:rFonts w:eastAsia="Calibri"/>
          <w:sz w:val="24"/>
          <w:u w:val="single"/>
        </w:rPr>
        <w:t xml:space="preserve"> </w:t>
      </w:r>
      <w:r w:rsidRPr="005F3FF2">
        <w:rPr>
          <w:rFonts w:eastAsia="Calibri"/>
          <w:u w:val="single"/>
        </w:rPr>
        <w:t xml:space="preserve">and </w:t>
      </w:r>
      <w:r w:rsidRPr="005F3FF2">
        <w:rPr>
          <w:rFonts w:eastAsia="Calibri"/>
          <w:sz w:val="16"/>
        </w:rPr>
        <w:t xml:space="preserve">to </w:t>
      </w:r>
      <w:r w:rsidRPr="005F3FF2">
        <w:rPr>
          <w:rFonts w:eastAsia="Calibri"/>
          <w:u w:val="single"/>
        </w:rPr>
        <w:t>promote certain political interests</w:t>
      </w:r>
      <w:r w:rsidRPr="005F3FF2">
        <w:rPr>
          <w:rFonts w:eastAsia="Calibri"/>
          <w:sz w:val="16"/>
        </w:rPr>
        <w:t xml:space="preserve">. </w:t>
      </w:r>
      <w:r w:rsidRPr="005F3FF2">
        <w:rPr>
          <w:rFonts w:eastAsia="Calibri"/>
          <w:u w:val="single"/>
        </w:rPr>
        <w:t xml:space="preserve">This is </w:t>
      </w:r>
      <w:r w:rsidRPr="005F3FF2">
        <w:rPr>
          <w:rFonts w:eastAsia="Calibri"/>
          <w:sz w:val="16"/>
        </w:rPr>
        <w:t xml:space="preserve">a </w:t>
      </w:r>
      <w:r w:rsidRPr="005F3FF2">
        <w:rPr>
          <w:rFonts w:eastAsia="Calibri"/>
          <w:u w:val="single"/>
        </w:rPr>
        <w:t xml:space="preserve">challenging </w:t>
      </w:r>
      <w:r w:rsidRPr="005F3FF2">
        <w:rPr>
          <w:rFonts w:eastAsia="Calibri"/>
          <w:sz w:val="16"/>
        </w:rPr>
        <w:t xml:space="preserve">observation </w:t>
      </w:r>
      <w:r w:rsidRPr="005F3FF2">
        <w:rPr>
          <w:rFonts w:eastAsia="Calibri"/>
          <w:u w:val="single"/>
        </w:rPr>
        <w:t xml:space="preserve">if one argues </w:t>
      </w:r>
      <w:r w:rsidRPr="005F3FF2">
        <w:rPr>
          <w:rFonts w:eastAsia="Calibri"/>
          <w:sz w:val="16"/>
        </w:rPr>
        <w:t xml:space="preserve">that </w:t>
      </w:r>
      <w:r w:rsidRPr="005F3FF2">
        <w:rPr>
          <w:rFonts w:eastAsia="Calibri"/>
          <w:u w:val="single"/>
        </w:rPr>
        <w:t>energy policy needs to be reframed</w:t>
      </w:r>
      <w:r w:rsidRPr="005F3FF2">
        <w:rPr>
          <w:rFonts w:eastAsia="Calibri"/>
          <w:sz w:val="16"/>
        </w:rPr>
        <w:t xml:space="preserve">. The transition to a low carbon economy may be a good idea. Indeed, it is one that is increasingly central in policy discourses in both developed and developing countries. This does not, however, necessarily mean that this discursive shift will have any specific material impact on energy policy. The </w:t>
      </w:r>
      <w:r w:rsidRPr="005F3FF2">
        <w:rPr>
          <w:rFonts w:eastAsia="Calibri"/>
          <w:u w:val="single"/>
        </w:rPr>
        <w:t xml:space="preserve">institutional constraints on discursive developments </w:t>
      </w:r>
      <w:r w:rsidRPr="005F3FF2">
        <w:rPr>
          <w:rFonts w:eastAsia="Calibri"/>
          <w:sz w:val="16"/>
        </w:rPr>
        <w:t xml:space="preserve">here still exist and </w:t>
      </w:r>
      <w:r w:rsidRPr="005F3FF2">
        <w:rPr>
          <w:rFonts w:eastAsia="Calibri"/>
          <w:u w:val="single"/>
        </w:rPr>
        <w:t>must be confronted</w:t>
      </w:r>
      <w:r w:rsidRPr="005F3FF2">
        <w:rPr>
          <w:rFonts w:eastAsia="Calibri"/>
          <w:sz w:val="24"/>
          <w:u w:val="single"/>
        </w:rPr>
        <w:t xml:space="preserve"> </w:t>
      </w:r>
      <w:r w:rsidRPr="005F3FF2">
        <w:rPr>
          <w:rFonts w:eastAsia="Calibri"/>
          <w:sz w:val="16"/>
        </w:rPr>
        <w:t xml:space="preserve">(or conformed to) </w:t>
      </w:r>
      <w:r w:rsidRPr="005F3FF2">
        <w:rPr>
          <w:rFonts w:eastAsia="Calibri"/>
          <w:u w:val="single"/>
        </w:rPr>
        <w:t>before new policy ideas are likely to gain</w:t>
      </w:r>
      <w:r w:rsidRPr="005F3FF2">
        <w:rPr>
          <w:rFonts w:eastAsia="Calibri"/>
          <w:sz w:val="24"/>
          <w:u w:val="single"/>
        </w:rPr>
        <w:t xml:space="preserve"> </w:t>
      </w:r>
      <w:r w:rsidRPr="005F3FF2">
        <w:rPr>
          <w:rFonts w:eastAsia="Calibri"/>
          <w:sz w:val="16"/>
        </w:rPr>
        <w:t xml:space="preserve">any </w:t>
      </w:r>
      <w:r w:rsidRPr="005F3FF2">
        <w:rPr>
          <w:rFonts w:eastAsia="Calibri"/>
          <w:u w:val="single"/>
        </w:rPr>
        <w:t>influence</w:t>
      </w:r>
      <w:r w:rsidRPr="005F3FF2">
        <w:rPr>
          <w:rFonts w:eastAsia="Calibri"/>
          <w:sz w:val="16"/>
        </w:rPr>
        <w:t xml:space="preserve">. </w:t>
      </w:r>
      <w:r w:rsidRPr="005F3FF2">
        <w:rPr>
          <w:rFonts w:eastAsia="Calibri"/>
          <w:u w:val="single"/>
        </w:rPr>
        <w:t xml:space="preserve">Having an impact on </w:t>
      </w:r>
      <w:r w:rsidRPr="005F3FF2">
        <w:rPr>
          <w:rFonts w:eastAsia="Calibri"/>
          <w:sz w:val="16"/>
        </w:rPr>
        <w:t xml:space="preserve">the core of </w:t>
      </w:r>
      <w:r w:rsidRPr="005F3FF2">
        <w:rPr>
          <w:rFonts w:eastAsia="Calibri"/>
          <w:u w:val="single"/>
        </w:rPr>
        <w:t>energy policy requires confronting the</w:t>
      </w:r>
      <w:r w:rsidRPr="005F3FF2">
        <w:rPr>
          <w:rFonts w:eastAsia="Calibri"/>
          <w:sz w:val="24"/>
          <w:u w:val="single"/>
        </w:rPr>
        <w:t xml:space="preserve"> </w:t>
      </w:r>
      <w:r w:rsidRPr="005F3FF2">
        <w:rPr>
          <w:rFonts w:eastAsia="Calibri"/>
          <w:sz w:val="16"/>
        </w:rPr>
        <w:t>dominance, or ‘</w:t>
      </w:r>
      <w:r w:rsidRPr="005F3FF2">
        <w:rPr>
          <w:rFonts w:eastAsia="Calibri"/>
          <w:u w:val="single"/>
        </w:rPr>
        <w:t>discursive hegemony’</w:t>
      </w:r>
      <w:r w:rsidRPr="005F3FF2">
        <w:rPr>
          <w:rFonts w:eastAsia="Calibri"/>
          <w:sz w:val="24"/>
          <w:u w:val="single"/>
        </w:rPr>
        <w:t xml:space="preserve"> </w:t>
      </w:r>
      <w:r w:rsidRPr="005F3FF2">
        <w:rPr>
          <w:rFonts w:eastAsia="Calibri"/>
          <w:u w:val="single"/>
        </w:rPr>
        <w:t xml:space="preserve">of the </w:t>
      </w:r>
      <w:r w:rsidRPr="005F3FF2">
        <w:rPr>
          <w:rFonts w:eastAsia="Calibri"/>
          <w:sz w:val="16"/>
        </w:rPr>
        <w:t xml:space="preserve">existing </w:t>
      </w:r>
      <w:r w:rsidRPr="005F3FF2">
        <w:rPr>
          <w:rFonts w:eastAsia="Calibri"/>
          <w:u w:val="single"/>
        </w:rPr>
        <w:t xml:space="preserve">way </w:t>
      </w:r>
      <w:r w:rsidRPr="005F3FF2">
        <w:rPr>
          <w:rFonts w:eastAsia="Calibri"/>
          <w:sz w:val="16"/>
        </w:rPr>
        <w:t xml:space="preserve">in which </w:t>
      </w:r>
      <w:r w:rsidRPr="005F3FF2">
        <w:rPr>
          <w:rFonts w:eastAsia="Calibri"/>
          <w:u w:val="single"/>
        </w:rPr>
        <w:t xml:space="preserve">policy is framed </w:t>
      </w:r>
      <w:r w:rsidRPr="005F3FF2">
        <w:rPr>
          <w:rFonts w:eastAsia="Calibri"/>
          <w:sz w:val="16"/>
        </w:rPr>
        <w:t xml:space="preserve">– within the context of the constraints that have shaped and </w:t>
      </w:r>
      <w:r w:rsidRPr="005F3FF2">
        <w:rPr>
          <w:rFonts w:eastAsia="Calibri"/>
          <w:b/>
          <w:sz w:val="18"/>
        </w:rPr>
        <w:t>f</w:t>
      </w:r>
      <w:r w:rsidRPr="005F3FF2">
        <w:rPr>
          <w:rFonts w:eastAsia="Calibri"/>
          <w:sz w:val="16"/>
        </w:rPr>
        <w:t>acilitated this existing framing. This is almost a ‘Catch-22’ situation if one wants to see urgent action</w:t>
      </w:r>
      <w:r w:rsidRPr="005F3FF2">
        <w:rPr>
          <w:rFonts w:eastAsia="Calibri"/>
          <w:u w:val="single"/>
        </w:rPr>
        <w:t xml:space="preserve"> </w:t>
      </w:r>
      <w:r w:rsidRPr="005F3FF2">
        <w:rPr>
          <w:rFonts w:eastAsia="Calibri"/>
          <w:sz w:val="16"/>
        </w:rPr>
        <w:t xml:space="preserve">to tackle climate change: to be radical but excluded (and potentially right only with hindsight), or gradualist and engaged in a process that may move too slowly to avert disaster. This argument suggests that reframing energy policy is only likely to be successful if the arguments that support it are discursively constructed in such a way as to speak to core government imperatives. If climate change is one of the central reasons behind needing to reframe energy policy, then the fact that the environment sits outside of the core imperatives that governments have to deliver against to ensure their survival implies that this could be very challenging indeed. It is, of course, possible that future events might transpire to alter this. As mentioned above, catastrophic climate impacts might well mean that protecting the environment becomes a core government imperative. But by this point it may well be too late for any reframing of energy policy to be effective in tackling climate change. Of course there is the possibility in the shorter term that the government imperative to sustain representative legitimacy will put tackling climate on an equal footing with security or economic growth. For this to happen in a relevant timeframe, however, will require extraordinary popular pressure and institutional changes. Ideas serving expansion of fossil fuel markets are strongly embedded in today's predominantly technocratic and nationalistic energy policy discourses. We hope that this article has served to provide an accessible introduction to the ways in which </w:t>
      </w:r>
      <w:r w:rsidRPr="005F3FF2">
        <w:rPr>
          <w:rFonts w:eastAsia="Calibri"/>
          <w:u w:val="single"/>
        </w:rPr>
        <w:t xml:space="preserve">discourse and linguistic framing </w:t>
      </w:r>
      <w:r w:rsidRPr="005F3FF2">
        <w:rPr>
          <w:rFonts w:eastAsia="Calibri"/>
          <w:sz w:val="16"/>
        </w:rPr>
        <w:t xml:space="preserve">effects might be </w:t>
      </w:r>
      <w:r w:rsidRPr="005F3FF2">
        <w:rPr>
          <w:rFonts w:eastAsia="Calibri"/>
          <w:u w:val="single"/>
        </w:rPr>
        <w:t>play</w:t>
      </w:r>
      <w:r w:rsidRPr="005F3FF2">
        <w:rPr>
          <w:rFonts w:eastAsia="Calibri"/>
          <w:sz w:val="16"/>
        </w:rPr>
        <w:t xml:space="preserve">ing </w:t>
      </w:r>
      <w:r w:rsidRPr="005F3FF2">
        <w:rPr>
          <w:rFonts w:eastAsia="Calibri"/>
          <w:u w:val="single"/>
        </w:rPr>
        <w:t>a role in sustaining energy policy frameworks</w:t>
      </w:r>
      <w:r w:rsidRPr="005F3FF2">
        <w:rPr>
          <w:rFonts w:eastAsia="Calibri"/>
          <w:sz w:val="24"/>
          <w:u w:val="single"/>
        </w:rPr>
        <w:t xml:space="preserve"> </w:t>
      </w:r>
      <w:r w:rsidRPr="005F3FF2">
        <w:rPr>
          <w:rFonts w:eastAsia="Calibri"/>
          <w:u w:val="single"/>
        </w:rPr>
        <w:t>that are resistant to</w:t>
      </w:r>
      <w:r w:rsidRPr="005F3FF2">
        <w:rPr>
          <w:rFonts w:eastAsia="Calibri"/>
          <w:sz w:val="24"/>
          <w:u w:val="single"/>
        </w:rPr>
        <w:t xml:space="preserve"> </w:t>
      </w:r>
      <w:r w:rsidRPr="005F3FF2">
        <w:rPr>
          <w:rFonts w:eastAsia="Calibri"/>
          <w:sz w:val="16"/>
        </w:rPr>
        <w:t xml:space="preserve">the many insightful </w:t>
      </w:r>
      <w:r w:rsidRPr="005F3FF2">
        <w:rPr>
          <w:rFonts w:eastAsia="Calibri"/>
          <w:u w:val="single"/>
        </w:rPr>
        <w:t>changes</w:t>
      </w:r>
      <w:r w:rsidRPr="005F3FF2">
        <w:rPr>
          <w:rFonts w:eastAsia="Calibri"/>
          <w:sz w:val="24"/>
          <w:u w:val="single"/>
        </w:rPr>
        <w:t xml:space="preserve"> </w:t>
      </w:r>
      <w:r w:rsidRPr="005F3FF2">
        <w:rPr>
          <w:rFonts w:eastAsia="Calibri"/>
          <w:sz w:val="16"/>
        </w:rPr>
        <w:t xml:space="preserve">often advocated in the pages of Energy Policy. If the influence of such framing effects is accepted, we begin to see how the process of effecting changes in energy policy is not just a technical or economic task, but also a political task. Moreover, this highlights an urgent need for civil society to engage directly with the existing framing of energy policy and the problems it seeks to address in an effort to reframe it around more sustainable, low carbon principles and concerns. </w:t>
      </w:r>
      <w:r w:rsidRPr="005F3FF2">
        <w:rPr>
          <w:rFonts w:eastAsia="Calibri"/>
          <w:u w:val="single"/>
        </w:rPr>
        <w:t xml:space="preserve">The </w:t>
      </w:r>
      <w:r w:rsidRPr="005F3FF2">
        <w:rPr>
          <w:rFonts w:eastAsia="Calibri"/>
          <w:sz w:val="16"/>
        </w:rPr>
        <w:t xml:space="preserve">demonstration of the </w:t>
      </w:r>
      <w:r w:rsidRPr="005F3FF2">
        <w:rPr>
          <w:rFonts w:eastAsia="Calibri"/>
          <w:u w:val="single"/>
        </w:rPr>
        <w:t>value of a discourse analytic approach</w:t>
      </w:r>
      <w:r w:rsidRPr="005F3FF2">
        <w:rPr>
          <w:rFonts w:eastAsia="Calibri"/>
          <w:sz w:val="24"/>
          <w:u w:val="single"/>
        </w:rPr>
        <w:t xml:space="preserve"> </w:t>
      </w:r>
      <w:r w:rsidRPr="005F3FF2">
        <w:rPr>
          <w:rFonts w:eastAsia="Calibri"/>
          <w:sz w:val="16"/>
        </w:rPr>
        <w:t xml:space="preserve">in this paper, together with other emerging contributions in this field (cited above), also </w:t>
      </w:r>
      <w:r w:rsidRPr="005F3FF2">
        <w:rPr>
          <w:rFonts w:eastAsia="Calibri"/>
          <w:u w:val="single"/>
        </w:rPr>
        <w:t>serves to highlight some important considerations for energy policy researchers</w:t>
      </w:r>
      <w:r w:rsidRPr="005F3FF2">
        <w:rPr>
          <w:rFonts w:eastAsia="Calibri"/>
          <w:sz w:val="16"/>
        </w:rPr>
        <w:t xml:space="preserve">. </w:t>
      </w:r>
      <w:r w:rsidRPr="005F3FF2">
        <w:rPr>
          <w:rFonts w:eastAsia="Calibri"/>
          <w:u w:val="single"/>
        </w:rPr>
        <w:t xml:space="preserve">Moving away from </w:t>
      </w:r>
      <w:r w:rsidRPr="005F3FF2">
        <w:rPr>
          <w:rFonts w:eastAsia="Calibri"/>
          <w:sz w:val="16"/>
        </w:rPr>
        <w:t xml:space="preserve">the </w:t>
      </w:r>
      <w:r w:rsidRPr="005F3FF2">
        <w:rPr>
          <w:rFonts w:eastAsia="Calibri"/>
          <w:u w:val="single"/>
        </w:rPr>
        <w:t>traditional linear understanding of the policy process requires researchers to critically reflect</w:t>
      </w:r>
      <w:r w:rsidRPr="005F3FF2">
        <w:rPr>
          <w:rFonts w:eastAsia="Calibri"/>
          <w:sz w:val="24"/>
          <w:u w:val="single"/>
        </w:rPr>
        <w:t xml:space="preserve"> </w:t>
      </w:r>
      <w:r w:rsidRPr="005F3FF2">
        <w:rPr>
          <w:rFonts w:eastAsia="Calibri"/>
          <w:u w:val="single"/>
        </w:rPr>
        <w:t xml:space="preserve">on the interplay of values, beliefs, entrenched interests and institutional structures that </w:t>
      </w:r>
      <w:r w:rsidRPr="005F3FF2">
        <w:rPr>
          <w:rFonts w:eastAsia="Calibri"/>
          <w:sz w:val="16"/>
        </w:rPr>
        <w:t xml:space="preserve">serve to </w:t>
      </w:r>
      <w:r w:rsidRPr="005F3FF2">
        <w:rPr>
          <w:rFonts w:eastAsia="Calibri"/>
          <w:u w:val="single"/>
        </w:rPr>
        <w:t>facilitate or constrain the policy traction</w:t>
      </w:r>
      <w:r w:rsidRPr="005F3FF2">
        <w:rPr>
          <w:rFonts w:eastAsia="Calibri"/>
          <w:sz w:val="24"/>
          <w:u w:val="single"/>
        </w:rPr>
        <w:t xml:space="preserve"> </w:t>
      </w:r>
      <w:r w:rsidRPr="005F3FF2">
        <w:rPr>
          <w:rFonts w:eastAsia="Calibri"/>
          <w:u w:val="single"/>
        </w:rPr>
        <w:t xml:space="preserve">of certain </w:t>
      </w:r>
      <w:r w:rsidRPr="005F3FF2">
        <w:rPr>
          <w:rFonts w:eastAsia="Calibri"/>
          <w:sz w:val="16"/>
        </w:rPr>
        <w:t xml:space="preserve">framings of </w:t>
      </w:r>
      <w:r w:rsidRPr="005F3FF2">
        <w:rPr>
          <w:rFonts w:eastAsia="Calibri"/>
          <w:u w:val="single"/>
        </w:rPr>
        <w:t>energy policy problems and solutions</w:t>
      </w:r>
      <w:r w:rsidRPr="005F3FF2">
        <w:rPr>
          <w:rFonts w:eastAsia="Calibri"/>
          <w:sz w:val="16"/>
        </w:rPr>
        <w:t xml:space="preserve">. Further than this, </w:t>
      </w:r>
      <w:r w:rsidRPr="005F3FF2">
        <w:rPr>
          <w:rFonts w:eastAsia="Calibri"/>
          <w:u w:val="single"/>
        </w:rPr>
        <w:t xml:space="preserve">it </w:t>
      </w:r>
      <w:r w:rsidRPr="005F3FF2">
        <w:rPr>
          <w:rFonts w:eastAsia="Calibri"/>
          <w:sz w:val="16"/>
        </w:rPr>
        <w:t xml:space="preserve">also </w:t>
      </w:r>
      <w:r w:rsidRPr="005F3FF2">
        <w:rPr>
          <w:rFonts w:eastAsia="Calibri"/>
          <w:u w:val="single"/>
        </w:rPr>
        <w:t>highlights the role</w:t>
      </w:r>
      <w:r w:rsidRPr="005F3FF2">
        <w:rPr>
          <w:rFonts w:eastAsia="Calibri"/>
          <w:sz w:val="24"/>
          <w:u w:val="single"/>
        </w:rPr>
        <w:t xml:space="preserve"> </w:t>
      </w:r>
      <w:r w:rsidRPr="005F3FF2">
        <w:rPr>
          <w:rFonts w:eastAsia="Calibri"/>
          <w:sz w:val="16"/>
        </w:rPr>
        <w:t xml:space="preserve">in this process that </w:t>
      </w:r>
      <w:r w:rsidRPr="005F3FF2">
        <w:rPr>
          <w:rFonts w:eastAsia="Calibri"/>
          <w:u w:val="single"/>
        </w:rPr>
        <w:t xml:space="preserve">we </w:t>
      </w:r>
      <w:r w:rsidRPr="005F3FF2">
        <w:rPr>
          <w:rFonts w:eastAsia="Calibri"/>
          <w:sz w:val="16"/>
        </w:rPr>
        <w:t xml:space="preserve">ourselves </w:t>
      </w:r>
      <w:r w:rsidRPr="005F3FF2">
        <w:rPr>
          <w:rFonts w:eastAsia="Calibri"/>
          <w:u w:val="single"/>
        </w:rPr>
        <w:t xml:space="preserve">play as researchers, and the extent to which </w:t>
      </w:r>
      <w:r w:rsidRPr="005F3FF2">
        <w:rPr>
          <w:rFonts w:eastAsia="Calibri"/>
          <w:sz w:val="16"/>
        </w:rPr>
        <w:t xml:space="preserve">our own </w:t>
      </w:r>
      <w:r w:rsidRPr="005F3FF2">
        <w:rPr>
          <w:rFonts w:eastAsia="Calibri"/>
          <w:u w:val="single"/>
        </w:rPr>
        <w:t>values, beliefs and interests influence the framing of our research practice and communication</w:t>
      </w:r>
      <w:r w:rsidRPr="005F3FF2">
        <w:rPr>
          <w:rFonts w:eastAsia="Calibri"/>
          <w:sz w:val="16"/>
        </w:rPr>
        <w:t xml:space="preserve">. </w:t>
      </w:r>
      <w:r w:rsidRPr="005F3FF2">
        <w:rPr>
          <w:rFonts w:eastAsia="Calibri"/>
          <w:u w:val="single"/>
        </w:rPr>
        <w:t xml:space="preserve">This has </w:t>
      </w:r>
      <w:r w:rsidRPr="005F3FF2">
        <w:rPr>
          <w:rFonts w:eastAsia="Calibri"/>
          <w:sz w:val="16"/>
        </w:rPr>
        <w:t xml:space="preserve">important and far reaching </w:t>
      </w:r>
      <w:r w:rsidRPr="005F3FF2">
        <w:rPr>
          <w:rFonts w:eastAsia="Calibri"/>
          <w:u w:val="single"/>
        </w:rPr>
        <w:t>implications, both methodological and normative, raising considerations that are likely to continue to gain traction</w:t>
      </w:r>
      <w:r w:rsidRPr="005F3FF2">
        <w:rPr>
          <w:rFonts w:eastAsia="Calibri"/>
          <w:sz w:val="24"/>
          <w:u w:val="single"/>
        </w:rPr>
        <w:t xml:space="preserve"> </w:t>
      </w:r>
      <w:r w:rsidRPr="005F3FF2">
        <w:rPr>
          <w:rFonts w:eastAsia="Calibri"/>
          <w:u w:val="single"/>
        </w:rPr>
        <w:t xml:space="preserve">as researchers and policy makers </w:t>
      </w:r>
      <w:r w:rsidRPr="005F3FF2">
        <w:rPr>
          <w:rFonts w:eastAsia="Calibri"/>
          <w:sz w:val="16"/>
        </w:rPr>
        <w:t xml:space="preserve">alike </w:t>
      </w:r>
      <w:r w:rsidRPr="005F3FF2">
        <w:rPr>
          <w:rFonts w:eastAsia="Calibri"/>
          <w:u w:val="single"/>
        </w:rPr>
        <w:t>increasingly appreciate the need for reflexivity in our approach to framing</w:t>
      </w:r>
      <w:r w:rsidRPr="005F3FF2">
        <w:rPr>
          <w:rFonts w:eastAsia="Calibri"/>
          <w:sz w:val="16"/>
        </w:rPr>
        <w:t xml:space="preserve">, interpreting and implementing </w:t>
      </w:r>
      <w:r w:rsidRPr="005F3FF2">
        <w:rPr>
          <w:rFonts w:eastAsia="Calibri"/>
          <w:u w:val="single"/>
        </w:rPr>
        <w:t>energy policy</w:t>
      </w:r>
      <w:r w:rsidRPr="005F3FF2">
        <w:rPr>
          <w:rFonts w:eastAsia="Calibri"/>
          <w:sz w:val="24"/>
          <w:u w:val="single"/>
        </w:rPr>
        <w:t xml:space="preserve"> </w:t>
      </w:r>
      <w:r w:rsidRPr="005F3FF2">
        <w:rPr>
          <w:rFonts w:eastAsia="Calibri"/>
          <w:sz w:val="16"/>
        </w:rPr>
        <w:t>in the decades to come.2</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CIR</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Turns Economy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CIR solves the economy – border region is crucial to US economy</w:t>
      </w:r>
    </w:p>
    <w:p w:rsidR="005F3FF2" w:rsidRPr="005F3FF2" w:rsidRDefault="005F3FF2" w:rsidP="005F3FF2">
      <w:pPr>
        <w:rPr>
          <w:rFonts w:eastAsia="Calibri"/>
        </w:rPr>
      </w:pPr>
      <w:r w:rsidRPr="005F3FF2">
        <w:rPr>
          <w:rFonts w:eastAsia="Calibri"/>
          <w:b/>
        </w:rPr>
        <w:t xml:space="preserve">Araiza, 7/27/13 </w:t>
      </w:r>
      <w:r w:rsidRPr="005F3FF2">
        <w:rPr>
          <w:rFonts w:eastAsia="Calibri"/>
        </w:rPr>
        <w:t>writer for the Burnt Orange Report, a Texan Newspaper (Omar, “Members of Border Caucus Highlight Region's Importance to U.S. Economy” http://www.burntorangereport.com/diary/13844/members-of-border-caucus-highlight-regions-importance-to-us-economy) // czhang</w:t>
      </w:r>
    </w:p>
    <w:p w:rsidR="005F3FF2" w:rsidRPr="005F3FF2" w:rsidRDefault="005F3FF2" w:rsidP="005F3FF2">
      <w:pPr>
        <w:rPr>
          <w:rFonts w:eastAsia="Calibri"/>
        </w:rPr>
      </w:pPr>
      <w:r w:rsidRPr="005F3FF2">
        <w:rPr>
          <w:rFonts w:eastAsia="Calibri"/>
          <w:sz w:val="16"/>
        </w:rPr>
        <w:t xml:space="preserve">Members of the Border Caucus -- Reps. Raul Grijalva (D-Tucson), Filemon Vela (D-Brownsville), Henry Cuellar (D-Laredo), Beto O'Rourke (D-El Paso), and Pete Gallego (D-Alpine) held a press conference this week to highlight </w:t>
      </w:r>
      <w:r w:rsidRPr="005F3FF2">
        <w:rPr>
          <w:rFonts w:eastAsia="Calibri"/>
          <w:bCs/>
          <w:u w:val="single"/>
        </w:rPr>
        <w:t>the border region's impact on the U.S. economy.</w:t>
      </w:r>
      <w:r w:rsidRPr="005F3FF2">
        <w:rPr>
          <w:rFonts w:eastAsia="Calibri"/>
          <w:bCs/>
          <w:sz w:val="12"/>
          <w:u w:val="single"/>
        </w:rPr>
        <w:t xml:space="preserve">¶ </w:t>
      </w:r>
      <w:r w:rsidRPr="005F3FF2">
        <w:rPr>
          <w:rFonts w:eastAsia="Calibri"/>
          <w:sz w:val="16"/>
        </w:rPr>
        <w:t xml:space="preserve">Exactly a month ago, the U.S. Senate finally addressed </w:t>
      </w:r>
      <w:r w:rsidRPr="005F3FF2">
        <w:rPr>
          <w:rFonts w:eastAsia="Calibri"/>
          <w:bCs/>
          <w:u w:val="single"/>
        </w:rPr>
        <w:t>immigration reform</w:t>
      </w:r>
      <w:r w:rsidRPr="005F3FF2">
        <w:rPr>
          <w:rFonts w:eastAsia="Calibri"/>
          <w:sz w:val="16"/>
        </w:rPr>
        <w:t xml:space="preserve">. Their bill </w:t>
      </w:r>
      <w:r w:rsidRPr="005F3FF2">
        <w:rPr>
          <w:rFonts w:eastAsia="Calibri"/>
          <w:bCs/>
          <w:u w:val="single"/>
        </w:rPr>
        <w:t>includes a pathway to citizenship</w:t>
      </w:r>
      <w:r w:rsidRPr="005F3FF2">
        <w:rPr>
          <w:rFonts w:eastAsia="Calibri"/>
          <w:sz w:val="16"/>
        </w:rPr>
        <w:t xml:space="preserve"> for an estimated 11 million undocumented immigrants living in the country, and also further militarizes our border regions, mandating tougher border security provisions that need to be set into place before our current immigrant population can gain legal status.</w:t>
      </w:r>
      <w:r w:rsidRPr="005F3FF2">
        <w:rPr>
          <w:rFonts w:eastAsia="Calibri"/>
          <w:sz w:val="12"/>
        </w:rPr>
        <w:t>¶</w:t>
      </w:r>
      <w:r w:rsidRPr="005F3FF2">
        <w:rPr>
          <w:rFonts w:eastAsia="Calibri"/>
          <w:sz w:val="16"/>
        </w:rPr>
        <w:t xml:space="preserve"> The GOP controlled House, however, is highly unlikely to feel compelled to do the same anytime soon. Members sit in gerrymandered, largely safe conservative districts. Districts with constituents that know nothing about the border and want nothing to do with reform.</w:t>
      </w:r>
      <w:r w:rsidRPr="005F3FF2">
        <w:rPr>
          <w:rFonts w:eastAsia="Calibri"/>
          <w:sz w:val="12"/>
        </w:rPr>
        <w:t>¶</w:t>
      </w:r>
      <w:r w:rsidRPr="005F3FF2">
        <w:rPr>
          <w:rFonts w:eastAsia="Calibri"/>
          <w:sz w:val="16"/>
        </w:rPr>
        <w:t xml:space="preserve"> Almost entirely missing from this debate have been the points of trade and commerce, port infrastructure, and public and private partnerships. Members of the Border Caucus hope to educate their colleagues and the public about the importance of these issues.</w:t>
      </w:r>
      <w:r w:rsidRPr="005F3FF2">
        <w:rPr>
          <w:rFonts w:eastAsia="Calibri"/>
          <w:sz w:val="12"/>
        </w:rPr>
        <w:t>¶</w:t>
      </w:r>
      <w:r w:rsidRPr="005F3FF2">
        <w:rPr>
          <w:rFonts w:eastAsia="Calibri"/>
          <w:sz w:val="16"/>
        </w:rPr>
        <w:t xml:space="preserve"> What kind of economic impact are we talking about? </w:t>
      </w:r>
      <w:r w:rsidRPr="005F3FF2">
        <w:rPr>
          <w:rFonts w:eastAsia="Calibri"/>
          <w:bCs/>
          <w:u w:val="single"/>
        </w:rPr>
        <w:t>The border region of the United States and Mexico -- comprised of ten border states and nearly 100 million people -- would be the 4th largest economy in the world.</w:t>
      </w:r>
      <w:r w:rsidRPr="005F3FF2">
        <w:rPr>
          <w:rFonts w:eastAsia="Calibri"/>
          <w:bCs/>
          <w:sz w:val="12"/>
          <w:u w:val="single"/>
        </w:rPr>
        <w:t>¶</w:t>
      </w:r>
      <w:r w:rsidRPr="005F3FF2">
        <w:rPr>
          <w:rFonts w:eastAsia="Calibri"/>
          <w:sz w:val="16"/>
        </w:rPr>
        <w:t xml:space="preserve"> Read what the members had to say and how this effects Texans after the jump.</w:t>
      </w:r>
      <w:r w:rsidRPr="005F3FF2">
        <w:rPr>
          <w:rFonts w:eastAsia="Calibri"/>
          <w:sz w:val="12"/>
        </w:rPr>
        <w:t>¶</w:t>
      </w:r>
      <w:r w:rsidRPr="005F3FF2">
        <w:rPr>
          <w:rFonts w:eastAsia="Calibri"/>
          <w:sz w:val="16"/>
        </w:rPr>
        <w:t xml:space="preserve"> "During the immigration debate, myths about our border region have been spread by those who have no connection to or knowledge of our area.</w:t>
      </w:r>
      <w:r w:rsidRPr="005F3FF2">
        <w:rPr>
          <w:rFonts w:eastAsia="Calibri"/>
          <w:sz w:val="12"/>
        </w:rPr>
        <w:t>¶</w:t>
      </w:r>
      <w:r w:rsidRPr="005F3FF2">
        <w:rPr>
          <w:rFonts w:eastAsia="Calibri"/>
          <w:sz w:val="16"/>
        </w:rPr>
        <w:t xml:space="preserve"> People need to rethink the border. As the representative for the district with the largest [area along to U.S.-Mexico border], </w:t>
      </w:r>
      <w:r w:rsidRPr="005F3FF2">
        <w:rPr>
          <w:rFonts w:eastAsia="Calibri"/>
          <w:bCs/>
          <w:u w:val="single"/>
        </w:rPr>
        <w:t>I know the border region means jobs for the rest of the country</w:t>
      </w:r>
      <w:r w:rsidRPr="005F3FF2">
        <w:rPr>
          <w:rFonts w:eastAsia="Calibri"/>
          <w:sz w:val="16"/>
        </w:rPr>
        <w:t xml:space="preserve">. More than 400,000 jobs in Texas rely on our trade with Mexico. </w:t>
      </w:r>
      <w:r w:rsidRPr="005F3FF2">
        <w:rPr>
          <w:rFonts w:eastAsia="Calibri"/>
          <w:bCs/>
          <w:u w:val="single"/>
        </w:rPr>
        <w:t>U.S. exports to Mexico exceeded our exports to Brazil, Russia, India and China combined.</w:t>
      </w:r>
      <w:r w:rsidRPr="005F3FF2">
        <w:rPr>
          <w:rFonts w:eastAsia="Calibri"/>
          <w:sz w:val="16"/>
        </w:rPr>
        <w:t>" -- Congressman Gallego (D-Alpine).</w:t>
      </w:r>
      <w:r w:rsidRPr="005F3FF2">
        <w:rPr>
          <w:rFonts w:eastAsia="Calibri"/>
          <w:sz w:val="12"/>
        </w:rPr>
        <w:t>¶</w:t>
      </w:r>
      <w:r w:rsidRPr="005F3FF2">
        <w:rPr>
          <w:rFonts w:eastAsia="Calibri"/>
          <w:sz w:val="16"/>
        </w:rPr>
        <w:t xml:space="preserve"> "</w:t>
      </w:r>
      <w:r w:rsidRPr="005F3FF2">
        <w:rPr>
          <w:rFonts w:eastAsia="Calibri"/>
          <w:bCs/>
          <w:u w:val="single"/>
        </w:rPr>
        <w:t>The border should be viewed as an opportunity</w:t>
      </w:r>
      <w:r w:rsidRPr="005F3FF2">
        <w:rPr>
          <w:rFonts w:eastAsia="Calibri"/>
          <w:sz w:val="16"/>
        </w:rPr>
        <w:t>, not a threat.</w:t>
      </w:r>
      <w:r w:rsidRPr="005F3FF2">
        <w:rPr>
          <w:rFonts w:eastAsia="Calibri"/>
          <w:sz w:val="12"/>
        </w:rPr>
        <w:t>¶</w:t>
      </w:r>
      <w:r w:rsidRPr="005F3FF2">
        <w:rPr>
          <w:rFonts w:eastAsia="Calibri"/>
          <w:sz w:val="16"/>
        </w:rPr>
        <w:t xml:space="preserve"> </w:t>
      </w:r>
      <w:r w:rsidRPr="005F3FF2">
        <w:rPr>
          <w:rFonts w:eastAsia="Calibri"/>
          <w:bCs/>
          <w:u w:val="single"/>
        </w:rPr>
        <w:t>More than five hundred billion dollars' worth of trade crosses our ports of entry every year and that helps support six million jobs nationwide.</w:t>
      </w:r>
      <w:r w:rsidRPr="005F3FF2">
        <w:rPr>
          <w:rFonts w:eastAsia="Calibri"/>
          <w:bCs/>
          <w:sz w:val="12"/>
          <w:u w:val="single"/>
        </w:rPr>
        <w:t xml:space="preserve">¶ </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Random</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Oil Reform DA</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Plan trades off with oil sector reform</w:t>
      </w:r>
    </w:p>
    <w:p w:rsidR="005F3FF2" w:rsidRPr="005F3FF2" w:rsidRDefault="005F3FF2" w:rsidP="005F3FF2">
      <w:pPr>
        <w:rPr>
          <w:rFonts w:eastAsia="Calibri"/>
          <w:bCs/>
          <w:sz w:val="16"/>
        </w:rPr>
      </w:pPr>
      <w:r w:rsidRPr="005F3FF2">
        <w:rPr>
          <w:rFonts w:eastAsia="Calibri"/>
          <w:b/>
        </w:rPr>
        <w:t>Fredrick, 13</w:t>
      </w:r>
      <w:r w:rsidRPr="005F3FF2">
        <w:rPr>
          <w:rFonts w:eastAsia="Calibri"/>
        </w:rPr>
        <w:t xml:space="preserve"> business intelligence tool for Latin America with data, news, analysis and events</w:t>
      </w:r>
      <w:r w:rsidRPr="005F3FF2">
        <w:rPr>
          <w:rFonts w:eastAsia="Calibri"/>
          <w:bCs/>
          <w:sz w:val="16"/>
        </w:rPr>
        <w:t xml:space="preserve"> (James, “Not the time for renewable power reform in Mexico – commissioner” July 10, 2013 </w:t>
      </w:r>
      <w:hyperlink r:id="rId25" w:history="1">
        <w:r w:rsidRPr="005F3FF2">
          <w:rPr>
            <w:rFonts w:eastAsia="Calibri"/>
            <w:bCs/>
            <w:sz w:val="16"/>
          </w:rPr>
          <w:t>http://www.bnamericas.com/news/electricpower/not-the-time-for-renewable-power-reform-in-mexico-commissioner</w:t>
        </w:r>
      </w:hyperlink>
      <w:r w:rsidRPr="005F3FF2">
        <w:rPr>
          <w:rFonts w:eastAsia="Calibri"/>
          <w:bCs/>
          <w:sz w:val="16"/>
        </w:rPr>
        <w:t xml:space="preserve">) // czhang </w:t>
      </w:r>
    </w:p>
    <w:p w:rsidR="005F3FF2" w:rsidRPr="005F3FF2" w:rsidRDefault="005F3FF2" w:rsidP="005F3FF2">
      <w:pPr>
        <w:rPr>
          <w:rFonts w:eastAsia="Calibri"/>
          <w:bCs/>
          <w:u w:val="single"/>
        </w:rPr>
      </w:pPr>
      <w:r w:rsidRPr="005F3FF2">
        <w:rPr>
          <w:rFonts w:eastAsia="Calibri"/>
          <w:bCs/>
          <w:u w:val="single"/>
        </w:rPr>
        <w:t>Now is not the time for Mexico to make profound changes to laws governing renewable energies</w:t>
      </w:r>
      <w:r w:rsidRPr="005F3FF2">
        <w:rPr>
          <w:rFonts w:eastAsia="Calibri"/>
          <w:sz w:val="16"/>
        </w:rPr>
        <w:t xml:space="preserve">, Francisco Barnés de Castro, commissioner at energy regulator </w:t>
      </w:r>
      <w:hyperlink r:id="rId26" w:history="1">
        <w:r w:rsidRPr="005F3FF2">
          <w:rPr>
            <w:rFonts w:eastAsia="Calibri"/>
            <w:sz w:val="16"/>
          </w:rPr>
          <w:t>CRE</w:t>
        </w:r>
      </w:hyperlink>
      <w:r w:rsidRPr="005F3FF2">
        <w:rPr>
          <w:rFonts w:eastAsia="Calibri"/>
          <w:sz w:val="16"/>
        </w:rPr>
        <w:t xml:space="preserve"> said at an event.</w:t>
      </w:r>
      <w:r w:rsidRPr="005F3FF2">
        <w:rPr>
          <w:rFonts w:eastAsia="Calibri"/>
          <w:sz w:val="12"/>
        </w:rPr>
        <w:t>¶</w:t>
      </w:r>
      <w:r w:rsidRPr="005F3FF2">
        <w:rPr>
          <w:rFonts w:eastAsia="Calibri"/>
          <w:sz w:val="16"/>
        </w:rPr>
        <w:t xml:space="preserve"> "I think now is not the time to present a new legal framework for renewables. </w:t>
      </w:r>
      <w:r w:rsidRPr="005F3FF2">
        <w:rPr>
          <w:rFonts w:eastAsia="Calibri"/>
          <w:bCs/>
          <w:u w:val="single"/>
        </w:rPr>
        <w:t>We don't have the people and we aren't prepared for it</w:t>
      </w:r>
      <w:r w:rsidRPr="005F3FF2">
        <w:rPr>
          <w:rFonts w:eastAsia="Calibri"/>
          <w:sz w:val="16"/>
        </w:rPr>
        <w:t>," he said in a roundtable hosted by Mexican research center Cidac.</w:t>
      </w:r>
      <w:r w:rsidRPr="005F3FF2">
        <w:rPr>
          <w:rFonts w:eastAsia="Calibri"/>
          <w:sz w:val="12"/>
        </w:rPr>
        <w:t>¶</w:t>
      </w:r>
      <w:r w:rsidRPr="005F3FF2">
        <w:rPr>
          <w:rFonts w:eastAsia="Calibri"/>
          <w:sz w:val="16"/>
        </w:rPr>
        <w:t xml:space="preserve"> Barnés says </w:t>
      </w:r>
      <w:r w:rsidRPr="005F3FF2">
        <w:rPr>
          <w:rFonts w:eastAsia="Calibri"/>
          <w:bCs/>
          <w:u w:val="single"/>
        </w:rPr>
        <w:t>all energy in the sector is currently focused on reforming the oil sector and that trying to reform renewable power at the same time would only be a distraction.</w:t>
      </w:r>
      <w:r w:rsidRPr="005F3FF2">
        <w:rPr>
          <w:rFonts w:eastAsia="Calibri"/>
          <w:bCs/>
          <w:sz w:val="12"/>
          <w:u w:val="single"/>
        </w:rPr>
        <w:t xml:space="preserve">¶ </w:t>
      </w:r>
      <w:r w:rsidRPr="005F3FF2">
        <w:rPr>
          <w:rFonts w:eastAsia="Calibri"/>
          <w:sz w:val="16"/>
        </w:rPr>
        <w:t>However, Barnés did lay out some of the biggest changes needed in Mexico to encourage renewable development.</w:t>
      </w:r>
      <w:r w:rsidRPr="005F3FF2">
        <w:rPr>
          <w:rFonts w:eastAsia="Calibri"/>
          <w:sz w:val="12"/>
        </w:rPr>
        <w:t>¶</w:t>
      </w:r>
      <w:r w:rsidRPr="005F3FF2">
        <w:rPr>
          <w:rFonts w:eastAsia="Calibri"/>
          <w:sz w:val="16"/>
        </w:rPr>
        <w:t xml:space="preserve"> The first, he claims, is to give CRE oversight power on power rates, a move he says would allow an independent body to align national energy policy with the energy business.</w:t>
      </w:r>
      <w:r w:rsidRPr="005F3FF2">
        <w:rPr>
          <w:rFonts w:eastAsia="Calibri"/>
          <w:sz w:val="12"/>
        </w:rPr>
        <w:t>¶</w:t>
      </w:r>
      <w:r w:rsidRPr="005F3FF2">
        <w:rPr>
          <w:rFonts w:eastAsia="Calibri"/>
          <w:sz w:val="16"/>
        </w:rPr>
        <w:t xml:space="preserve"> He also says national power company </w:t>
      </w:r>
      <w:hyperlink r:id="rId27" w:history="1">
        <w:r w:rsidRPr="005F3FF2">
          <w:rPr>
            <w:rFonts w:eastAsia="Calibri"/>
            <w:sz w:val="16"/>
          </w:rPr>
          <w:t>CFE</w:t>
        </w:r>
      </w:hyperlink>
      <w:r w:rsidRPr="005F3FF2">
        <w:rPr>
          <w:rFonts w:eastAsia="Calibri"/>
          <w:sz w:val="16"/>
        </w:rPr>
        <w:t xml:space="preserve"> must begin paying for externalities of fossil fuel-based generation, which would encourage the state-owned firm to tender more renewable generation projects.</w:t>
      </w:r>
      <w:r w:rsidRPr="005F3FF2">
        <w:rPr>
          <w:rFonts w:eastAsia="Calibri"/>
          <w:sz w:val="12"/>
        </w:rPr>
        <w:t>¶</w:t>
      </w:r>
      <w:r w:rsidRPr="005F3FF2">
        <w:rPr>
          <w:rFonts w:eastAsia="Calibri"/>
          <w:sz w:val="16"/>
        </w:rPr>
        <w:t xml:space="preserve"> The regulator also said the small producer model must be adapted to give investors more price certainty.</w:t>
      </w:r>
      <w:r w:rsidRPr="005F3FF2">
        <w:rPr>
          <w:rFonts w:eastAsia="Calibri"/>
          <w:sz w:val="12"/>
        </w:rPr>
        <w:t>¶</w:t>
      </w:r>
      <w:r w:rsidRPr="005F3FF2">
        <w:rPr>
          <w:rFonts w:eastAsia="Calibri"/>
          <w:sz w:val="16"/>
        </w:rPr>
        <w:t xml:space="preserve"> </w:t>
      </w:r>
      <w:r w:rsidRPr="005F3FF2">
        <w:rPr>
          <w:rFonts w:eastAsia="Calibri"/>
          <w:bCs/>
          <w:u w:val="single"/>
        </w:rPr>
        <w:t>Barnés suggests energy reform governing renewables be presented next year.</w:t>
      </w:r>
    </w:p>
    <w:p w:rsidR="005F3FF2" w:rsidRPr="005F3FF2" w:rsidRDefault="005F3FF2" w:rsidP="005F3F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Pr>
          <w:rFonts w:eastAsia="Times New Roman" w:cs="Times New Roman"/>
          <w:b/>
          <w:bCs/>
          <w:sz w:val="52"/>
          <w:szCs w:val="28"/>
        </w:rPr>
        <w:t>Mexico Nanotech Neg</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Nano PIC</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Nano PIC – A2: P – CP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“Nanotechnology” is atomic, molecular, and supramolecular</w:t>
      </w:r>
    </w:p>
    <w:p w:rsidR="005F3FF2" w:rsidRPr="005F3FF2" w:rsidRDefault="005F3FF2" w:rsidP="005F3FF2">
      <w:pPr>
        <w:rPr>
          <w:rFonts w:eastAsia="Calibri"/>
        </w:rPr>
      </w:pPr>
      <w:r w:rsidRPr="005F3FF2">
        <w:rPr>
          <w:rFonts w:eastAsia="Calibri"/>
          <w:b/>
        </w:rPr>
        <w:t>US Code 13</w:t>
      </w:r>
      <w:r w:rsidRPr="005F3FF2">
        <w:rPr>
          <w:rFonts w:eastAsia="Calibri"/>
        </w:rPr>
        <w:t xml:space="preserve"> (“15 USC § 7509 – Definitions”, http://www.law.cornell.edu/uscode/text/15/7509,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(2) Nanotechnology</w:t>
      </w:r>
    </w:p>
    <w:p w:rsidR="005F3FF2" w:rsidRPr="005F3FF2" w:rsidRDefault="005F3FF2" w:rsidP="005F3FF2">
      <w:pPr>
        <w:rPr>
          <w:rFonts w:eastAsia="Calibri"/>
        </w:rPr>
      </w:pPr>
      <w:r w:rsidRPr="005F3FF2">
        <w:rPr>
          <w:rFonts w:eastAsia="Calibri"/>
          <w:u w:val="single"/>
        </w:rPr>
        <w:t xml:space="preserve">The term </w:t>
      </w:r>
      <w:r w:rsidRPr="005F3FF2">
        <w:rPr>
          <w:rFonts w:eastAsia="Calibri"/>
          <w:b/>
          <w:u w:val="single"/>
          <w:bdr w:val="single" w:sz="4" w:space="0" w:color="auto"/>
        </w:rPr>
        <w:t>“nanotechnology”</w:t>
      </w:r>
      <w:r w:rsidRPr="005F3FF2">
        <w:rPr>
          <w:rFonts w:eastAsia="Calibri"/>
          <w:u w:val="single"/>
        </w:rPr>
        <w:t xml:space="preserve"> means</w:t>
      </w:r>
      <w:r w:rsidRPr="005F3FF2">
        <w:rPr>
          <w:rFonts w:eastAsia="Calibri"/>
        </w:rPr>
        <w:t xml:space="preserve"> the science and </w:t>
      </w:r>
      <w:r w:rsidRPr="005F3FF2">
        <w:rPr>
          <w:rFonts w:eastAsia="Calibri"/>
          <w:u w:val="single"/>
        </w:rPr>
        <w:t>technology</w:t>
      </w:r>
      <w:r w:rsidRPr="005F3FF2">
        <w:rPr>
          <w:rFonts w:eastAsia="Calibri"/>
        </w:rPr>
        <w:t xml:space="preserve"> that will enable one </w:t>
      </w:r>
      <w:r w:rsidRPr="005F3FF2">
        <w:rPr>
          <w:rFonts w:eastAsia="Calibri"/>
          <w:u w:val="single"/>
        </w:rPr>
        <w:t>to</w:t>
      </w:r>
      <w:r w:rsidRPr="005F3FF2">
        <w:rPr>
          <w:rFonts w:eastAsia="Calibri"/>
        </w:rPr>
        <w:t xml:space="preserve"> understand, measure, manipulate, and </w:t>
      </w:r>
      <w:r w:rsidRPr="005F3FF2">
        <w:rPr>
          <w:rFonts w:eastAsia="Calibri"/>
          <w:u w:val="single"/>
        </w:rPr>
        <w:t xml:space="preserve">manufacture at the </w:t>
      </w:r>
      <w:r w:rsidRPr="005F3FF2">
        <w:rPr>
          <w:rFonts w:eastAsia="Calibri"/>
          <w:b/>
          <w:u w:val="single"/>
          <w:bdr w:val="single" w:sz="4" w:space="0" w:color="auto"/>
        </w:rPr>
        <w:t>atomic</w:t>
      </w:r>
      <w:r w:rsidRPr="005F3FF2">
        <w:rPr>
          <w:rFonts w:eastAsia="Calibri"/>
          <w:u w:val="single"/>
        </w:rPr>
        <w:t xml:space="preserve">, </w:t>
      </w:r>
      <w:r w:rsidRPr="005F3FF2">
        <w:rPr>
          <w:rFonts w:eastAsia="Calibri"/>
          <w:b/>
          <w:u w:val="single"/>
          <w:bdr w:val="single" w:sz="4" w:space="0" w:color="auto"/>
        </w:rPr>
        <w:t>molecular</w:t>
      </w:r>
      <w:r w:rsidRPr="005F3FF2">
        <w:rPr>
          <w:rFonts w:eastAsia="Calibri"/>
          <w:u w:val="single"/>
        </w:rPr>
        <w:t xml:space="preserve">, and </w:t>
      </w:r>
      <w:r w:rsidRPr="005F3FF2">
        <w:rPr>
          <w:rFonts w:eastAsia="Calibri"/>
          <w:b/>
          <w:u w:val="single"/>
          <w:bdr w:val="single" w:sz="4" w:space="0" w:color="auto"/>
        </w:rPr>
        <w:t>supramolecular</w:t>
      </w:r>
      <w:r w:rsidRPr="005F3FF2">
        <w:rPr>
          <w:rFonts w:eastAsia="Calibri"/>
          <w:u w:val="single"/>
        </w:rPr>
        <w:t xml:space="preserve"> levels</w:t>
      </w:r>
      <w:r w:rsidRPr="005F3FF2">
        <w:rPr>
          <w:rFonts w:eastAsia="Calibri"/>
        </w:rPr>
        <w:t>, aimed at creating materials, devices, and systems with fundamentally new molecular organization, properties, and functions.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Nano PIC – Molecular Bad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Molecular nanotechnology causes </w:t>
      </w:r>
      <w:r w:rsidRPr="005F3FF2">
        <w:rPr>
          <w:rFonts w:eastAsia="Times New Roman" w:cs="Times New Roman"/>
          <w:b/>
          <w:bCs/>
          <w:iCs/>
          <w:u w:val="single"/>
        </w:rPr>
        <w:t>extinction</w:t>
      </w:r>
    </w:p>
    <w:p w:rsidR="005F3FF2" w:rsidRPr="005F3FF2" w:rsidRDefault="005F3FF2" w:rsidP="005F3FF2">
      <w:pPr>
        <w:rPr>
          <w:rFonts w:eastAsia="Calibri"/>
        </w:rPr>
      </w:pPr>
      <w:r w:rsidRPr="005F3FF2">
        <w:rPr>
          <w:rFonts w:eastAsia="Calibri"/>
          <w:b/>
        </w:rPr>
        <w:t>CRN 8</w:t>
      </w:r>
      <w:r w:rsidRPr="005F3FF2">
        <w:rPr>
          <w:rFonts w:eastAsia="Calibri"/>
        </w:rPr>
        <w:t xml:space="preserve"> (Center for Responsible Nanotechnology, “Dangers of Molecular Manufacturing”, Copyright 2008, http://www.crnano.org/dangers.htm, Deech)</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rPr>
        <w:t xml:space="preserve">Overview: </w:t>
      </w:r>
      <w:r w:rsidRPr="005F3FF2">
        <w:rPr>
          <w:rFonts w:eastAsia="Calibri"/>
          <w:u w:val="single"/>
        </w:rPr>
        <w:t>Molecular manufacturing</w:t>
      </w:r>
      <w:r w:rsidRPr="005F3FF2">
        <w:rPr>
          <w:rFonts w:eastAsia="Calibri"/>
        </w:rPr>
        <w:t xml:space="preserve"> (MM) </w:t>
      </w:r>
      <w:r w:rsidRPr="005F3FF2">
        <w:rPr>
          <w:rFonts w:eastAsia="Calibri"/>
          <w:u w:val="single"/>
        </w:rPr>
        <w:t xml:space="preserve">will be a </w:t>
      </w:r>
      <w:r w:rsidRPr="005F3FF2">
        <w:rPr>
          <w:rFonts w:eastAsia="Calibri"/>
          <w:u w:val="single"/>
          <w:bdr w:val="single" w:sz="4" w:space="0" w:color="auto"/>
        </w:rPr>
        <w:t>significant breakthrough</w:t>
      </w:r>
      <w:r w:rsidRPr="005F3FF2">
        <w:rPr>
          <w:rFonts w:eastAsia="Calibri"/>
        </w:rPr>
        <w:t xml:space="preserve">, comparable perhaps to the Industrial Revolution—but compressed into a few years. This has </w:t>
      </w:r>
      <w:r w:rsidRPr="005F3FF2">
        <w:rPr>
          <w:rFonts w:eastAsia="Calibri"/>
          <w:u w:val="single"/>
        </w:rPr>
        <w:t>the potential to disrupt many aspects of society and politics. The power of the technology may cause</w:t>
      </w:r>
      <w:r w:rsidRPr="005F3FF2">
        <w:rPr>
          <w:rFonts w:eastAsia="Calibri"/>
        </w:rPr>
        <w:t xml:space="preserve"> two competing </w:t>
      </w:r>
      <w:r w:rsidRPr="005F3FF2">
        <w:rPr>
          <w:rFonts w:eastAsia="Calibri"/>
          <w:u w:val="single"/>
        </w:rPr>
        <w:t xml:space="preserve">nations to enter a </w:t>
      </w:r>
      <w:r w:rsidRPr="005F3FF2">
        <w:rPr>
          <w:rFonts w:eastAsia="Calibri"/>
          <w:b/>
          <w:u w:val="single"/>
          <w:bdr w:val="single" w:sz="4" w:space="0" w:color="auto"/>
        </w:rPr>
        <w:t>disruptive</w:t>
      </w:r>
      <w:r w:rsidRPr="005F3FF2">
        <w:rPr>
          <w:rFonts w:eastAsia="Calibri"/>
          <w:u w:val="single"/>
        </w:rPr>
        <w:t xml:space="preserve"> and </w:t>
      </w:r>
      <w:r w:rsidRPr="005F3FF2">
        <w:rPr>
          <w:rFonts w:eastAsia="Calibri"/>
          <w:b/>
          <w:u w:val="single"/>
          <w:bdr w:val="single" w:sz="4" w:space="0" w:color="auto"/>
        </w:rPr>
        <w:t>unstable</w:t>
      </w:r>
      <w:r w:rsidRPr="005F3FF2">
        <w:rPr>
          <w:rFonts w:eastAsia="Calibri"/>
          <w:u w:val="single"/>
        </w:rPr>
        <w:t xml:space="preserve"> arms race. Weapons </w:t>
      </w:r>
      <w:r w:rsidRPr="005F3FF2">
        <w:rPr>
          <w:rFonts w:eastAsia="Calibri"/>
        </w:rPr>
        <w:t xml:space="preserve">and surveillance devices </w:t>
      </w:r>
      <w:r w:rsidRPr="005F3FF2">
        <w:rPr>
          <w:rFonts w:eastAsia="Calibri"/>
          <w:u w:val="single"/>
        </w:rPr>
        <w:t>could be made small, cheap, powerful, and</w:t>
      </w:r>
      <w:r w:rsidRPr="005F3FF2">
        <w:rPr>
          <w:rFonts w:eastAsia="Calibri"/>
        </w:rPr>
        <w:t xml:space="preserve"> very </w:t>
      </w:r>
      <w:r w:rsidRPr="005F3FF2">
        <w:rPr>
          <w:rFonts w:eastAsia="Calibri"/>
          <w:u w:val="single"/>
        </w:rPr>
        <w:t>numerous. Cheap manufacturing</w:t>
      </w:r>
      <w:r w:rsidRPr="005F3FF2">
        <w:rPr>
          <w:rFonts w:eastAsia="Calibri"/>
        </w:rPr>
        <w:t xml:space="preserve"> and duplication of designs </w:t>
      </w:r>
      <w:r w:rsidRPr="005F3FF2">
        <w:rPr>
          <w:rFonts w:eastAsia="Calibri"/>
          <w:u w:val="single"/>
        </w:rPr>
        <w:t xml:space="preserve">could lead to </w:t>
      </w:r>
      <w:r w:rsidRPr="005F3FF2">
        <w:rPr>
          <w:rFonts w:eastAsia="Calibri"/>
          <w:b/>
          <w:u w:val="single"/>
          <w:bdr w:val="single" w:sz="4" w:space="0" w:color="auto"/>
        </w:rPr>
        <w:t>economic upheaval</w:t>
      </w:r>
      <w:r w:rsidRPr="005F3FF2">
        <w:rPr>
          <w:rFonts w:eastAsia="Calibri"/>
          <w:u w:val="single"/>
        </w:rPr>
        <w:t>. Overuse of inexpensive products could cause</w:t>
      </w:r>
      <w:r w:rsidRPr="005F3FF2">
        <w:rPr>
          <w:rFonts w:eastAsia="Calibri"/>
        </w:rPr>
        <w:t xml:space="preserve"> widespread </w:t>
      </w:r>
      <w:r w:rsidRPr="005F3FF2">
        <w:rPr>
          <w:rFonts w:eastAsia="Calibri"/>
          <w:b/>
          <w:u w:val="single"/>
          <w:bdr w:val="single" w:sz="4" w:space="0" w:color="auto"/>
        </w:rPr>
        <w:t>environmental damage</w:t>
      </w:r>
      <w:r w:rsidRPr="005F3FF2">
        <w:rPr>
          <w:rFonts w:eastAsia="Calibri"/>
        </w:rPr>
        <w:t xml:space="preserve">. Attempts to control these and other risks may lead to abusive restrictions, or create demand for a black market that would be very risky and almost impossible to stop; </w:t>
      </w:r>
      <w:r w:rsidRPr="005F3FF2">
        <w:rPr>
          <w:rFonts w:eastAsia="Calibri"/>
          <w:u w:val="single"/>
        </w:rPr>
        <w:t>small nanofactories will be</w:t>
      </w:r>
      <w:r w:rsidRPr="005F3FF2">
        <w:rPr>
          <w:rFonts w:eastAsia="Calibri"/>
        </w:rPr>
        <w:t xml:space="preserve"> very </w:t>
      </w:r>
      <w:r w:rsidRPr="005F3FF2">
        <w:rPr>
          <w:rFonts w:eastAsia="Calibri"/>
          <w:u w:val="single"/>
        </w:rPr>
        <w:t>easy to smuggle, and fully dangerous</w:t>
      </w:r>
      <w:r w:rsidRPr="005F3FF2">
        <w:rPr>
          <w:rFonts w:eastAsia="Calibri"/>
        </w:rPr>
        <w:t xml:space="preserve">. </w:t>
      </w:r>
      <w:r w:rsidRPr="005F3FF2">
        <w:rPr>
          <w:rFonts w:eastAsia="Calibri"/>
          <w:sz w:val="16"/>
        </w:rPr>
        <w:t xml:space="preserve">There are numerous severe risks—including several different kinds of risk—that cannot all be prevented with the same approach. Simple, one-track solutions cannot work. The right answer is unlikely to evolve without careful planning. Molecular manufacturing suddenly will create many risks. The potential benefits of molecular manufacturing (MM) are immense, but so are the dangers. In order to avert the dangers, we must thoroughly understand them, and then develop comprehensive plans to prevent them. As explained in our Timeline and Products pages, MM will allow the rapid prototyping and inexpensive manufacture of a wide variety of powerful products. This capability will arrive rather suddenly, since the final steps of developing the technology are likely to be much easier than the initial steps, and many of them can be pre-planned. The sudden arrival of molecular manufacturing may not allow time to adjust to its implications. Adequate preparation is essential. CRN has identified several separate and severe risks. The first step in understanding the dangers is to identify them. CRN has begun that process here, listing and describing several separate and severe risks. Although probably incomplete, the list is worrisome already: bullet Economic disruption from an abundance of cheap products bullet Economic oppression from artificially inflated prices bullet Personal risk from criminal or terrorist use bullet Personal or social risk from abusive restrictions bullet Social disruption from new products/lifestyles bullet Unstable arms race bullet Environmental damage or health risks from unregulated products bullet Free-range self-replicators (grey goo) bullet Black market in nanotech (increases other risks) bullet Competing nanotech programs (increases other risks) bullet Attempted relinquishment (increases other risks) Some of </w:t>
      </w:r>
      <w:r w:rsidRPr="005F3FF2">
        <w:rPr>
          <w:rFonts w:eastAsia="Calibri"/>
          <w:u w:val="single"/>
        </w:rPr>
        <w:t xml:space="preserve">the dangers described here are </w:t>
      </w:r>
      <w:r w:rsidRPr="005F3FF2">
        <w:rPr>
          <w:rFonts w:eastAsia="Calibri"/>
          <w:b/>
          <w:u w:val="single"/>
          <w:bdr w:val="single" w:sz="4" w:space="0" w:color="auto"/>
        </w:rPr>
        <w:t>existential risks</w:t>
      </w:r>
      <w:r w:rsidRPr="005F3FF2">
        <w:rPr>
          <w:rFonts w:eastAsia="Calibri"/>
        </w:rPr>
        <w:t xml:space="preserve">, that is, </w:t>
      </w:r>
      <w:r w:rsidRPr="005F3FF2">
        <w:rPr>
          <w:rFonts w:eastAsia="Calibri"/>
          <w:u w:val="single"/>
        </w:rPr>
        <w:t>they</w:t>
      </w:r>
      <w:r w:rsidRPr="005F3FF2">
        <w:rPr>
          <w:rFonts w:eastAsia="Calibri"/>
        </w:rPr>
        <w:t xml:space="preserve"> may </w:t>
      </w:r>
      <w:r w:rsidRPr="005F3FF2">
        <w:rPr>
          <w:rFonts w:eastAsia="Calibri"/>
          <w:u w:val="single"/>
        </w:rPr>
        <w:t xml:space="preserve">threaten the </w:t>
      </w:r>
      <w:r w:rsidRPr="005F3FF2">
        <w:rPr>
          <w:rFonts w:eastAsia="Calibri"/>
          <w:b/>
          <w:u w:val="single"/>
          <w:bdr w:val="single" w:sz="4" w:space="0" w:color="auto"/>
        </w:rPr>
        <w:t>continued existence</w:t>
      </w:r>
      <w:r w:rsidRPr="005F3FF2">
        <w:rPr>
          <w:rFonts w:eastAsia="Calibri"/>
          <w:u w:val="single"/>
        </w:rPr>
        <w:t xml:space="preserve"> of </w:t>
      </w:r>
      <w:r w:rsidRPr="005F3FF2">
        <w:rPr>
          <w:rFonts w:eastAsia="Calibri"/>
          <w:b/>
          <w:u w:val="single"/>
          <w:bdr w:val="single" w:sz="4" w:space="0" w:color="auto"/>
        </w:rPr>
        <w:t>humankind</w:t>
      </w:r>
      <w:r w:rsidRPr="005F3FF2">
        <w:rPr>
          <w:rFonts w:eastAsia="Calibri"/>
        </w:rPr>
        <w:t xml:space="preserve">. Others could produce significant disruption but not cause our extinction. A combination of </w:t>
      </w:r>
      <w:r w:rsidRPr="005F3FF2">
        <w:rPr>
          <w:rFonts w:eastAsia="Calibri"/>
          <w:u w:val="single"/>
        </w:rPr>
        <w:t>several risks</w:t>
      </w:r>
      <w:r w:rsidRPr="005F3FF2">
        <w:rPr>
          <w:rFonts w:eastAsia="Calibri"/>
        </w:rPr>
        <w:t xml:space="preserve"> could </w:t>
      </w:r>
      <w:r w:rsidRPr="005F3FF2">
        <w:rPr>
          <w:rFonts w:eastAsia="Calibri"/>
          <w:u w:val="single"/>
        </w:rPr>
        <w:t>exacerbate the seriousness of each</w:t>
      </w:r>
      <w:r w:rsidRPr="005F3FF2">
        <w:rPr>
          <w:rFonts w:eastAsia="Calibri"/>
        </w:rPr>
        <w:t xml:space="preserve">; any solution must take into account its effect on other risks. Some of these risks arise from too little regulation, and others from too much regulation. Several different kinds of regulation will be necessary in several different fields. An extreme or knee-jerk response to any of these risks will create fertile ground for other risks. The temptation to impose apparently obvious and simple solutions to problems in isolation must be avoided. Other pages address the possibilities for regulation; this one is concerned with discussing and analyzing the dangers. </w:t>
      </w:r>
      <w:r w:rsidRPr="005F3FF2">
        <w:rPr>
          <w:rFonts w:eastAsia="Calibri"/>
          <w:u w:val="single"/>
        </w:rPr>
        <w:t>Disruption of the</w:t>
      </w:r>
      <w:r w:rsidRPr="005F3FF2">
        <w:rPr>
          <w:rFonts w:eastAsia="Calibri"/>
        </w:rPr>
        <w:t xml:space="preserve"> basis of </w:t>
      </w:r>
      <w:r w:rsidRPr="005F3FF2">
        <w:rPr>
          <w:rFonts w:eastAsia="Calibri"/>
          <w:u w:val="single"/>
        </w:rPr>
        <w:t>economy is a strong possibility</w:t>
      </w:r>
      <w:r w:rsidRPr="005F3FF2">
        <w:rPr>
          <w:rFonts w:eastAsia="Calibri"/>
        </w:rPr>
        <w:t xml:space="preserve">. The purchaser of a manufactured product today is paying for its design, raw materials, the labor and capital of manufacturing, transportation, storage, and sales. Additional money—usually a fairly low percentage—goes to the owners of all these businesses. </w:t>
      </w:r>
      <w:r w:rsidRPr="005F3FF2">
        <w:rPr>
          <w:rFonts w:eastAsia="Calibri"/>
          <w:u w:val="single"/>
        </w:rPr>
        <w:t>If</w:t>
      </w:r>
      <w:r w:rsidRPr="005F3FF2">
        <w:rPr>
          <w:rFonts w:eastAsia="Calibri"/>
        </w:rPr>
        <w:t xml:space="preserve"> personal </w:t>
      </w:r>
      <w:r w:rsidRPr="005F3FF2">
        <w:rPr>
          <w:rFonts w:eastAsia="Calibri"/>
          <w:u w:val="single"/>
        </w:rPr>
        <w:t>nanofactories</w:t>
      </w:r>
      <w:r w:rsidRPr="005F3FF2">
        <w:rPr>
          <w:rFonts w:eastAsia="Calibri"/>
        </w:rPr>
        <w:t xml:space="preserve"> can </w:t>
      </w:r>
      <w:r w:rsidRPr="005F3FF2">
        <w:rPr>
          <w:rFonts w:eastAsia="Calibri"/>
          <w:u w:val="single"/>
        </w:rPr>
        <w:t>produce a wide variety of products</w:t>
      </w:r>
      <w:r w:rsidRPr="005F3FF2">
        <w:rPr>
          <w:rFonts w:eastAsia="Calibri"/>
        </w:rPr>
        <w:t xml:space="preserve"> when and where they are wanted, most of this effort will become unnecessary. This raises several questions about the nature of a post-nanotech economy. Will products become cheaper? Will capitalism disappear? Will most </w:t>
      </w:r>
      <w:r w:rsidRPr="005F3FF2">
        <w:rPr>
          <w:rFonts w:eastAsia="Calibri"/>
          <w:u w:val="single"/>
        </w:rPr>
        <w:t>people retire—or be unemployed</w:t>
      </w:r>
      <w:r w:rsidRPr="005F3FF2">
        <w:rPr>
          <w:rFonts w:eastAsia="Calibri"/>
        </w:rPr>
        <w:t xml:space="preserve">? The flexibility of nanofactory manufacturing, and the radical improvement of its products, imply that non-nanotech products will not be able to compete in many areas. If </w:t>
      </w:r>
      <w:r w:rsidRPr="005F3FF2">
        <w:rPr>
          <w:rFonts w:eastAsia="Calibri"/>
          <w:u w:val="single"/>
        </w:rPr>
        <w:t>nanofactory technology</w:t>
      </w:r>
      <w:r w:rsidRPr="005F3FF2">
        <w:rPr>
          <w:rFonts w:eastAsia="Calibri"/>
        </w:rPr>
        <w:t xml:space="preserve"> is exclusively owned or controlled, </w:t>
      </w:r>
      <w:r w:rsidRPr="005F3FF2">
        <w:rPr>
          <w:rFonts w:eastAsia="Calibri"/>
          <w:u w:val="single"/>
        </w:rPr>
        <w:t>will</w:t>
      </w:r>
      <w:r w:rsidRPr="005F3FF2">
        <w:rPr>
          <w:rFonts w:eastAsia="Calibri"/>
        </w:rPr>
        <w:t xml:space="preserve"> this </w:t>
      </w:r>
      <w:r w:rsidRPr="005F3FF2">
        <w:rPr>
          <w:rFonts w:eastAsia="Calibri"/>
          <w:u w:val="single"/>
        </w:rPr>
        <w:t>create the world's biggest monopoly, with extreme potential for abusive anti-competitive practices?</w:t>
      </w:r>
      <w:r w:rsidRPr="005F3FF2">
        <w:rPr>
          <w:rFonts w:eastAsia="Calibri"/>
        </w:rPr>
        <w:t xml:space="preserve"> If it is not controlled, will the availability of cheap copies mean that even the designers and brand marketers don't get paid? Much further study is required, but it seems clear that </w:t>
      </w:r>
      <w:r w:rsidRPr="005F3FF2">
        <w:rPr>
          <w:rFonts w:eastAsia="Calibri"/>
          <w:u w:val="single"/>
        </w:rPr>
        <w:t xml:space="preserve">molecular manufacturing could </w:t>
      </w:r>
      <w:r w:rsidRPr="005F3FF2">
        <w:rPr>
          <w:rFonts w:eastAsia="Calibri"/>
          <w:b/>
          <w:u w:val="single"/>
          <w:bdr w:val="single" w:sz="4" w:space="0" w:color="auto"/>
        </w:rPr>
        <w:t>severely disrupt</w:t>
      </w:r>
      <w:r w:rsidRPr="005F3FF2">
        <w:rPr>
          <w:rFonts w:eastAsia="Calibri"/>
          <w:u w:val="single"/>
        </w:rPr>
        <w:t xml:space="preserve"> the</w:t>
      </w:r>
      <w:r w:rsidRPr="005F3FF2">
        <w:rPr>
          <w:rFonts w:eastAsia="Calibri"/>
        </w:rPr>
        <w:t xml:space="preserve"> present </w:t>
      </w:r>
      <w:r w:rsidRPr="005F3FF2">
        <w:rPr>
          <w:rFonts w:eastAsia="Calibri"/>
          <w:u w:val="single"/>
        </w:rPr>
        <w:t>economic structure, greatly reducing the value of many material and human resources</w:t>
      </w:r>
      <w:r w:rsidRPr="005F3FF2">
        <w:rPr>
          <w:rFonts w:eastAsia="Calibri"/>
        </w:rPr>
        <w:t xml:space="preserve">, </w:t>
      </w:r>
      <w:r w:rsidRPr="005F3FF2">
        <w:rPr>
          <w:rFonts w:eastAsia="Calibri"/>
          <w:sz w:val="14"/>
        </w:rPr>
        <w:t xml:space="preserve">including much of our current infrastructure. Despite utopian post-capitalist hopes, it is unclear whether a workable replacement system could appear in time to prevent the human consequences of massive job displacement. Major investment firms are conscious of potential economic impact. In the mainstream financial community, there is growing recognition that nanotechnology represents a significant wave of innovation with the potential to restructure the economy. Here, for example, is an excerpt from an analysis prepared for investors by Credit Suisse First Boston: Nanotechnology is a classic, general-purpose technology (GPT). Other GPTs, including steam engines, electricity, and railroads, have been the basis for major economic revolutions. GPTs typically start as fairly crude technologies, with limited uses, but then rapidly spread into new applications. All prior GPTs have led directly to major upheavals in the economy—the process of creative destruction. And nanotechnology may be larger than any of the other GPTs that preceded it. Creative destruction is the process by which a new technology or product provides an entirely new and better solution, resulting in the complete replacement of the original technology or product. Investors should expect that creative destruction will not only continue, but will also likely accelerate, and nanotechnology will be at the core. What does this mean from a practical standpoint? Because of the advent of nanotechnology, we believe new companies will displace a high percentage of today's leading companies. The majority of the companies in today's Dow Jones industrials Index are unlikely to be there 20 years from now. (Excerpted with permission from "Big Money in Thinking Small", authored by Michael Mauboussin and Kristen Bartholdson.) Along those same lines, Josh Wolfe of Lux Capital, editor of the Forbes/Wolfe Nanotech Report, writes: "Quite simply, the world is about to be rebuilt (and improved) from the atom up. That means tens of trillions of dollars to be spent on everything: clothing... food... cars... housing... medicine...the devices we use to communicate and recreate...the quality of the air we breathe...and the water we drink, are all about to undergo profound and fundamental change. And as a result, so will the socio and economic structure of the world. Nanotechnology will shake up just about every business on the planet." Nano-built products may be vastly overpriced relative to their cost, perpetuating unnecessary poverty. By today's commercial standards, products built by nanofactories would be immensely valuable. A monopoly would allow the owners of the technology to charge high rates for all products, and make high profits. However, if carried to its logical conclusion, such a practice would deny cheap lifesaving technologies (as simple as water filters or mosquito netting) to millions of people in desperate need. Competition will eventually drive prices down, but an early monopoly is likely for several reasons. Due to other risks listed on this page, it is unlikely that a completely unregulated commercial market will be allowed to exist. In any case, the high cost of development will limit the number of competing projects. Finally, a company that pulls ahead of the pack could use the resulting huge profits to stifle competition by means such as broad enforcement of expansive patents and lobbying for special-interest industry restrictions. The price of a product usually falls somewhere between its value to the purchaser and its cost to the seller. Molecular manufacturing could result in products with a value orders of magnitude higher than their cost. It is likely that the price will be set closer to the value than to the cost; in this case, customers will be unable to gain most of the benefit of "the nanotech revolution". If pricing products by their value is accepted, the poorest people may continue to die of poverty, in a world where products costing literally a few cents would save a life. If (as seems likely) this situation is accepted more by the rich than by the poor, social unrest could add its problems to untold unnecessary human suffering. A recent example is the agreement the World Trade Organization was working on to provide affordable medicines to poor countries—which the Bush administration partially prevented (following heavy lobbying by American pharmaceutical companies) despite furious opposition from every other WTO member. Criminals and </w:t>
      </w:r>
      <w:r w:rsidRPr="005F3FF2">
        <w:rPr>
          <w:rFonts w:eastAsia="Calibri"/>
          <w:u w:val="single"/>
        </w:rPr>
        <w:t xml:space="preserve">terrorists could make </w:t>
      </w:r>
      <w:r w:rsidRPr="005F3FF2">
        <w:rPr>
          <w:rFonts w:eastAsia="Calibri"/>
          <w:b/>
          <w:u w:val="single"/>
          <w:bdr w:val="single" w:sz="4" w:space="0" w:color="auto"/>
        </w:rPr>
        <w:t>effective use</w:t>
      </w:r>
      <w:r w:rsidRPr="005F3FF2">
        <w:rPr>
          <w:rFonts w:eastAsia="Calibri"/>
          <w:u w:val="single"/>
        </w:rPr>
        <w:t xml:space="preserve"> of the technology</w:t>
      </w:r>
      <w:r w:rsidRPr="005F3FF2">
        <w:rPr>
          <w:rFonts w:eastAsia="Calibri"/>
        </w:rPr>
        <w:t xml:space="preserve">. Criminals and </w:t>
      </w:r>
      <w:r w:rsidRPr="005F3FF2">
        <w:rPr>
          <w:rFonts w:eastAsia="Calibri"/>
          <w:u w:val="single"/>
        </w:rPr>
        <w:t>terrorists with stronger, more powerful, and</w:t>
      </w:r>
      <w:r w:rsidRPr="005F3FF2">
        <w:rPr>
          <w:rFonts w:eastAsia="Calibri"/>
        </w:rPr>
        <w:t xml:space="preserve"> much </w:t>
      </w:r>
      <w:r w:rsidRPr="005F3FF2">
        <w:rPr>
          <w:rFonts w:eastAsia="Calibri"/>
          <w:u w:val="single"/>
        </w:rPr>
        <w:t>more compact devices could do serious damage</w:t>
      </w:r>
      <w:r w:rsidRPr="005F3FF2">
        <w:rPr>
          <w:rFonts w:eastAsia="Calibri"/>
        </w:rPr>
        <w:t xml:space="preserve"> to society. </w:t>
      </w:r>
      <w:r w:rsidRPr="005F3FF2">
        <w:rPr>
          <w:rFonts w:eastAsia="Calibri"/>
          <w:u w:val="single"/>
        </w:rPr>
        <w:t>Defenses against these</w:t>
      </w:r>
      <w:r w:rsidRPr="005F3FF2">
        <w:rPr>
          <w:rFonts w:eastAsia="Calibri"/>
        </w:rPr>
        <w:t xml:space="preserve"> devices </w:t>
      </w:r>
      <w:r w:rsidRPr="005F3FF2">
        <w:rPr>
          <w:rFonts w:eastAsia="Calibri"/>
          <w:u w:val="single"/>
        </w:rPr>
        <w:t>may not be installed immediately or comprehensively. Chemical and biological weapons</w:t>
      </w:r>
      <w:r w:rsidRPr="005F3FF2">
        <w:rPr>
          <w:rFonts w:eastAsia="Calibri"/>
        </w:rPr>
        <w:t xml:space="preserve"> could </w:t>
      </w:r>
      <w:r w:rsidRPr="005F3FF2">
        <w:rPr>
          <w:rFonts w:eastAsia="Calibri"/>
          <w:u w:val="single"/>
        </w:rPr>
        <w:t xml:space="preserve">become </w:t>
      </w:r>
      <w:r w:rsidRPr="005F3FF2">
        <w:rPr>
          <w:rFonts w:eastAsia="Calibri"/>
          <w:b/>
          <w:u w:val="single"/>
          <w:bdr w:val="single" w:sz="4" w:space="0" w:color="auto"/>
        </w:rPr>
        <w:t>much more deadly</w:t>
      </w:r>
      <w:r w:rsidRPr="005F3FF2">
        <w:rPr>
          <w:rFonts w:eastAsia="Calibri"/>
          <w:u w:val="single"/>
        </w:rPr>
        <w:t xml:space="preserve"> and easier to conceal</w:t>
      </w:r>
      <w:r w:rsidRPr="005F3FF2">
        <w:rPr>
          <w:rFonts w:eastAsia="Calibri"/>
        </w:rPr>
        <w:t xml:space="preserve">. </w:t>
      </w:r>
      <w:r w:rsidRPr="005F3FF2">
        <w:rPr>
          <w:rFonts w:eastAsia="Calibri"/>
          <w:sz w:val="14"/>
        </w:rPr>
        <w:t>Many other types of terrifying devices are possible, including several varieties of remote assassination weapons that would be difficult to detect or avoid. As a result of small integrated computers, even tiny weapons could be aimed at targets remote in time and space from the attacker. This will not only impair defense, but also will reduce post-attack detection and accountability. Reduced accountability could reduce civility and security, and increase the attractiveness of some forms of crime. If nanofactory-built weapons were available from a black market or a home factory, it would be quite difficult to detect them before they were launched; a random search capable of spotting them would almost certainly be intrusive enough to violate current human rights standards. Extreme solutions and abusive regulations may be attempted. A patchwork of extreme solutions may be created in response to the other risks described here. This would not be a good idea. Many of these problems appear to have an obvious solution. However, in each case, that solution, applied to the extreme necessary to impact the target problem, would exacerbate another problem and make the overall situation worse. A collection of extreme solutions will surely be undesirable; it will either be ineffective (and ineffective policies can still be quite harmful) or will create massive human suffering or human rights violation. There is a possibility that abusive restrictions and policies may be attempted, such as round-the-clock surveillance of every citizen. Such surveillance might be possible with AI (artificial intelligence) programs similar to one under development at MIT, which is able to analyze a video feed, learn familiar patterns, and notice unfamiliar patterns. Molecular manufacturing will allow the creation of very small, inexpensive supercomputers that conceivably could run a program of constant surveillance on everyone. Surveillance devices would be easy to manufacture cheaply in quantity. Surveillance is only one possible kind of abuse. With the ability to build billions of devices, each with millions of parts, for a total cost of a few dollars, any automated technology that can be applied to one person can be applied to everyone. Any scenario of physical or psychiatric control that explores the limits of nanotechnology will sound science-fictional and implausible. The point is not the plausibility of any given scenario; it is that the range of possibilities is limited mainly by the imagination and cruelty of those with power. Greed and power are strong motivators for abusive levels of control; the fear of nanotech and other advanced technologies in private hands adds an additional impetus for abusive rule. Society could be disrupted by the availability of new "immoral" products. New products and lifestyles may cause significant social disruption. For example, medical devices could be built into needles narrower than a bacterium, perhaps allowing easy brain modification or stimulation, with effects similar to any of a variety of psychoactives. Most societies have found it desirable to forbid certain products: guns in Britain, seedless watermelon in Iran, sex toys in Texas, various drugs in various societies such as hashish in the United States and alcohol in Muslim societies. Although many of these restrictions are based on moral principles not shared by the majority of the world's population, the fact that the restrictions exist at all indicates the sensitivity of societies—or at least their rulers—to undesired products. The ability to make banned products using personal factories could be expected to be at least somewhat disruptive to society, and could provide an impetus for knee-jerk and overly broad restrictions on the technology. New lifestyles enabled by new technology could also cause social disruption. Whereas demand for banned products already exists, lifestyles develop over time, so the effects of lifestyle change are likely to be less acute. However, some lifestyle possibilities (particularly in the areas of sex, drugs, entertainment, and body or genetic modification) are likely to be sufficiently disturbing to onlookers that their very existence would cause disruption.</w:t>
      </w:r>
      <w:r w:rsidRPr="005F3FF2">
        <w:rPr>
          <w:rFonts w:eastAsia="Calibri"/>
        </w:rPr>
        <w:t xml:space="preserve"> </w:t>
      </w:r>
      <w:r w:rsidRPr="005F3FF2">
        <w:rPr>
          <w:rFonts w:eastAsia="Calibri"/>
          <w:u w:val="single"/>
        </w:rPr>
        <w:t xml:space="preserve">Nanotech weapons would be </w:t>
      </w:r>
      <w:r w:rsidRPr="005F3FF2">
        <w:rPr>
          <w:rFonts w:eastAsia="Calibri"/>
          <w:b/>
          <w:u w:val="single"/>
          <w:bdr w:val="single" w:sz="4" w:space="0" w:color="auto"/>
        </w:rPr>
        <w:t>extremely powerful</w:t>
      </w:r>
      <w:r w:rsidRPr="005F3FF2">
        <w:rPr>
          <w:rFonts w:eastAsia="Calibri"/>
          <w:u w:val="single"/>
        </w:rPr>
        <w:t xml:space="preserve"> and could lead to a dangerously </w:t>
      </w:r>
      <w:r w:rsidRPr="005F3FF2">
        <w:rPr>
          <w:rFonts w:eastAsia="Calibri"/>
          <w:b/>
          <w:u w:val="single"/>
          <w:bdr w:val="single" w:sz="4" w:space="0" w:color="auto"/>
        </w:rPr>
        <w:t>unstable arms race</w:t>
      </w:r>
      <w:r w:rsidRPr="005F3FF2">
        <w:rPr>
          <w:rFonts w:eastAsia="Calibri"/>
          <w:u w:val="single"/>
        </w:rPr>
        <w:t xml:space="preserve">. Molecular manufacturing raises the possibility of </w:t>
      </w:r>
      <w:r w:rsidRPr="005F3FF2">
        <w:rPr>
          <w:rFonts w:eastAsia="Calibri"/>
          <w:b/>
          <w:u w:val="single"/>
          <w:bdr w:val="single" w:sz="4" w:space="0" w:color="auto"/>
        </w:rPr>
        <w:t>horrifically effective weapons</w:t>
      </w:r>
      <w:r w:rsidRPr="005F3FF2">
        <w:rPr>
          <w:rFonts w:eastAsia="Calibri"/>
        </w:rPr>
        <w:t xml:space="preserve">. As an example, the smallest insect is about 200 microns; this creates a plausible size estimate for a nanotech-built antipersonnel weapon capable of seeking and injecting toxin into unprotected humans. The human lethal dose of botulism toxin is about 100 nanograms, or about 1/100 the volume of the weapon. As many as 50 billion toxin-carrying devices—theoretically </w:t>
      </w:r>
      <w:r w:rsidRPr="005F3FF2">
        <w:rPr>
          <w:rFonts w:eastAsia="Calibri"/>
          <w:u w:val="single"/>
        </w:rPr>
        <w:t xml:space="preserve">enough to </w:t>
      </w:r>
      <w:r w:rsidRPr="005F3FF2">
        <w:rPr>
          <w:rFonts w:eastAsia="Calibri"/>
          <w:b/>
          <w:u w:val="single"/>
          <w:bdr w:val="single" w:sz="4" w:space="0" w:color="auto"/>
        </w:rPr>
        <w:t>kill every human on earth</w:t>
      </w:r>
      <w:r w:rsidRPr="005F3FF2">
        <w:rPr>
          <w:rFonts w:eastAsia="Calibri"/>
          <w:u w:val="single"/>
        </w:rPr>
        <w:t>—could be packed into a single suitcase</w:t>
      </w:r>
      <w:r w:rsidRPr="005F3FF2">
        <w:rPr>
          <w:rFonts w:eastAsia="Calibri"/>
        </w:rPr>
        <w:t xml:space="preserve">. </w:t>
      </w:r>
      <w:r w:rsidRPr="005F3FF2">
        <w:rPr>
          <w:rFonts w:eastAsia="Calibri"/>
          <w:sz w:val="16"/>
        </w:rPr>
        <w:t xml:space="preserve">Guns of all sizes would be far more powerful, and their bullets could be self-guided. Aerospace hardware would be far lighter and higher performance; built with minimal or no metal, it would be much harder to spot on radar. Embedded computers would allow remote activation of any weapon, and more compact power handling would allow greatly improved robotics. These ideas barely scratch the surface of what's possible. An important question is whether nanotech weapons would be stabilizing or destabilizing. Nuclear weapons, for example, perhaps can be credited with preventing major wars since their invention. However, nanotech weapons are not very similar to nuclear weapons. Nuclear stability stems from at least four factors. The most obvious is </w:t>
      </w:r>
      <w:r w:rsidRPr="005F3FF2">
        <w:rPr>
          <w:rFonts w:eastAsia="Calibri"/>
          <w:u w:val="single"/>
        </w:rPr>
        <w:t>the massive destructiveness of all-out nuclear war</w:t>
      </w:r>
      <w:r w:rsidRPr="005F3FF2">
        <w:rPr>
          <w:rFonts w:eastAsia="Calibri"/>
        </w:rPr>
        <w:t xml:space="preserve">. All-out </w:t>
      </w:r>
      <w:r w:rsidRPr="005F3FF2">
        <w:rPr>
          <w:rFonts w:eastAsia="Calibri"/>
          <w:u w:val="single"/>
        </w:rPr>
        <w:t>nanotech war is</w:t>
      </w:r>
      <w:r w:rsidRPr="005F3FF2">
        <w:rPr>
          <w:rFonts w:eastAsia="Calibri"/>
        </w:rPr>
        <w:t xml:space="preserve"> probably </w:t>
      </w:r>
      <w:r w:rsidRPr="005F3FF2">
        <w:rPr>
          <w:rFonts w:eastAsia="Calibri"/>
          <w:b/>
          <w:u w:val="single"/>
          <w:bdr w:val="single" w:sz="4" w:space="0" w:color="auto"/>
        </w:rPr>
        <w:t>equivalent</w:t>
      </w:r>
      <w:r w:rsidRPr="005F3FF2">
        <w:rPr>
          <w:rFonts w:eastAsia="Calibri"/>
        </w:rPr>
        <w:t xml:space="preserve"> in the short term, </w:t>
      </w:r>
      <w:r w:rsidRPr="005F3FF2">
        <w:rPr>
          <w:rFonts w:eastAsia="Calibri"/>
          <w:u w:val="single"/>
        </w:rPr>
        <w:t>but nuclear weapons</w:t>
      </w:r>
      <w:r w:rsidRPr="005F3FF2">
        <w:rPr>
          <w:rFonts w:eastAsia="Calibri"/>
        </w:rPr>
        <w:t xml:space="preserve"> also </w:t>
      </w:r>
      <w:r w:rsidRPr="005F3FF2">
        <w:rPr>
          <w:rFonts w:eastAsia="Calibri"/>
          <w:u w:val="single"/>
        </w:rPr>
        <w:t>have a high long-term cost of use</w:t>
      </w:r>
      <w:r w:rsidRPr="005F3FF2">
        <w:rPr>
          <w:rFonts w:eastAsia="Calibri"/>
        </w:rPr>
        <w:t xml:space="preserve"> (fallout, contamination) </w:t>
      </w:r>
      <w:r w:rsidRPr="005F3FF2">
        <w:rPr>
          <w:rFonts w:eastAsia="Calibri"/>
          <w:u w:val="single"/>
        </w:rPr>
        <w:t>that would be much lower with nanotech weapons</w:t>
      </w:r>
      <w:r w:rsidRPr="005F3FF2">
        <w:rPr>
          <w:rFonts w:eastAsia="Calibri"/>
        </w:rPr>
        <w:t xml:space="preserve">. Nuclear weapons cause indiscriminate destruction; </w:t>
      </w:r>
      <w:r w:rsidRPr="005F3FF2">
        <w:rPr>
          <w:rFonts w:eastAsia="Calibri"/>
          <w:u w:val="single"/>
        </w:rPr>
        <w:t>nanotech weapons could be targeted</w:t>
      </w:r>
      <w:r w:rsidRPr="005F3FF2">
        <w:rPr>
          <w:rFonts w:eastAsia="Calibri"/>
        </w:rPr>
        <w:t xml:space="preserve">. Nuclear weapons require massive research effort and industrial development, which can be tracked far more easily than nanotech weapons development; </w:t>
      </w:r>
      <w:r w:rsidRPr="005F3FF2">
        <w:rPr>
          <w:rFonts w:eastAsia="Calibri"/>
          <w:u w:val="single"/>
        </w:rPr>
        <w:t>nanotech weapons can be developed much</w:t>
      </w:r>
      <w:r w:rsidRPr="005F3FF2">
        <w:rPr>
          <w:rFonts w:eastAsia="Calibri"/>
        </w:rPr>
        <w:t xml:space="preserve"> more rapidly due to </w:t>
      </w:r>
      <w:r w:rsidRPr="005F3FF2">
        <w:rPr>
          <w:rFonts w:eastAsia="Calibri"/>
          <w:u w:val="single"/>
        </w:rPr>
        <w:t>faster</w:t>
      </w:r>
      <w:r w:rsidRPr="005F3FF2">
        <w:rPr>
          <w:rFonts w:eastAsia="Calibri"/>
        </w:rPr>
        <w:t xml:space="preserve">, cheaper prototyping. Finally, nuclear weapons cannot easily be delivered in advance of being used; the opposite is true of nanotech. </w:t>
      </w:r>
      <w:r w:rsidRPr="005F3FF2">
        <w:rPr>
          <w:rFonts w:eastAsia="Calibri"/>
          <w:u w:val="single"/>
          <w:bdr w:val="single" w:sz="4" w:space="0" w:color="auto"/>
        </w:rPr>
        <w:t>Greater uncertainty</w:t>
      </w:r>
      <w:r w:rsidRPr="005F3FF2">
        <w:rPr>
          <w:rFonts w:eastAsia="Calibri"/>
          <w:u w:val="single"/>
        </w:rPr>
        <w:t xml:space="preserve"> of </w:t>
      </w:r>
      <w:r w:rsidRPr="005F3FF2">
        <w:rPr>
          <w:rFonts w:eastAsia="Calibri"/>
        </w:rPr>
        <w:t xml:space="preserve">the capabilities of </w:t>
      </w:r>
      <w:r w:rsidRPr="005F3FF2">
        <w:rPr>
          <w:rFonts w:eastAsia="Calibri"/>
          <w:u w:val="single"/>
        </w:rPr>
        <w:t xml:space="preserve">the adversary, </w:t>
      </w:r>
      <w:r w:rsidRPr="005F3FF2">
        <w:rPr>
          <w:rFonts w:eastAsia="Calibri"/>
          <w:u w:val="single"/>
          <w:bdr w:val="single" w:sz="4" w:space="0" w:color="auto"/>
        </w:rPr>
        <w:t>less response time</w:t>
      </w:r>
      <w:r w:rsidRPr="005F3FF2">
        <w:rPr>
          <w:rFonts w:eastAsia="Calibri"/>
          <w:u w:val="single"/>
        </w:rPr>
        <w:t xml:space="preserve"> to an attack, and </w:t>
      </w:r>
      <w:r w:rsidRPr="005F3FF2">
        <w:rPr>
          <w:rFonts w:eastAsia="Calibri"/>
          <w:u w:val="single"/>
          <w:bdr w:val="single" w:sz="4" w:space="0" w:color="auto"/>
        </w:rPr>
        <w:t>better targeted destruction</w:t>
      </w:r>
      <w:r w:rsidRPr="005F3FF2">
        <w:rPr>
          <w:rFonts w:eastAsia="Calibri"/>
          <w:u w:val="single"/>
        </w:rPr>
        <w:t xml:space="preserve"> of an enemy's</w:t>
      </w:r>
      <w:r w:rsidRPr="005F3FF2">
        <w:rPr>
          <w:rFonts w:eastAsia="Calibri"/>
        </w:rPr>
        <w:t xml:space="preserve"> visible </w:t>
      </w:r>
      <w:r w:rsidRPr="005F3FF2">
        <w:rPr>
          <w:rFonts w:eastAsia="Calibri"/>
          <w:u w:val="single"/>
        </w:rPr>
        <w:t>resources</w:t>
      </w:r>
      <w:r w:rsidRPr="005F3FF2">
        <w:rPr>
          <w:rFonts w:eastAsia="Calibri"/>
        </w:rPr>
        <w:t xml:space="preserve"> during an attack all </w:t>
      </w:r>
      <w:r w:rsidRPr="005F3FF2">
        <w:rPr>
          <w:rFonts w:eastAsia="Calibri"/>
          <w:u w:val="single"/>
        </w:rPr>
        <w:t xml:space="preserve">make nanotech arms races </w:t>
      </w:r>
      <w:r w:rsidRPr="005F3FF2">
        <w:rPr>
          <w:rFonts w:eastAsia="Calibri"/>
          <w:b/>
          <w:u w:val="single"/>
          <w:bdr w:val="single" w:sz="4" w:space="0" w:color="auto"/>
        </w:rPr>
        <w:t>less stable</w:t>
      </w:r>
      <w:r w:rsidRPr="005F3FF2">
        <w:rPr>
          <w:rFonts w:eastAsia="Calibri"/>
        </w:rPr>
        <w:t xml:space="preserve">. Also, unless nanotech is tightly controlled, the number of </w:t>
      </w:r>
      <w:r w:rsidRPr="005F3FF2">
        <w:rPr>
          <w:rFonts w:eastAsia="Calibri"/>
          <w:u w:val="single"/>
        </w:rPr>
        <w:t>nanotech nations</w:t>
      </w:r>
      <w:r w:rsidRPr="005F3FF2">
        <w:rPr>
          <w:rFonts w:eastAsia="Calibri"/>
        </w:rPr>
        <w:t xml:space="preserve"> in the world could be much higher than the number of nuclear nations, </w:t>
      </w:r>
      <w:r w:rsidRPr="005F3FF2">
        <w:rPr>
          <w:rFonts w:eastAsia="Calibri"/>
          <w:u w:val="single"/>
        </w:rPr>
        <w:t>increasing</w:t>
      </w:r>
      <w:r w:rsidRPr="005F3FF2">
        <w:rPr>
          <w:rFonts w:eastAsia="Calibri"/>
        </w:rPr>
        <w:t xml:space="preserve"> the </w:t>
      </w:r>
      <w:r w:rsidRPr="005F3FF2">
        <w:rPr>
          <w:rFonts w:eastAsia="Calibri"/>
          <w:u w:val="single"/>
        </w:rPr>
        <w:t xml:space="preserve">chance of a regional conflict </w:t>
      </w:r>
      <w:r w:rsidRPr="005F3FF2">
        <w:rPr>
          <w:rFonts w:eastAsia="Calibri"/>
          <w:b/>
          <w:u w:val="single"/>
          <w:bdr w:val="single" w:sz="4" w:space="0" w:color="auto"/>
        </w:rPr>
        <w:t>blowing up</w:t>
      </w:r>
      <w:r w:rsidRPr="005F3FF2">
        <w:rPr>
          <w:rFonts w:eastAsia="Calibri"/>
        </w:rPr>
        <w:t xml:space="preserve">. Admiral David E. Jeremiah, Vice-Chairman (ret.), U.S. Joint Chiefs of Staff, in an address at the 1995 Foresight Conference on Molecular Nanotechnology said: "Military applications of </w:t>
      </w:r>
      <w:r w:rsidRPr="005F3FF2">
        <w:rPr>
          <w:rFonts w:eastAsia="Calibri"/>
          <w:u w:val="single"/>
        </w:rPr>
        <w:t xml:space="preserve">molecular manufacturing have </w:t>
      </w:r>
      <w:r w:rsidRPr="005F3FF2">
        <w:rPr>
          <w:rFonts w:eastAsia="Calibri"/>
          <w:b/>
          <w:u w:val="single"/>
          <w:bdr w:val="single" w:sz="4" w:space="0" w:color="auto"/>
        </w:rPr>
        <w:t>even greater potential</w:t>
      </w:r>
      <w:r w:rsidRPr="005F3FF2">
        <w:rPr>
          <w:rFonts w:eastAsia="Calibri"/>
          <w:u w:val="single"/>
        </w:rPr>
        <w:t xml:space="preserve"> than nuclear weapons to </w:t>
      </w:r>
      <w:r w:rsidRPr="005F3FF2">
        <w:rPr>
          <w:rFonts w:eastAsia="Calibri"/>
          <w:b/>
          <w:u w:val="single"/>
          <w:bdr w:val="single" w:sz="4" w:space="0" w:color="auto"/>
        </w:rPr>
        <w:t>radically change</w:t>
      </w:r>
      <w:r w:rsidRPr="005F3FF2">
        <w:rPr>
          <w:rFonts w:eastAsia="Calibri"/>
          <w:u w:val="single"/>
        </w:rPr>
        <w:t xml:space="preserve"> the </w:t>
      </w:r>
      <w:r w:rsidRPr="005F3FF2">
        <w:rPr>
          <w:rFonts w:eastAsia="Calibri"/>
          <w:b/>
          <w:u w:val="single"/>
          <w:bdr w:val="single" w:sz="4" w:space="0" w:color="auto"/>
        </w:rPr>
        <w:t>balance of power</w:t>
      </w:r>
      <w:r w:rsidRPr="005F3FF2">
        <w:rPr>
          <w:rFonts w:eastAsia="Calibri"/>
        </w:rPr>
        <w:t xml:space="preserve">." An excellent essay by Tom McCarthy (unaffiliated with CRN) explores these points in more detail. He discusses the ways that </w:t>
      </w:r>
      <w:r w:rsidRPr="005F3FF2">
        <w:rPr>
          <w:rFonts w:eastAsia="Calibri"/>
          <w:u w:val="single"/>
        </w:rPr>
        <w:t xml:space="preserve">nanotechnology can </w:t>
      </w:r>
      <w:r w:rsidRPr="005F3FF2">
        <w:rPr>
          <w:rFonts w:eastAsia="Calibri"/>
          <w:b/>
          <w:u w:val="single"/>
          <w:bdr w:val="single" w:sz="4" w:space="0" w:color="auto"/>
        </w:rPr>
        <w:t>destabilize</w:t>
      </w:r>
      <w:r w:rsidRPr="005F3FF2">
        <w:rPr>
          <w:rFonts w:eastAsia="Calibri"/>
          <w:u w:val="single"/>
        </w:rPr>
        <w:t xml:space="preserve"> </w:t>
      </w:r>
      <w:r w:rsidRPr="005F3FF2">
        <w:rPr>
          <w:rFonts w:eastAsia="Calibri"/>
          <w:u w:val="single"/>
          <w:bdr w:val="single" w:sz="4" w:space="0" w:color="auto"/>
        </w:rPr>
        <w:t>i</w:t>
      </w:r>
      <w:r w:rsidRPr="005F3FF2">
        <w:rPr>
          <w:rFonts w:eastAsia="Calibri"/>
        </w:rPr>
        <w:t xml:space="preserve">nternational </w:t>
      </w:r>
      <w:r w:rsidRPr="005F3FF2">
        <w:rPr>
          <w:rFonts w:eastAsia="Calibri"/>
          <w:u w:val="single"/>
          <w:bdr w:val="single" w:sz="4" w:space="0" w:color="auto"/>
        </w:rPr>
        <w:t>r</w:t>
      </w:r>
      <w:r w:rsidRPr="005F3FF2">
        <w:rPr>
          <w:rFonts w:eastAsia="Calibri"/>
        </w:rPr>
        <w:t xml:space="preserve">elations: </w:t>
      </w:r>
      <w:r w:rsidRPr="005F3FF2">
        <w:rPr>
          <w:rFonts w:eastAsia="Calibri"/>
          <w:u w:val="single"/>
        </w:rPr>
        <w:t xml:space="preserve">molecular manufacturing will </w:t>
      </w:r>
      <w:r w:rsidRPr="005F3FF2">
        <w:rPr>
          <w:rFonts w:eastAsia="Calibri"/>
          <w:b/>
          <w:u w:val="single"/>
          <w:bdr w:val="single" w:sz="4" w:space="0" w:color="auto"/>
        </w:rPr>
        <w:t>reduce</w:t>
      </w:r>
      <w:r w:rsidRPr="005F3FF2">
        <w:rPr>
          <w:rFonts w:eastAsia="Calibri"/>
          <w:u w:val="single"/>
        </w:rPr>
        <w:t xml:space="preserve"> economic influence and </w:t>
      </w:r>
      <w:r w:rsidRPr="005F3FF2">
        <w:rPr>
          <w:rFonts w:eastAsia="Calibri"/>
          <w:b/>
          <w:u w:val="single"/>
          <w:bdr w:val="single" w:sz="4" w:space="0" w:color="auto"/>
        </w:rPr>
        <w:t>interdependence</w:t>
      </w:r>
      <w:r w:rsidRPr="005F3FF2">
        <w:rPr>
          <w:rFonts w:eastAsia="Calibri"/>
          <w:u w:val="single"/>
        </w:rPr>
        <w:t>, encourage targeting of people</w:t>
      </w:r>
      <w:r w:rsidRPr="005F3FF2">
        <w:rPr>
          <w:rFonts w:eastAsia="Calibri"/>
        </w:rPr>
        <w:t xml:space="preserve"> as opposed to factories and weapons, and reduce the ability of a nation to monitor its potential enemies. </w:t>
      </w:r>
      <w:r w:rsidRPr="005F3FF2">
        <w:rPr>
          <w:rFonts w:eastAsia="Calibri"/>
          <w:u w:val="single"/>
        </w:rPr>
        <w:t>It may</w:t>
      </w:r>
      <w:r w:rsidRPr="005F3FF2">
        <w:rPr>
          <w:rFonts w:eastAsia="Calibri"/>
        </w:rPr>
        <w:t xml:space="preserve"> also, by </w:t>
      </w:r>
      <w:r w:rsidRPr="005F3FF2">
        <w:rPr>
          <w:rFonts w:eastAsia="Calibri"/>
          <w:u w:val="single"/>
        </w:rPr>
        <w:t>enabling</w:t>
      </w:r>
      <w:r w:rsidRPr="005F3FF2">
        <w:rPr>
          <w:rFonts w:eastAsia="Calibri"/>
        </w:rPr>
        <w:t xml:space="preserve"> many </w:t>
      </w:r>
      <w:r w:rsidRPr="005F3FF2">
        <w:rPr>
          <w:rFonts w:eastAsia="Calibri"/>
          <w:u w:val="single"/>
        </w:rPr>
        <w:t xml:space="preserve">nations to be </w:t>
      </w:r>
      <w:r w:rsidRPr="005F3FF2">
        <w:rPr>
          <w:rFonts w:eastAsia="Calibri"/>
          <w:b/>
          <w:u w:val="single"/>
          <w:bdr w:val="single" w:sz="4" w:space="0" w:color="auto"/>
        </w:rPr>
        <w:t>globally destructive</w:t>
      </w:r>
      <w:r w:rsidRPr="005F3FF2">
        <w:rPr>
          <w:rFonts w:eastAsia="Calibri"/>
          <w:u w:val="single"/>
        </w:rPr>
        <w:t xml:space="preserve">, eliminate the ability of powerful nations to </w:t>
      </w:r>
      <w:r w:rsidRPr="005F3FF2">
        <w:rPr>
          <w:rFonts w:eastAsia="Calibri"/>
          <w:b/>
          <w:u w:val="single"/>
          <w:bdr w:val="single" w:sz="4" w:space="0" w:color="auto"/>
        </w:rPr>
        <w:t>"police"</w:t>
      </w:r>
      <w:r w:rsidRPr="005F3FF2">
        <w:rPr>
          <w:rFonts w:eastAsia="Calibri"/>
          <w:u w:val="single"/>
        </w:rPr>
        <w:t xml:space="preserve"> the international arena</w:t>
      </w:r>
      <w:r w:rsidRPr="005F3FF2">
        <w:rPr>
          <w:rFonts w:eastAsia="Calibri"/>
        </w:rPr>
        <w:t xml:space="preserve">. By making small groups self-sufficient, </w:t>
      </w:r>
      <w:r w:rsidRPr="005F3FF2">
        <w:rPr>
          <w:rFonts w:eastAsia="Calibri"/>
          <w:u w:val="single"/>
        </w:rPr>
        <w:t>it can encourage</w:t>
      </w:r>
      <w:r w:rsidRPr="005F3FF2">
        <w:rPr>
          <w:rFonts w:eastAsia="Calibri"/>
        </w:rPr>
        <w:t xml:space="preserve"> the </w:t>
      </w:r>
      <w:r w:rsidRPr="005F3FF2">
        <w:rPr>
          <w:rFonts w:eastAsia="Calibri"/>
          <w:b/>
          <w:u w:val="single"/>
          <w:bdr w:val="single" w:sz="4" w:space="0" w:color="auto"/>
        </w:rPr>
        <w:t>breakup</w:t>
      </w:r>
      <w:r w:rsidRPr="005F3FF2">
        <w:rPr>
          <w:rFonts w:eastAsia="Calibri"/>
          <w:u w:val="single"/>
        </w:rPr>
        <w:t xml:space="preserve"> of existing nations</w:t>
      </w:r>
      <w:r w:rsidRPr="005F3FF2">
        <w:rPr>
          <w:rFonts w:eastAsia="Calibri"/>
        </w:rPr>
        <w:t xml:space="preserve">. Collective </w:t>
      </w:r>
      <w:r w:rsidRPr="005F3FF2">
        <w:rPr>
          <w:rFonts w:eastAsia="Calibri"/>
          <w:u w:val="single"/>
        </w:rPr>
        <w:t>environmental damage is a</w:t>
      </w:r>
      <w:r w:rsidRPr="005F3FF2">
        <w:rPr>
          <w:rFonts w:eastAsia="Calibri"/>
        </w:rPr>
        <w:t xml:space="preserve"> natural </w:t>
      </w:r>
      <w:r w:rsidRPr="005F3FF2">
        <w:rPr>
          <w:rFonts w:eastAsia="Calibri"/>
          <w:u w:val="single"/>
        </w:rPr>
        <w:t>consequence of cheap manufacturing</w:t>
      </w:r>
      <w:r w:rsidRPr="005F3FF2">
        <w:rPr>
          <w:rFonts w:eastAsia="Calibri"/>
        </w:rPr>
        <w:t xml:space="preserve">, as are health risks. (MORE) Molecular manufacturing allows the cheap creation of incredibly powerful devices and products. How many of these products will we want? What environmental damage will they do? The range of possible damage is vast, from personal low-flying supersonic aircraft injuring large numbers of animals to collection of solar energy on a sufficiently large scale to modify the planet's albedo and directly affect the environment. </w:t>
      </w:r>
      <w:r w:rsidRPr="005F3FF2">
        <w:rPr>
          <w:rFonts w:eastAsia="Calibri"/>
          <w:u w:val="single"/>
        </w:rPr>
        <w:t>Stronger materials will allow the creation of much larger machines, capable of</w:t>
      </w:r>
      <w:r w:rsidRPr="005F3FF2">
        <w:rPr>
          <w:rFonts w:eastAsia="Calibri"/>
        </w:rPr>
        <w:t xml:space="preserve"> excavating or otherwise </w:t>
      </w:r>
      <w:r w:rsidRPr="005F3FF2">
        <w:rPr>
          <w:rFonts w:eastAsia="Calibri"/>
          <w:b/>
          <w:u w:val="single"/>
          <w:bdr w:val="single" w:sz="4" w:space="0" w:color="auto"/>
        </w:rPr>
        <w:t>destroying large areas of the planet</w:t>
      </w:r>
      <w:r w:rsidRPr="005F3FF2">
        <w:rPr>
          <w:rFonts w:eastAsia="Calibri"/>
        </w:rPr>
        <w:t xml:space="preserve"> </w:t>
      </w:r>
      <w:r w:rsidRPr="005F3FF2">
        <w:rPr>
          <w:rFonts w:eastAsia="Calibri"/>
          <w:sz w:val="16"/>
        </w:rPr>
        <w:t>at a greatly accelerated pace. It is too early to tell whether there will be economic incentive to do this. However, given the large number of activities and purposes that would damage the environment if taken to extremes, and the ease of taking them to extremes with molecular manufacturing, it seems likely that this problem is worth worrying about. Some forms of damage can result from an aggregate of individual actions, each almost harmless by itself. Such damage is quite hard to prevent by persuasion, and laws frequently don't work either; centralized restriction on the technology itself may be a necessary part of the solution. Finally, the extreme compactness of nanomanufactured machinery will tempt the use of very small products, which can easily turn into nano-litter that will be hard to clean up and may cause health problems.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Nano PIC – Molecular Bad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Molecular nanotechnology causes planetary overheating</w:t>
      </w:r>
    </w:p>
    <w:p w:rsidR="005F3FF2" w:rsidRPr="005F3FF2" w:rsidRDefault="005F3FF2" w:rsidP="005F3FF2">
      <w:pPr>
        <w:rPr>
          <w:rFonts w:eastAsia="Calibri"/>
        </w:rPr>
      </w:pPr>
      <w:r w:rsidRPr="005F3FF2">
        <w:rPr>
          <w:rFonts w:eastAsia="Calibri"/>
          <w:b/>
        </w:rPr>
        <w:t>Anissimov 4</w:t>
      </w:r>
      <w:r w:rsidRPr="005F3FF2">
        <w:rPr>
          <w:rFonts w:eastAsia="Calibri"/>
        </w:rPr>
        <w:t xml:space="preserve"> (Michael, Futurist and Political Thinker, “More Dangers from Molecular Nanotechnology”, June, http://www.acceleratingfuture.com/michael/works/nanotechdangers.htm,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Global warming could get </w:t>
      </w:r>
      <w:r w:rsidRPr="005F3FF2">
        <w:rPr>
          <w:rFonts w:eastAsia="Calibri"/>
          <w:b/>
          <w:u w:val="single"/>
          <w:bdr w:val="single" w:sz="4" w:space="0" w:color="auto"/>
        </w:rPr>
        <w:t>much worse</w:t>
      </w:r>
      <w:r w:rsidRPr="005F3FF2">
        <w:rPr>
          <w:rFonts w:eastAsia="Calibri"/>
        </w:rPr>
        <w:t>.</w:t>
      </w:r>
    </w:p>
    <w:p w:rsidR="005F3FF2" w:rsidRPr="005F3FF2" w:rsidRDefault="005F3FF2" w:rsidP="005F3FF2">
      <w:pPr>
        <w:rPr>
          <w:rFonts w:eastAsia="Calibri"/>
        </w:rPr>
      </w:pPr>
      <w:r w:rsidRPr="005F3FF2">
        <w:rPr>
          <w:rFonts w:eastAsia="Calibri"/>
        </w:rPr>
        <w:t>In his "Sapphire Mansions" paper, (Bradbury 2001) points out that "...</w:t>
      </w:r>
      <w:r w:rsidRPr="005F3FF2">
        <w:rPr>
          <w:rFonts w:eastAsia="Calibri"/>
          <w:u w:val="single"/>
        </w:rPr>
        <w:t xml:space="preserve">one significant limit on the use of </w:t>
      </w:r>
      <w:r w:rsidRPr="005F3FF2">
        <w:rPr>
          <w:rFonts w:eastAsia="Calibri"/>
          <w:b/>
          <w:u w:val="single"/>
          <w:bdr w:val="single" w:sz="4" w:space="0" w:color="auto"/>
        </w:rPr>
        <w:t>molecular nanotechnology</w:t>
      </w:r>
      <w:r w:rsidRPr="005F3FF2">
        <w:rPr>
          <w:rFonts w:eastAsia="Calibri"/>
        </w:rPr>
        <w:t xml:space="preserve"> for terrestrial applications </w:t>
      </w:r>
      <w:r w:rsidRPr="005F3FF2">
        <w:rPr>
          <w:rFonts w:eastAsia="Calibri"/>
          <w:u w:val="single"/>
        </w:rPr>
        <w:t>turns out to be the</w:t>
      </w:r>
      <w:r w:rsidRPr="005F3FF2">
        <w:rPr>
          <w:rFonts w:eastAsia="Calibri"/>
        </w:rPr>
        <w:t xml:space="preserve"> global hipsithermal limit (the </w:t>
      </w:r>
      <w:r w:rsidRPr="005F3FF2">
        <w:rPr>
          <w:rFonts w:eastAsia="Calibri"/>
          <w:u w:val="single"/>
        </w:rPr>
        <w:t>heat capacity of the planet</w:t>
      </w:r>
      <w:r w:rsidRPr="005F3FF2">
        <w:rPr>
          <w:rFonts w:eastAsia="Calibri"/>
        </w:rPr>
        <w:t xml:space="preserve">)." He goes on to calculate, "This is generally taken to be in the vicinity of ~10^15 watts. If world population stabilizes at ~10^10 people, then heat capacity budget available for nanoconstruction is ~105 W/person. Assuming nanorobots require ~10 pW each, this would allow to ~10^16 continuously operating nanorobots (~10 kg) per person." This means that </w:t>
      </w:r>
      <w:r w:rsidRPr="005F3FF2">
        <w:rPr>
          <w:rFonts w:eastAsia="Calibri"/>
          <w:u w:val="single"/>
        </w:rPr>
        <w:t>if</w:t>
      </w:r>
      <w:r w:rsidRPr="005F3FF2">
        <w:rPr>
          <w:rFonts w:eastAsia="Calibri"/>
        </w:rPr>
        <w:t xml:space="preserve"> more than ~100 billion kg of continuously operating </w:t>
      </w:r>
      <w:r w:rsidRPr="005F3FF2">
        <w:rPr>
          <w:rFonts w:eastAsia="Calibri"/>
          <w:u w:val="single"/>
        </w:rPr>
        <w:t>nanorobots are constructed, we could have a problem</w:t>
      </w:r>
      <w:r w:rsidRPr="005F3FF2">
        <w:rPr>
          <w:rFonts w:eastAsia="Calibri"/>
        </w:rPr>
        <w:t xml:space="preserve">. (For an idea of how much a billion kg is, see the google results.) </w:t>
      </w:r>
      <w:r w:rsidRPr="005F3FF2">
        <w:rPr>
          <w:rFonts w:eastAsia="Calibri"/>
          <w:u w:val="single"/>
        </w:rPr>
        <w:t>Crossing this threshold could easily happen</w:t>
      </w:r>
      <w:r w:rsidRPr="005F3FF2">
        <w:rPr>
          <w:rFonts w:eastAsia="Calibri"/>
        </w:rPr>
        <w:t xml:space="preserve"> unless there are global restrictions on the creation of nanomachinery.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accelerating climate change leads to extinction</w:t>
      </w:r>
    </w:p>
    <w:p w:rsidR="005F3FF2" w:rsidRPr="005F3FF2" w:rsidRDefault="005F3FF2" w:rsidP="005F3FF2">
      <w:pPr>
        <w:rPr>
          <w:rFonts w:eastAsia="Calibri"/>
        </w:rPr>
      </w:pPr>
      <w:r w:rsidRPr="005F3FF2">
        <w:rPr>
          <w:rFonts w:eastAsia="Calibri"/>
          <w:b/>
        </w:rPr>
        <w:t>Mazo 10</w:t>
      </w:r>
      <w:r w:rsidRPr="005F3FF2">
        <w:rPr>
          <w:rFonts w:eastAsia="Calibri"/>
        </w:rPr>
        <w:t xml:space="preserve"> (Jeffrey, Ph.D. in Paleoclimatology – UCLA, Managing Editor – Survival, and Research Fellow for Environmental Security and Science Policy –International Institute for Strategic Studies, “Climate Conflict: How global warming threatens security and what to do about it”, pg. 122, March)</w:t>
      </w:r>
    </w:p>
    <w:p w:rsidR="005F3FF2" w:rsidRPr="005F3FF2" w:rsidRDefault="005F3FF2" w:rsidP="005F3FF2">
      <w:pPr>
        <w:rPr>
          <w:rFonts w:eastAsia="Calibri"/>
        </w:rPr>
      </w:pPr>
    </w:p>
    <w:p w:rsidR="005F3FF2" w:rsidRPr="005F3FF2" w:rsidRDefault="005F3FF2" w:rsidP="005F3FF2">
      <w:pPr>
        <w:rPr>
          <w:rFonts w:eastAsia="Calibri"/>
          <w:u w:val="single"/>
          <w:bdr w:val="single" w:sz="4" w:space="0" w:color="auto" w:frame="1"/>
        </w:rPr>
      </w:pPr>
      <w:r w:rsidRPr="005F3FF2">
        <w:rPr>
          <w:rFonts w:eastAsia="Calibri"/>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Without early and severe reductions in emissions, </w:t>
      </w:r>
      <w:r w:rsidRPr="005F3FF2">
        <w:rPr>
          <w:rFonts w:eastAsia="Calibri"/>
          <w:u w:val="single"/>
        </w:rPr>
        <w:t>the effects of climate change</w:t>
      </w:r>
      <w:r w:rsidRPr="005F3FF2">
        <w:rPr>
          <w:rFonts w:eastAsia="Calibri"/>
        </w:rPr>
        <w:t xml:space="preserve"> in the second half of the twenty-first century </w:t>
      </w:r>
      <w:r w:rsidRPr="005F3FF2">
        <w:rPr>
          <w:rFonts w:eastAsia="Calibri"/>
          <w:u w:val="single"/>
        </w:rPr>
        <w:t xml:space="preserve">are likely to be </w:t>
      </w:r>
      <w:r w:rsidRPr="005F3FF2">
        <w:rPr>
          <w:rFonts w:eastAsia="Calibri"/>
          <w:u w:val="single"/>
          <w:bdr w:val="single" w:sz="4" w:space="0" w:color="auto" w:frame="1"/>
        </w:rPr>
        <w:t>catastrophic</w:t>
      </w:r>
      <w:r w:rsidRPr="005F3FF2">
        <w:rPr>
          <w:rFonts w:eastAsia="Calibri"/>
          <w:u w:val="single"/>
        </w:rPr>
        <w:t xml:space="preserve"> for</w:t>
      </w:r>
      <w:r w:rsidRPr="005F3FF2">
        <w:rPr>
          <w:rFonts w:eastAsia="Calibri"/>
        </w:rPr>
        <w:t xml:space="preserve"> the </w:t>
      </w:r>
      <w:r w:rsidRPr="005F3FF2">
        <w:rPr>
          <w:rFonts w:eastAsia="Calibri"/>
          <w:u w:val="single"/>
        </w:rPr>
        <w:t>stability and security</w:t>
      </w:r>
      <w:r w:rsidRPr="005F3FF2">
        <w:rPr>
          <w:rFonts w:eastAsia="Calibri"/>
        </w:rPr>
        <w:t xml:space="preserve"> of countries in the developing world - not to mention the associated human tragedy. </w:t>
      </w:r>
      <w:r w:rsidRPr="005F3FF2">
        <w:rPr>
          <w:rFonts w:eastAsia="Calibri"/>
          <w:u w:val="single"/>
        </w:rPr>
        <w:t>Climate change could</w:t>
      </w:r>
      <w:r w:rsidRPr="005F3FF2">
        <w:rPr>
          <w:rFonts w:eastAsia="Calibri"/>
        </w:rPr>
        <w:t xml:space="preserve"> even </w:t>
      </w:r>
      <w:r w:rsidRPr="005F3FF2">
        <w:rPr>
          <w:rFonts w:eastAsia="Calibri"/>
          <w:u w:val="single"/>
          <w:bdr w:val="single" w:sz="4" w:space="0" w:color="auto" w:frame="1"/>
        </w:rPr>
        <w:t>undermine</w:t>
      </w:r>
      <w:r w:rsidRPr="005F3FF2">
        <w:rPr>
          <w:rFonts w:eastAsia="Calibri"/>
        </w:rPr>
        <w:t xml:space="preserve"> the strength and stability of emerging and advanced </w:t>
      </w:r>
      <w:r w:rsidRPr="005F3FF2">
        <w:rPr>
          <w:rFonts w:eastAsia="Calibri"/>
          <w:u w:val="single"/>
        </w:rPr>
        <w:t>economies</w:t>
      </w:r>
      <w:r w:rsidRPr="005F3FF2">
        <w:rPr>
          <w:rFonts w:eastAsia="Calibri"/>
        </w:rPr>
        <w:t xml:space="preserve">, beyond the knock-on effects on security of </w:t>
      </w:r>
      <w:r w:rsidRPr="005F3FF2">
        <w:rPr>
          <w:rFonts w:eastAsia="Calibri"/>
          <w:u w:val="single"/>
          <w:bdr w:val="single" w:sz="4" w:space="0" w:color="auto" w:frame="1"/>
        </w:rPr>
        <w:t>widespread state failure</w:t>
      </w:r>
      <w:r w:rsidRPr="005F3FF2">
        <w:rPr>
          <w:rFonts w:eastAsia="Calibri"/>
          <w:u w:val="single"/>
        </w:rPr>
        <w:t xml:space="preserve"> and </w:t>
      </w:r>
      <w:r w:rsidRPr="005F3FF2">
        <w:rPr>
          <w:rFonts w:eastAsia="Calibri"/>
          <w:u w:val="single"/>
          <w:bdr w:val="single" w:sz="4" w:space="0" w:color="auto" w:frame="1"/>
        </w:rPr>
        <w:t>collapse</w:t>
      </w:r>
      <w:r w:rsidRPr="005F3FF2">
        <w:rPr>
          <w:rFonts w:eastAsia="Calibri"/>
        </w:rPr>
        <w:t xml:space="preserve"> in </w:t>
      </w:r>
      <w:r w:rsidRPr="005F3FF2">
        <w:rPr>
          <w:rFonts w:eastAsia="Calibri"/>
          <w:u w:val="single"/>
          <w:bdr w:val="single" w:sz="4" w:space="0" w:color="auto" w:frame="1"/>
        </w:rPr>
        <w:t>developing countries</w:t>
      </w:r>
      <w:r w:rsidRPr="005F3FF2">
        <w:rPr>
          <w:rFonts w:eastAsia="Calibri"/>
        </w:rPr>
        <w:t xml:space="preserve">.' And although they have been condemned as melodramatic and alarmist, many informed observers believe that </w:t>
      </w:r>
      <w:r w:rsidRPr="005F3FF2">
        <w:rPr>
          <w:rFonts w:eastAsia="Calibri"/>
          <w:b/>
          <w:u w:val="single"/>
        </w:rPr>
        <w:t>unmitigated climate change</w:t>
      </w:r>
      <w:r w:rsidRPr="005F3FF2">
        <w:rPr>
          <w:rFonts w:eastAsia="Calibri"/>
        </w:rPr>
        <w:t xml:space="preserve"> beyond the end of the century </w:t>
      </w:r>
      <w:r w:rsidRPr="005F3FF2">
        <w:rPr>
          <w:rFonts w:eastAsia="Calibri"/>
          <w:b/>
          <w:u w:val="single"/>
        </w:rPr>
        <w:t xml:space="preserve">could pose an </w:t>
      </w:r>
      <w:r w:rsidRPr="005F3FF2">
        <w:rPr>
          <w:rFonts w:eastAsia="Calibri"/>
          <w:b/>
          <w:u w:val="single"/>
          <w:bdr w:val="single" w:sz="4" w:space="0" w:color="auto" w:frame="1"/>
        </w:rPr>
        <w:t>existential threat</w:t>
      </w:r>
      <w:r w:rsidRPr="005F3FF2">
        <w:rPr>
          <w:rFonts w:eastAsia="Calibri"/>
        </w:rPr>
        <w:t xml:space="preserve"> to civilisation." What is certain is that </w:t>
      </w:r>
      <w:r w:rsidRPr="005F3FF2">
        <w:rPr>
          <w:rFonts w:eastAsia="Calibri"/>
          <w:u w:val="single"/>
        </w:rPr>
        <w:t>there is no precedent</w:t>
      </w:r>
      <w:r w:rsidRPr="005F3FF2">
        <w:rPr>
          <w:rFonts w:eastAsia="Calibri"/>
        </w:rPr>
        <w:t xml:space="preserve"> in human experience </w:t>
      </w:r>
      <w:r w:rsidRPr="005F3FF2">
        <w:rPr>
          <w:rFonts w:eastAsia="Calibri"/>
          <w:u w:val="single"/>
        </w:rPr>
        <w:t>for such rapid change or</w:t>
      </w:r>
      <w:r w:rsidRPr="005F3FF2">
        <w:rPr>
          <w:rFonts w:eastAsia="Calibri"/>
        </w:rPr>
        <w:t xml:space="preserve"> such climatic </w:t>
      </w:r>
      <w:r w:rsidRPr="005F3FF2">
        <w:rPr>
          <w:rFonts w:eastAsia="Calibri"/>
          <w:u w:val="single"/>
        </w:rPr>
        <w:t>conditions</w:t>
      </w:r>
      <w:r w:rsidRPr="005F3FF2">
        <w:rPr>
          <w:rFonts w:eastAsia="Calibri"/>
        </w:rPr>
        <w:t xml:space="preserve">, and </w:t>
      </w:r>
      <w:r w:rsidRPr="005F3FF2">
        <w:rPr>
          <w:rFonts w:eastAsia="Calibri"/>
          <w:u w:val="single"/>
        </w:rPr>
        <w:t>even in the best case adaptation</w:t>
      </w:r>
      <w:r w:rsidRPr="005F3FF2">
        <w:rPr>
          <w:rFonts w:eastAsia="Calibri"/>
        </w:rPr>
        <w:t xml:space="preserve"> to these extremes </w:t>
      </w:r>
      <w:r w:rsidRPr="005F3FF2">
        <w:rPr>
          <w:rFonts w:eastAsia="Calibri"/>
          <w:u w:val="single"/>
        </w:rPr>
        <w:t xml:space="preserve">would mean </w:t>
      </w:r>
      <w:r w:rsidRPr="005F3FF2">
        <w:rPr>
          <w:rFonts w:eastAsia="Calibri"/>
          <w:u w:val="single"/>
          <w:bdr w:val="single" w:sz="4" w:space="0" w:color="auto" w:frame="1"/>
        </w:rPr>
        <w:t>profound</w:t>
      </w:r>
      <w:r w:rsidRPr="005F3FF2">
        <w:rPr>
          <w:rFonts w:eastAsia="Calibri"/>
        </w:rPr>
        <w:t xml:space="preserve"> social, cultural and political </w:t>
      </w:r>
      <w:r w:rsidRPr="005F3FF2">
        <w:rPr>
          <w:rFonts w:eastAsia="Calibri"/>
          <w:u w:val="single"/>
          <w:bdr w:val="single" w:sz="4" w:space="0" w:color="auto" w:frame="1"/>
        </w:rPr>
        <w:t>changes</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Molecular nanotechnology </w:t>
      </w:r>
      <w:r w:rsidRPr="005F3FF2">
        <w:rPr>
          <w:rFonts w:eastAsia="Times New Roman" w:cs="Times New Roman"/>
          <w:b/>
          <w:bCs/>
          <w:iCs/>
          <w:u w:val="single"/>
        </w:rPr>
        <w:t>ensures</w:t>
      </w:r>
      <w:r w:rsidRPr="005F3FF2">
        <w:rPr>
          <w:rFonts w:eastAsia="Times New Roman" w:cs="Times New Roman"/>
          <w:b/>
          <w:bCs/>
          <w:iCs/>
        </w:rPr>
        <w:t xml:space="preserve"> gray goo --- </w:t>
      </w:r>
      <w:r w:rsidRPr="005F3FF2">
        <w:rPr>
          <w:rFonts w:eastAsia="Times New Roman" w:cs="Times New Roman"/>
          <w:b/>
          <w:bCs/>
          <w:iCs/>
          <w:u w:val="single"/>
        </w:rPr>
        <w:t>extinction</w:t>
      </w:r>
    </w:p>
    <w:p w:rsidR="005F3FF2" w:rsidRPr="005F3FF2" w:rsidRDefault="005F3FF2" w:rsidP="005F3FF2">
      <w:pPr>
        <w:rPr>
          <w:rFonts w:eastAsia="Calibri"/>
        </w:rPr>
      </w:pPr>
      <w:r w:rsidRPr="005F3FF2">
        <w:rPr>
          <w:rFonts w:eastAsia="Calibri"/>
          <w:b/>
        </w:rPr>
        <w:t>Freitas 6</w:t>
      </w:r>
      <w:r w:rsidRPr="005F3FF2">
        <w:rPr>
          <w:rFonts w:eastAsia="Calibri"/>
        </w:rPr>
        <w:t xml:space="preserve"> (Robert A., Member – Lifeboat Foundation Scientific Advisory Board, Senior Research Fellow – Institute for Molecular Manufacturing, Winner –Feynman Prize in Nanotechnology Theory, B.S. in Physics – Harvey Mudd College, “Molecular Manufacturing: Too Dangerous to Allow?”, Nanotechnology Perceptions, Vol. 2, pg. 15-24, 1-23, http://www.rfreitas.com/Nano/MMDangerous.pdf,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Perhaps </w:t>
      </w:r>
      <w:r w:rsidRPr="005F3FF2">
        <w:rPr>
          <w:rFonts w:eastAsia="Calibri"/>
          <w:u w:val="single"/>
        </w:rPr>
        <w:t>the</w:t>
      </w:r>
      <w:r w:rsidRPr="005F3FF2">
        <w:rPr>
          <w:rFonts w:eastAsia="Calibri"/>
        </w:rPr>
        <w:t xml:space="preserve"> earliest-recognized and </w:t>
      </w:r>
      <w:r w:rsidRPr="005F3FF2">
        <w:rPr>
          <w:rFonts w:eastAsia="Calibri"/>
          <w:u w:val="single"/>
        </w:rPr>
        <w:t>best-known danger of molecular manufacturing is</w:t>
      </w:r>
      <w:r w:rsidRPr="005F3FF2">
        <w:rPr>
          <w:rFonts w:eastAsia="Calibri"/>
        </w:rPr>
        <w:t xml:space="preserve"> the risk that </w:t>
      </w:r>
      <w:r w:rsidRPr="005F3FF2">
        <w:rPr>
          <w:rFonts w:eastAsia="Calibri"/>
          <w:b/>
          <w:u w:val="single"/>
          <w:bdr w:val="single" w:sz="4" w:space="0" w:color="auto"/>
        </w:rPr>
        <w:t>self-replicating nanorobots</w:t>
      </w:r>
      <w:r w:rsidRPr="005F3FF2">
        <w:rPr>
          <w:rFonts w:eastAsia="Calibri"/>
          <w:u w:val="single"/>
        </w:rPr>
        <w:t xml:space="preserve"> capable of functioning autonomously</w:t>
      </w:r>
      <w:r w:rsidRPr="005F3FF2">
        <w:rPr>
          <w:rFonts w:eastAsia="Calibri"/>
        </w:rPr>
        <w:t xml:space="preserve"> in the natural environment </w:t>
      </w:r>
      <w:r w:rsidRPr="005F3FF2">
        <w:rPr>
          <w:rFonts w:eastAsia="Calibri"/>
          <w:u w:val="single"/>
        </w:rPr>
        <w:t>could</w:t>
      </w:r>
      <w:r w:rsidRPr="005F3FF2">
        <w:rPr>
          <w:rFonts w:eastAsia="Calibri"/>
        </w:rPr>
        <w:t xml:space="preserve"> quickly </w:t>
      </w:r>
      <w:r w:rsidRPr="005F3FF2">
        <w:rPr>
          <w:rFonts w:eastAsia="Calibri"/>
          <w:u w:val="single"/>
        </w:rPr>
        <w:t>convert that natural environment</w:t>
      </w:r>
      <w:r w:rsidRPr="005F3FF2">
        <w:rPr>
          <w:rFonts w:eastAsia="Calibri"/>
        </w:rPr>
        <w:t xml:space="preserve"> (e.g., “biomass”) </w:t>
      </w:r>
      <w:r w:rsidRPr="005F3FF2">
        <w:rPr>
          <w:rFonts w:eastAsia="Calibri"/>
          <w:u w:val="single"/>
        </w:rPr>
        <w:t>into replicas of themselves</w:t>
      </w:r>
      <w:r w:rsidRPr="005F3FF2">
        <w:rPr>
          <w:rFonts w:eastAsia="Calibri"/>
        </w:rPr>
        <w:t xml:space="preserve"> (e.g., “nanomass”) </w:t>
      </w:r>
      <w:r w:rsidRPr="005F3FF2">
        <w:rPr>
          <w:rFonts w:eastAsia="Calibri"/>
          <w:u w:val="single"/>
        </w:rPr>
        <w:t xml:space="preserve">on a </w:t>
      </w:r>
      <w:r w:rsidRPr="005F3FF2">
        <w:rPr>
          <w:rFonts w:eastAsia="Calibri"/>
          <w:b/>
          <w:u w:val="single"/>
          <w:bdr w:val="single" w:sz="4" w:space="0" w:color="auto"/>
        </w:rPr>
        <w:t>global basis</w:t>
      </w:r>
      <w:r w:rsidRPr="005F3FF2">
        <w:rPr>
          <w:rFonts w:eastAsia="Calibri"/>
        </w:rPr>
        <w:t xml:space="preserve">, a scenario often referred to as the “gray goo problem” but more accurately termed “global ecophagy” [4]. As Drexler first warned in Engines of Creation in 1986 [8]: </w:t>
      </w:r>
      <w:r w:rsidRPr="005F3FF2">
        <w:rPr>
          <w:rFonts w:eastAsia="Calibri"/>
          <w:u w:val="single"/>
        </w:rPr>
        <w:t>“Plants” with “leaves” no more efficient than</w:t>
      </w:r>
      <w:r w:rsidRPr="005F3FF2">
        <w:rPr>
          <w:rFonts w:eastAsia="Calibri"/>
        </w:rPr>
        <w:t xml:space="preserve"> today’s </w:t>
      </w:r>
      <w:r w:rsidRPr="005F3FF2">
        <w:rPr>
          <w:rFonts w:eastAsia="Calibri"/>
          <w:u w:val="single"/>
        </w:rPr>
        <w:t xml:space="preserve">solar cells could </w:t>
      </w:r>
      <w:r w:rsidRPr="005F3FF2">
        <w:rPr>
          <w:rFonts w:eastAsia="Calibri"/>
          <w:b/>
          <w:u w:val="single"/>
          <w:bdr w:val="single" w:sz="4" w:space="0" w:color="auto"/>
        </w:rPr>
        <w:t>out-compete</w:t>
      </w:r>
      <w:r w:rsidRPr="005F3FF2">
        <w:rPr>
          <w:rFonts w:eastAsia="Calibri"/>
          <w:u w:val="single"/>
        </w:rPr>
        <w:t xml:space="preserve"> real plants, crowding the biosphere with</w:t>
      </w:r>
      <w:r w:rsidRPr="005F3FF2">
        <w:rPr>
          <w:rFonts w:eastAsia="Calibri"/>
        </w:rPr>
        <w:t xml:space="preserve"> an </w:t>
      </w:r>
      <w:r w:rsidRPr="005F3FF2">
        <w:rPr>
          <w:rFonts w:eastAsia="Calibri"/>
          <w:b/>
          <w:u w:val="single"/>
          <w:bdr w:val="single" w:sz="4" w:space="0" w:color="auto"/>
        </w:rPr>
        <w:t>inedible foliage</w:t>
      </w:r>
      <w:r w:rsidRPr="005F3FF2">
        <w:rPr>
          <w:rFonts w:eastAsia="Calibri"/>
        </w:rPr>
        <w:t xml:space="preserve">. Tough omnivorous </w:t>
      </w:r>
      <w:r w:rsidRPr="005F3FF2">
        <w:rPr>
          <w:rFonts w:eastAsia="Calibri"/>
          <w:u w:val="single"/>
        </w:rPr>
        <w:t>“bacteria” could out-compete real bacteria</w:t>
      </w:r>
      <w:r w:rsidRPr="005F3FF2">
        <w:rPr>
          <w:rFonts w:eastAsia="Calibri"/>
        </w:rPr>
        <w:t xml:space="preserve">: They could spread like blowing pollen, replicate swiftly, </w:t>
      </w:r>
      <w:r w:rsidRPr="005F3FF2">
        <w:rPr>
          <w:rFonts w:eastAsia="Calibri"/>
          <w:u w:val="single"/>
        </w:rPr>
        <w:t xml:space="preserve">and reduce the biosphere to </w:t>
      </w:r>
      <w:r w:rsidRPr="005F3FF2">
        <w:rPr>
          <w:rFonts w:eastAsia="Calibri"/>
          <w:b/>
          <w:u w:val="single"/>
          <w:bdr w:val="single" w:sz="4" w:space="0" w:color="auto"/>
        </w:rPr>
        <w:t>dust</w:t>
      </w:r>
      <w:r w:rsidRPr="005F3FF2">
        <w:rPr>
          <w:rFonts w:eastAsia="Calibri"/>
          <w:u w:val="single"/>
        </w:rPr>
        <w:t xml:space="preserve"> in a matter of </w:t>
      </w:r>
      <w:r w:rsidRPr="005F3FF2">
        <w:rPr>
          <w:rFonts w:eastAsia="Calibri"/>
          <w:b/>
          <w:u w:val="single"/>
          <w:bdr w:val="single" w:sz="4" w:space="0" w:color="auto"/>
        </w:rPr>
        <w:t>days</w:t>
      </w:r>
      <w:r w:rsidRPr="005F3FF2">
        <w:rPr>
          <w:rFonts w:eastAsia="Calibri"/>
        </w:rPr>
        <w:t xml:space="preserve">. Dangerous replicators could easily be too tough, small, and rapidly spreading to stop — at least if we make no preparation…. We cannot afford certain kinds of accidents with replicating assemblers. </w:t>
      </w:r>
      <w:r w:rsidRPr="005F3FF2">
        <w:rPr>
          <w:rFonts w:eastAsia="Calibri"/>
          <w:u w:val="single"/>
        </w:rPr>
        <w:t>Such self-replicating systems</w:t>
      </w:r>
      <w:r w:rsidRPr="005F3FF2">
        <w:rPr>
          <w:rFonts w:eastAsia="Calibri"/>
        </w:rPr>
        <w:t xml:space="preserve">, if not countered, </w:t>
      </w:r>
      <w:r w:rsidRPr="005F3FF2">
        <w:rPr>
          <w:rFonts w:eastAsia="Calibri"/>
          <w:u w:val="single"/>
        </w:rPr>
        <w:t>could make the earth</w:t>
      </w:r>
      <w:r w:rsidRPr="005F3FF2">
        <w:rPr>
          <w:rFonts w:eastAsia="Calibri"/>
        </w:rPr>
        <w:t xml:space="preserve"> largely </w:t>
      </w:r>
      <w:r w:rsidRPr="005F3FF2">
        <w:rPr>
          <w:rFonts w:eastAsia="Calibri"/>
          <w:b/>
          <w:u w:val="single"/>
          <w:bdr w:val="single" w:sz="4" w:space="0" w:color="auto"/>
        </w:rPr>
        <w:t>uninhabitable</w:t>
      </w:r>
      <w:r w:rsidRPr="005F3FF2">
        <w:rPr>
          <w:rFonts w:eastAsia="Calibri"/>
        </w:rPr>
        <w:t xml:space="preserve"> [4, 7–9] — concerns that motivated the drafting of the Foresight Guidelines for the safe development of nanotechnology [10]. But, as the Center for Responsible Nanotechnology explains [5], (reference annotations added):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It makes </w:t>
      </w:r>
      <w:r w:rsidRPr="005F3FF2">
        <w:rPr>
          <w:rFonts w:eastAsia="Times New Roman" w:cs="Times New Roman"/>
          <w:b/>
          <w:bCs/>
          <w:iCs/>
          <w:u w:val="single"/>
        </w:rPr>
        <w:t>every impact</w:t>
      </w:r>
      <w:r w:rsidRPr="005F3FF2">
        <w:rPr>
          <w:rFonts w:eastAsia="Times New Roman" w:cs="Times New Roman"/>
          <w:b/>
          <w:bCs/>
          <w:iCs/>
        </w:rPr>
        <w:t xml:space="preserve"> inevitable --- culminates in </w:t>
      </w:r>
      <w:r w:rsidRPr="005F3FF2">
        <w:rPr>
          <w:rFonts w:eastAsia="Times New Roman" w:cs="Times New Roman"/>
          <w:b/>
          <w:bCs/>
          <w:iCs/>
          <w:u w:val="single"/>
        </w:rPr>
        <w:t>extinction</w:t>
      </w:r>
    </w:p>
    <w:p w:rsidR="005F3FF2" w:rsidRPr="005F3FF2" w:rsidRDefault="005F3FF2" w:rsidP="005F3FF2">
      <w:pPr>
        <w:rPr>
          <w:rFonts w:eastAsia="Calibri"/>
        </w:rPr>
      </w:pPr>
      <w:r w:rsidRPr="005F3FF2">
        <w:rPr>
          <w:rFonts w:eastAsia="Calibri"/>
          <w:b/>
        </w:rPr>
        <w:t>Mączka 9</w:t>
      </w:r>
      <w:r w:rsidRPr="005F3FF2">
        <w:rPr>
          <w:rFonts w:eastAsia="Calibri"/>
        </w:rPr>
        <w:t xml:space="preserve"> (Anna, Correspondent – NanoGallery, “Dangers of Molecular Nanotechnology”, NanoGallery, 10-11, http://nanogallery.eu/nanolectures/51-dangers-of-molecular-nanotechnology.html,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Criminals, </w:t>
      </w:r>
      <w:r w:rsidRPr="005F3FF2">
        <w:rPr>
          <w:rFonts w:eastAsia="Calibri"/>
          <w:u w:val="single"/>
        </w:rPr>
        <w:t>terrorists</w:t>
      </w:r>
      <w:r w:rsidRPr="005F3FF2">
        <w:rPr>
          <w:rFonts w:eastAsia="Calibri"/>
        </w:rPr>
        <w:t xml:space="preserve">, disturbed individuals, governments, and antisocial groups of all stripes </w:t>
      </w:r>
      <w:r w:rsidRPr="005F3FF2">
        <w:rPr>
          <w:rFonts w:eastAsia="Calibri"/>
          <w:u w:val="single"/>
        </w:rPr>
        <w:t xml:space="preserve">would be </w:t>
      </w:r>
      <w:r w:rsidRPr="005F3FF2">
        <w:rPr>
          <w:rFonts w:eastAsia="Calibri"/>
          <w:b/>
          <w:u w:val="single"/>
          <w:bdr w:val="single" w:sz="4" w:space="0" w:color="auto"/>
        </w:rPr>
        <w:t>incredibly empowered</w:t>
      </w:r>
      <w:r w:rsidRPr="005F3FF2">
        <w:rPr>
          <w:rFonts w:eastAsia="Calibri"/>
          <w:u w:val="single"/>
        </w:rPr>
        <w:t xml:space="preserve"> by such technology</w:t>
      </w:r>
      <w:r w:rsidRPr="005F3FF2">
        <w:rPr>
          <w:rFonts w:eastAsia="Calibri"/>
        </w:rPr>
        <w:t xml:space="preserve">. Additional potential dangers of </w:t>
      </w:r>
      <w:r w:rsidRPr="005F3FF2">
        <w:rPr>
          <w:rFonts w:eastAsia="Calibri"/>
          <w:u w:val="single"/>
        </w:rPr>
        <w:t xml:space="preserve">molecular nanotechnology threaten the </w:t>
      </w:r>
      <w:r w:rsidRPr="005F3FF2">
        <w:rPr>
          <w:rFonts w:eastAsia="Calibri"/>
          <w:b/>
          <w:u w:val="single"/>
          <w:bdr w:val="single" w:sz="4" w:space="0" w:color="auto"/>
        </w:rPr>
        <w:t>economy</w:t>
      </w:r>
      <w:r w:rsidRPr="005F3FF2">
        <w:rPr>
          <w:rFonts w:eastAsia="Calibri"/>
          <w:u w:val="single"/>
        </w:rPr>
        <w:t xml:space="preserve">, </w:t>
      </w:r>
      <w:r w:rsidRPr="005F3FF2">
        <w:rPr>
          <w:rFonts w:eastAsia="Calibri"/>
          <w:b/>
          <w:u w:val="single"/>
          <w:bdr w:val="single" w:sz="4" w:space="0" w:color="auto"/>
        </w:rPr>
        <w:t>environment</w:t>
      </w:r>
      <w:r w:rsidRPr="005F3FF2">
        <w:rPr>
          <w:rFonts w:eastAsia="Calibri"/>
          <w:u w:val="single"/>
        </w:rPr>
        <w:t xml:space="preserve">, </w:t>
      </w:r>
      <w:r w:rsidRPr="005F3FF2">
        <w:rPr>
          <w:rFonts w:eastAsia="Calibri"/>
          <w:b/>
          <w:u w:val="single"/>
          <w:bdr w:val="single" w:sz="4" w:space="0" w:color="auto"/>
        </w:rPr>
        <w:t>human rights</w:t>
      </w:r>
      <w:r w:rsidRPr="005F3FF2">
        <w:rPr>
          <w:rFonts w:eastAsia="Calibri"/>
          <w:u w:val="single"/>
        </w:rPr>
        <w:t xml:space="preserve">, and </w:t>
      </w:r>
      <w:r w:rsidRPr="005F3FF2">
        <w:rPr>
          <w:rFonts w:eastAsia="Calibri"/>
          <w:b/>
          <w:u w:val="single"/>
          <w:bdr w:val="single" w:sz="4" w:space="0" w:color="auto"/>
        </w:rPr>
        <w:t>world peace</w:t>
      </w:r>
      <w:r w:rsidRPr="005F3FF2">
        <w:rPr>
          <w:rFonts w:eastAsia="Calibri"/>
          <w:u w:val="single"/>
        </w:rPr>
        <w:t xml:space="preserve">. The rush to gain supremacy through nanoweaponry could lead to a </w:t>
      </w:r>
      <w:r w:rsidRPr="005F3FF2">
        <w:rPr>
          <w:rFonts w:eastAsia="Calibri"/>
          <w:b/>
          <w:u w:val="single"/>
          <w:bdr w:val="single" w:sz="4" w:space="0" w:color="auto"/>
        </w:rPr>
        <w:t>new arms race</w:t>
      </w:r>
      <w:r w:rsidRPr="005F3FF2">
        <w:rPr>
          <w:rFonts w:eastAsia="Calibri"/>
          <w:u w:val="single"/>
        </w:rPr>
        <w:t>, while attempts to stranglehold the technology would</w:t>
      </w:r>
      <w:r w:rsidRPr="005F3FF2">
        <w:rPr>
          <w:rFonts w:eastAsia="Calibri"/>
        </w:rPr>
        <w:t xml:space="preserve"> likely </w:t>
      </w:r>
      <w:r w:rsidRPr="005F3FF2">
        <w:rPr>
          <w:rFonts w:eastAsia="Calibri"/>
          <w:u w:val="single"/>
        </w:rPr>
        <w:t>result in</w:t>
      </w:r>
      <w:r w:rsidRPr="005F3FF2">
        <w:rPr>
          <w:rFonts w:eastAsia="Calibri"/>
        </w:rPr>
        <w:t xml:space="preserve"> independent, </w:t>
      </w:r>
      <w:r w:rsidRPr="005F3FF2">
        <w:rPr>
          <w:rFonts w:eastAsia="Calibri"/>
          <w:u w:val="single"/>
        </w:rPr>
        <w:t>covert development</w:t>
      </w:r>
      <w:r w:rsidRPr="005F3FF2">
        <w:rPr>
          <w:rFonts w:eastAsia="Calibri"/>
        </w:rPr>
        <w:t xml:space="preserve">. Unilateral, "open-source" international cooperation is another option that runs its own risks, and control in the public sector could lead to inequitable benefits and an Orwellian society. The probability factor of certain potential dangers of molecular nanotechnology will be higher than others, but all are possible within a scope of circumstances that, without prevention through forethought and planning, could feasibly come to pass. Some dangers cannot be discounted even with said planning, while others can reasonably be assumed to be goals of recognized subversive elements. NANOWEAPONRY: THE NEWARMS RACE - </w:t>
      </w:r>
      <w:r w:rsidRPr="005F3FF2">
        <w:rPr>
          <w:rFonts w:eastAsia="Calibri"/>
          <w:u w:val="single"/>
        </w:rPr>
        <w:t>Nanofactories make the manufacture of</w:t>
      </w:r>
      <w:r w:rsidRPr="005F3FF2">
        <w:rPr>
          <w:rFonts w:eastAsia="Calibri"/>
        </w:rPr>
        <w:t xml:space="preserve"> many kinds of </w:t>
      </w:r>
      <w:r w:rsidRPr="005F3FF2">
        <w:rPr>
          <w:rFonts w:eastAsia="Calibri"/>
          <w:u w:val="single"/>
        </w:rPr>
        <w:t>weapons possible with</w:t>
      </w:r>
      <w:r w:rsidRPr="005F3FF2">
        <w:rPr>
          <w:rFonts w:eastAsia="Calibri"/>
        </w:rPr>
        <w:t xml:space="preserve"> incredibly </w:t>
      </w:r>
      <w:r w:rsidRPr="005F3FF2">
        <w:rPr>
          <w:rFonts w:eastAsia="Calibri"/>
          <w:u w:val="single"/>
        </w:rPr>
        <w:t>accurate</w:t>
      </w:r>
      <w:r w:rsidRPr="005F3FF2">
        <w:rPr>
          <w:rFonts w:eastAsia="Calibri"/>
        </w:rPr>
        <w:t xml:space="preserve"> computerized </w:t>
      </w:r>
      <w:r w:rsidRPr="005F3FF2">
        <w:rPr>
          <w:rFonts w:eastAsia="Calibri"/>
          <w:u w:val="single"/>
        </w:rPr>
        <w:t>systems</w:t>
      </w:r>
      <w:r w:rsidRPr="005F3FF2">
        <w:rPr>
          <w:rFonts w:eastAsia="Calibri"/>
        </w:rPr>
        <w:t xml:space="preserve">. While older technologies were both difficult and costly, </w:t>
      </w:r>
      <w:r w:rsidRPr="005F3FF2">
        <w:rPr>
          <w:rFonts w:eastAsia="Calibri"/>
          <w:u w:val="single"/>
        </w:rPr>
        <w:t>nanoweapons could be manufactured easily and quickly</w:t>
      </w:r>
      <w:r w:rsidRPr="005F3FF2">
        <w:rPr>
          <w:rFonts w:eastAsia="Calibri"/>
        </w:rPr>
        <w:t xml:space="preserve">. Conventional style weapons made more powerful and new weapons such as </w:t>
      </w:r>
      <w:r w:rsidRPr="005F3FF2">
        <w:rPr>
          <w:rFonts w:eastAsia="Calibri"/>
          <w:u w:val="single"/>
        </w:rPr>
        <w:t xml:space="preserve">poison-carrying nanorobots could be made by the </w:t>
      </w:r>
      <w:r w:rsidRPr="005F3FF2">
        <w:rPr>
          <w:rFonts w:eastAsia="Calibri"/>
          <w:b/>
          <w:u w:val="single"/>
          <w:bdr w:val="single" w:sz="4" w:space="0" w:color="auto"/>
        </w:rPr>
        <w:t>billions</w:t>
      </w:r>
      <w:r w:rsidRPr="005F3FF2">
        <w:rPr>
          <w:rFonts w:eastAsia="Calibri"/>
        </w:rPr>
        <w:t xml:space="preserve"> nearly cost-free and delivered remotely. Once inhaled, </w:t>
      </w:r>
      <w:r w:rsidRPr="005F3FF2">
        <w:rPr>
          <w:rFonts w:eastAsia="Calibri"/>
          <w:u w:val="single"/>
        </w:rPr>
        <w:t>they might</w:t>
      </w:r>
      <w:r w:rsidRPr="005F3FF2">
        <w:rPr>
          <w:rFonts w:eastAsia="Calibri"/>
        </w:rPr>
        <w:t xml:space="preserve"> even </w:t>
      </w:r>
      <w:r w:rsidRPr="005F3FF2">
        <w:rPr>
          <w:rFonts w:eastAsia="Calibri"/>
          <w:u w:val="single"/>
        </w:rPr>
        <w:t>be tailor-made to</w:t>
      </w:r>
      <w:r w:rsidRPr="005F3FF2">
        <w:rPr>
          <w:rFonts w:eastAsia="Calibri"/>
        </w:rPr>
        <w:t xml:space="preserve"> kill only people with specific genetic signatures, thus </w:t>
      </w:r>
      <w:r w:rsidRPr="005F3FF2">
        <w:rPr>
          <w:rFonts w:eastAsia="Calibri"/>
          <w:u w:val="single"/>
        </w:rPr>
        <w:t xml:space="preserve">used as a means for </w:t>
      </w:r>
      <w:r w:rsidRPr="005F3FF2">
        <w:rPr>
          <w:rFonts w:eastAsia="Calibri"/>
          <w:b/>
          <w:u w:val="single"/>
          <w:bdr w:val="single" w:sz="4" w:space="0" w:color="auto"/>
        </w:rPr>
        <w:t>ethnic cleansing</w:t>
      </w:r>
      <w:r w:rsidRPr="005F3FF2">
        <w:rPr>
          <w:rFonts w:eastAsia="Calibri"/>
          <w:u w:val="single"/>
        </w:rPr>
        <w:t xml:space="preserve">. An arms race could trigger </w:t>
      </w:r>
      <w:r w:rsidRPr="005F3FF2">
        <w:rPr>
          <w:rFonts w:eastAsia="Calibri"/>
          <w:b/>
          <w:u w:val="single"/>
          <w:bdr w:val="single" w:sz="4" w:space="0" w:color="auto"/>
        </w:rPr>
        <w:t>reckless development</w:t>
      </w:r>
      <w:r w:rsidRPr="005F3FF2">
        <w:rPr>
          <w:rFonts w:eastAsia="Calibri"/>
          <w:u w:val="single"/>
        </w:rPr>
        <w:t xml:space="preserve"> and </w:t>
      </w:r>
      <w:r w:rsidRPr="005F3FF2">
        <w:rPr>
          <w:rFonts w:eastAsia="Calibri"/>
          <w:b/>
          <w:u w:val="single"/>
          <w:bdr w:val="single" w:sz="4" w:space="0" w:color="auto"/>
        </w:rPr>
        <w:t>testing</w:t>
      </w:r>
      <w:r w:rsidRPr="005F3FF2">
        <w:rPr>
          <w:rFonts w:eastAsia="Calibri"/>
          <w:u w:val="single"/>
        </w:rPr>
        <w:t xml:space="preserve"> of new weapons with unpredictable results</w:t>
      </w:r>
      <w:r w:rsidRPr="005F3FF2">
        <w:rPr>
          <w:rFonts w:eastAsia="Calibri"/>
        </w:rPr>
        <w:t xml:space="preserve">. Experts agree this is probably the #1 potential danger of molecular nanotechnology. ENVIRONMENTAL IMPACT AND EXISTENTIAL DANGERS - The use of </w:t>
      </w:r>
      <w:r w:rsidRPr="005F3FF2">
        <w:rPr>
          <w:rFonts w:eastAsia="Calibri"/>
          <w:u w:val="single"/>
        </w:rPr>
        <w:t>nanofactories</w:t>
      </w:r>
      <w:r w:rsidRPr="005F3FF2">
        <w:rPr>
          <w:rFonts w:eastAsia="Calibri"/>
        </w:rPr>
        <w:t xml:space="preserve"> to make countless cheap, durable products could </w:t>
      </w:r>
      <w:r w:rsidRPr="005F3FF2">
        <w:rPr>
          <w:rFonts w:eastAsia="Calibri"/>
          <w:u w:val="single"/>
        </w:rPr>
        <w:t>lead to 'disposable thinking' where products are created</w:t>
      </w:r>
      <w:r w:rsidRPr="005F3FF2">
        <w:rPr>
          <w:rFonts w:eastAsia="Calibri"/>
        </w:rPr>
        <w:t xml:space="preserve"> en mass </w:t>
      </w:r>
      <w:r w:rsidRPr="005F3FF2">
        <w:rPr>
          <w:rFonts w:eastAsia="Calibri"/>
          <w:u w:val="single"/>
        </w:rPr>
        <w:t>and discarded</w:t>
      </w:r>
      <w:r w:rsidRPr="005F3FF2">
        <w:rPr>
          <w:rFonts w:eastAsia="Calibri"/>
        </w:rPr>
        <w:t xml:space="preserve"> in abundance, </w:t>
      </w:r>
      <w:r w:rsidRPr="005F3FF2">
        <w:rPr>
          <w:rFonts w:eastAsia="Calibri"/>
          <w:b/>
          <w:u w:val="single"/>
          <w:bdr w:val="single" w:sz="4" w:space="0" w:color="auto"/>
        </w:rPr>
        <w:t>overwhelming</w:t>
      </w:r>
      <w:r w:rsidRPr="005F3FF2">
        <w:rPr>
          <w:rFonts w:eastAsia="Calibri"/>
        </w:rPr>
        <w:t xml:space="preserve"> recycling needs and </w:t>
      </w:r>
      <w:r w:rsidRPr="005F3FF2">
        <w:rPr>
          <w:rFonts w:eastAsia="Calibri"/>
          <w:u w:val="single"/>
        </w:rPr>
        <w:t>the environment. Poor nations might use biomass</w:t>
      </w:r>
      <w:r w:rsidRPr="005F3FF2">
        <w:rPr>
          <w:rFonts w:eastAsia="Calibri"/>
        </w:rPr>
        <w:t xml:space="preserve"> (carbon-rich trees) </w:t>
      </w:r>
      <w:r w:rsidRPr="005F3FF2">
        <w:rPr>
          <w:rFonts w:eastAsia="Calibri"/>
          <w:u w:val="single"/>
        </w:rPr>
        <w:t>as fuel</w:t>
      </w:r>
      <w:r w:rsidRPr="005F3FF2">
        <w:rPr>
          <w:rFonts w:eastAsia="Calibri"/>
        </w:rPr>
        <w:t xml:space="preserve"> for nanofactories, </w:t>
      </w:r>
      <w:r w:rsidRPr="005F3FF2">
        <w:rPr>
          <w:rFonts w:eastAsia="Calibri"/>
          <w:u w:val="single"/>
        </w:rPr>
        <w:t xml:space="preserve">leading to </w:t>
      </w:r>
      <w:r w:rsidRPr="005F3FF2">
        <w:rPr>
          <w:rFonts w:eastAsia="Calibri"/>
          <w:b/>
          <w:u w:val="single"/>
          <w:bdr w:val="single" w:sz="4" w:space="0" w:color="auto"/>
        </w:rPr>
        <w:t>increased deforestation</w:t>
      </w:r>
      <w:r w:rsidRPr="005F3FF2">
        <w:rPr>
          <w:rFonts w:eastAsia="Calibri"/>
        </w:rPr>
        <w:t xml:space="preserve">. Experimentation in nano-augmentation of plants and animals (for example, to make them larger, smaller, faster, stronger, etcetera) could easily lead to runaway consequences in the wild ("green goo" vs </w:t>
      </w:r>
      <w:r w:rsidRPr="005F3FF2">
        <w:rPr>
          <w:rFonts w:eastAsia="Calibri"/>
          <w:b/>
          <w:u w:val="single"/>
          <w:bdr w:val="single" w:sz="4" w:space="0" w:color="auto"/>
        </w:rPr>
        <w:t>"gray goo"</w:t>
      </w:r>
      <w:r w:rsidRPr="005F3FF2">
        <w:rPr>
          <w:rFonts w:eastAsia="Calibri"/>
        </w:rPr>
        <w:t xml:space="preserve">) that </w:t>
      </w:r>
      <w:r w:rsidRPr="005F3FF2">
        <w:rPr>
          <w:rFonts w:eastAsia="Calibri"/>
          <w:u w:val="single"/>
        </w:rPr>
        <w:t>could threaten</w:t>
      </w:r>
      <w:r w:rsidRPr="005F3FF2">
        <w:rPr>
          <w:rFonts w:eastAsia="Calibri"/>
        </w:rPr>
        <w:t xml:space="preserve"> existing </w:t>
      </w:r>
      <w:r w:rsidRPr="005F3FF2">
        <w:rPr>
          <w:rFonts w:eastAsia="Calibri"/>
          <w:u w:val="single"/>
        </w:rPr>
        <w:t>plants and animals</w:t>
      </w:r>
      <w:r w:rsidRPr="005F3FF2">
        <w:rPr>
          <w:rFonts w:eastAsia="Calibri"/>
        </w:rPr>
        <w:t xml:space="preserve">, affect the food chain, </w:t>
      </w:r>
      <w:r w:rsidRPr="005F3FF2">
        <w:rPr>
          <w:rFonts w:eastAsia="Calibri"/>
          <w:u w:val="single"/>
        </w:rPr>
        <w:t xml:space="preserve">and pose </w:t>
      </w:r>
      <w:r w:rsidRPr="005F3FF2">
        <w:rPr>
          <w:rFonts w:eastAsia="Calibri"/>
          <w:b/>
          <w:u w:val="single"/>
          <w:bdr w:val="single" w:sz="4" w:space="0" w:color="auto"/>
        </w:rPr>
        <w:t>unforeseen threats</w:t>
      </w:r>
      <w:r w:rsidRPr="005F3FF2">
        <w:rPr>
          <w:rFonts w:eastAsia="Calibri"/>
          <w:u w:val="single"/>
        </w:rPr>
        <w:t xml:space="preserve"> to </w:t>
      </w:r>
      <w:r w:rsidRPr="005F3FF2">
        <w:rPr>
          <w:rFonts w:eastAsia="Calibri"/>
          <w:b/>
          <w:u w:val="single"/>
          <w:bdr w:val="single" w:sz="4" w:space="0" w:color="auto"/>
        </w:rPr>
        <w:t>human life</w:t>
      </w:r>
      <w:r w:rsidRPr="005F3FF2">
        <w:rPr>
          <w:rFonts w:eastAsia="Calibri"/>
        </w:rPr>
        <w:t>. This is a prime concern.</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Nano PIC – Molecular Bad – A2: Regulations Check</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Regulations make it worse</w:t>
      </w:r>
    </w:p>
    <w:p w:rsidR="005F3FF2" w:rsidRPr="005F3FF2" w:rsidRDefault="005F3FF2" w:rsidP="005F3FF2">
      <w:pPr>
        <w:rPr>
          <w:rFonts w:eastAsia="Calibri"/>
        </w:rPr>
      </w:pPr>
      <w:r w:rsidRPr="005F3FF2">
        <w:rPr>
          <w:rFonts w:eastAsia="Calibri"/>
          <w:b/>
        </w:rPr>
        <w:t>CRN 8</w:t>
      </w:r>
      <w:r w:rsidRPr="005F3FF2">
        <w:rPr>
          <w:rFonts w:eastAsia="Calibri"/>
        </w:rPr>
        <w:t xml:space="preserve"> (Center for Responsible Nanotechnology, “Dangers of Molecular Manufacturing”, Copyright 2008, http://www.crnano.org/dangers.htm,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Facing all these risks, </w:t>
      </w:r>
      <w:r w:rsidRPr="005F3FF2">
        <w:rPr>
          <w:rFonts w:eastAsia="Calibri"/>
          <w:u w:val="single"/>
        </w:rPr>
        <w:t>there will be a strong temptation</w:t>
      </w:r>
      <w:r w:rsidRPr="005F3FF2">
        <w:rPr>
          <w:rFonts w:eastAsia="Calibri"/>
        </w:rPr>
        <w:t xml:space="preserve"> simply </w:t>
      </w:r>
      <w:r w:rsidRPr="005F3FF2">
        <w:rPr>
          <w:rFonts w:eastAsia="Calibri"/>
          <w:u w:val="single"/>
        </w:rPr>
        <w:t>to outlaw the technology</w:t>
      </w:r>
      <w:r w:rsidRPr="005F3FF2">
        <w:rPr>
          <w:rFonts w:eastAsia="Calibri"/>
        </w:rPr>
        <w:t xml:space="preserve">. However, </w:t>
      </w:r>
      <w:r w:rsidRPr="005F3FF2">
        <w:rPr>
          <w:rFonts w:eastAsia="Calibri"/>
          <w:u w:val="single"/>
        </w:rPr>
        <w:t>we don't believe this can work</w:t>
      </w:r>
      <w:r w:rsidRPr="005F3FF2">
        <w:rPr>
          <w:rFonts w:eastAsia="Calibri"/>
        </w:rPr>
        <w:t xml:space="preserve">. Many nations are already spending millions on basic nanotechnology; within a decade, advanced nanotech will likely be within the reach of large corporations. </w:t>
      </w:r>
      <w:r w:rsidRPr="005F3FF2">
        <w:rPr>
          <w:rFonts w:eastAsia="Calibri"/>
          <w:u w:val="single"/>
        </w:rPr>
        <w:t xml:space="preserve">It </w:t>
      </w:r>
      <w:r w:rsidRPr="005F3FF2">
        <w:rPr>
          <w:rFonts w:eastAsia="Calibri"/>
          <w:b/>
          <w:u w:val="single"/>
          <w:bdr w:val="single" w:sz="4" w:space="0" w:color="auto"/>
        </w:rPr>
        <w:t>can't be outlawed</w:t>
      </w:r>
      <w:r w:rsidRPr="005F3FF2">
        <w:rPr>
          <w:rFonts w:eastAsia="Calibri"/>
          <w:u w:val="single"/>
        </w:rPr>
        <w:t xml:space="preserve"> worldwide</w:t>
      </w:r>
      <w:r w:rsidRPr="005F3FF2">
        <w:rPr>
          <w:rFonts w:eastAsia="Calibri"/>
        </w:rPr>
        <w:t xml:space="preserve">. And if the most risk-aware countries stop working on it, then the less responsible countries are the ones that will be developing it and dealing with it. Besides, </w:t>
      </w:r>
      <w:r w:rsidRPr="005F3FF2">
        <w:rPr>
          <w:rFonts w:eastAsia="Calibri"/>
          <w:u w:val="single"/>
        </w:rPr>
        <w:t xml:space="preserve">legal regulation may not have much effect on </w:t>
      </w:r>
      <w:r w:rsidRPr="005F3FF2">
        <w:rPr>
          <w:rFonts w:eastAsia="Calibri"/>
          <w:u w:val="single"/>
          <w:bdr w:val="single" w:sz="4" w:space="0" w:color="auto"/>
        </w:rPr>
        <w:t>covert military programs</w:t>
      </w:r>
      <w:r w:rsidRPr="005F3FF2">
        <w:rPr>
          <w:rFonts w:eastAsia="Calibri"/>
          <w:u w:val="single"/>
        </w:rPr>
        <w:t>. Molecular manufacturing may be delayed by</w:t>
      </w:r>
      <w:r w:rsidRPr="005F3FF2">
        <w:rPr>
          <w:rFonts w:eastAsia="Calibri"/>
        </w:rPr>
        <w:t xml:space="preserve"> strict </w:t>
      </w:r>
      <w:r w:rsidRPr="005F3FF2">
        <w:rPr>
          <w:rFonts w:eastAsia="Calibri"/>
          <w:u w:val="single"/>
        </w:rPr>
        <w:t>regulation, but this would</w:t>
      </w:r>
      <w:r w:rsidRPr="005F3FF2">
        <w:rPr>
          <w:rFonts w:eastAsia="Calibri"/>
        </w:rPr>
        <w:t xml:space="preserve"> probably </w:t>
      </w:r>
      <w:r w:rsidRPr="005F3FF2">
        <w:rPr>
          <w:rFonts w:eastAsia="Calibri"/>
          <w:u w:val="single"/>
        </w:rPr>
        <w:t xml:space="preserve">make things </w:t>
      </w:r>
      <w:r w:rsidRPr="005F3FF2">
        <w:rPr>
          <w:rFonts w:eastAsia="Calibri"/>
          <w:b/>
          <w:u w:val="single"/>
          <w:bdr w:val="single" w:sz="4" w:space="0" w:color="auto"/>
        </w:rPr>
        <w:t>worse</w:t>
      </w:r>
      <w:r w:rsidRPr="005F3FF2">
        <w:rPr>
          <w:rFonts w:eastAsia="Calibri"/>
          <w:u w:val="single"/>
        </w:rPr>
        <w:t xml:space="preserve"> in the long run. If MM development is delayed until it's</w:t>
      </w:r>
      <w:r w:rsidRPr="005F3FF2">
        <w:rPr>
          <w:rFonts w:eastAsia="Calibri"/>
        </w:rPr>
        <w:t xml:space="preserve"> relatively </w:t>
      </w:r>
      <w:r w:rsidRPr="005F3FF2">
        <w:rPr>
          <w:rFonts w:eastAsia="Calibri"/>
          <w:u w:val="single"/>
        </w:rPr>
        <w:t>easy, it will</w:t>
      </w:r>
      <w:r w:rsidRPr="005F3FF2">
        <w:rPr>
          <w:rFonts w:eastAsia="Calibri"/>
        </w:rPr>
        <w:t xml:space="preserve"> then </w:t>
      </w:r>
      <w:r w:rsidRPr="005F3FF2">
        <w:rPr>
          <w:rFonts w:eastAsia="Calibri"/>
          <w:u w:val="single"/>
        </w:rPr>
        <w:t>be a lot harder to keep track of</w:t>
      </w:r>
      <w:r w:rsidRPr="005F3FF2">
        <w:rPr>
          <w:rFonts w:eastAsia="Calibri"/>
        </w:rPr>
        <w:t xml:space="preserve"> all </w:t>
      </w:r>
      <w:r w:rsidRPr="005F3FF2">
        <w:rPr>
          <w:rFonts w:eastAsia="Calibri"/>
          <w:u w:val="single"/>
        </w:rPr>
        <w:t>the development programs</w:t>
      </w:r>
      <w:r w:rsidRPr="005F3FF2">
        <w:rPr>
          <w:rFonts w:eastAsia="Calibri"/>
        </w:rPr>
        <w:t xml:space="preserve">. Also, </w:t>
      </w:r>
      <w:r w:rsidRPr="005F3FF2">
        <w:rPr>
          <w:rFonts w:eastAsia="Calibri"/>
          <w:u w:val="single"/>
        </w:rPr>
        <w:t xml:space="preserve">with a more advanced technology base, the development of nano-built products could happen </w:t>
      </w:r>
      <w:r w:rsidRPr="005F3FF2">
        <w:rPr>
          <w:rFonts w:eastAsia="Calibri"/>
          <w:b/>
          <w:u w:val="single"/>
          <w:bdr w:val="single" w:sz="4" w:space="0" w:color="auto"/>
        </w:rPr>
        <w:t>even faster</w:t>
      </w:r>
      <w:r w:rsidRPr="005F3FF2">
        <w:rPr>
          <w:rFonts w:eastAsia="Calibri"/>
        </w:rPr>
        <w:t xml:space="preserve"> than we have described, </w:t>
      </w:r>
      <w:r w:rsidRPr="005F3FF2">
        <w:rPr>
          <w:rFonts w:eastAsia="Calibri"/>
          <w:u w:val="single"/>
        </w:rPr>
        <w:t>leaving less time to adjust</w:t>
      </w:r>
      <w:r w:rsidRPr="005F3FF2">
        <w:rPr>
          <w:rFonts w:eastAsia="Calibri"/>
        </w:rPr>
        <w:t xml:space="preserve"> to the societal disruptions. Solving these problems won't be easy. Some of these risks arise from too little regulation, and others from too much regulation. Several different kinds of regulation will be necessary in several different fields. An extreme or knee-jerk response to any of these risks will simply create fertile ground for other risks. The risks are of several different types, so a single approach (commercial, military, free-information) cannot prevent all of them. Some of the risks are sufficiently extreme that society cannot adjust to the risk while testing various approaches to prevent it. A single grey goo release, or unstable nanotech arms race, is intolerable. Threading a path between all these risks will require careful advance planning.</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Nano PIC – Supramolecular Bad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Supramolecular nanotech </w:t>
      </w:r>
      <w:r w:rsidRPr="005F3FF2">
        <w:rPr>
          <w:rFonts w:eastAsia="Times New Roman" w:cs="Times New Roman"/>
          <w:b/>
          <w:bCs/>
          <w:iCs/>
          <w:u w:val="single"/>
        </w:rPr>
        <w:t>ends</w:t>
      </w:r>
      <w:r w:rsidRPr="005F3FF2">
        <w:rPr>
          <w:rFonts w:eastAsia="Times New Roman" w:cs="Times New Roman"/>
          <w:b/>
          <w:bCs/>
          <w:iCs/>
        </w:rPr>
        <w:t xml:space="preserve"> air pollution</w:t>
      </w:r>
    </w:p>
    <w:p w:rsidR="005F3FF2" w:rsidRPr="005F3FF2" w:rsidRDefault="005F3FF2" w:rsidP="005F3FF2">
      <w:pPr>
        <w:rPr>
          <w:rFonts w:eastAsia="Calibri"/>
        </w:rPr>
      </w:pPr>
      <w:r w:rsidRPr="005F3FF2">
        <w:rPr>
          <w:rFonts w:eastAsia="Calibri"/>
          <w:b/>
        </w:rPr>
        <w:t>EDI 5</w:t>
      </w:r>
      <w:r w:rsidRPr="005F3FF2">
        <w:rPr>
          <w:rFonts w:eastAsia="Calibri"/>
        </w:rPr>
        <w:t xml:space="preserve"> (EDInformatics, Citing Jean-Marie Lehn, Winner – Nobel Prize in Chemistry, Professor – Collège de France, “Supramolecular chemistry”, http://www.edinformatics.com/nanotechnology/supramolecular_chemistry.htm,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Supramolecular chemistry is a</w:t>
      </w:r>
      <w:r w:rsidRPr="005F3FF2">
        <w:rPr>
          <w:rFonts w:eastAsia="Calibri"/>
        </w:rPr>
        <w:t xml:space="preserve"> relatively </w:t>
      </w:r>
      <w:r w:rsidRPr="005F3FF2">
        <w:rPr>
          <w:rFonts w:eastAsia="Calibri"/>
          <w:u w:val="single"/>
        </w:rPr>
        <w:t>new field</w:t>
      </w:r>
      <w:r w:rsidRPr="005F3FF2">
        <w:rPr>
          <w:rFonts w:eastAsia="Calibri"/>
        </w:rPr>
        <w:t xml:space="preserve"> of chemistry </w:t>
      </w:r>
      <w:r w:rsidRPr="005F3FF2">
        <w:rPr>
          <w:rFonts w:eastAsia="Calibri"/>
          <w:u w:val="single"/>
        </w:rPr>
        <w:t>which focuses</w:t>
      </w:r>
      <w:r w:rsidRPr="005F3FF2">
        <w:rPr>
          <w:rFonts w:eastAsia="Calibri"/>
        </w:rPr>
        <w:t xml:space="preserve"> quite literally </w:t>
      </w:r>
      <w:r w:rsidRPr="005F3FF2">
        <w:rPr>
          <w:rFonts w:eastAsia="Calibri"/>
          <w:u w:val="single"/>
        </w:rPr>
        <w:t xml:space="preserve">on going </w:t>
      </w:r>
      <w:r w:rsidRPr="005F3FF2">
        <w:rPr>
          <w:rFonts w:eastAsia="Calibri"/>
          <w:u w:val="single"/>
          <w:bdr w:val="single" w:sz="4" w:space="0" w:color="auto"/>
        </w:rPr>
        <w:t>"beyond"</w:t>
      </w:r>
      <w:r w:rsidRPr="005F3FF2">
        <w:rPr>
          <w:rFonts w:eastAsia="Calibri"/>
          <w:u w:val="single"/>
        </w:rPr>
        <w:t xml:space="preserve"> molecular chemistry</w:t>
      </w:r>
      <w:r w:rsidRPr="005F3FF2">
        <w:rPr>
          <w:rFonts w:eastAsia="Calibri"/>
        </w:rPr>
        <w:t xml:space="preserve">. </w:t>
      </w:r>
      <w:r w:rsidRPr="005F3FF2">
        <w:rPr>
          <w:rFonts w:eastAsia="Calibri"/>
          <w:sz w:val="16"/>
        </w:rPr>
        <w:t>It can be described as the study of systems which contain more than one molecule, and it aims to understand the structure, function, and properties of these assemblies. Interest in supramolecular chemistry arose when chemistry had become a relatively mature subject and the synthesis and properties of molecular compounds had become well understood. The domain of supramolecular chemistry came of age when Donald J. Cram, Jean-Marie Lehn, and Charles J. Pedersen were jointly awarded the Nobel Prize for Chemistry in 1987 in recognition of their work on "host-guest" assemblies (in which a host molecule recognises and selectively binds a certain guest). Other examples of supramolecular systems include biological membranes, polynuclear metal complexes, liquid crystals, and molecule-based crystals. Even a cell can be envisaged as a (very complex!) supramolecular system and indeed recent research has targeted assemblies involving biopolymers such as nucleic acids, and proteins. A supramolecular assembly is a multi-component system of atoms, ions, and/or molecules which are held together by non-covalent interactions such as hydrogen bonds, van der Waals forces, pi-pi interactions, and/or electrostatic effects. The latter mode of bonding is particularly important for assemblies involving metal ions. These various bonding interactions are far weaker than covalent bonding (which are the kind of bonds which hold molecules together) therefore supramolecular assemblies are usually far less stable than molecular compounds (for example, they can be more suceptible to breaking apart at high temperatures or if they are mixed with acid). How are supramolecular assemblies formed? The most straightforward method is to use self-assembly techniques, which is to say that you mix your components under given set of conditions (solvent, temperature, pH etc.) then cross your fingers and hope for the best. Of course, most chemists try to approach things a little more rationally than this and attempt to design synthetic routes based on predicted interactions between the various components of the mixture. Happily, self-assembly processes often converge on a single product out of the countless possible combinations of your starting materials. This product is formed because it is the most thermodynamically stable arrangement of the constituent entities. Chemists get very excited about self-assembly, as they see it as being a very efficient and reliable method for the "bottom-up" synthesis of new materials (as opposed to current "top-down" methods for producing, for example, computer chips). During the self-assembly process, inevitably some of your starting materials will go down the 'wrong track' towards other products. It therefore turns out to be very useful that the bonding interactions between the components of these assemblies are quite weak. This is because the 'wrong' products are easily dis-assembled and the components can quickly recombine in the 'right' way to form the most stable assembly. This 'reversibility' is one of the key features of supramolecular synthesis and it contrasts with the situation in conventional molecular synthesis involving covalent bonds. In molecular synthesis, a reaction which goes down the 'wrong pathway' often ends up at a dead end and the material which is formed must in the end be separated from the desired product.</w:t>
      </w:r>
      <w:r w:rsidRPr="005F3FF2">
        <w:rPr>
          <w:rFonts w:eastAsia="Calibri"/>
        </w:rPr>
        <w:t xml:space="preserve"> </w:t>
      </w:r>
      <w:r w:rsidRPr="005F3FF2">
        <w:rPr>
          <w:rFonts w:eastAsia="Calibri"/>
          <w:u w:val="single"/>
        </w:rPr>
        <w:t xml:space="preserve">One of the major goals of supramolecular chemists is the </w:t>
      </w:r>
      <w:r w:rsidRPr="005F3FF2">
        <w:rPr>
          <w:rFonts w:eastAsia="Calibri"/>
          <w:b/>
          <w:u w:val="single"/>
          <w:bdr w:val="single" w:sz="4" w:space="0" w:color="auto"/>
        </w:rPr>
        <w:t>synthesis</w:t>
      </w:r>
      <w:r w:rsidRPr="005F3FF2">
        <w:rPr>
          <w:rFonts w:eastAsia="Calibri"/>
          <w:u w:val="single"/>
        </w:rPr>
        <w:t xml:space="preserve"> of supramolecular assemblies which have </w:t>
      </w:r>
      <w:r w:rsidRPr="005F3FF2">
        <w:rPr>
          <w:rFonts w:eastAsia="Calibri"/>
          <w:b/>
          <w:u w:val="single"/>
          <w:bdr w:val="single" w:sz="4" w:space="0" w:color="auto"/>
        </w:rPr>
        <w:t>new functions</w:t>
      </w:r>
      <w:r w:rsidRPr="005F3FF2">
        <w:rPr>
          <w:rFonts w:eastAsia="Calibri"/>
        </w:rPr>
        <w:t xml:space="preserve"> that cannot appear from a single molecule or ion. </w:t>
      </w:r>
      <w:r w:rsidRPr="005F3FF2">
        <w:rPr>
          <w:rFonts w:eastAsia="Calibri"/>
          <w:u w:val="single"/>
        </w:rPr>
        <w:t xml:space="preserve">These functions are based on </w:t>
      </w:r>
      <w:r w:rsidRPr="005F3FF2">
        <w:rPr>
          <w:rFonts w:eastAsia="Calibri"/>
          <w:u w:val="single"/>
          <w:bdr w:val="single" w:sz="4" w:space="0" w:color="auto"/>
        </w:rPr>
        <w:t>novel magnetic properties</w:t>
      </w:r>
      <w:r w:rsidRPr="005F3FF2">
        <w:rPr>
          <w:rFonts w:eastAsia="Calibri"/>
          <w:u w:val="single"/>
        </w:rPr>
        <w:t xml:space="preserve">, </w:t>
      </w:r>
      <w:r w:rsidRPr="005F3FF2">
        <w:rPr>
          <w:rFonts w:eastAsia="Calibri"/>
          <w:u w:val="single"/>
          <w:bdr w:val="single" w:sz="4" w:space="0" w:color="auto"/>
        </w:rPr>
        <w:t>light responsiveness</w:t>
      </w:r>
      <w:r w:rsidRPr="005F3FF2">
        <w:rPr>
          <w:rFonts w:eastAsia="Calibri"/>
          <w:u w:val="single"/>
        </w:rPr>
        <w:t xml:space="preserve">, </w:t>
      </w:r>
      <w:r w:rsidRPr="005F3FF2">
        <w:rPr>
          <w:rFonts w:eastAsia="Calibri"/>
          <w:u w:val="single"/>
          <w:bdr w:val="single" w:sz="4" w:space="0" w:color="auto"/>
        </w:rPr>
        <w:t>catalytic activity</w:t>
      </w:r>
      <w:r w:rsidRPr="005F3FF2">
        <w:rPr>
          <w:rFonts w:eastAsia="Calibri"/>
          <w:u w:val="single"/>
        </w:rPr>
        <w:t xml:space="preserve">, </w:t>
      </w:r>
      <w:r w:rsidRPr="005F3FF2">
        <w:rPr>
          <w:rFonts w:eastAsia="Calibri"/>
          <w:u w:val="single"/>
          <w:bdr w:val="single" w:sz="4" w:space="0" w:color="auto"/>
        </w:rPr>
        <w:t>fluorescence</w:t>
      </w:r>
      <w:r w:rsidRPr="005F3FF2">
        <w:rPr>
          <w:rFonts w:eastAsia="Calibri"/>
          <w:u w:val="single"/>
        </w:rPr>
        <w:t xml:space="preserve">, </w:t>
      </w:r>
      <w:r w:rsidRPr="005F3FF2">
        <w:rPr>
          <w:rFonts w:eastAsia="Calibri"/>
          <w:u w:val="single"/>
          <w:bdr w:val="single" w:sz="4" w:space="0" w:color="auto"/>
        </w:rPr>
        <w:t>redox properties</w:t>
      </w:r>
      <w:r w:rsidRPr="005F3FF2">
        <w:rPr>
          <w:rFonts w:eastAsia="Calibri"/>
        </w:rPr>
        <w:t xml:space="preserve">, etc., </w:t>
      </w:r>
      <w:r w:rsidRPr="005F3FF2">
        <w:rPr>
          <w:rFonts w:eastAsia="Calibri"/>
          <w:u w:val="single"/>
        </w:rPr>
        <w:t>of supramolecular systems. These</w:t>
      </w:r>
      <w:r w:rsidRPr="005F3FF2">
        <w:rPr>
          <w:rFonts w:eastAsia="Calibri"/>
        </w:rPr>
        <w:t xml:space="preserve"> useful </w:t>
      </w:r>
      <w:r w:rsidRPr="005F3FF2">
        <w:rPr>
          <w:rFonts w:eastAsia="Calibri"/>
          <w:u w:val="single"/>
        </w:rPr>
        <w:t>properties</w:t>
      </w:r>
      <w:r w:rsidRPr="005F3FF2">
        <w:rPr>
          <w:rFonts w:eastAsia="Calibri"/>
        </w:rPr>
        <w:t xml:space="preserve"> may </w:t>
      </w:r>
      <w:r w:rsidRPr="005F3FF2">
        <w:rPr>
          <w:rFonts w:eastAsia="Calibri"/>
          <w:u w:val="single"/>
        </w:rPr>
        <w:t>lead to the application of these assemblies as</w:t>
      </w:r>
      <w:r w:rsidRPr="005F3FF2">
        <w:rPr>
          <w:rFonts w:eastAsia="Calibri"/>
        </w:rPr>
        <w:t>—and this is a list of random examples—</w:t>
      </w:r>
      <w:r w:rsidRPr="005F3FF2">
        <w:rPr>
          <w:rFonts w:eastAsia="Calibri"/>
          <w:b/>
          <w:u w:val="single"/>
          <w:bdr w:val="single" w:sz="4" w:space="0" w:color="auto"/>
        </w:rPr>
        <w:t>high-tech sensors</w:t>
      </w:r>
      <w:r w:rsidRPr="005F3FF2">
        <w:rPr>
          <w:rFonts w:eastAsia="Calibri"/>
          <w:u w:val="single"/>
        </w:rPr>
        <w:t xml:space="preserve"> for </w:t>
      </w:r>
      <w:r w:rsidRPr="005F3FF2">
        <w:rPr>
          <w:rFonts w:eastAsia="Calibri"/>
          <w:b/>
          <w:u w:val="single"/>
          <w:bdr w:val="single" w:sz="4" w:space="0" w:color="auto"/>
        </w:rPr>
        <w:t>pollutants in air</w:t>
      </w:r>
      <w:r w:rsidRPr="005F3FF2">
        <w:rPr>
          <w:rFonts w:eastAsia="Calibri"/>
        </w:rPr>
        <w:t xml:space="preserve"> or water, compact information storage devices for next-generation computers, as high-performance catalysts in industrial processes, or as contrast agents for CAT scans. </w:t>
      </w:r>
      <w:r w:rsidRPr="005F3FF2">
        <w:rPr>
          <w:rFonts w:eastAsia="Calibri"/>
          <w:u w:val="single"/>
        </w:rPr>
        <w:t xml:space="preserve">Supramolecular chemistry is </w:t>
      </w:r>
      <w:r w:rsidRPr="005F3FF2">
        <w:rPr>
          <w:rFonts w:eastAsia="Calibri"/>
          <w:b/>
          <w:u w:val="single"/>
          <w:bdr w:val="single" w:sz="4" w:space="0" w:color="auto"/>
        </w:rPr>
        <w:t>intimately related</w:t>
      </w:r>
      <w:r w:rsidRPr="005F3FF2">
        <w:rPr>
          <w:rFonts w:eastAsia="Calibri"/>
          <w:u w:val="single"/>
        </w:rPr>
        <w:t xml:space="preserve"> to nanotechnology, and many promising nanotech devices are based on</w:t>
      </w:r>
      <w:r w:rsidRPr="005F3FF2">
        <w:rPr>
          <w:rFonts w:eastAsia="Calibri"/>
        </w:rPr>
        <w:t xml:space="preserve"> the principles of </w:t>
      </w:r>
      <w:r w:rsidRPr="005F3FF2">
        <w:rPr>
          <w:rFonts w:eastAsia="Calibri"/>
          <w:u w:val="single"/>
        </w:rPr>
        <w:t>supramolecular chemistry</w:t>
      </w:r>
      <w:r w:rsidRPr="005F3FF2">
        <w:rPr>
          <w:rFonts w:eastAsia="Calibri"/>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Nano PIC – Atomic Bad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Atomic nanotech enables effective solar power</w:t>
      </w:r>
    </w:p>
    <w:p w:rsidR="005F3FF2" w:rsidRPr="005F3FF2" w:rsidRDefault="005F3FF2" w:rsidP="005F3FF2">
      <w:pPr>
        <w:rPr>
          <w:rFonts w:eastAsia="Calibri"/>
        </w:rPr>
      </w:pPr>
      <w:r w:rsidRPr="005F3FF2">
        <w:rPr>
          <w:rFonts w:eastAsia="Calibri"/>
          <w:b/>
        </w:rPr>
        <w:t>Chandler 13</w:t>
      </w:r>
      <w:r w:rsidRPr="005F3FF2">
        <w:rPr>
          <w:rFonts w:eastAsia="Calibri"/>
        </w:rPr>
        <w:t xml:space="preserve"> (David L., Contributor – MIT Technology Review, Former Science Editor – Boston Globe, Winner – Media Award of the American Institute of Aeronautics and Astronautics, Former Science Journalism Fellowship – MIT, Citing Jeffrey Grossman, Associate Professor of Power Engineering – MIT, “Atom-thick nanotechnology solar cells could pack hundreds of times more power”, Nanowerk News, 6-26, http://www.nanowerk.com/news2/newsid=31039.php,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(Nanowerk News) Most </w:t>
      </w:r>
      <w:r w:rsidRPr="005F3FF2">
        <w:rPr>
          <w:rFonts w:eastAsia="Calibri"/>
          <w:u w:val="single"/>
        </w:rPr>
        <w:t>efforts at improving solar cells have focused on</w:t>
      </w:r>
      <w:r w:rsidRPr="005F3FF2">
        <w:rPr>
          <w:rFonts w:eastAsia="Calibri"/>
        </w:rPr>
        <w:t xml:space="preserve"> increasing </w:t>
      </w:r>
      <w:r w:rsidRPr="005F3FF2">
        <w:rPr>
          <w:rFonts w:eastAsia="Calibri"/>
          <w:u w:val="single"/>
        </w:rPr>
        <w:t xml:space="preserve">the </w:t>
      </w:r>
      <w:r w:rsidRPr="005F3FF2">
        <w:rPr>
          <w:rFonts w:eastAsia="Calibri"/>
          <w:b/>
          <w:u w:val="single"/>
          <w:bdr w:val="single" w:sz="4" w:space="0" w:color="auto"/>
        </w:rPr>
        <w:t>efficiency</w:t>
      </w:r>
      <w:r w:rsidRPr="005F3FF2">
        <w:rPr>
          <w:rFonts w:eastAsia="Calibri"/>
          <w:u w:val="single"/>
        </w:rPr>
        <w:t xml:space="preserve"> of their energy conversion</w:t>
      </w:r>
      <w:r w:rsidRPr="005F3FF2">
        <w:rPr>
          <w:rFonts w:eastAsia="Calibri"/>
        </w:rPr>
        <w:t xml:space="preserve">, or on lowering the cost of manufacturing. But now </w:t>
      </w:r>
      <w:r w:rsidRPr="005F3FF2">
        <w:rPr>
          <w:rFonts w:eastAsia="Calibri"/>
          <w:u w:val="single"/>
        </w:rPr>
        <w:t>MIT researchers are</w:t>
      </w:r>
      <w:r w:rsidRPr="005F3FF2">
        <w:rPr>
          <w:rFonts w:eastAsia="Calibri"/>
        </w:rPr>
        <w:t xml:space="preserve"> opening another avenue for improvement, </w:t>
      </w:r>
      <w:r w:rsidRPr="005F3FF2">
        <w:rPr>
          <w:rFonts w:eastAsia="Calibri"/>
          <w:u w:val="single"/>
        </w:rPr>
        <w:t>aiming to produce the thinnest</w:t>
      </w:r>
      <w:r w:rsidRPr="005F3FF2">
        <w:rPr>
          <w:rFonts w:eastAsia="Calibri"/>
        </w:rPr>
        <w:t xml:space="preserve"> and most lightweight </w:t>
      </w:r>
      <w:r w:rsidRPr="005F3FF2">
        <w:rPr>
          <w:rFonts w:eastAsia="Calibri"/>
          <w:u w:val="single"/>
        </w:rPr>
        <w:t>solar panels possible. Such panels</w:t>
      </w:r>
      <w:r w:rsidRPr="005F3FF2">
        <w:rPr>
          <w:rFonts w:eastAsia="Calibri"/>
        </w:rPr>
        <w:t xml:space="preserve">, which </w:t>
      </w:r>
      <w:r w:rsidRPr="005F3FF2">
        <w:rPr>
          <w:rFonts w:eastAsia="Calibri"/>
          <w:u w:val="single"/>
        </w:rPr>
        <w:t xml:space="preserve">have the potential to </w:t>
      </w:r>
      <w:r w:rsidRPr="005F3FF2">
        <w:rPr>
          <w:rFonts w:eastAsia="Calibri"/>
          <w:b/>
          <w:u w:val="single"/>
          <w:bdr w:val="single" w:sz="4" w:space="0" w:color="auto"/>
        </w:rPr>
        <w:t>surpass</w:t>
      </w:r>
      <w:r w:rsidRPr="005F3FF2">
        <w:rPr>
          <w:rFonts w:eastAsia="Calibri"/>
          <w:u w:val="single"/>
        </w:rPr>
        <w:t xml:space="preserve"> any substance</w:t>
      </w:r>
      <w:r w:rsidRPr="005F3FF2">
        <w:rPr>
          <w:rFonts w:eastAsia="Calibri"/>
        </w:rPr>
        <w:t xml:space="preserve"> other than reactor-grade uranium </w:t>
      </w:r>
      <w:r w:rsidRPr="005F3FF2">
        <w:rPr>
          <w:rFonts w:eastAsia="Calibri"/>
          <w:u w:val="single"/>
        </w:rPr>
        <w:t>in terms of energy</w:t>
      </w:r>
      <w:r w:rsidRPr="005F3FF2">
        <w:rPr>
          <w:rFonts w:eastAsia="Calibri"/>
        </w:rPr>
        <w:t xml:space="preserve"> produced </w:t>
      </w:r>
      <w:r w:rsidRPr="005F3FF2">
        <w:rPr>
          <w:rFonts w:eastAsia="Calibri"/>
          <w:u w:val="single"/>
        </w:rPr>
        <w:t>per pound of material</w:t>
      </w:r>
      <w:r w:rsidRPr="005F3FF2">
        <w:rPr>
          <w:rFonts w:eastAsia="Calibri"/>
        </w:rPr>
        <w:t xml:space="preserve">, could be made from stacked sheets of one-molecule-thick materials such as graphene or molybdenum disulfide. Jeffrey </w:t>
      </w:r>
      <w:r w:rsidRPr="005F3FF2">
        <w:rPr>
          <w:rFonts w:eastAsia="Calibri"/>
          <w:u w:val="single"/>
        </w:rPr>
        <w:t>Grossman</w:t>
      </w:r>
      <w:r w:rsidRPr="005F3FF2">
        <w:rPr>
          <w:rFonts w:eastAsia="Calibri"/>
        </w:rPr>
        <w:t xml:space="preserve">, the Carl Richard Soderberg Associate Professor of Power Engineering at MIT, </w:t>
      </w:r>
      <w:r w:rsidRPr="005F3FF2">
        <w:rPr>
          <w:rFonts w:eastAsia="Calibri"/>
          <w:u w:val="single"/>
        </w:rPr>
        <w:t>says the new approach “pushes towards</w:t>
      </w:r>
      <w:r w:rsidRPr="005F3FF2">
        <w:rPr>
          <w:rFonts w:eastAsia="Calibri"/>
        </w:rPr>
        <w:t xml:space="preserve"> the </w:t>
      </w:r>
      <w:r w:rsidRPr="005F3FF2">
        <w:rPr>
          <w:rFonts w:eastAsia="Calibri"/>
          <w:b/>
          <w:u w:val="single"/>
          <w:bdr w:val="single" w:sz="4" w:space="0" w:color="auto"/>
        </w:rPr>
        <w:t>ultimate power conversion</w:t>
      </w:r>
      <w:r w:rsidRPr="005F3FF2">
        <w:rPr>
          <w:rFonts w:eastAsia="Calibri"/>
        </w:rPr>
        <w:t xml:space="preserve"> possible </w:t>
      </w:r>
      <w:r w:rsidRPr="005F3FF2">
        <w:rPr>
          <w:rFonts w:eastAsia="Calibri"/>
          <w:u w:val="single"/>
        </w:rPr>
        <w:t>from a material” for solar power</w:t>
      </w:r>
      <w:r w:rsidRPr="005F3FF2">
        <w:rPr>
          <w:rFonts w:eastAsia="Calibri"/>
        </w:rPr>
        <w:t xml:space="preserve">. Grossman is the senior author of a new paper describing this approach, published in the journal Nano Letters ("Extraordinary Sunlight Absorption and 1 nm-Thick Photovoltaics using Two-Dimensional Monolayer Materials"). 2D materials for photovoltaics </w:t>
      </w:r>
      <w:r w:rsidRPr="005F3FF2">
        <w:rPr>
          <w:rFonts w:eastAsia="Calibri"/>
          <w:u w:val="single"/>
        </w:rPr>
        <w:t>The MIT team found</w:t>
      </w:r>
      <w:r w:rsidRPr="005F3FF2">
        <w:rPr>
          <w:rFonts w:eastAsia="Calibri"/>
        </w:rPr>
        <w:t xml:space="preserve"> that </w:t>
      </w:r>
      <w:r w:rsidRPr="005F3FF2">
        <w:rPr>
          <w:rFonts w:eastAsia="Calibri"/>
          <w:u w:val="single"/>
        </w:rPr>
        <w:t xml:space="preserve">an </w:t>
      </w:r>
      <w:r w:rsidRPr="005F3FF2">
        <w:rPr>
          <w:rFonts w:eastAsia="Calibri"/>
          <w:b/>
          <w:u w:val="single"/>
          <w:bdr w:val="single" w:sz="4" w:space="0" w:color="auto"/>
        </w:rPr>
        <w:t>effective solar cell</w:t>
      </w:r>
      <w:r w:rsidRPr="005F3FF2">
        <w:rPr>
          <w:rFonts w:eastAsia="Calibri"/>
          <w:u w:val="single"/>
        </w:rPr>
        <w:t xml:space="preserve"> could be made from</w:t>
      </w:r>
      <w:r w:rsidRPr="005F3FF2">
        <w:rPr>
          <w:rFonts w:eastAsia="Calibri"/>
        </w:rPr>
        <w:t xml:space="preserve"> a stack of two one-molecule-thick materials: Graphene (</w:t>
      </w:r>
      <w:r w:rsidRPr="005F3FF2">
        <w:rPr>
          <w:rFonts w:eastAsia="Calibri"/>
          <w:u w:val="single"/>
        </w:rPr>
        <w:t xml:space="preserve">a </w:t>
      </w:r>
      <w:r w:rsidRPr="005F3FF2">
        <w:rPr>
          <w:rFonts w:eastAsia="Calibri"/>
          <w:b/>
          <w:u w:val="single"/>
          <w:bdr w:val="single" w:sz="4" w:space="0" w:color="auto"/>
        </w:rPr>
        <w:t>one-atom-thick</w:t>
      </w:r>
      <w:r w:rsidRPr="005F3FF2">
        <w:rPr>
          <w:rFonts w:eastAsia="Calibri"/>
          <w:u w:val="single"/>
        </w:rPr>
        <w:t xml:space="preserve"> sheet of carbon atoms</w:t>
      </w:r>
      <w:r w:rsidRPr="005F3FF2">
        <w:rPr>
          <w:rFonts w:eastAsia="Calibri"/>
        </w:rPr>
        <w:t xml:space="preserve">, shown at bottom in blue) and molybdenum disulfide (above, with molybdenum atoms shown in red and sulfur in yellow). The two sheets together are thousands of times thinner than conventional silicon solar cells. (Graphic: Jeffrey Grossman and Marco Bernardi) Although scientists have devoted considerable attention in recent years to the potential of two-dimensional materials such as graphene, Grossman says, there has been little study of their potential for solar applications. It turns out, he says, “they’re not only OK, but </w:t>
      </w:r>
      <w:r w:rsidRPr="005F3FF2">
        <w:rPr>
          <w:rFonts w:eastAsia="Calibri"/>
          <w:u w:val="single"/>
        </w:rPr>
        <w:t>it’s amazing how well they do</w:t>
      </w:r>
      <w:r w:rsidRPr="005F3FF2">
        <w:rPr>
          <w:rFonts w:eastAsia="Calibri"/>
        </w:rPr>
        <w:t xml:space="preserve">.” Using two layers of such atom-thick materials, Grossman says, his team has predicted solar cells with 1 to 2 percent efficiency in converting sunlight to electricity, That’s low compared to the 15 to 20 percent efficiency of standard silicon solar cells, he says, but it’s achieved using material that is thousands of times thinner and lighter than tissue paper. The two-layer solar cell is only 1 nanometer thick, while typical silicon solar cells can be hundreds of thousands of times that. The stacking of several of these two-dimensional layers could boost the efficiency significantly. “Stacking a few layers could allow for higher efficiency, one that competes with other well-established solar cell technologies,” says Marco Bernardi, a postdoc in MIT’s Department of Materials Science who was the lead author of the paper. Maurizia Palummo, a senior researcher at the University of Rome visiting MIT through the MISTI Italy program, was also a co-author. </w:t>
      </w:r>
      <w:r w:rsidRPr="005F3FF2">
        <w:rPr>
          <w:rFonts w:eastAsia="Calibri"/>
          <w:u w:val="single"/>
        </w:rPr>
        <w:t>For applications where</w:t>
      </w:r>
      <w:r w:rsidRPr="005F3FF2">
        <w:rPr>
          <w:rFonts w:eastAsia="Calibri"/>
        </w:rPr>
        <w:t xml:space="preserve"> weight is a crucial factor — such as in spacecraft, aviation or for use in remote areas of the developing world where </w:t>
      </w:r>
      <w:r w:rsidRPr="005F3FF2">
        <w:rPr>
          <w:rFonts w:eastAsia="Calibri"/>
          <w:u w:val="single"/>
        </w:rPr>
        <w:t>transportation costs are significant — such lightweight cells could</w:t>
      </w:r>
      <w:r w:rsidRPr="005F3FF2">
        <w:rPr>
          <w:rFonts w:eastAsia="Calibri"/>
        </w:rPr>
        <w:t xml:space="preserve"> already </w:t>
      </w:r>
      <w:r w:rsidRPr="005F3FF2">
        <w:rPr>
          <w:rFonts w:eastAsia="Calibri"/>
          <w:u w:val="single"/>
        </w:rPr>
        <w:t xml:space="preserve">have </w:t>
      </w:r>
      <w:r w:rsidRPr="005F3FF2">
        <w:rPr>
          <w:rFonts w:eastAsia="Calibri"/>
          <w:b/>
          <w:u w:val="single"/>
          <w:bdr w:val="single" w:sz="4" w:space="0" w:color="auto"/>
        </w:rPr>
        <w:t>great potential</w:t>
      </w:r>
      <w:r w:rsidRPr="005F3FF2">
        <w:rPr>
          <w:rFonts w:eastAsia="Calibri"/>
        </w:rPr>
        <w:t xml:space="preserve">, Bernardi says. Pound for pound, he says, </w:t>
      </w:r>
      <w:r w:rsidRPr="005F3FF2">
        <w:rPr>
          <w:rFonts w:eastAsia="Calibri"/>
          <w:u w:val="single"/>
        </w:rPr>
        <w:t>the new solar cells produce</w:t>
      </w:r>
      <w:r w:rsidRPr="005F3FF2">
        <w:rPr>
          <w:rFonts w:eastAsia="Calibri"/>
        </w:rPr>
        <w:t xml:space="preserve"> up to </w:t>
      </w:r>
      <w:r w:rsidRPr="005F3FF2">
        <w:rPr>
          <w:rFonts w:eastAsia="Calibri"/>
          <w:b/>
          <w:u w:val="single"/>
          <w:bdr w:val="single" w:sz="4" w:space="0" w:color="auto"/>
        </w:rPr>
        <w:t>1,000 times more power</w:t>
      </w:r>
      <w:r w:rsidRPr="005F3FF2">
        <w:rPr>
          <w:rFonts w:eastAsia="Calibri"/>
          <w:u w:val="single"/>
        </w:rPr>
        <w:t xml:space="preserve"> than conventional photovoltaics</w:t>
      </w:r>
      <w:r w:rsidRPr="005F3FF2">
        <w:rPr>
          <w:rFonts w:eastAsia="Calibri"/>
        </w:rPr>
        <w:t>. At about one nanometer (billionth of a meter) in thickness, “It’s 20 to 50 times thinner than the thinnest solar cell that can be made today,” Grossman adds. “You couldn’t make a solar cell any thinner.”</w:t>
      </w:r>
    </w:p>
    <w:p w:rsidR="005F3FF2" w:rsidRPr="005F3FF2" w:rsidRDefault="005F3FF2" w:rsidP="005F3F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5F3FF2">
        <w:rPr>
          <w:rFonts w:eastAsia="Times New Roman" w:cs="Times New Roman"/>
          <w:b/>
          <w:bCs/>
          <w:sz w:val="52"/>
          <w:szCs w:val="28"/>
        </w:rPr>
        <w:t xml:space="preserve">Oil </w:t>
      </w:r>
      <w:r>
        <w:rPr>
          <w:rFonts w:eastAsia="Times New Roman" w:cs="Times New Roman"/>
          <w:b/>
          <w:bCs/>
          <w:sz w:val="52"/>
          <w:szCs w:val="28"/>
        </w:rPr>
        <w:t>DA – Neg</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Top Level</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DA – 1NC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Prices rising now</w:t>
      </w:r>
      <w:r w:rsidRPr="005F3FF2">
        <w:rPr>
          <w:rFonts w:eastAsia="Times New Roman" w:cs="Times New Roman"/>
          <w:b/>
          <w:bCs/>
          <w:iCs/>
        </w:rPr>
        <w:t xml:space="preserve"> --- will remain </w:t>
      </w:r>
      <w:r w:rsidRPr="005F3FF2">
        <w:rPr>
          <w:rFonts w:eastAsia="Times New Roman" w:cs="Times New Roman"/>
          <w:b/>
          <w:bCs/>
          <w:iCs/>
          <w:u w:val="single"/>
        </w:rPr>
        <w:t>above $100</w:t>
      </w:r>
      <w:r w:rsidRPr="005F3FF2">
        <w:rPr>
          <w:rFonts w:eastAsia="Times New Roman" w:cs="Times New Roman"/>
          <w:b/>
          <w:bCs/>
          <w:iCs/>
        </w:rPr>
        <w:t xml:space="preserve"> --- </w:t>
      </w:r>
      <w:r w:rsidRPr="005F3FF2">
        <w:rPr>
          <w:rFonts w:eastAsia="Times New Roman" w:cs="Times New Roman"/>
          <w:b/>
          <w:bCs/>
          <w:iCs/>
          <w:u w:val="single"/>
        </w:rPr>
        <w:t>best</w:t>
      </w:r>
      <w:r w:rsidRPr="005F3FF2">
        <w:rPr>
          <w:rFonts w:eastAsia="Times New Roman" w:cs="Times New Roman"/>
          <w:b/>
          <w:bCs/>
          <w:iCs/>
        </w:rPr>
        <w:t xml:space="preserve"> and </w:t>
      </w:r>
      <w:r w:rsidRPr="005F3FF2">
        <w:rPr>
          <w:rFonts w:eastAsia="Times New Roman" w:cs="Times New Roman"/>
          <w:b/>
          <w:bCs/>
          <w:iCs/>
          <w:u w:val="single"/>
        </w:rPr>
        <w:t>most predictive</w:t>
      </w:r>
      <w:r w:rsidRPr="005F3FF2">
        <w:rPr>
          <w:rFonts w:eastAsia="Times New Roman" w:cs="Times New Roman"/>
          <w:b/>
          <w:bCs/>
          <w:iCs/>
        </w:rPr>
        <w:t xml:space="preserve"> evidence</w:t>
      </w:r>
    </w:p>
    <w:p w:rsidR="005F3FF2" w:rsidRPr="005F3FF2" w:rsidRDefault="005F3FF2" w:rsidP="005F3FF2">
      <w:pPr>
        <w:rPr>
          <w:rFonts w:eastAsia="Calibri"/>
        </w:rPr>
      </w:pPr>
      <w:r w:rsidRPr="005F3FF2">
        <w:rPr>
          <w:rFonts w:eastAsia="Calibri"/>
          <w:b/>
        </w:rPr>
        <w:t>AllAfrica News 7-30</w:t>
      </w:r>
      <w:r w:rsidRPr="005F3FF2">
        <w:rPr>
          <w:rFonts w:eastAsia="Calibri"/>
        </w:rPr>
        <w:t xml:space="preserve"> (“High Oil Prices - Boom to Some, Doom to Others”, 2013, http://m.allafrica.com/stories/201307301218.html/,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Oil prices have remained </w:t>
      </w:r>
      <w:r w:rsidRPr="005F3FF2">
        <w:rPr>
          <w:rFonts w:eastAsia="Calibri"/>
          <w:b/>
          <w:u w:val="single"/>
          <w:bdr w:val="single" w:sz="4" w:space="0" w:color="auto"/>
        </w:rPr>
        <w:t>consistently high</w:t>
      </w:r>
      <w:r w:rsidRPr="005F3FF2">
        <w:rPr>
          <w:rFonts w:eastAsia="Calibri"/>
        </w:rPr>
        <w:t xml:space="preserve"> and volatile </w:t>
      </w:r>
      <w:r w:rsidRPr="005F3FF2">
        <w:rPr>
          <w:rFonts w:eastAsia="Calibri"/>
          <w:u w:val="single"/>
        </w:rPr>
        <w:t>over the past few years</w:t>
      </w:r>
      <w:r w:rsidRPr="005F3FF2">
        <w:rPr>
          <w:rFonts w:eastAsia="Calibri"/>
        </w:rPr>
        <w:t xml:space="preserve">. According to estimates, </w:t>
      </w:r>
      <w:r w:rsidRPr="005F3FF2">
        <w:rPr>
          <w:rFonts w:eastAsia="Calibri"/>
          <w:u w:val="single"/>
        </w:rPr>
        <w:t>they may remain this way at least until 2014</w:t>
      </w:r>
      <w:r w:rsidRPr="005F3FF2">
        <w:rPr>
          <w:rFonts w:eastAsia="Calibri"/>
        </w:rPr>
        <w:t xml:space="preserve">. The Brent </w:t>
      </w:r>
      <w:r w:rsidRPr="005F3FF2">
        <w:rPr>
          <w:rFonts w:eastAsia="Calibri"/>
          <w:u w:val="single"/>
        </w:rPr>
        <w:t>crude</w:t>
      </w:r>
      <w:r w:rsidRPr="005F3FF2">
        <w:rPr>
          <w:rFonts w:eastAsia="Calibri"/>
        </w:rPr>
        <w:t xml:space="preserve"> spot price, which averaged 112 dollars a barrel in 2012, </w:t>
      </w:r>
      <w:r w:rsidRPr="005F3FF2">
        <w:rPr>
          <w:rFonts w:eastAsia="Calibri"/>
          <w:u w:val="single"/>
        </w:rPr>
        <w:t xml:space="preserve">is </w:t>
      </w:r>
      <w:r w:rsidRPr="005F3FF2">
        <w:rPr>
          <w:rFonts w:eastAsia="Calibri"/>
          <w:b/>
          <w:u w:val="single"/>
          <w:bdr w:val="single" w:sz="4" w:space="0" w:color="auto"/>
        </w:rPr>
        <w:t>projected</w:t>
      </w:r>
      <w:r w:rsidRPr="005F3FF2">
        <w:rPr>
          <w:rFonts w:eastAsia="Calibri"/>
          <w:u w:val="single"/>
        </w:rPr>
        <w:t xml:space="preserve"> to remain </w:t>
      </w:r>
      <w:r w:rsidRPr="005F3FF2">
        <w:rPr>
          <w:rFonts w:eastAsia="Calibri"/>
          <w:b/>
          <w:u w:val="single"/>
          <w:bdr w:val="single" w:sz="4" w:space="0" w:color="auto"/>
        </w:rPr>
        <w:t>above 100 dollars</w:t>
      </w:r>
      <w:r w:rsidRPr="005F3FF2">
        <w:rPr>
          <w:rFonts w:eastAsia="Calibri"/>
        </w:rPr>
        <w:t xml:space="preserve"> a barrel. This is </w:t>
      </w:r>
      <w:r w:rsidRPr="005F3FF2">
        <w:rPr>
          <w:rFonts w:eastAsia="Calibri"/>
          <w:u w:val="single"/>
        </w:rPr>
        <w:t>at</w:t>
      </w:r>
      <w:r w:rsidRPr="005F3FF2">
        <w:rPr>
          <w:rFonts w:eastAsia="Calibri"/>
        </w:rPr>
        <w:t xml:space="preserve"> an average of </w:t>
      </w:r>
      <w:r w:rsidRPr="005F3FF2">
        <w:rPr>
          <w:rFonts w:eastAsia="Calibri"/>
          <w:u w:val="single"/>
        </w:rPr>
        <w:t>108 dollars</w:t>
      </w:r>
      <w:r w:rsidRPr="005F3FF2">
        <w:rPr>
          <w:rFonts w:eastAsia="Calibri"/>
        </w:rPr>
        <w:t xml:space="preserve"> </w:t>
      </w:r>
      <w:r w:rsidRPr="005F3FF2">
        <w:rPr>
          <w:rFonts w:eastAsia="Calibri"/>
          <w:sz w:val="16"/>
        </w:rPr>
        <w:t xml:space="preserve">and 101 dollars per barrel, in 2013 and 2014, respectively. High oil prices may dampen the global economy, which is still struggling to recover from the 2008 financial crisis. High oil prices above 100 dollars can be explained by many factors and they may affect economies in an uneven way, with an unclear outcome for the global economy as a whole. According to estimates by the International Monetary Fund (IMF), a 50pc increase in oil prices, due to a supply shock, would lead to a one to 1.5pc decrease in output, in many regions of the world. Rising oil prices will affect African economies differently depending on whether they are net exporters or net importers of the commodity. For oil-importing economies, high oil prices could translate into high import bills with adverse effects on inflation, production and employment. In contrast, oil-exporting economies could benefit from high oil prices, because an increase in oil revenues improves their balance of payments. In addition, price volatility may harm both importers and exporters of oil. It lowers, for instance, the predictability of marginal costs of production for companies. The uncertainty regarding their cash flows may induce companies to reduce their investments and limit job creation, which can consequently harm economic growth. </w:t>
      </w:r>
      <w:r w:rsidRPr="005F3FF2">
        <w:rPr>
          <w:rFonts w:eastAsia="Calibri"/>
          <w:u w:val="single"/>
        </w:rPr>
        <w:t xml:space="preserve">Oil prices have increased </w:t>
      </w:r>
      <w:r w:rsidRPr="005F3FF2">
        <w:rPr>
          <w:rFonts w:eastAsia="Calibri"/>
          <w:u w:val="single"/>
          <w:bdr w:val="single" w:sz="4" w:space="0" w:color="auto"/>
        </w:rPr>
        <w:t>since 2003</w:t>
      </w:r>
      <w:r w:rsidRPr="005F3FF2">
        <w:rPr>
          <w:rFonts w:eastAsia="Calibri"/>
          <w:u w:val="single"/>
        </w:rPr>
        <w:t>, from</w:t>
      </w:r>
      <w:r w:rsidRPr="005F3FF2">
        <w:rPr>
          <w:rFonts w:eastAsia="Calibri"/>
        </w:rPr>
        <w:t xml:space="preserve"> less than </w:t>
      </w:r>
      <w:r w:rsidRPr="005F3FF2">
        <w:rPr>
          <w:rFonts w:eastAsia="Calibri"/>
          <w:u w:val="single"/>
        </w:rPr>
        <w:t>40 dollars to</w:t>
      </w:r>
      <w:r w:rsidRPr="005F3FF2">
        <w:rPr>
          <w:rFonts w:eastAsia="Calibri"/>
        </w:rPr>
        <w:t xml:space="preserve"> more than </w:t>
      </w:r>
      <w:r w:rsidRPr="005F3FF2">
        <w:rPr>
          <w:rFonts w:eastAsia="Calibri"/>
          <w:u w:val="single"/>
        </w:rPr>
        <w:t>100 dollars</w:t>
      </w:r>
      <w:r w:rsidRPr="005F3FF2">
        <w:rPr>
          <w:rFonts w:eastAsia="Calibri"/>
        </w:rPr>
        <w:t xml:space="preserve"> per barrel today. Oil prices fell sharply in 2008, before recovering steadily since then. Prices were volatile during 2011 and 2012, mainly because of the Arab Spring and events in Libya, in addition to conflict between Sudan and South Sudan. Many </w:t>
      </w:r>
      <w:r w:rsidRPr="005F3FF2">
        <w:rPr>
          <w:rFonts w:eastAsia="Calibri"/>
          <w:u w:val="single"/>
        </w:rPr>
        <w:t>uncertain and conflicting factors on</w:t>
      </w:r>
      <w:r w:rsidRPr="005F3FF2">
        <w:rPr>
          <w:rFonts w:eastAsia="Calibri"/>
        </w:rPr>
        <w:t xml:space="preserve"> both </w:t>
      </w:r>
      <w:r w:rsidRPr="005F3FF2">
        <w:rPr>
          <w:rFonts w:eastAsia="Calibri"/>
          <w:u w:val="single"/>
        </w:rPr>
        <w:t>supply and demand</w:t>
      </w:r>
      <w:r w:rsidRPr="005F3FF2">
        <w:rPr>
          <w:rFonts w:eastAsia="Calibri"/>
        </w:rPr>
        <w:t xml:space="preserve"> sides have </w:t>
      </w:r>
      <w:r w:rsidRPr="005F3FF2">
        <w:rPr>
          <w:rFonts w:eastAsia="Calibri"/>
          <w:u w:val="single"/>
        </w:rPr>
        <w:t>contributed to the persistent high oil prices in recent years. Geopolitical factors</w:t>
      </w:r>
      <w:r w:rsidRPr="005F3FF2">
        <w:rPr>
          <w:rFonts w:eastAsia="Calibri"/>
        </w:rPr>
        <w:t xml:space="preserve"> are the main causes that </w:t>
      </w:r>
      <w:r w:rsidRPr="005F3FF2">
        <w:rPr>
          <w:rFonts w:eastAsia="Calibri"/>
          <w:u w:val="single"/>
        </w:rPr>
        <w:t>drove up oil prices</w:t>
      </w:r>
      <w:r w:rsidRPr="005F3FF2">
        <w:rPr>
          <w:rFonts w:eastAsia="Calibri"/>
        </w:rPr>
        <w:t xml:space="preserve"> in producing countries. In the past decade, wars in </w:t>
      </w:r>
      <w:r w:rsidRPr="005F3FF2">
        <w:rPr>
          <w:rFonts w:eastAsia="Calibri"/>
          <w:u w:val="single"/>
        </w:rPr>
        <w:t>Iraq and political tensions in the Middle East and</w:t>
      </w:r>
      <w:r w:rsidRPr="005F3FF2">
        <w:rPr>
          <w:rFonts w:eastAsia="Calibri"/>
        </w:rPr>
        <w:t xml:space="preserve"> North </w:t>
      </w:r>
      <w:r w:rsidRPr="005F3FF2">
        <w:rPr>
          <w:rFonts w:eastAsia="Calibri"/>
          <w:u w:val="single"/>
        </w:rPr>
        <w:t>Africa</w:t>
      </w:r>
      <w:r w:rsidRPr="005F3FF2">
        <w:rPr>
          <w:rFonts w:eastAsia="Calibri"/>
        </w:rPr>
        <w:t xml:space="preserve"> have </w:t>
      </w:r>
      <w:r w:rsidRPr="005F3FF2">
        <w:rPr>
          <w:rFonts w:eastAsia="Calibri"/>
          <w:u w:val="single"/>
        </w:rPr>
        <w:t>affected</w:t>
      </w:r>
      <w:r w:rsidRPr="005F3FF2">
        <w:rPr>
          <w:rFonts w:eastAsia="Calibri"/>
        </w:rPr>
        <w:t xml:space="preserve"> the </w:t>
      </w:r>
      <w:r w:rsidRPr="005F3FF2">
        <w:rPr>
          <w:rFonts w:eastAsia="Calibri"/>
          <w:u w:val="single"/>
        </w:rPr>
        <w:t>oil</w:t>
      </w:r>
      <w:r w:rsidRPr="005F3FF2">
        <w:rPr>
          <w:rFonts w:eastAsia="Calibri"/>
        </w:rPr>
        <w:t xml:space="preserve"> market. More recently, </w:t>
      </w:r>
      <w:r w:rsidRPr="005F3FF2">
        <w:rPr>
          <w:rFonts w:eastAsia="Calibri"/>
          <w:u w:val="single"/>
        </w:rPr>
        <w:t>disagreements between Western nations and Iran</w:t>
      </w:r>
      <w:r w:rsidRPr="005F3FF2">
        <w:rPr>
          <w:rFonts w:eastAsia="Calibri"/>
        </w:rPr>
        <w:t xml:space="preserve"> - one of the largest oil producers and exporters in the world - </w:t>
      </w:r>
      <w:r w:rsidRPr="005F3FF2">
        <w:rPr>
          <w:rFonts w:eastAsia="Calibri"/>
          <w:u w:val="single"/>
        </w:rPr>
        <w:t>have fuelled risks of</w:t>
      </w:r>
      <w:r w:rsidRPr="005F3FF2">
        <w:rPr>
          <w:rFonts w:eastAsia="Calibri"/>
        </w:rPr>
        <w:t xml:space="preserve"> sharp </w:t>
      </w:r>
      <w:r w:rsidRPr="005F3FF2">
        <w:rPr>
          <w:rFonts w:eastAsia="Calibri"/>
          <w:u w:val="single"/>
        </w:rPr>
        <w:t>disruptions</w:t>
      </w:r>
      <w:r w:rsidRPr="005F3FF2">
        <w:rPr>
          <w:rFonts w:eastAsia="Calibri"/>
        </w:rPr>
        <w:t xml:space="preserve"> in oil supplies globally. </w:t>
      </w:r>
      <w:r w:rsidRPr="005F3FF2">
        <w:rPr>
          <w:rFonts w:eastAsia="Calibri"/>
          <w:u w:val="single"/>
        </w:rPr>
        <w:t>This</w:t>
      </w:r>
      <w:r w:rsidRPr="005F3FF2">
        <w:rPr>
          <w:rFonts w:eastAsia="Calibri"/>
        </w:rPr>
        <w:t xml:space="preserve">, in turn, </w:t>
      </w:r>
      <w:r w:rsidRPr="005F3FF2">
        <w:rPr>
          <w:rFonts w:eastAsia="Calibri"/>
          <w:u w:val="single"/>
        </w:rPr>
        <w:t>had a significant impact on prices</w:t>
      </w:r>
      <w:r w:rsidRPr="005F3FF2">
        <w:rPr>
          <w:rFonts w:eastAsia="Calibri"/>
        </w:rPr>
        <w:t xml:space="preserve"> of the commodity. In contrast, major oil producing countries, mainly Saudi Arabia, may not be able to boost production and instead have to cover losses elsewhere, as their capacities are reaching their limit. The decline in aggregate oil inventories and high costs of oil extraction and production are other supply-side factors affecting oil prices. Increasing </w:t>
      </w:r>
      <w:r w:rsidRPr="005F3FF2">
        <w:rPr>
          <w:rFonts w:eastAsia="Calibri"/>
          <w:u w:val="single"/>
        </w:rPr>
        <w:t>demand from</w:t>
      </w:r>
      <w:r w:rsidRPr="005F3FF2">
        <w:rPr>
          <w:rFonts w:eastAsia="Calibri"/>
        </w:rPr>
        <w:t xml:space="preserve"> major </w:t>
      </w:r>
      <w:r w:rsidRPr="005F3FF2">
        <w:rPr>
          <w:rFonts w:eastAsia="Calibri"/>
          <w:u w:val="single"/>
        </w:rPr>
        <w:t>emerging economies, such as China and India</w:t>
      </w:r>
      <w:r w:rsidRPr="005F3FF2">
        <w:rPr>
          <w:rFonts w:eastAsia="Calibri"/>
        </w:rPr>
        <w:t xml:space="preserve">, has </w:t>
      </w:r>
      <w:r w:rsidRPr="005F3FF2">
        <w:rPr>
          <w:rFonts w:eastAsia="Calibri"/>
          <w:u w:val="single"/>
        </w:rPr>
        <w:t>also played an important role</w:t>
      </w:r>
      <w:r w:rsidRPr="005F3FF2">
        <w:rPr>
          <w:rFonts w:eastAsia="Calibri"/>
        </w:rPr>
        <w:t xml:space="preserve"> in </w:t>
      </w:r>
      <w:r w:rsidRPr="005F3FF2">
        <w:rPr>
          <w:rFonts w:eastAsia="Calibri"/>
          <w:u w:val="single"/>
        </w:rPr>
        <w:t xml:space="preserve">keeping oil prices </w:t>
      </w:r>
      <w:r w:rsidRPr="005F3FF2">
        <w:rPr>
          <w:rFonts w:eastAsia="Calibri"/>
          <w:b/>
          <w:u w:val="single"/>
          <w:bdr w:val="single" w:sz="4" w:space="0" w:color="auto"/>
        </w:rPr>
        <w:t>persistently high</w:t>
      </w:r>
      <w:r w:rsidRPr="005F3FF2">
        <w:rPr>
          <w:rFonts w:eastAsia="Calibri"/>
        </w:rPr>
        <w:t xml:space="preserve"> over the past years. The Asian continent surpassed the US and is now the largest consumer of oil in the world. Despite the slowdown in economic growth in China and India, </w:t>
      </w:r>
      <w:r w:rsidRPr="005F3FF2">
        <w:rPr>
          <w:rFonts w:eastAsia="Calibri"/>
          <w:u w:val="single"/>
        </w:rPr>
        <w:t xml:space="preserve">demand will </w:t>
      </w:r>
      <w:r w:rsidRPr="005F3FF2">
        <w:rPr>
          <w:rFonts w:eastAsia="Calibri"/>
          <w:b/>
          <w:u w:val="single"/>
          <w:bdr w:val="single" w:sz="4" w:space="0" w:color="auto"/>
        </w:rPr>
        <w:t>remain higher</w:t>
      </w:r>
      <w:r w:rsidRPr="005F3FF2">
        <w:rPr>
          <w:rFonts w:eastAsia="Calibri"/>
          <w:u w:val="single"/>
        </w:rPr>
        <w:t>. This will keep oil prices at high levels</w:t>
      </w:r>
      <w:r w:rsidRPr="005F3FF2">
        <w:rPr>
          <w:rFonts w:eastAsia="Calibri"/>
        </w:rPr>
        <w:t xml:space="preserve">. Furthermore, </w:t>
      </w:r>
      <w:r w:rsidRPr="005F3FF2">
        <w:rPr>
          <w:rFonts w:eastAsia="Calibri"/>
          <w:u w:val="single"/>
        </w:rPr>
        <w:t>as growth is resuming in the US</w:t>
      </w:r>
      <w:r w:rsidRPr="005F3FF2">
        <w:rPr>
          <w:rFonts w:eastAsia="Calibri"/>
        </w:rPr>
        <w:t xml:space="preserve"> and as the crisis in the euro area seems to be easing, global </w:t>
      </w:r>
      <w:r w:rsidRPr="005F3FF2">
        <w:rPr>
          <w:rFonts w:eastAsia="Calibri"/>
          <w:u w:val="single"/>
        </w:rPr>
        <w:t>demand for oil may increase</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The plan triggers an </w:t>
      </w:r>
      <w:r w:rsidRPr="005F3FF2">
        <w:rPr>
          <w:rFonts w:eastAsia="Times New Roman" w:cs="Times New Roman"/>
          <w:b/>
          <w:bCs/>
          <w:iCs/>
          <w:u w:val="single"/>
        </w:rPr>
        <w:t>OPEC flood</w:t>
      </w:r>
      <w:r w:rsidRPr="005F3FF2">
        <w:rPr>
          <w:rFonts w:eastAsia="Times New Roman" w:cs="Times New Roman"/>
          <w:b/>
          <w:bCs/>
          <w:iCs/>
        </w:rPr>
        <w:t xml:space="preserve"> --- </w:t>
      </w:r>
      <w:r w:rsidRPr="005F3FF2">
        <w:rPr>
          <w:rFonts w:eastAsia="Times New Roman" w:cs="Times New Roman"/>
          <w:b/>
          <w:bCs/>
          <w:iCs/>
          <w:u w:val="single"/>
        </w:rPr>
        <w:t>even if</w:t>
      </w:r>
      <w:r w:rsidRPr="005F3FF2">
        <w:rPr>
          <w:rFonts w:eastAsia="Times New Roman" w:cs="Times New Roman"/>
          <w:b/>
          <w:bCs/>
          <w:iCs/>
        </w:rPr>
        <w:t xml:space="preserve"> they don’t displace the transportation sector --- drops the price </w:t>
      </w:r>
      <w:r w:rsidRPr="005F3FF2">
        <w:rPr>
          <w:rFonts w:eastAsia="Times New Roman" w:cs="Times New Roman"/>
          <w:b/>
          <w:bCs/>
          <w:iCs/>
          <w:u w:val="single"/>
        </w:rPr>
        <w:t>below $100</w:t>
      </w:r>
    </w:p>
    <w:p w:rsidR="005F3FF2" w:rsidRPr="005F3FF2" w:rsidRDefault="005F3FF2" w:rsidP="005F3FF2">
      <w:pPr>
        <w:rPr>
          <w:rFonts w:eastAsia="Calibri"/>
        </w:rPr>
      </w:pPr>
      <w:r w:rsidRPr="005F3FF2">
        <w:rPr>
          <w:rFonts w:eastAsia="Calibri"/>
          <w:b/>
        </w:rPr>
        <w:t>Schelmetic 11</w:t>
      </w:r>
      <w:r w:rsidRPr="005F3FF2">
        <w:rPr>
          <w:rFonts w:eastAsia="Calibri"/>
        </w:rPr>
        <w:t xml:space="preserve"> (Tracey E., Contributor – TMC, “Saudi Prince Frets that High Oil Prices will Spur Drive to Alternative Energy”, TMC, 6-1, http://green.tmcnet.com/channels/renewable-energy/articles/181084-saudi-prince-frets-that-high-oil-prices-will.htm,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What do you do when you're</w:t>
      </w:r>
      <w:r w:rsidRPr="005F3FF2">
        <w:rPr>
          <w:rFonts w:eastAsia="Calibri"/>
        </w:rPr>
        <w:t xml:space="preserve"> a theocratic ruler of </w:t>
      </w:r>
      <w:r w:rsidRPr="005F3FF2">
        <w:rPr>
          <w:rFonts w:eastAsia="Calibri"/>
          <w:u w:val="single"/>
        </w:rPr>
        <w:t xml:space="preserve">an oil-rich nation and you see the </w:t>
      </w:r>
      <w:r w:rsidRPr="005F3FF2">
        <w:rPr>
          <w:rFonts w:eastAsia="Calibri"/>
          <w:u w:val="single"/>
          <w:bdr w:val="single" w:sz="4" w:space="0" w:color="auto"/>
        </w:rPr>
        <w:t>insidious creep</w:t>
      </w:r>
      <w:r w:rsidRPr="005F3FF2">
        <w:rPr>
          <w:rFonts w:eastAsia="Calibri"/>
          <w:u w:val="single"/>
        </w:rPr>
        <w:t xml:space="preserve"> of </w:t>
      </w:r>
      <w:r w:rsidRPr="005F3FF2">
        <w:rPr>
          <w:rFonts w:eastAsia="Calibri"/>
          <w:b/>
          <w:u w:val="single"/>
          <w:bdr w:val="single" w:sz="4" w:space="0" w:color="auto"/>
        </w:rPr>
        <w:t>alternative energy</w:t>
      </w:r>
      <w:r w:rsidRPr="005F3FF2">
        <w:rPr>
          <w:rFonts w:eastAsia="Calibri"/>
        </w:rPr>
        <w:t xml:space="preserve"> technologies </w:t>
      </w:r>
      <w:r w:rsidRPr="005F3FF2">
        <w:rPr>
          <w:rFonts w:eastAsia="Calibri"/>
          <w:u w:val="single"/>
        </w:rPr>
        <w:t>coming to end your party?</w:t>
      </w:r>
      <w:r w:rsidRPr="005F3FF2">
        <w:rPr>
          <w:rFonts w:eastAsia="Calibri"/>
        </w:rPr>
        <w:t xml:space="preserve"> You worry, apparently. </w:t>
      </w:r>
      <w:r w:rsidRPr="005F3FF2">
        <w:rPr>
          <w:rFonts w:eastAsia="Calibri"/>
          <w:u w:val="single"/>
        </w:rPr>
        <w:t>Saudi</w:t>
      </w:r>
      <w:r w:rsidRPr="005F3FF2">
        <w:rPr>
          <w:rFonts w:eastAsia="Calibri"/>
        </w:rPr>
        <w:t xml:space="preserve"> Arabian </w:t>
      </w:r>
      <w:r w:rsidRPr="005F3FF2">
        <w:rPr>
          <w:rFonts w:eastAsia="Calibri"/>
          <w:u w:val="single"/>
        </w:rPr>
        <w:t>prince</w:t>
      </w:r>
      <w:r w:rsidRPr="005F3FF2">
        <w:rPr>
          <w:rFonts w:eastAsia="Calibri"/>
        </w:rPr>
        <w:t xml:space="preserve"> Alwaleed </w:t>
      </w:r>
      <w:r w:rsidRPr="005F3FF2">
        <w:rPr>
          <w:rFonts w:eastAsia="Calibri"/>
          <w:u w:val="single"/>
        </w:rPr>
        <w:t>bin Talal</w:t>
      </w:r>
      <w:r w:rsidRPr="005F3FF2">
        <w:rPr>
          <w:rFonts w:eastAsia="Calibri"/>
        </w:rPr>
        <w:t xml:space="preserve"> recently </w:t>
      </w:r>
      <w:r w:rsidRPr="005F3FF2">
        <w:rPr>
          <w:rFonts w:eastAsia="Calibri"/>
          <w:u w:val="single"/>
        </w:rPr>
        <w:t>told CNN</w:t>
      </w:r>
      <w:r w:rsidRPr="005F3FF2">
        <w:rPr>
          <w:rFonts w:eastAsia="Calibri"/>
        </w:rPr>
        <w:t xml:space="preserve"> that </w:t>
      </w:r>
      <w:r w:rsidRPr="005F3FF2">
        <w:rPr>
          <w:rFonts w:eastAsia="Calibri"/>
          <w:u w:val="single"/>
        </w:rPr>
        <w:t xml:space="preserve">his country wants to see oil prices </w:t>
      </w:r>
      <w:r w:rsidRPr="005F3FF2">
        <w:rPr>
          <w:rFonts w:eastAsia="Calibri"/>
          <w:b/>
          <w:u w:val="single"/>
          <w:bdr w:val="single" w:sz="4" w:space="0" w:color="auto"/>
        </w:rPr>
        <w:t>come down</w:t>
      </w:r>
      <w:r w:rsidRPr="005F3FF2">
        <w:rPr>
          <w:rFonts w:eastAsia="Calibri"/>
          <w:u w:val="single"/>
        </w:rPr>
        <w:t xml:space="preserve"> to</w:t>
      </w:r>
      <w:r w:rsidRPr="005F3FF2">
        <w:rPr>
          <w:rFonts w:eastAsia="Calibri"/>
        </w:rPr>
        <w:t xml:space="preserve"> between </w:t>
      </w:r>
      <w:r w:rsidRPr="005F3FF2">
        <w:rPr>
          <w:rFonts w:eastAsia="Calibri"/>
          <w:b/>
          <w:u w:val="single"/>
          <w:bdr w:val="single" w:sz="4" w:space="0" w:color="auto"/>
        </w:rPr>
        <w:t>$70</w:t>
      </w:r>
      <w:r w:rsidRPr="005F3FF2">
        <w:rPr>
          <w:rFonts w:eastAsia="Calibri"/>
        </w:rPr>
        <w:t xml:space="preserve"> and $80 a barrel. The reason? The </w:t>
      </w:r>
      <w:r w:rsidRPr="005F3FF2">
        <w:rPr>
          <w:rFonts w:eastAsia="Calibri"/>
          <w:u w:val="single"/>
        </w:rPr>
        <w:t xml:space="preserve">Saudi rulers are </w:t>
      </w:r>
      <w:r w:rsidRPr="005F3FF2">
        <w:rPr>
          <w:rFonts w:eastAsia="Calibri"/>
          <w:b/>
          <w:u w:val="single"/>
          <w:bdr w:val="single" w:sz="4" w:space="0" w:color="auto"/>
        </w:rPr>
        <w:t>apprehensive</w:t>
      </w:r>
      <w:r w:rsidRPr="005F3FF2">
        <w:rPr>
          <w:rFonts w:eastAsia="Calibri"/>
        </w:rPr>
        <w:t xml:space="preserve"> that </w:t>
      </w:r>
      <w:r w:rsidRPr="005F3FF2">
        <w:rPr>
          <w:rFonts w:eastAsia="Calibri"/>
          <w:u w:val="single"/>
        </w:rPr>
        <w:t>high oil prices are spurring</w:t>
      </w:r>
      <w:r w:rsidRPr="005F3FF2">
        <w:rPr>
          <w:rFonts w:eastAsia="Calibri"/>
        </w:rPr>
        <w:t xml:space="preserve"> Western countries to seek </w:t>
      </w:r>
      <w:r w:rsidRPr="005F3FF2">
        <w:rPr>
          <w:rFonts w:eastAsia="Calibri"/>
          <w:u w:val="single"/>
        </w:rPr>
        <w:t>replacement energy sources. The prince is concerned</w:t>
      </w:r>
      <w:r w:rsidRPr="005F3FF2">
        <w:rPr>
          <w:rFonts w:eastAsia="Calibri"/>
        </w:rPr>
        <w:t xml:space="preserve"> that if oil prices remain at high current levels, </w:t>
      </w:r>
      <w:r w:rsidRPr="005F3FF2">
        <w:rPr>
          <w:rFonts w:eastAsia="Calibri"/>
          <w:u w:val="single"/>
        </w:rPr>
        <w:t>countries that use</w:t>
      </w:r>
      <w:r w:rsidRPr="005F3FF2">
        <w:rPr>
          <w:rFonts w:eastAsia="Calibri"/>
        </w:rPr>
        <w:t xml:space="preserve"> a lot of </w:t>
      </w:r>
      <w:r w:rsidRPr="005F3FF2">
        <w:rPr>
          <w:rFonts w:eastAsia="Calibri"/>
          <w:u w:val="single"/>
        </w:rPr>
        <w:t>petroleum products</w:t>
      </w:r>
      <w:r w:rsidRPr="005F3FF2">
        <w:rPr>
          <w:rFonts w:eastAsia="Calibri"/>
        </w:rPr>
        <w:t xml:space="preserve"> – like the U.S. and Western European nations – </w:t>
      </w:r>
      <w:r w:rsidRPr="005F3FF2">
        <w:rPr>
          <w:rFonts w:eastAsia="Calibri"/>
          <w:u w:val="single"/>
        </w:rPr>
        <w:t xml:space="preserve">will be encouraged to invest in </w:t>
      </w:r>
      <w:r w:rsidRPr="005F3FF2">
        <w:rPr>
          <w:rFonts w:eastAsia="Calibri"/>
          <w:u w:val="single"/>
          <w:bdr w:val="single" w:sz="4" w:space="0" w:color="auto"/>
        </w:rPr>
        <w:t>alternative energy sources</w:t>
      </w:r>
      <w:r w:rsidRPr="005F3FF2">
        <w:rPr>
          <w:rFonts w:eastAsia="Calibri"/>
          <w:u w:val="single"/>
        </w:rPr>
        <w:t xml:space="preserve"> such as </w:t>
      </w:r>
      <w:r w:rsidRPr="005F3FF2">
        <w:rPr>
          <w:rFonts w:eastAsia="Calibri"/>
          <w:b/>
          <w:u w:val="single"/>
          <w:bdr w:val="single" w:sz="4" w:space="0" w:color="auto"/>
        </w:rPr>
        <w:t>solar</w:t>
      </w:r>
      <w:r w:rsidRPr="005F3FF2">
        <w:rPr>
          <w:rFonts w:eastAsia="Calibri"/>
          <w:u w:val="single"/>
        </w:rPr>
        <w:t xml:space="preserve">, </w:t>
      </w:r>
      <w:r w:rsidRPr="005F3FF2">
        <w:rPr>
          <w:rFonts w:eastAsia="Calibri"/>
          <w:b/>
          <w:u w:val="single"/>
          <w:bdr w:val="single" w:sz="4" w:space="0" w:color="auto"/>
        </w:rPr>
        <w:t>wind power</w:t>
      </w:r>
      <w:r w:rsidRPr="005F3FF2">
        <w:rPr>
          <w:rFonts w:eastAsia="Calibri"/>
          <w:u w:val="single"/>
        </w:rPr>
        <w:t xml:space="preserve">, </w:t>
      </w:r>
      <w:r w:rsidRPr="005F3FF2">
        <w:rPr>
          <w:rFonts w:eastAsia="Calibri"/>
          <w:b/>
          <w:u w:val="single"/>
          <w:bdr w:val="single" w:sz="4" w:space="0" w:color="auto"/>
        </w:rPr>
        <w:t>geothermal heat</w:t>
      </w:r>
      <w:r w:rsidRPr="005F3FF2">
        <w:rPr>
          <w:rFonts w:eastAsia="Calibri"/>
          <w:u w:val="single"/>
        </w:rPr>
        <w:t xml:space="preserve">, </w:t>
      </w:r>
      <w:r w:rsidRPr="005F3FF2">
        <w:rPr>
          <w:rFonts w:eastAsia="Calibri"/>
          <w:b/>
          <w:u w:val="single"/>
          <w:bdr w:val="single" w:sz="4" w:space="0" w:color="auto"/>
        </w:rPr>
        <w:t>hydropower</w:t>
      </w:r>
      <w:r w:rsidRPr="005F3FF2">
        <w:rPr>
          <w:rFonts w:eastAsia="Calibri"/>
          <w:u w:val="single"/>
        </w:rPr>
        <w:t xml:space="preserve"> and </w:t>
      </w:r>
      <w:r w:rsidRPr="005F3FF2">
        <w:rPr>
          <w:rFonts w:eastAsia="Calibri"/>
          <w:b/>
          <w:u w:val="single"/>
          <w:bdr w:val="single" w:sz="4" w:space="0" w:color="auto"/>
        </w:rPr>
        <w:t>other technologies</w:t>
      </w:r>
      <w:r w:rsidRPr="005F3FF2">
        <w:rPr>
          <w:rFonts w:eastAsia="Calibri"/>
          <w:u w:val="single"/>
        </w:rPr>
        <w:t xml:space="preserve"> – all of which would be </w:t>
      </w:r>
      <w:r w:rsidRPr="005F3FF2">
        <w:rPr>
          <w:rFonts w:eastAsia="Calibri"/>
          <w:b/>
          <w:u w:val="single"/>
          <w:bdr w:val="single" w:sz="4" w:space="0" w:color="auto"/>
        </w:rPr>
        <w:t>detrimental</w:t>
      </w:r>
      <w:r w:rsidRPr="005F3FF2">
        <w:rPr>
          <w:rFonts w:eastAsia="Calibri"/>
          <w:u w:val="single"/>
        </w:rPr>
        <w:t xml:space="preserve"> to the oil-rich nation</w:t>
      </w:r>
      <w:r w:rsidRPr="005F3FF2">
        <w:rPr>
          <w:rFonts w:eastAsia="Calibri"/>
        </w:rPr>
        <w:t>.</w:t>
      </w:r>
    </w:p>
    <w:p w:rsidR="005F3FF2" w:rsidRPr="005F3FF2" w:rsidRDefault="005F3FF2" w:rsidP="005F3FF2">
      <w:pPr>
        <w:keepNext/>
        <w:keepLines/>
        <w:tabs>
          <w:tab w:val="left" w:pos="6300"/>
        </w:tabs>
        <w:spacing w:before="200"/>
        <w:outlineLvl w:val="3"/>
        <w:rPr>
          <w:rFonts w:eastAsia="Times New Roman" w:cs="Times New Roman"/>
          <w:b/>
          <w:bCs/>
          <w:iCs/>
        </w:rPr>
      </w:pPr>
      <w:r w:rsidRPr="005F3FF2">
        <w:rPr>
          <w:rFonts w:eastAsia="Times New Roman" w:cs="Times New Roman"/>
          <w:b/>
          <w:bCs/>
          <w:iCs/>
        </w:rPr>
        <w:t xml:space="preserve">Any </w:t>
      </w:r>
      <w:r w:rsidRPr="005F3FF2">
        <w:rPr>
          <w:rFonts w:eastAsia="Times New Roman" w:cs="Times New Roman"/>
          <w:b/>
          <w:bCs/>
          <w:iCs/>
          <w:u w:val="single"/>
        </w:rPr>
        <w:t>sustained</w:t>
      </w:r>
      <w:r w:rsidRPr="005F3FF2">
        <w:rPr>
          <w:rFonts w:eastAsia="Times New Roman" w:cs="Times New Roman"/>
          <w:b/>
          <w:bCs/>
          <w:iCs/>
        </w:rPr>
        <w:t xml:space="preserve"> drop below </w:t>
      </w:r>
      <w:r w:rsidRPr="005F3FF2">
        <w:rPr>
          <w:rFonts w:eastAsia="Times New Roman" w:cs="Times New Roman"/>
          <w:b/>
          <w:bCs/>
          <w:iCs/>
          <w:u w:val="single"/>
        </w:rPr>
        <w:t>$100 per barrel</w:t>
      </w:r>
      <w:r w:rsidRPr="005F3FF2">
        <w:rPr>
          <w:rFonts w:eastAsia="Times New Roman" w:cs="Times New Roman"/>
          <w:b/>
          <w:bCs/>
          <w:iCs/>
        </w:rPr>
        <w:t xml:space="preserve"> causes Russian collapse --- that’s the </w:t>
      </w:r>
      <w:r w:rsidRPr="005F3FF2">
        <w:rPr>
          <w:rFonts w:eastAsia="Times New Roman" w:cs="Times New Roman"/>
          <w:b/>
          <w:bCs/>
          <w:iCs/>
          <w:u w:val="single"/>
        </w:rPr>
        <w:t>key benchmark</w:t>
      </w:r>
    </w:p>
    <w:p w:rsidR="005F3FF2" w:rsidRPr="005F3FF2" w:rsidRDefault="005F3FF2" w:rsidP="005F3FF2">
      <w:pPr>
        <w:rPr>
          <w:rFonts w:eastAsia="Calibri"/>
        </w:rPr>
      </w:pPr>
      <w:r w:rsidRPr="005F3FF2">
        <w:rPr>
          <w:rFonts w:eastAsia="Calibri"/>
          <w:b/>
        </w:rPr>
        <w:t>Whitmore 13</w:t>
      </w:r>
      <w:r w:rsidRPr="005F3FF2">
        <w:rPr>
          <w:rFonts w:eastAsia="Calibri"/>
        </w:rPr>
        <w:t xml:space="preserve"> (Brian, Senior Russia Correspondent – Radio Free Europe, “After The Storm: Trends To Watch In Russia In 2013”, Radio Free Europe, 1-2, The Power Vertical)</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It began with a roar and it ended with a whimper. As 2012 wound down in Russia, the soaring expectations for change that accompanied the civic awakening and mass protests at the year’s dawn had clearly faded. But the social, economic, and political forces that spawned them will continue to shape the landscape well into the new year. </w:t>
      </w:r>
      <w:r w:rsidRPr="005F3FF2">
        <w:rPr>
          <w:rFonts w:eastAsia="Calibri"/>
          <w:bCs/>
          <w:u w:val="single"/>
        </w:rPr>
        <w:t>A fledgling middle class remains hungry for political change</w:t>
      </w:r>
      <w:r w:rsidRPr="005F3FF2">
        <w:rPr>
          <w:rFonts w:eastAsia="Calibri"/>
        </w:rPr>
        <w:t xml:space="preserve">, splits still plague the ruling elite over the way forward, and a fractious opposition movement continues to struggle to find its voice. </w:t>
      </w:r>
      <w:r w:rsidRPr="005F3FF2">
        <w:rPr>
          <w:rFonts w:eastAsia="Calibri"/>
          <w:u w:val="single"/>
        </w:rPr>
        <w:t>With the Kremlin unable to</w:t>
      </w:r>
      <w:r w:rsidRPr="005F3FF2">
        <w:rPr>
          <w:rFonts w:eastAsia="Calibri"/>
        </w:rPr>
        <w:t xml:space="preserve"> decisively </w:t>
      </w:r>
      <w:r w:rsidRPr="005F3FF2">
        <w:rPr>
          <w:rFonts w:eastAsia="Calibri"/>
          <w:u w:val="single"/>
        </w:rPr>
        <w:t>squelch the mounting dissent and the opposition unable to topple</w:t>
      </w:r>
      <w:r w:rsidRPr="005F3FF2">
        <w:rPr>
          <w:rFonts w:eastAsia="Calibri"/>
        </w:rPr>
        <w:t xml:space="preserve"> President Vladimir </w:t>
      </w:r>
      <w:r w:rsidRPr="005F3FF2">
        <w:rPr>
          <w:rFonts w:eastAsia="Calibri"/>
          <w:u w:val="single"/>
        </w:rPr>
        <w:t xml:space="preserve">Putin, Russia has entered an uneasy </w:t>
      </w:r>
      <w:r w:rsidRPr="005F3FF2">
        <w:rPr>
          <w:rFonts w:eastAsia="Calibri"/>
          <w:b/>
          <w:u w:val="single"/>
          <w:bdr w:val="single" w:sz="4" w:space="0" w:color="auto"/>
        </w:rPr>
        <w:t>holding pattern</w:t>
      </w:r>
      <w:r w:rsidRPr="005F3FF2">
        <w:rPr>
          <w:rFonts w:eastAsia="Calibri"/>
          <w:u w:val="single"/>
        </w:rPr>
        <w:t xml:space="preserve"> that has the feel of an interlude between two epochs</w:t>
      </w:r>
      <w:r w:rsidRPr="005F3FF2">
        <w:rPr>
          <w:rFonts w:eastAsia="Calibri"/>
        </w:rPr>
        <w:t xml:space="preserve">. "I don't think we are at the end of the Putin era, but we are at the beginning of the end," says longtime Russia-watcher Edward Lucas, international editor of the British weekly "The Economist" and author of the recently published book "Deception." </w:t>
      </w:r>
      <w:r w:rsidRPr="005F3FF2">
        <w:rPr>
          <w:rFonts w:eastAsia="Calibri"/>
          <w:bCs/>
          <w:u w:val="single"/>
        </w:rPr>
        <w:t>With economic headwinds on the horizon</w:t>
      </w:r>
      <w:r w:rsidRPr="005F3FF2">
        <w:rPr>
          <w:rFonts w:eastAsia="Calibri"/>
        </w:rPr>
        <w:t xml:space="preserve">, generational </w:t>
      </w:r>
      <w:r w:rsidRPr="005F3FF2">
        <w:rPr>
          <w:rFonts w:eastAsia="Calibri"/>
          <w:u w:val="single"/>
          <w:bdr w:val="single" w:sz="4" w:space="0" w:color="auto"/>
        </w:rPr>
        <w:t>conflict brewing</w:t>
      </w:r>
      <w:r w:rsidRPr="005F3FF2">
        <w:rPr>
          <w:rFonts w:eastAsia="Calibri"/>
          <w:bCs/>
          <w:u w:val="single"/>
        </w:rPr>
        <w:t xml:space="preserve">, and </w:t>
      </w:r>
      <w:r w:rsidRPr="005F3FF2">
        <w:rPr>
          <w:rFonts w:eastAsia="Calibri"/>
          <w:bCs/>
          <w:u w:val="single"/>
          <w:bdr w:val="single" w:sz="4" w:space="0" w:color="auto"/>
        </w:rPr>
        <w:t>new political forces</w:t>
      </w:r>
      <w:r w:rsidRPr="005F3FF2">
        <w:rPr>
          <w:rFonts w:eastAsia="Calibri"/>
          <w:bCs/>
          <w:u w:val="single"/>
        </w:rPr>
        <w:t xml:space="preserve"> developing, Russian society is changing</w:t>
      </w:r>
      <w:r w:rsidRPr="005F3FF2">
        <w:rPr>
          <w:rFonts w:eastAsia="Calibri"/>
        </w:rPr>
        <w:t xml:space="preserve"> -- and changing rapidly. </w:t>
      </w:r>
      <w:r w:rsidRPr="005F3FF2">
        <w:rPr>
          <w:rFonts w:eastAsia="Calibri"/>
          <w:u w:val="single"/>
        </w:rPr>
        <w:t xml:space="preserve">But the political system remains </w:t>
      </w:r>
      <w:r w:rsidRPr="005F3FF2">
        <w:rPr>
          <w:rFonts w:eastAsia="Calibri"/>
          <w:u w:val="single"/>
          <w:bdr w:val="single" w:sz="4" w:space="0" w:color="auto" w:frame="1"/>
        </w:rPr>
        <w:t>ossified</w:t>
      </w:r>
      <w:r w:rsidRPr="005F3FF2">
        <w:rPr>
          <w:rFonts w:eastAsia="Calibri"/>
        </w:rPr>
        <w:t xml:space="preserve">. So what can we expect in 2013? Below are several trends and issues to keep an eye on in the coming year. The Oil Curse: Energy Prices And The Creaking Welfare State If 2012 was all about politics, </w:t>
      </w:r>
      <w:r w:rsidRPr="005F3FF2">
        <w:rPr>
          <w:rFonts w:eastAsia="Calibri"/>
          <w:bCs/>
          <w:u w:val="single"/>
        </w:rPr>
        <w:t>2013 will</w:t>
      </w:r>
      <w:r w:rsidRPr="005F3FF2">
        <w:rPr>
          <w:rFonts w:eastAsia="Calibri"/>
        </w:rPr>
        <w:t xml:space="preserve"> also </w:t>
      </w:r>
      <w:r w:rsidRPr="005F3FF2">
        <w:rPr>
          <w:rFonts w:eastAsia="Calibri"/>
          <w:bCs/>
          <w:u w:val="single"/>
        </w:rPr>
        <w:t xml:space="preserve">be about </w:t>
      </w:r>
      <w:r w:rsidRPr="005F3FF2">
        <w:rPr>
          <w:rFonts w:eastAsia="Calibri"/>
          <w:b/>
          <w:u w:val="single"/>
          <w:bdr w:val="single" w:sz="4" w:space="0" w:color="auto"/>
        </w:rPr>
        <w:t>economics</w:t>
      </w:r>
      <w:r w:rsidRPr="005F3FF2">
        <w:rPr>
          <w:rFonts w:eastAsia="Calibri"/>
          <w:u w:val="single"/>
        </w:rPr>
        <w:t>. The Russian economy</w:t>
      </w:r>
      <w:r w:rsidRPr="005F3FF2">
        <w:rPr>
          <w:rFonts w:eastAsia="Calibri"/>
        </w:rPr>
        <w:t xml:space="preserve">, the cliche goes, </w:t>
      </w:r>
      <w:r w:rsidRPr="005F3FF2">
        <w:rPr>
          <w:rFonts w:eastAsia="Calibri"/>
          <w:b/>
          <w:u w:val="single"/>
          <w:bdr w:val="single" w:sz="4" w:space="0" w:color="auto" w:frame="1"/>
        </w:rPr>
        <w:t>rests on</w:t>
      </w:r>
      <w:r w:rsidRPr="005F3FF2">
        <w:rPr>
          <w:rFonts w:eastAsia="Calibri"/>
        </w:rPr>
        <w:t xml:space="preserve"> two pillars -- </w:t>
      </w:r>
      <w:r w:rsidRPr="005F3FF2">
        <w:rPr>
          <w:rFonts w:eastAsia="Calibri"/>
          <w:u w:val="single"/>
        </w:rPr>
        <w:t>oil</w:t>
      </w:r>
      <w:r w:rsidRPr="005F3FF2">
        <w:rPr>
          <w:rFonts w:eastAsia="Calibri"/>
        </w:rPr>
        <w:t xml:space="preserve"> and gas. And both will come under increasing pressure as the year unfolds. </w:t>
      </w:r>
      <w:r w:rsidRPr="005F3FF2">
        <w:rPr>
          <w:rFonts w:eastAsia="Calibri"/>
          <w:u w:val="single"/>
        </w:rPr>
        <w:t>World oil prices, currently hovering</w:t>
      </w:r>
      <w:r w:rsidRPr="005F3FF2">
        <w:rPr>
          <w:rFonts w:eastAsia="Calibri"/>
        </w:rPr>
        <w:t xml:space="preserve"> between $90 and </w:t>
      </w:r>
      <w:r w:rsidRPr="005F3FF2">
        <w:rPr>
          <w:rFonts w:eastAsia="Calibri"/>
          <w:b/>
          <w:u w:val="single"/>
          <w:bdr w:val="single" w:sz="4" w:space="0" w:color="auto"/>
        </w:rPr>
        <w:t>$100 per barrel</w:t>
      </w:r>
      <w:r w:rsidRPr="005F3FF2">
        <w:rPr>
          <w:rFonts w:eastAsia="Calibri"/>
        </w:rPr>
        <w:t xml:space="preserve">, are expected to be volatile for the foreseeable future. And </w:t>
      </w:r>
      <w:r w:rsidRPr="005F3FF2">
        <w:rPr>
          <w:rFonts w:eastAsia="Calibri"/>
          <w:u w:val="single"/>
        </w:rPr>
        <w:t>any</w:t>
      </w:r>
      <w:r w:rsidRPr="005F3FF2">
        <w:rPr>
          <w:rFonts w:eastAsia="Calibri"/>
        </w:rPr>
        <w:t xml:space="preserve"> sharp </w:t>
      </w:r>
      <w:r w:rsidRPr="005F3FF2">
        <w:rPr>
          <w:rFonts w:eastAsia="Calibri"/>
          <w:u w:val="single"/>
        </w:rPr>
        <w:t xml:space="preserve">drop could prove </w:t>
      </w:r>
      <w:r w:rsidRPr="005F3FF2">
        <w:rPr>
          <w:rFonts w:eastAsia="Calibri"/>
          <w:b/>
          <w:u w:val="single"/>
          <w:bdr w:val="single" w:sz="4" w:space="0" w:color="auto"/>
        </w:rPr>
        <w:t>catastrophic</w:t>
      </w:r>
      <w:r w:rsidRPr="005F3FF2">
        <w:rPr>
          <w:rFonts w:eastAsia="Calibri"/>
          <w:u w:val="single"/>
        </w:rPr>
        <w:t xml:space="preserve"> for the Russian economy</w:t>
      </w:r>
      <w:r w:rsidRPr="005F3FF2">
        <w:rPr>
          <w:rFonts w:eastAsia="Calibri"/>
        </w:rPr>
        <w:t xml:space="preserve">. Energy experts and economists say </w:t>
      </w:r>
      <w:r w:rsidRPr="005F3FF2">
        <w:rPr>
          <w:rFonts w:eastAsia="Calibri"/>
          <w:u w:val="single"/>
        </w:rPr>
        <w:t xml:space="preserve">Russia's budget will </w:t>
      </w:r>
      <w:r w:rsidRPr="005F3FF2">
        <w:rPr>
          <w:rFonts w:eastAsia="Calibri"/>
          <w:b/>
          <w:u w:val="single"/>
          <w:bdr w:val="single" w:sz="4" w:space="0" w:color="auto" w:frame="1"/>
        </w:rPr>
        <w:t>only</w:t>
      </w:r>
      <w:r w:rsidRPr="005F3FF2">
        <w:rPr>
          <w:rFonts w:eastAsia="Calibri"/>
        </w:rPr>
        <w:t xml:space="preserve"> stay </w:t>
      </w:r>
      <w:r w:rsidRPr="005F3FF2">
        <w:rPr>
          <w:rFonts w:eastAsia="Calibri"/>
          <w:u w:val="single"/>
        </w:rPr>
        <w:t>balance</w:t>
      </w:r>
      <w:r w:rsidRPr="005F3FF2">
        <w:rPr>
          <w:rFonts w:eastAsia="Calibri"/>
        </w:rPr>
        <w:t xml:space="preserve">d if oil prices remain </w:t>
      </w:r>
      <w:r w:rsidRPr="005F3FF2">
        <w:rPr>
          <w:rFonts w:eastAsia="Calibri"/>
          <w:b/>
          <w:u w:val="single"/>
          <w:bdr w:val="single" w:sz="4" w:space="0" w:color="auto"/>
        </w:rPr>
        <w:t>between $100 and $110</w:t>
      </w:r>
      <w:r w:rsidRPr="005F3FF2">
        <w:rPr>
          <w:rFonts w:eastAsia="Calibri"/>
          <w:u w:val="single"/>
        </w:rPr>
        <w:t xml:space="preserve"> per barrel</w:t>
      </w:r>
      <w:r w:rsidRPr="005F3FF2">
        <w:rPr>
          <w:rFonts w:eastAsia="Calibri"/>
        </w:rPr>
        <w:t>. Five years ago, the figure needed for a balanced budget was $50 to $55.</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impact is nuclear war</w:t>
      </w:r>
    </w:p>
    <w:p w:rsidR="005F3FF2" w:rsidRPr="005F3FF2" w:rsidRDefault="005F3FF2" w:rsidP="005F3FF2">
      <w:pPr>
        <w:rPr>
          <w:rFonts w:eastAsia="Calibri"/>
        </w:rPr>
      </w:pPr>
      <w:r w:rsidRPr="005F3FF2">
        <w:rPr>
          <w:rFonts w:eastAsia="Calibri"/>
          <w:b/>
        </w:rPr>
        <w:t>Filger 9</w:t>
      </w:r>
      <w:r w:rsidRPr="005F3FF2">
        <w:rPr>
          <w:rFonts w:eastAsia="Calibri"/>
        </w:rPr>
        <w:t xml:space="preserve"> (Sheldon, Author – Huffington Post, “Russian Economy Faces Disastrous Free Fall Contraction”, http://www.globaleconomiccrisis.com/blog/archives/356)</w:t>
      </w:r>
    </w:p>
    <w:p w:rsidR="005F3FF2" w:rsidRPr="005F3FF2" w:rsidRDefault="005F3FF2" w:rsidP="005F3FF2">
      <w:pPr>
        <w:rPr>
          <w:rFonts w:eastAsia="Calibri"/>
        </w:rPr>
      </w:pPr>
    </w:p>
    <w:p w:rsidR="005F3FF2" w:rsidRPr="005F3FF2" w:rsidRDefault="005F3FF2" w:rsidP="005F3FF2">
      <w:pPr>
        <w:rPr>
          <w:rFonts w:eastAsia="Calibri"/>
          <w:u w:val="single"/>
        </w:rPr>
      </w:pPr>
      <w:r w:rsidRPr="005F3FF2">
        <w:rPr>
          <w:rFonts w:eastAsia="Calibri"/>
          <w:b/>
          <w:u w:val="single"/>
        </w:rPr>
        <w:t>In Russia</w:t>
      </w:r>
      <w:r w:rsidRPr="005F3FF2">
        <w:rPr>
          <w:rFonts w:eastAsia="Calibri"/>
        </w:rPr>
        <w:t xml:space="preserve">, historically, </w:t>
      </w:r>
      <w:r w:rsidRPr="005F3FF2">
        <w:rPr>
          <w:rFonts w:eastAsia="Calibri"/>
          <w:b/>
          <w:u w:val="single"/>
        </w:rPr>
        <w:t>economic</w:t>
      </w:r>
      <w:r w:rsidRPr="005F3FF2">
        <w:rPr>
          <w:rFonts w:eastAsia="Calibri"/>
        </w:rPr>
        <w:t xml:space="preserve"> health </w:t>
      </w:r>
      <w:r w:rsidRPr="005F3FF2">
        <w:rPr>
          <w:rFonts w:eastAsia="Calibri"/>
          <w:b/>
          <w:u w:val="single"/>
        </w:rPr>
        <w:t>and</w:t>
      </w:r>
      <w:r w:rsidRPr="005F3FF2">
        <w:rPr>
          <w:rFonts w:eastAsia="Calibri"/>
        </w:rPr>
        <w:t xml:space="preserve"> political </w:t>
      </w:r>
      <w:r w:rsidRPr="005F3FF2">
        <w:rPr>
          <w:rFonts w:eastAsia="Calibri"/>
          <w:b/>
          <w:u w:val="single"/>
        </w:rPr>
        <w:t xml:space="preserve">stability are </w:t>
      </w:r>
      <w:r w:rsidRPr="005F3FF2">
        <w:rPr>
          <w:rFonts w:eastAsia="Calibri"/>
          <w:b/>
          <w:u w:val="single"/>
          <w:bdr w:val="single" w:sz="4" w:space="0" w:color="auto"/>
        </w:rPr>
        <w:t>intertwined</w:t>
      </w:r>
      <w:r w:rsidRPr="005F3FF2">
        <w:rPr>
          <w:rFonts w:eastAsia="Calibri"/>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5F3FF2">
        <w:rPr>
          <w:rFonts w:eastAsia="Calibri"/>
          <w:u w:val="single"/>
        </w:rPr>
        <w:t>economic crisis will endanger the nation's political stability</w:t>
      </w:r>
      <w:r w:rsidRPr="005F3FF2">
        <w:rPr>
          <w:rFonts w:eastAsia="Calibri"/>
        </w:rPr>
        <w:t xml:space="preserve">, </w:t>
      </w:r>
      <w:r w:rsidRPr="005F3FF2">
        <w:rPr>
          <w:rFonts w:eastAsia="Calibri"/>
          <w:sz w:val="16"/>
        </w:rPr>
        <w:t>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5F3FF2">
        <w:rPr>
          <w:rFonts w:eastAsia="Calibri"/>
        </w:rPr>
        <w:t xml:space="preserve"> </w:t>
      </w:r>
      <w:r w:rsidRPr="005F3FF2">
        <w:rPr>
          <w:rFonts w:eastAsia="Calibri"/>
          <w:u w:val="single"/>
        </w:rPr>
        <w:t>Should the Russian economy deteriorate to</w:t>
      </w:r>
      <w:r w:rsidRPr="005F3FF2">
        <w:rPr>
          <w:rFonts w:eastAsia="Calibri"/>
        </w:rPr>
        <w:t xml:space="preserve"> the point where </w:t>
      </w:r>
      <w:r w:rsidRPr="005F3FF2">
        <w:rPr>
          <w:rFonts w:eastAsia="Calibri"/>
          <w:u w:val="single"/>
        </w:rPr>
        <w:t>economic collapse</w:t>
      </w:r>
      <w:r w:rsidRPr="005F3FF2">
        <w:rPr>
          <w:rFonts w:eastAsia="Calibri"/>
        </w:rPr>
        <w:t xml:space="preserve"> is not out of the question, the impact will go far beyond the obvious accelerant such </w:t>
      </w:r>
      <w:r w:rsidRPr="005F3FF2">
        <w:rPr>
          <w:rFonts w:eastAsia="Calibri"/>
          <w:u w:val="single"/>
          <w:bdr w:val="single" w:sz="4" w:space="0" w:color="auto"/>
        </w:rPr>
        <w:t>an outcome would be</w:t>
      </w:r>
      <w:r w:rsidRPr="005F3FF2">
        <w:rPr>
          <w:rFonts w:eastAsia="Calibri"/>
        </w:rPr>
        <w:t xml:space="preserve"> for the </w:t>
      </w:r>
      <w:r w:rsidRPr="005F3FF2">
        <w:rPr>
          <w:rFonts w:eastAsia="Calibri"/>
          <w:u w:val="single"/>
          <w:bdr w:val="single" w:sz="4" w:space="0" w:color="auto"/>
        </w:rPr>
        <w:t>Global Economic Crisis</w:t>
      </w:r>
      <w:r w:rsidRPr="005F3FF2">
        <w:rPr>
          <w:rFonts w:eastAsia="Calibri"/>
        </w:rPr>
        <w:t xml:space="preserve">. There is a geopolitical dimension that is even more relevant then the economic context. Despite its economic vulnerabilities and perceived decline from superpower status, </w:t>
      </w:r>
      <w:r w:rsidRPr="005F3FF2">
        <w:rPr>
          <w:rFonts w:eastAsia="Calibri"/>
          <w:u w:val="single"/>
        </w:rPr>
        <w:t>Russia remains one of</w:t>
      </w:r>
      <w:r w:rsidRPr="005F3FF2">
        <w:rPr>
          <w:rFonts w:eastAsia="Calibri"/>
        </w:rPr>
        <w:t xml:space="preserve"> only </w:t>
      </w:r>
      <w:r w:rsidRPr="005F3FF2">
        <w:rPr>
          <w:rFonts w:eastAsia="Calibri"/>
          <w:u w:val="single"/>
        </w:rPr>
        <w:t>two nations</w:t>
      </w:r>
      <w:r w:rsidRPr="005F3FF2">
        <w:rPr>
          <w:rFonts w:eastAsia="Calibri"/>
        </w:rPr>
        <w:t xml:space="preserve"> on earth </w:t>
      </w:r>
      <w:r w:rsidRPr="005F3FF2">
        <w:rPr>
          <w:rFonts w:eastAsia="Calibri"/>
          <w:u w:val="single"/>
        </w:rPr>
        <w:t>with a nuclear arsenal of sufficient</w:t>
      </w:r>
      <w:r w:rsidRPr="005F3FF2">
        <w:rPr>
          <w:rFonts w:eastAsia="Calibri"/>
        </w:rPr>
        <w:t xml:space="preserve"> scope and </w:t>
      </w:r>
      <w:r w:rsidRPr="005F3FF2">
        <w:rPr>
          <w:rFonts w:eastAsia="Calibri"/>
          <w:u w:val="single"/>
        </w:rPr>
        <w:t xml:space="preserve">capability to </w:t>
      </w:r>
      <w:r w:rsidRPr="005F3FF2">
        <w:rPr>
          <w:rFonts w:eastAsia="Calibri"/>
          <w:u w:val="single"/>
          <w:bdr w:val="single" w:sz="4" w:space="0" w:color="auto"/>
        </w:rPr>
        <w:t>destroy the world</w:t>
      </w:r>
      <w:r w:rsidRPr="005F3FF2">
        <w:rPr>
          <w:rFonts w:eastAsia="Calibri"/>
        </w:rPr>
        <w:t xml:space="preserve"> as we know it. For that reason, it is not only President Medvedev and Prime Minister Putin who will be lying awake at nights over the prospect that </w:t>
      </w:r>
      <w:r w:rsidRPr="005F3FF2">
        <w:rPr>
          <w:rFonts w:eastAsia="Calibri"/>
          <w:u w:val="single"/>
        </w:rPr>
        <w:t>a national economic crisis</w:t>
      </w:r>
      <w:r w:rsidRPr="005F3FF2">
        <w:rPr>
          <w:rFonts w:eastAsia="Calibri"/>
        </w:rPr>
        <w:t xml:space="preserve"> can </w:t>
      </w:r>
      <w:r w:rsidRPr="005F3FF2">
        <w:rPr>
          <w:rFonts w:eastAsia="Calibri"/>
          <w:u w:val="single"/>
        </w:rPr>
        <w:t>transform itself into</w:t>
      </w:r>
      <w:r w:rsidRPr="005F3FF2">
        <w:rPr>
          <w:rFonts w:eastAsia="Calibri"/>
        </w:rPr>
        <w:t xml:space="preserve"> a virulent and </w:t>
      </w:r>
      <w:r w:rsidRPr="005F3FF2">
        <w:rPr>
          <w:rFonts w:eastAsia="Calibri"/>
          <w:u w:val="single"/>
        </w:rPr>
        <w:t xml:space="preserve">destabilizing </w:t>
      </w:r>
      <w:r w:rsidRPr="005F3FF2">
        <w:rPr>
          <w:rFonts w:eastAsia="Calibri"/>
          <w:u w:val="single"/>
          <w:bdr w:val="single" w:sz="4" w:space="0" w:color="auto"/>
        </w:rPr>
        <w:t>social and political upheaval</w:t>
      </w:r>
      <w:r w:rsidRPr="005F3FF2">
        <w:rPr>
          <w:rFonts w:eastAsia="Calibri"/>
        </w:rPr>
        <w:t xml:space="preserve">. </w:t>
      </w:r>
      <w:r w:rsidRPr="005F3FF2">
        <w:rPr>
          <w:rFonts w:eastAsia="Calibri"/>
          <w:sz w:val="16"/>
        </w:rPr>
        <w:t>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w:t>
      </w:r>
      <w:r w:rsidRPr="005F3FF2">
        <w:rPr>
          <w:rFonts w:eastAsia="Calibri"/>
        </w:rPr>
        <w:t xml:space="preserve"> </w:t>
      </w:r>
      <w:r w:rsidRPr="005F3FF2">
        <w:rPr>
          <w:rFonts w:eastAsia="Calibri"/>
          <w:b/>
          <w:u w:val="single"/>
        </w:rPr>
        <w:t>desperate personnel would</w:t>
      </w:r>
      <w:r w:rsidRPr="005F3FF2">
        <w:rPr>
          <w:rFonts w:eastAsia="Calibri"/>
        </w:rPr>
        <w:t xml:space="preserve"> illicitly </w:t>
      </w:r>
      <w:r w:rsidRPr="005F3FF2">
        <w:rPr>
          <w:rFonts w:eastAsia="Calibri"/>
          <w:b/>
          <w:u w:val="single"/>
          <w:bdr w:val="single" w:sz="4" w:space="0" w:color="auto"/>
        </w:rPr>
        <w:t>sell nuclear weapons to terrorist organizations</w:t>
      </w:r>
      <w:r w:rsidRPr="005F3FF2">
        <w:rPr>
          <w:rFonts w:eastAsia="Calibri"/>
          <w:u w:val="single"/>
        </w:rPr>
        <w:t>. If the</w:t>
      </w:r>
      <w:r w:rsidRPr="005F3FF2">
        <w:rPr>
          <w:rFonts w:eastAsia="Calibri"/>
        </w:rPr>
        <w:t xml:space="preserve"> current </w:t>
      </w:r>
      <w:r w:rsidRPr="005F3FF2">
        <w:rPr>
          <w:rFonts w:eastAsia="Calibri"/>
          <w:u w:val="single"/>
        </w:rPr>
        <w:t>economic crisis in Russia were to deteriorate</w:t>
      </w:r>
      <w:r w:rsidRPr="005F3FF2">
        <w:rPr>
          <w:rFonts w:eastAsia="Calibri"/>
        </w:rPr>
        <w:t xml:space="preserve"> much further, </w:t>
      </w:r>
      <w:r w:rsidRPr="005F3FF2">
        <w:rPr>
          <w:rFonts w:eastAsia="Calibri"/>
          <w:u w:val="single"/>
        </w:rPr>
        <w:t>how secure would the Russian</w:t>
      </w:r>
      <w:r w:rsidRPr="005F3FF2">
        <w:rPr>
          <w:rFonts w:eastAsia="Calibri"/>
        </w:rPr>
        <w:t xml:space="preserve"> nuclear </w:t>
      </w:r>
      <w:r w:rsidRPr="005F3FF2">
        <w:rPr>
          <w:rFonts w:eastAsia="Calibri"/>
          <w:u w:val="single"/>
        </w:rPr>
        <w:t>arsenal remain?</w:t>
      </w:r>
      <w:r w:rsidRPr="005F3FF2">
        <w:rPr>
          <w:rFonts w:eastAsia="Calibri"/>
        </w:rPr>
        <w:t xml:space="preserve"> It may be that </w:t>
      </w:r>
      <w:r w:rsidRPr="005F3FF2">
        <w:rPr>
          <w:rFonts w:eastAsia="Calibri"/>
          <w:u w:val="single"/>
        </w:rPr>
        <w:t>the financial impact of the Global Economic Crisis is its least dangerous consequence</w:t>
      </w:r>
      <w:r w:rsidRPr="005F3FF2">
        <w:rPr>
          <w:rFonts w:eastAsia="Calibri"/>
        </w:rPr>
        <w:t>.</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Uniqueness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Momentum is </w:t>
      </w:r>
      <w:r w:rsidRPr="005F3FF2">
        <w:rPr>
          <w:rFonts w:eastAsia="Times New Roman" w:cs="Times New Roman"/>
          <w:b/>
          <w:bCs/>
          <w:iCs/>
          <w:u w:val="single"/>
        </w:rPr>
        <w:t>neg</w:t>
      </w:r>
      <w:r w:rsidRPr="005F3FF2">
        <w:rPr>
          <w:rFonts w:eastAsia="Times New Roman" w:cs="Times New Roman"/>
          <w:b/>
          <w:bCs/>
          <w:iCs/>
        </w:rPr>
        <w:t xml:space="preserve"> --- will keep rising</w:t>
      </w:r>
    </w:p>
    <w:p w:rsidR="005F3FF2" w:rsidRPr="005F3FF2" w:rsidRDefault="005F3FF2" w:rsidP="005F3FF2">
      <w:pPr>
        <w:rPr>
          <w:rFonts w:eastAsia="Calibri"/>
        </w:rPr>
      </w:pPr>
      <w:r w:rsidRPr="005F3FF2">
        <w:rPr>
          <w:rFonts w:eastAsia="Calibri"/>
          <w:b/>
        </w:rPr>
        <w:t>Daily Finance 7-29</w:t>
      </w:r>
      <w:r w:rsidRPr="005F3FF2">
        <w:rPr>
          <w:rFonts w:eastAsia="Calibri"/>
        </w:rPr>
        <w:t xml:space="preserve"> (“Oil Prices Heading Higher! Try This Approach”, 2013, http://www.dailyfinance.com/2013/07/28/oil-prices-heading-higher-try-this-approach/,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bad news, which I had to relay to my dad, is that </w:t>
      </w:r>
      <w:r w:rsidRPr="005F3FF2">
        <w:rPr>
          <w:rFonts w:eastAsia="Calibri"/>
          <w:u w:val="single"/>
        </w:rPr>
        <w:t xml:space="preserve">prices aren't likely to </w:t>
      </w:r>
      <w:r w:rsidRPr="005F3FF2">
        <w:rPr>
          <w:rFonts w:eastAsia="Calibri"/>
          <w:b/>
          <w:u w:val="single"/>
          <w:bdr w:val="single" w:sz="4" w:space="0" w:color="auto"/>
        </w:rPr>
        <w:t>go down</w:t>
      </w:r>
      <w:r w:rsidRPr="005F3FF2">
        <w:rPr>
          <w:rFonts w:eastAsia="Calibri"/>
        </w:rPr>
        <w:t xml:space="preserve"> again </w:t>
      </w:r>
      <w:r w:rsidRPr="005F3FF2">
        <w:rPr>
          <w:rFonts w:eastAsia="Calibri"/>
          <w:b/>
          <w:u w:val="single"/>
          <w:bdr w:val="single" w:sz="4" w:space="0" w:color="auto"/>
        </w:rPr>
        <w:t>anytime soon</w:t>
      </w:r>
      <w:r w:rsidRPr="005F3FF2">
        <w:rPr>
          <w:rFonts w:eastAsia="Calibri"/>
        </w:rPr>
        <w:t xml:space="preserve">. Worse yet, </w:t>
      </w:r>
      <w:r w:rsidRPr="005F3FF2">
        <w:rPr>
          <w:rFonts w:eastAsia="Calibri"/>
          <w:u w:val="single"/>
        </w:rPr>
        <w:t>drivers</w:t>
      </w:r>
      <w:r w:rsidRPr="005F3FF2">
        <w:rPr>
          <w:rFonts w:eastAsia="Calibri"/>
        </w:rPr>
        <w:t xml:space="preserve"> probably </w:t>
      </w:r>
      <w:r w:rsidRPr="005F3FF2">
        <w:rPr>
          <w:rFonts w:eastAsia="Calibri"/>
          <w:u w:val="single"/>
        </w:rPr>
        <w:t>should get ready for higher gas prices</w:t>
      </w:r>
      <w:r w:rsidRPr="005F3FF2">
        <w:rPr>
          <w:rFonts w:eastAsia="Calibri"/>
        </w:rPr>
        <w:t xml:space="preserve">. Last week's $0.12 jump could only be the beginning because </w:t>
      </w:r>
      <w:r w:rsidRPr="005F3FF2">
        <w:rPr>
          <w:rFonts w:eastAsia="Calibri"/>
          <w:u w:val="single"/>
        </w:rPr>
        <w:t xml:space="preserve">a </w:t>
      </w:r>
      <w:r w:rsidRPr="005F3FF2">
        <w:rPr>
          <w:rFonts w:eastAsia="Calibri"/>
          <w:b/>
          <w:u w:val="single"/>
          <w:bdr w:val="single" w:sz="4" w:space="0" w:color="auto"/>
        </w:rPr>
        <w:t>confluence of factors</w:t>
      </w:r>
      <w:r w:rsidRPr="005F3FF2">
        <w:rPr>
          <w:rFonts w:eastAsia="Calibri"/>
          <w:u w:val="single"/>
        </w:rPr>
        <w:t xml:space="preserve"> driving supply and demand are likely to </w:t>
      </w:r>
      <w:r w:rsidRPr="005F3FF2">
        <w:rPr>
          <w:rFonts w:eastAsia="Calibri"/>
          <w:b/>
          <w:u w:val="single"/>
          <w:bdr w:val="single" w:sz="4" w:space="0" w:color="auto"/>
        </w:rPr>
        <w:t>push prices higher</w:t>
      </w:r>
      <w:r w:rsidRPr="005F3FF2">
        <w:rPr>
          <w:rFonts w:eastAsia="Calibri"/>
        </w:rPr>
        <w:t xml:space="preserve">. While that's not what drivers want to hear, I do have a solution to help take away a little bit of the pain at the pump. What's driving prices higher? Before I give you my solution, let's take a deeper look at the problem. The average retail price of gas is made up of four components. By far, the biggest contributor to the price of gas is oil, which is two-thirds the price of gas. </w:t>
      </w:r>
      <w:r w:rsidRPr="005F3FF2">
        <w:rPr>
          <w:rFonts w:eastAsia="Calibri"/>
          <w:u w:val="single"/>
        </w:rPr>
        <w:t>The price of oil is driven by</w:t>
      </w:r>
      <w:r w:rsidRPr="005F3FF2">
        <w:rPr>
          <w:rFonts w:eastAsia="Calibri"/>
        </w:rPr>
        <w:t xml:space="preserve"> both global and regional market conditions. Globally, </w:t>
      </w:r>
      <w:r w:rsidRPr="005F3FF2">
        <w:rPr>
          <w:rFonts w:eastAsia="Calibri"/>
          <w:u w:val="single"/>
        </w:rPr>
        <w:t>unrest in Egypt</w:t>
      </w:r>
      <w:r w:rsidRPr="005F3FF2">
        <w:rPr>
          <w:rFonts w:eastAsia="Calibri"/>
        </w:rPr>
        <w:t xml:space="preserve"> has been a big factor in oil's recent rise. Believe it or not, Egypt is a big deal in the global oil market as it's the largest non-OPEC oil producer in Africa. In fact, U.S. oil and gas producer Apache is actually Egypt's top oil producer, creating over 363,000 barrels of oil equivalent per day. The concern is that this oil production, as well as oil being transported through the important Suez Canal, could potentially be shut off if unrest in the country turns into an all-out civil war. The </w:t>
      </w:r>
      <w:r w:rsidRPr="005F3FF2">
        <w:rPr>
          <w:rFonts w:eastAsia="Calibri"/>
          <w:u w:val="single"/>
        </w:rPr>
        <w:t>global oil markets are</w:t>
      </w:r>
      <w:r w:rsidRPr="005F3FF2">
        <w:rPr>
          <w:rFonts w:eastAsia="Calibri"/>
        </w:rPr>
        <w:t xml:space="preserve"> simply </w:t>
      </w:r>
      <w:r w:rsidRPr="005F3FF2">
        <w:rPr>
          <w:rFonts w:eastAsia="Calibri"/>
          <w:u w:val="single"/>
        </w:rPr>
        <w:t>factoring this</w:t>
      </w:r>
      <w:r w:rsidRPr="005F3FF2">
        <w:rPr>
          <w:rFonts w:eastAsia="Calibri"/>
        </w:rPr>
        <w:t xml:space="preserve"> potential </w:t>
      </w:r>
      <w:r w:rsidRPr="005F3FF2">
        <w:rPr>
          <w:rFonts w:eastAsia="Calibri"/>
          <w:u w:val="single"/>
        </w:rPr>
        <w:t>disruption into the price of oil</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Even if they win prices are decreasing now, they’ll bottom out at $100 --- won’t trigger the link</w:t>
      </w:r>
    </w:p>
    <w:p w:rsidR="005F3FF2" w:rsidRPr="005F3FF2" w:rsidRDefault="005F3FF2" w:rsidP="005F3FF2">
      <w:pPr>
        <w:rPr>
          <w:rFonts w:eastAsia="Calibri"/>
        </w:rPr>
      </w:pPr>
      <w:r w:rsidRPr="005F3FF2">
        <w:rPr>
          <w:rFonts w:eastAsia="Calibri"/>
          <w:b/>
        </w:rPr>
        <w:t>Prime-Tass Business Newswire 13</w:t>
      </w:r>
      <w:r w:rsidRPr="005F3FF2">
        <w:rPr>
          <w:rFonts w:eastAsia="Calibri"/>
        </w:rPr>
        <w:t xml:space="preserve"> (Prime-Tass English-language Business Newswire, “Russia's Econ Min: Oil prices to stay above $100\bbl in 2013”, 2-26)</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The Economic Development Ministry expects the price of</w:t>
      </w:r>
      <w:r w:rsidRPr="005F3FF2">
        <w:rPr>
          <w:rFonts w:eastAsia="Calibri"/>
        </w:rPr>
        <w:t xml:space="preserve"> Brent </w:t>
      </w:r>
      <w:r w:rsidRPr="005F3FF2">
        <w:rPr>
          <w:rFonts w:eastAsia="Calibri"/>
          <w:u w:val="single"/>
        </w:rPr>
        <w:t>oil to</w:t>
      </w:r>
      <w:r w:rsidRPr="005F3FF2">
        <w:rPr>
          <w:rFonts w:eastAsia="Calibri"/>
        </w:rPr>
        <w:t xml:space="preserve"> ease but </w:t>
      </w:r>
      <w:r w:rsidRPr="005F3FF2">
        <w:rPr>
          <w:rFonts w:eastAsia="Calibri"/>
          <w:u w:val="single"/>
        </w:rPr>
        <w:t xml:space="preserve">remain </w:t>
      </w:r>
      <w:r w:rsidRPr="005F3FF2">
        <w:rPr>
          <w:rFonts w:eastAsia="Calibri"/>
          <w:b/>
          <w:u w:val="single"/>
          <w:bdr w:val="single" w:sz="4" w:space="0" w:color="auto" w:frame="1"/>
        </w:rPr>
        <w:t>above</w:t>
      </w:r>
      <w:r w:rsidRPr="005F3FF2">
        <w:rPr>
          <w:rFonts w:eastAsia="Calibri"/>
          <w:u w:val="single"/>
        </w:rPr>
        <w:t xml:space="preserve"> U.S. $100 per barrel in 2013</w:t>
      </w:r>
      <w:r w:rsidRPr="005F3FF2">
        <w:rPr>
          <w:rFonts w:eastAsia="Calibri"/>
        </w:rPr>
        <w:t xml:space="preserve">, Deputy Minister Andrei Klepach said late on Monday. "Generally, the balance shows a decline. But </w:t>
      </w:r>
      <w:r w:rsidRPr="005F3FF2">
        <w:rPr>
          <w:rFonts w:eastAsia="Calibri"/>
          <w:u w:val="single"/>
        </w:rPr>
        <w:t xml:space="preserve">we are unlikely to see a sharp decrease. Oil prices are likely to </w:t>
      </w:r>
      <w:r w:rsidRPr="005F3FF2">
        <w:rPr>
          <w:rFonts w:eastAsia="Calibri"/>
          <w:b/>
          <w:u w:val="single"/>
          <w:bdr w:val="single" w:sz="4" w:space="0" w:color="auto" w:frame="1"/>
        </w:rPr>
        <w:t>decline slightly</w:t>
      </w:r>
      <w:r w:rsidRPr="005F3FF2">
        <w:rPr>
          <w:rFonts w:eastAsia="Calibri"/>
          <w:u w:val="single"/>
        </w:rPr>
        <w:t xml:space="preserve">, but to </w:t>
      </w:r>
      <w:r w:rsidRPr="005F3FF2">
        <w:rPr>
          <w:rFonts w:eastAsia="Calibri"/>
          <w:b/>
          <w:u w:val="single"/>
          <w:bdr w:val="single" w:sz="4" w:space="0" w:color="auto" w:frame="1"/>
        </w:rPr>
        <w:t>stay above $100</w:t>
      </w:r>
      <w:r w:rsidRPr="005F3FF2">
        <w:rPr>
          <w:rFonts w:eastAsia="Calibri"/>
          <w:u w:val="single"/>
        </w:rPr>
        <w:t xml:space="preserve"> per barrel</w:t>
      </w:r>
      <w:r w:rsidRPr="005F3FF2">
        <w:rPr>
          <w:rFonts w:eastAsia="Calibri"/>
        </w:rPr>
        <w:t xml:space="preserve">," Klepach said. The ministry's 2013 forecast for the price of Urals crude, Russia's main export item, stands at $97 per barrel, but it has not ruled out that the price may rise above $100. In 2012, the average price of the Urals blend amounted rose 1.15% to $110.52 per barrel. Klepach said that </w:t>
      </w:r>
      <w:r w:rsidRPr="005F3FF2">
        <w:rPr>
          <w:rFonts w:eastAsia="Calibri"/>
          <w:u w:val="single"/>
        </w:rPr>
        <w:t>the current level of oil prices of around $115 per barrel of Brent mix is above the ministry's expectations</w:t>
      </w:r>
      <w:r w:rsidRPr="005F3FF2">
        <w:rPr>
          <w:rFonts w:eastAsia="Calibri"/>
        </w:rPr>
        <w:t>, he said.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Prices are at </w:t>
      </w:r>
      <w:r w:rsidRPr="005F3FF2">
        <w:rPr>
          <w:rFonts w:eastAsia="Times New Roman" w:cs="Times New Roman"/>
          <w:b/>
          <w:bCs/>
          <w:iCs/>
          <w:u w:val="single"/>
        </w:rPr>
        <w:t>record highs</w:t>
      </w:r>
    </w:p>
    <w:p w:rsidR="005F3FF2" w:rsidRPr="005F3FF2" w:rsidRDefault="005F3FF2" w:rsidP="005F3FF2">
      <w:pPr>
        <w:rPr>
          <w:rFonts w:eastAsia="Calibri"/>
        </w:rPr>
      </w:pPr>
      <w:r w:rsidRPr="005F3FF2">
        <w:rPr>
          <w:rFonts w:eastAsia="Calibri"/>
          <w:b/>
        </w:rPr>
        <w:t>Hargreaves 7-10</w:t>
      </w:r>
      <w:r w:rsidRPr="005F3FF2">
        <w:rPr>
          <w:rFonts w:eastAsia="Calibri"/>
        </w:rPr>
        <w:t xml:space="preserve"> (Steve, Correspondent – CNN, “Oil prices surge above $106, gasoline tops $3.50”, CNN Money, 2013, http://money.cnn.com/2013/07/10/news/economy/oil-prices/index.html,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U.S. oil prices </w:t>
      </w:r>
      <w:r w:rsidRPr="005F3FF2">
        <w:rPr>
          <w:rFonts w:eastAsia="Calibri"/>
          <w:b/>
          <w:u w:val="single"/>
          <w:bdr w:val="single" w:sz="4" w:space="0" w:color="auto"/>
        </w:rPr>
        <w:t>jumped</w:t>
      </w:r>
      <w:r w:rsidRPr="005F3FF2">
        <w:rPr>
          <w:rFonts w:eastAsia="Calibri"/>
          <w:u w:val="single"/>
        </w:rPr>
        <w:t xml:space="preserve"> above $106 a barrel</w:t>
      </w:r>
      <w:r w:rsidRPr="005F3FF2">
        <w:rPr>
          <w:rFonts w:eastAsia="Calibri"/>
        </w:rPr>
        <w:t xml:space="preserve"> Wednesday, </w:t>
      </w:r>
      <w:r w:rsidRPr="005F3FF2">
        <w:rPr>
          <w:rFonts w:eastAsia="Calibri"/>
          <w:u w:val="single"/>
        </w:rPr>
        <w:t xml:space="preserve">their </w:t>
      </w:r>
      <w:r w:rsidRPr="005F3FF2">
        <w:rPr>
          <w:rFonts w:eastAsia="Calibri"/>
          <w:b/>
          <w:u w:val="single"/>
          <w:bdr w:val="single" w:sz="4" w:space="0" w:color="auto"/>
        </w:rPr>
        <w:t>highest level</w:t>
      </w:r>
      <w:r w:rsidRPr="005F3FF2">
        <w:rPr>
          <w:rFonts w:eastAsia="Calibri"/>
          <w:u w:val="single"/>
        </w:rPr>
        <w:t xml:space="preserve"> in</w:t>
      </w:r>
      <w:r w:rsidRPr="005F3FF2">
        <w:rPr>
          <w:rFonts w:eastAsia="Calibri"/>
        </w:rPr>
        <w:t xml:space="preserve"> over </w:t>
      </w:r>
      <w:r w:rsidRPr="005F3FF2">
        <w:rPr>
          <w:rFonts w:eastAsia="Calibri"/>
          <w:u w:val="single"/>
        </w:rPr>
        <w:t>a year, as stockpiles of crude dwindled and tensions</w:t>
      </w:r>
      <w:r w:rsidRPr="005F3FF2">
        <w:rPr>
          <w:rFonts w:eastAsia="Calibri"/>
        </w:rPr>
        <w:t xml:space="preserve"> in Egypt </w:t>
      </w:r>
      <w:r w:rsidRPr="005F3FF2">
        <w:rPr>
          <w:rFonts w:eastAsia="Calibri"/>
          <w:u w:val="single"/>
        </w:rPr>
        <w:t>kept traders on edge</w:t>
      </w:r>
      <w:r w:rsidRPr="005F3FF2">
        <w:rPr>
          <w:rFonts w:eastAsia="Calibri"/>
        </w:rPr>
        <w:t xml:space="preserve">. Gasoline prices in the United States also began to move higher. </w:t>
      </w:r>
      <w:r w:rsidRPr="005F3FF2">
        <w:rPr>
          <w:rFonts w:eastAsia="Calibri"/>
          <w:u w:val="single"/>
        </w:rPr>
        <w:t>Oil prices rose</w:t>
      </w:r>
      <w:r w:rsidRPr="005F3FF2">
        <w:rPr>
          <w:rFonts w:eastAsia="Calibri"/>
        </w:rPr>
        <w:t xml:space="preserve"> nearly </w:t>
      </w:r>
      <w:r w:rsidRPr="005F3FF2">
        <w:rPr>
          <w:rFonts w:eastAsia="Calibri"/>
          <w:u w:val="single"/>
        </w:rPr>
        <w:t>$3 a barrel following a</w:t>
      </w:r>
      <w:r w:rsidRPr="005F3FF2">
        <w:rPr>
          <w:rFonts w:eastAsia="Calibri"/>
        </w:rPr>
        <w:t xml:space="preserve"> report from the American Petroleum Institute showing a </w:t>
      </w:r>
      <w:r w:rsidRPr="005F3FF2">
        <w:rPr>
          <w:rFonts w:eastAsia="Calibri"/>
          <w:u w:val="single"/>
        </w:rPr>
        <w:t>9 million barrel draw down in crude oil stored</w:t>
      </w:r>
      <w:r w:rsidRPr="005F3FF2">
        <w:rPr>
          <w:rFonts w:eastAsia="Calibri"/>
        </w:rPr>
        <w:t xml:space="preserve"> in tanks around the country. Another report from the U.S. Energy information Administration showed a similar draw. </w:t>
      </w:r>
      <w:r w:rsidRPr="005F3FF2">
        <w:rPr>
          <w:rFonts w:eastAsia="Calibri"/>
          <w:u w:val="single"/>
        </w:rPr>
        <w:t>The $3 rise comes on top of gains made</w:t>
      </w:r>
      <w:r w:rsidRPr="005F3FF2">
        <w:rPr>
          <w:rFonts w:eastAsia="Calibri"/>
        </w:rPr>
        <w:t xml:space="preserve"> over the last couple of weeks </w:t>
      </w:r>
      <w:r w:rsidRPr="005F3FF2">
        <w:rPr>
          <w:rFonts w:eastAsia="Calibri"/>
          <w:u w:val="single"/>
        </w:rPr>
        <w:t>after widespread protests and a military takeover in Egypt</w:t>
      </w:r>
      <w:r w:rsidRPr="005F3FF2">
        <w:rPr>
          <w:rFonts w:eastAsia="Calibri"/>
        </w:rPr>
        <w:t xml:space="preserve">. </w:t>
      </w:r>
      <w:r w:rsidRPr="005F3FF2">
        <w:rPr>
          <w:rFonts w:eastAsia="Calibri"/>
          <w:u w:val="single"/>
        </w:rPr>
        <w:t xml:space="preserve">U.S. oil prices are up </w:t>
      </w:r>
      <w:r w:rsidRPr="005F3FF2">
        <w:rPr>
          <w:rFonts w:eastAsia="Calibri"/>
          <w:b/>
          <w:u w:val="single"/>
          <w:bdr w:val="single" w:sz="4" w:space="0" w:color="auto"/>
        </w:rPr>
        <w:t>10%</w:t>
      </w:r>
      <w:r w:rsidRPr="005F3FF2">
        <w:rPr>
          <w:rFonts w:eastAsia="Calibri"/>
          <w:u w:val="single"/>
        </w:rPr>
        <w:t xml:space="preserve"> since</w:t>
      </w:r>
      <w:r w:rsidRPr="005F3FF2">
        <w:rPr>
          <w:rFonts w:eastAsia="Calibri"/>
        </w:rPr>
        <w:t xml:space="preserve"> the end of </w:t>
      </w:r>
      <w:r w:rsidRPr="005F3FF2">
        <w:rPr>
          <w:rFonts w:eastAsia="Calibri"/>
          <w:u w:val="single"/>
        </w:rPr>
        <w:t>June</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Prices are high and rising – Egypt and the Suez Canal</w:t>
      </w:r>
    </w:p>
    <w:p w:rsidR="005F3FF2" w:rsidRPr="005F3FF2" w:rsidRDefault="005F3FF2" w:rsidP="005F3FF2">
      <w:pPr>
        <w:rPr>
          <w:rFonts w:eastAsia="Calibri"/>
        </w:rPr>
      </w:pPr>
      <w:r w:rsidRPr="005F3FF2">
        <w:rPr>
          <w:rFonts w:eastAsia="Calibri"/>
          <w:b/>
        </w:rPr>
        <w:t>CNN, 7/5</w:t>
      </w:r>
      <w:r w:rsidRPr="005F3FF2">
        <w:rPr>
          <w:rFonts w:eastAsia="Calibri"/>
        </w:rPr>
        <w:t>/13 (Aaron Smith, “Oil prices at 2013 high above $103 a barrel”, CNN Money, http://money.cnn.com/2013/07/05/investing/oil-prices-egypt/index.html, JKahn)</w:t>
      </w:r>
    </w:p>
    <w:p w:rsidR="005F3FF2" w:rsidRPr="005F3FF2" w:rsidRDefault="005F3FF2" w:rsidP="005F3FF2">
      <w:pPr>
        <w:rPr>
          <w:rFonts w:eastAsia="Calibri"/>
        </w:rPr>
      </w:pPr>
    </w:p>
    <w:p w:rsidR="005F3FF2" w:rsidRPr="005F3FF2" w:rsidRDefault="005F3FF2" w:rsidP="005F3FF2">
      <w:pPr>
        <w:rPr>
          <w:rFonts w:eastAsia="Calibri"/>
          <w:lang w:eastAsia="zh-CN"/>
        </w:rPr>
      </w:pPr>
      <w:r w:rsidRPr="005F3FF2">
        <w:rPr>
          <w:rFonts w:eastAsia="Calibri"/>
          <w:bCs/>
          <w:u w:val="single"/>
        </w:rPr>
        <w:t xml:space="preserve">Oil prices reached their highest point in </w:t>
      </w:r>
      <w:r w:rsidRPr="005F3FF2">
        <w:rPr>
          <w:rFonts w:eastAsia="Calibri"/>
          <w:bCs/>
          <w:u w:val="single"/>
          <w:bdr w:val="single" w:sz="4" w:space="0" w:color="auto" w:frame="1"/>
        </w:rPr>
        <w:t>more than a year</w:t>
      </w:r>
      <w:r w:rsidRPr="005F3FF2">
        <w:rPr>
          <w:rFonts w:eastAsia="Calibri"/>
          <w:sz w:val="16"/>
        </w:rPr>
        <w:t xml:space="preserve"> Friday, driven by anxiety over a military coup in Egypt. U.S. oil futures for the August contract rose $1.98, or nearly 2%, to settle at $103.22 a barrel. </w:t>
      </w:r>
      <w:r w:rsidRPr="005F3FF2">
        <w:rPr>
          <w:rFonts w:eastAsia="Calibri"/>
          <w:bCs/>
          <w:u w:val="single"/>
        </w:rPr>
        <w:t>That's the highest closing price since</w:t>
      </w:r>
      <w:r w:rsidRPr="005F3FF2">
        <w:rPr>
          <w:rFonts w:eastAsia="Calibri"/>
          <w:sz w:val="16"/>
        </w:rPr>
        <w:t xml:space="preserve"> May 2, </w:t>
      </w:r>
      <w:r w:rsidRPr="005F3FF2">
        <w:rPr>
          <w:rFonts w:eastAsia="Calibri"/>
          <w:bCs/>
          <w:u w:val="single"/>
        </w:rPr>
        <w:t>2012</w:t>
      </w:r>
      <w:r w:rsidRPr="005F3FF2">
        <w:rPr>
          <w:rFonts w:eastAsia="Calibri"/>
          <w:sz w:val="16"/>
        </w:rPr>
        <w:t xml:space="preserve">, when oil settled at $105.22 per barrel. </w:t>
      </w:r>
      <w:r w:rsidRPr="005F3FF2">
        <w:rPr>
          <w:rFonts w:eastAsia="Calibri"/>
          <w:bCs/>
          <w:u w:val="single"/>
        </w:rPr>
        <w:t>The Egyptian army seized control of the government</w:t>
      </w:r>
      <w:r w:rsidRPr="005F3FF2">
        <w:rPr>
          <w:rFonts w:eastAsia="Calibri"/>
          <w:sz w:val="16"/>
        </w:rPr>
        <w:t xml:space="preserve"> Wednesday amid violent protests, deposing the country's first democratically elected president, Mohamed Morsy of the Muslim Brotherhood. On Friday, </w:t>
      </w:r>
      <w:r w:rsidRPr="005F3FF2">
        <w:rPr>
          <w:rFonts w:eastAsia="Calibri"/>
          <w:bCs/>
          <w:u w:val="single"/>
        </w:rPr>
        <w:t>the African Union announced that it was suspending Egypt</w:t>
      </w:r>
      <w:r w:rsidRPr="005F3FF2">
        <w:rPr>
          <w:rFonts w:eastAsia="Calibri"/>
          <w:sz w:val="16"/>
        </w:rPr>
        <w:t xml:space="preserve">. Egypt produces a negligible amount of oil. But </w:t>
      </w:r>
      <w:r w:rsidRPr="005F3FF2">
        <w:rPr>
          <w:rFonts w:eastAsia="Calibri"/>
          <w:bCs/>
          <w:u w:val="single"/>
          <w:bdr w:val="single" w:sz="4" w:space="0" w:color="auto" w:frame="1"/>
        </w:rPr>
        <w:t>the Suez Canal</w:t>
      </w:r>
      <w:r w:rsidRPr="005F3FF2">
        <w:rPr>
          <w:rFonts w:eastAsia="Calibri"/>
          <w:sz w:val="16"/>
        </w:rPr>
        <w:t xml:space="preserve">, which passes through the north African nation, </w:t>
      </w:r>
      <w:r w:rsidRPr="005F3FF2">
        <w:rPr>
          <w:rFonts w:eastAsia="Calibri"/>
          <w:bCs/>
          <w:u w:val="single"/>
        </w:rPr>
        <w:t>is a major thoroughfare for oil shipping</w:t>
      </w:r>
      <w:r w:rsidRPr="005F3FF2">
        <w:rPr>
          <w:rFonts w:eastAsia="Calibri"/>
          <w:sz w:val="16"/>
        </w:rPr>
        <w:t xml:space="preserve"> that links the Mediterranean Sea with the Red Sea and the Persian Gulf. "I think most folks don't believe that violence in Egypt is going to cause a shutdown of the Suez Canal," said Tom Kloza, chief oil analyst for Gasbuddy.com. But he also said that </w:t>
      </w:r>
      <w:r w:rsidRPr="005F3FF2">
        <w:rPr>
          <w:rFonts w:eastAsia="Calibri"/>
          <w:bCs/>
          <w:u w:val="single"/>
          <w:bdr w:val="single" w:sz="4" w:space="0" w:color="auto" w:frame="1"/>
        </w:rPr>
        <w:t>military coups make traders nervous about energy supply</w:t>
      </w:r>
      <w:r w:rsidRPr="005F3FF2">
        <w:rPr>
          <w:rFonts w:eastAsia="Calibri"/>
          <w:sz w:val="16"/>
        </w:rPr>
        <w:t xml:space="preserve">, </w:t>
      </w:r>
      <w:r w:rsidRPr="005F3FF2">
        <w:rPr>
          <w:rFonts w:eastAsia="Calibri"/>
          <w:bCs/>
          <w:u w:val="single"/>
        </w:rPr>
        <w:t xml:space="preserve">prompting them to buy oil and </w:t>
      </w:r>
      <w:r w:rsidRPr="005F3FF2">
        <w:rPr>
          <w:rFonts w:eastAsia="Calibri"/>
          <w:bCs/>
          <w:u w:val="single"/>
          <w:bdr w:val="single" w:sz="4" w:space="0" w:color="auto" w:frame="1"/>
        </w:rPr>
        <w:t>drive up prices</w:t>
      </w:r>
      <w:r w:rsidRPr="005F3FF2">
        <w:rPr>
          <w:rFonts w:eastAsia="Calibri"/>
          <w:sz w:val="16"/>
        </w:rPr>
        <w:t>. Related: Beware dire predictions on Obama's war on coal Oil was on the rise even before the Egyptian coup. Oil prices have climbed more than 8% in the last month, driven by economic growth. Brent crude, the benchmark for oil prices in Europe, rose $1.67, or 1.6%, to $107.43 a barrel.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Prices are being </w:t>
      </w:r>
      <w:r w:rsidRPr="005F3FF2">
        <w:rPr>
          <w:rFonts w:eastAsia="Times New Roman" w:cs="Times New Roman"/>
          <w:b/>
          <w:bCs/>
          <w:iCs/>
          <w:u w:val="single"/>
        </w:rPr>
        <w:t>driven higher</w:t>
      </w:r>
      <w:r w:rsidRPr="005F3FF2">
        <w:rPr>
          <w:rFonts w:eastAsia="Times New Roman" w:cs="Times New Roman"/>
          <w:b/>
          <w:bCs/>
          <w:iCs/>
        </w:rPr>
        <w:t xml:space="preserve"> – low U.S. inventory, increasing demand, and instabilitys</w:t>
      </w:r>
    </w:p>
    <w:p w:rsidR="005F3FF2" w:rsidRPr="005F3FF2" w:rsidRDefault="005F3FF2" w:rsidP="005F3FF2">
      <w:pPr>
        <w:rPr>
          <w:rFonts w:eastAsia="Calibri"/>
        </w:rPr>
      </w:pPr>
      <w:r w:rsidRPr="005F3FF2">
        <w:rPr>
          <w:rFonts w:eastAsia="Calibri"/>
          <w:b/>
        </w:rPr>
        <w:t>Gazette, 7/16</w:t>
      </w:r>
      <w:r w:rsidRPr="005F3FF2">
        <w:rPr>
          <w:rFonts w:eastAsia="Calibri"/>
        </w:rPr>
        <w:t>/13 (Citing the EIA, “Crude oil prices hit three-month high”, The Gazette, 7/16/2013, http://thegazette.com/2013/07/16/crude-oil-prices-hit-three-month-high/, JKahn)</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bCs/>
          <w:u w:val="single"/>
        </w:rPr>
        <w:t>Brent crude oil rose towards $110 per barrel</w:t>
      </w:r>
      <w:r w:rsidRPr="005F3FF2">
        <w:rPr>
          <w:rFonts w:eastAsia="Calibri"/>
          <w:sz w:val="16"/>
        </w:rPr>
        <w:t xml:space="preserve"> on Tuesday, </w:t>
      </w:r>
      <w:r w:rsidRPr="005F3FF2">
        <w:rPr>
          <w:rFonts w:eastAsia="Calibri"/>
          <w:bCs/>
          <w:u w:val="single"/>
        </w:rPr>
        <w:t xml:space="preserve">reaching a three-month high, due to </w:t>
      </w:r>
      <w:r w:rsidRPr="005F3FF2">
        <w:rPr>
          <w:rFonts w:eastAsia="Calibri"/>
          <w:bCs/>
          <w:u w:val="single"/>
          <w:bdr w:val="single" w:sz="4" w:space="0" w:color="auto" w:frame="1"/>
        </w:rPr>
        <w:t>lower U.S. inventories</w:t>
      </w:r>
      <w:r w:rsidRPr="005F3FF2">
        <w:rPr>
          <w:rFonts w:eastAsia="Calibri"/>
          <w:bCs/>
          <w:u w:val="single"/>
        </w:rPr>
        <w:t>, firm demand and concern that turmoil in Egypt could disrupt supply</w:t>
      </w:r>
      <w:r w:rsidRPr="005F3FF2">
        <w:rPr>
          <w:rFonts w:eastAsia="Calibri"/>
          <w:sz w:val="16"/>
        </w:rPr>
        <w:t xml:space="preserve">. Brent crude gained 21 cents to $109.30 a barrel by 1400 GMT. U.S. oil added 33 cents to $106.65. It touched its highest since March last year of $107.45 on July 11. </w:t>
      </w:r>
      <w:r w:rsidRPr="005F3FF2">
        <w:rPr>
          <w:rFonts w:eastAsia="Calibri"/>
          <w:bCs/>
          <w:u w:val="single"/>
        </w:rPr>
        <w:t>Brent oil</w:t>
      </w:r>
      <w:r w:rsidRPr="005F3FF2">
        <w:rPr>
          <w:rFonts w:eastAsia="Calibri"/>
          <w:sz w:val="16"/>
        </w:rPr>
        <w:t xml:space="preserve">, the European benchmark, has risen 7.2 percent so far this month and is on track for its biggest monthly gain since August, </w:t>
      </w:r>
      <w:r w:rsidRPr="005F3FF2">
        <w:rPr>
          <w:rFonts w:eastAsia="Calibri"/>
          <w:bCs/>
          <w:u w:val="single"/>
        </w:rPr>
        <w:t xml:space="preserve">lifted by sharply falling U.S. crude oil stocks, an improving economic outlook and supply disruption. U.S. crude is up 10.8 percent, its </w:t>
      </w:r>
      <w:r w:rsidRPr="005F3FF2">
        <w:rPr>
          <w:rFonts w:eastAsia="Calibri"/>
          <w:bCs/>
          <w:u w:val="single"/>
          <w:bdr w:val="single" w:sz="4" w:space="0" w:color="auto" w:frame="1"/>
        </w:rPr>
        <w:t>biggest rise since October 2011</w:t>
      </w:r>
      <w:r w:rsidRPr="005F3FF2">
        <w:rPr>
          <w:rFonts w:eastAsia="Calibri"/>
          <w:bCs/>
          <w:u w:val="single"/>
        </w:rPr>
        <w:t>. “Global demand has picked up strongly. There are huge supply problems at a time when refineries are increasing output,</w:t>
      </w:r>
      <w:r w:rsidRPr="005F3FF2">
        <w:rPr>
          <w:rFonts w:eastAsia="Calibri"/>
          <w:sz w:val="16"/>
        </w:rPr>
        <w:t xml:space="preserve">” Amrita Sen, an analyst at Energy Aspects, said. She pointed to production disruption in </w:t>
      </w:r>
      <w:r w:rsidRPr="005F3FF2">
        <w:rPr>
          <w:rFonts w:eastAsia="Calibri"/>
          <w:bCs/>
          <w:u w:val="single"/>
        </w:rPr>
        <w:t>Libya</w:t>
      </w:r>
      <w:r w:rsidRPr="005F3FF2">
        <w:rPr>
          <w:rFonts w:eastAsia="Calibri"/>
          <w:sz w:val="16"/>
        </w:rPr>
        <w:t xml:space="preserve">, which has been </w:t>
      </w:r>
      <w:r w:rsidRPr="005F3FF2">
        <w:rPr>
          <w:rFonts w:eastAsia="Calibri"/>
          <w:bCs/>
          <w:u w:val="single"/>
        </w:rPr>
        <w:t>hit by protests</w:t>
      </w:r>
      <w:r w:rsidRPr="005F3FF2">
        <w:rPr>
          <w:rFonts w:eastAsia="Calibri"/>
          <w:sz w:val="16"/>
        </w:rPr>
        <w:t xml:space="preserve">, </w:t>
      </w:r>
      <w:r w:rsidRPr="005F3FF2">
        <w:rPr>
          <w:rFonts w:eastAsia="Calibri"/>
          <w:bCs/>
          <w:u w:val="single"/>
        </w:rPr>
        <w:t>and</w:t>
      </w:r>
      <w:r w:rsidRPr="005F3FF2">
        <w:rPr>
          <w:rFonts w:eastAsia="Calibri"/>
          <w:sz w:val="16"/>
        </w:rPr>
        <w:t xml:space="preserve"> in </w:t>
      </w:r>
      <w:r w:rsidRPr="005F3FF2">
        <w:rPr>
          <w:rFonts w:eastAsia="Calibri"/>
          <w:bCs/>
          <w:u w:val="single"/>
        </w:rPr>
        <w:t>Nigeria</w:t>
      </w:r>
      <w:r w:rsidRPr="005F3FF2">
        <w:rPr>
          <w:rFonts w:eastAsia="Calibri"/>
          <w:sz w:val="16"/>
        </w:rPr>
        <w:t xml:space="preserve">, which has been </w:t>
      </w:r>
      <w:r w:rsidRPr="005F3FF2">
        <w:rPr>
          <w:rFonts w:eastAsia="Calibri"/>
          <w:bCs/>
          <w:u w:val="single"/>
        </w:rPr>
        <w:t xml:space="preserve">affected by oil theft leading to its </w:t>
      </w:r>
      <w:r w:rsidRPr="005F3FF2">
        <w:rPr>
          <w:rFonts w:eastAsia="Calibri"/>
          <w:bCs/>
          <w:u w:val="single"/>
          <w:bdr w:val="single" w:sz="4" w:space="0" w:color="auto" w:frame="1"/>
        </w:rPr>
        <w:t>lowest output in years</w:t>
      </w:r>
      <w:r w:rsidRPr="005F3FF2">
        <w:rPr>
          <w:rFonts w:eastAsia="Calibri"/>
          <w:sz w:val="16"/>
        </w:rPr>
        <w:t xml:space="preserve">. Investors are also watching </w:t>
      </w:r>
      <w:r w:rsidRPr="005F3FF2">
        <w:rPr>
          <w:rFonts w:eastAsia="Calibri"/>
          <w:bCs/>
          <w:u w:val="single"/>
        </w:rPr>
        <w:t>developments in Egypt</w:t>
      </w:r>
      <w:r w:rsidRPr="005F3FF2">
        <w:rPr>
          <w:rFonts w:eastAsia="Calibri"/>
          <w:sz w:val="16"/>
        </w:rPr>
        <w:t>, where seven people were killed and more than 260 wounded when supporters of Mohamed Mursi clashed with the deposed president’s opponents and security forces through the night.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Prices are rising – declining supply, supply data, and China</w:t>
      </w:r>
    </w:p>
    <w:p w:rsidR="005F3FF2" w:rsidRPr="005F3FF2" w:rsidRDefault="005F3FF2" w:rsidP="005F3FF2">
      <w:pPr>
        <w:rPr>
          <w:rFonts w:eastAsia="Calibri"/>
        </w:rPr>
      </w:pPr>
      <w:r w:rsidRPr="005F3FF2">
        <w:rPr>
          <w:rFonts w:eastAsia="Calibri"/>
          <w:b/>
        </w:rPr>
        <w:t>RCE, 7/16</w:t>
      </w:r>
      <w:r w:rsidRPr="005F3FF2">
        <w:rPr>
          <w:rFonts w:eastAsia="Calibri"/>
        </w:rPr>
        <w:t>/13 (Real Clear Energy, Editors, citing MarketWatch, “Watch Out for that Oil Price Spike!”, Real Clear Energy, July 16, 2013, http://www.realclearenergy.org/charticles/2013/07/16/watch_out_for_that_oil_price_spike_107137.html, JKahn)</w:t>
      </w:r>
    </w:p>
    <w:p w:rsidR="005F3FF2" w:rsidRPr="005F3FF2" w:rsidRDefault="005F3FF2" w:rsidP="005F3FF2">
      <w:pPr>
        <w:rPr>
          <w:rFonts w:eastAsia="Calibri"/>
          <w:lang w:eastAsia="zh-CN"/>
        </w:rPr>
      </w:pPr>
    </w:p>
    <w:p w:rsidR="005F3FF2" w:rsidRPr="005F3FF2" w:rsidRDefault="005F3FF2" w:rsidP="005F3FF2">
      <w:pPr>
        <w:rPr>
          <w:rFonts w:eastAsia="Calibri"/>
          <w:sz w:val="16"/>
        </w:rPr>
      </w:pPr>
      <w:r w:rsidRPr="005F3FF2">
        <w:rPr>
          <w:rFonts w:eastAsia="Calibri"/>
          <w:sz w:val="16"/>
        </w:rPr>
        <w:t xml:space="preserve">We reported in yesterday's Charticle that </w:t>
      </w:r>
      <w:r w:rsidRPr="005F3FF2">
        <w:rPr>
          <w:rFonts w:eastAsia="Calibri"/>
          <w:bCs/>
          <w:u w:val="single"/>
        </w:rPr>
        <w:t>crude oil inventories were at a five-year high</w:t>
      </w:r>
      <w:r w:rsidRPr="005F3FF2">
        <w:rPr>
          <w:rFonts w:eastAsia="Calibri"/>
          <w:sz w:val="16"/>
        </w:rPr>
        <w:t xml:space="preserve"> and this was the reason why motorists were not yet experiencing any pain at the pump, despite all the turmoil in the Middle East. Well </w:t>
      </w:r>
      <w:r w:rsidRPr="005F3FF2">
        <w:rPr>
          <w:rFonts w:eastAsia="Calibri"/>
          <w:bCs/>
          <w:u w:val="single"/>
          <w:bdr w:val="single" w:sz="4" w:space="0" w:color="auto" w:frame="1"/>
        </w:rPr>
        <w:t>how quickly things change</w:t>
      </w:r>
      <w:r w:rsidRPr="005F3FF2">
        <w:rPr>
          <w:rFonts w:eastAsia="Calibri"/>
          <w:sz w:val="16"/>
        </w:rPr>
        <w:t xml:space="preserve">. </w:t>
      </w:r>
      <w:r w:rsidRPr="005F3FF2">
        <w:rPr>
          <w:rFonts w:eastAsia="Calibri"/>
          <w:bCs/>
          <w:u w:val="single"/>
        </w:rPr>
        <w:t>Data</w:t>
      </w:r>
      <w:r w:rsidRPr="005F3FF2">
        <w:rPr>
          <w:rFonts w:eastAsia="Calibri"/>
          <w:sz w:val="16"/>
        </w:rPr>
        <w:t xml:space="preserve"> for the first two weeks in July </w:t>
      </w:r>
      <w:r w:rsidRPr="005F3FF2">
        <w:rPr>
          <w:rFonts w:eastAsia="Calibri"/>
          <w:bCs/>
          <w:u w:val="single"/>
        </w:rPr>
        <w:t xml:space="preserve">show a </w:t>
      </w:r>
      <w:r w:rsidRPr="005F3FF2">
        <w:rPr>
          <w:rFonts w:eastAsia="Calibri"/>
          <w:bCs/>
          <w:u w:val="single"/>
          <w:bdr w:val="single" w:sz="4" w:space="0" w:color="auto" w:frame="1"/>
        </w:rPr>
        <w:t>price spike</w:t>
      </w:r>
      <w:r w:rsidRPr="005F3FF2">
        <w:rPr>
          <w:rFonts w:eastAsia="Calibri"/>
          <w:bCs/>
          <w:u w:val="single"/>
        </w:rPr>
        <w:t xml:space="preserve"> that has pushed crude oil above $100 for the first time in a year</w:t>
      </w:r>
      <w:r w:rsidRPr="005F3FF2">
        <w:rPr>
          <w:rFonts w:eastAsia="Calibri"/>
          <w:sz w:val="16"/>
        </w:rPr>
        <w:t>. Moreover the wide gap that had developed between West Texas Intermediate and Brent Crude (i.e., US and world prices) is closing. Reports MarketWatch: "</w:t>
      </w:r>
      <w:r w:rsidRPr="005F3FF2">
        <w:rPr>
          <w:rFonts w:eastAsia="Calibri"/>
          <w:bCs/>
          <w:u w:val="single"/>
        </w:rPr>
        <w:t xml:space="preserve">The trigger appears to be supply data, which showed </w:t>
      </w:r>
      <w:r w:rsidRPr="005F3FF2">
        <w:rPr>
          <w:rFonts w:eastAsia="Calibri"/>
          <w:bCs/>
          <w:u w:val="single"/>
          <w:bdr w:val="single" w:sz="4" w:space="0" w:color="auto" w:frame="1"/>
        </w:rPr>
        <w:t>crude supplies dropping by double</w:t>
      </w:r>
      <w:r w:rsidRPr="005F3FF2">
        <w:rPr>
          <w:rFonts w:eastAsia="Calibri"/>
          <w:sz w:val="16"/>
        </w:rPr>
        <w:t xml:space="preserve"> what analysts expected. Price Futures Group analyst Phil Flynn summed it up: `This is a big shock. While most were looking at another drawdown in supply, no one expected this drop.' </w:t>
      </w:r>
      <w:r w:rsidRPr="005F3FF2">
        <w:rPr>
          <w:rFonts w:eastAsia="Calibri"/>
          <w:bCs/>
          <w:u w:val="single"/>
        </w:rPr>
        <w:t>Oil also got a boost from a big China trade data miss, which some say could provoke some policy easing out of China</w:t>
      </w:r>
      <w:r w:rsidRPr="005F3FF2">
        <w:rPr>
          <w:rFonts w:eastAsia="Calibri"/>
          <w:sz w:val="16"/>
        </w:rPr>
        <w:t xml:space="preserve">, a country whose growth engine is already sputtering. Oil likes growth, and especially China growth. But the other big driver for oil has been continuing </w:t>
      </w:r>
      <w:r w:rsidRPr="005F3FF2">
        <w:rPr>
          <w:rFonts w:eastAsia="Calibri"/>
          <w:bCs/>
          <w:u w:val="single"/>
          <w:bdr w:val="single" w:sz="4" w:space="0" w:color="auto" w:frame="1"/>
        </w:rPr>
        <w:t>political tension in Egypt</w:t>
      </w:r>
      <w:r w:rsidRPr="005F3FF2">
        <w:rPr>
          <w:rFonts w:eastAsia="Calibri"/>
          <w:sz w:val="16"/>
        </w:rPr>
        <w:t>, which controls the Suez Canal - a key chokepoint for producers" However, the spike may still only be a temporary blip. Analysts are warning oil speculators not to get too enthusiastic. Things may calm down in Egypt and overall economies around the world seem to be slowing down, which will mean a slackening in demand.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Prices are rising – inventories</w:t>
      </w:r>
    </w:p>
    <w:p w:rsidR="005F3FF2" w:rsidRPr="005F3FF2" w:rsidRDefault="005F3FF2" w:rsidP="005F3FF2">
      <w:pPr>
        <w:rPr>
          <w:rFonts w:eastAsia="Calibri"/>
        </w:rPr>
      </w:pPr>
      <w:r w:rsidRPr="005F3FF2">
        <w:rPr>
          <w:rFonts w:eastAsia="Calibri"/>
          <w:b/>
        </w:rPr>
        <w:t>RCE, 7/23</w:t>
      </w:r>
      <w:r w:rsidRPr="005F3FF2">
        <w:rPr>
          <w:rFonts w:eastAsia="Calibri"/>
        </w:rPr>
        <w:t>/13 (Real Clear Energy, Editors, citing MarketWatch, “Oil Inventories Dive, Foreshadowing Price Rise”, Real Clear Energy, July 23, 2013, http://www.realclearenergy.org/charticles/2013/07/16/watch_out_for_that_oil_price_spike_107137.html, JKahn)</w:t>
      </w:r>
    </w:p>
    <w:p w:rsidR="005F3FF2" w:rsidRPr="005F3FF2" w:rsidRDefault="005F3FF2" w:rsidP="005F3FF2">
      <w:pPr>
        <w:rPr>
          <w:rFonts w:eastAsia="Calibri"/>
          <w:lang w:eastAsia="zh-CN"/>
        </w:rPr>
      </w:pPr>
    </w:p>
    <w:p w:rsidR="005F3FF2" w:rsidRPr="005F3FF2" w:rsidRDefault="005F3FF2" w:rsidP="005F3FF2">
      <w:pPr>
        <w:rPr>
          <w:rFonts w:eastAsia="Calibri"/>
          <w:sz w:val="16"/>
        </w:rPr>
      </w:pPr>
      <w:r w:rsidRPr="005F3FF2">
        <w:rPr>
          <w:rFonts w:eastAsia="Calibri"/>
          <w:bCs/>
          <w:u w:val="single"/>
        </w:rPr>
        <w:t xml:space="preserve">Crude oil inventories </w:t>
      </w:r>
      <w:r w:rsidRPr="005F3FF2">
        <w:rPr>
          <w:rFonts w:eastAsia="Calibri"/>
          <w:bCs/>
          <w:u w:val="single"/>
          <w:bdr w:val="single" w:sz="4" w:space="0" w:color="auto" w:frame="1"/>
        </w:rPr>
        <w:t>plunged by 6 million barrels</w:t>
      </w:r>
      <w:r w:rsidRPr="005F3FF2">
        <w:rPr>
          <w:rFonts w:eastAsia="Calibri"/>
          <w:bCs/>
          <w:u w:val="single"/>
        </w:rPr>
        <w:t xml:space="preserve"> from mid-June to mid-July</w:t>
      </w:r>
      <w:r w:rsidRPr="005F3FF2">
        <w:rPr>
          <w:rFonts w:eastAsia="Calibri"/>
          <w:sz w:val="16"/>
        </w:rPr>
        <w:t xml:space="preserve">, indicating that </w:t>
      </w:r>
      <w:r w:rsidRPr="005F3FF2">
        <w:rPr>
          <w:rFonts w:eastAsia="Calibri"/>
          <w:bCs/>
          <w:u w:val="single"/>
        </w:rPr>
        <w:t>there may be an increase in price-at-the-pump</w:t>
      </w:r>
      <w:r w:rsidRPr="005F3FF2">
        <w:rPr>
          <w:rFonts w:eastAsia="Calibri"/>
          <w:sz w:val="16"/>
        </w:rPr>
        <w:t xml:space="preserve"> on the way. </w:t>
      </w:r>
      <w:r w:rsidRPr="005F3FF2">
        <w:rPr>
          <w:rFonts w:eastAsia="Calibri"/>
          <w:bCs/>
          <w:u w:val="single"/>
        </w:rPr>
        <w:t>The drop came as a big surprise</w:t>
      </w:r>
      <w:r w:rsidRPr="005F3FF2">
        <w:rPr>
          <w:rFonts w:eastAsia="Calibri"/>
          <w:sz w:val="16"/>
        </w:rPr>
        <w:t xml:space="preserve">. Forecasters were only expecting a 2 million barrel decrease. </w:t>
      </w:r>
      <w:r w:rsidRPr="005F3FF2">
        <w:rPr>
          <w:rFonts w:eastAsia="Calibri"/>
          <w:bCs/>
          <w:u w:val="single"/>
        </w:rPr>
        <w:t>Inventories now stand at 367 million barrels, down from almost 400 million in May</w:t>
      </w:r>
      <w:r w:rsidRPr="005F3FF2">
        <w:rPr>
          <w:rFonts w:eastAsia="Calibri"/>
          <w:sz w:val="16"/>
        </w:rPr>
        <w:t xml:space="preserve">. The drawdown appears to be the result of improved </w:t>
      </w:r>
      <w:r w:rsidRPr="005F3FF2">
        <w:rPr>
          <w:rFonts w:eastAsia="Calibri"/>
          <w:bCs/>
          <w:u w:val="single"/>
        </w:rPr>
        <w:t>transportation in moving Bakken oil out of the Williston Basin</w:t>
      </w:r>
      <w:r w:rsidRPr="005F3FF2">
        <w:rPr>
          <w:rFonts w:eastAsia="Calibri"/>
          <w:sz w:val="16"/>
        </w:rPr>
        <w:t xml:space="preserve">. Because of a lack of pipeline construction, inventories had been piling up in Cushing, Oklahoma, driving down the price for Midwesterners. Companies have now started using rail shipments to bypass Cushing and move crude supplies to Texas refineries. </w:t>
      </w:r>
      <w:r w:rsidRPr="005F3FF2">
        <w:rPr>
          <w:rFonts w:eastAsia="Calibri"/>
          <w:bCs/>
          <w:u w:val="single"/>
        </w:rPr>
        <w:t>This has narrowed the price gap between West Texas Intermediate and Brent Crude</w:t>
      </w:r>
      <w:r w:rsidRPr="005F3FF2">
        <w:rPr>
          <w:rFonts w:eastAsia="Calibri"/>
          <w:sz w:val="16"/>
        </w:rPr>
        <w:t>, which benchmarks the world price. An unprecedented gap had opened between the two, keeping WTI well below the world price. The main impact of the drawdown will probably be felt in the Midwest, which had been experiencing very low prices because of the Cushing glut. Prices on the East and West Coast will not be affected as much. Although prices at the pump are not likely to fall in the near future, the new supplies gushing forth from North Dakota and Texas will cushion American consumers from any increases due to the rise in world demand.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Your authors are wrong – over compensation will keep prices high unless inventories increase</w:t>
      </w:r>
    </w:p>
    <w:p w:rsidR="005F3FF2" w:rsidRPr="005F3FF2" w:rsidRDefault="005F3FF2" w:rsidP="005F3FF2">
      <w:pPr>
        <w:rPr>
          <w:rFonts w:eastAsia="Calibri"/>
        </w:rPr>
      </w:pPr>
      <w:r w:rsidRPr="005F3FF2">
        <w:rPr>
          <w:rFonts w:eastAsia="Calibri"/>
          <w:b/>
        </w:rPr>
        <w:t>Moors, 3/26</w:t>
      </w:r>
      <w:r w:rsidRPr="005F3FF2">
        <w:rPr>
          <w:rFonts w:eastAsia="Calibri"/>
        </w:rPr>
        <w:t>/13 (Kent, Ph.D., Duquesne University, Energy Analyst for Fox News, “Forget the Kneejerk Reactions, Oil Prices Are Going Higher”, Real Clear Energy, March 26, 2013, http://www.realclearenergy.org/2013/03/26/face_it_oil_prices_aren039t_coming_down_252517.html, JKahn)</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With all of the concern exhibited over Cyprus' problems with banks and China's high-profile billion-dollar solar implosion, the </w:t>
      </w:r>
      <w:r w:rsidRPr="005F3FF2">
        <w:rPr>
          <w:rFonts w:eastAsia="Calibri"/>
          <w:bCs/>
          <w:u w:val="single"/>
        </w:rPr>
        <w:t>doomsayers are once again predicting an oil price crash</w:t>
      </w:r>
      <w:r w:rsidRPr="005F3FF2">
        <w:rPr>
          <w:rFonts w:eastAsia="Calibri"/>
          <w:sz w:val="16"/>
        </w:rPr>
        <w:t xml:space="preserve">. These guys must really need your money! </w:t>
      </w:r>
      <w:r w:rsidRPr="005F3FF2">
        <w:rPr>
          <w:rFonts w:eastAsia="Calibri"/>
          <w:bCs/>
          <w:u w:val="single"/>
        </w:rPr>
        <w:t>Each new geopolitical event is cast as the end of the world</w:t>
      </w:r>
      <w:r w:rsidRPr="005F3FF2">
        <w:rPr>
          <w:rFonts w:eastAsia="Calibri"/>
          <w:sz w:val="16"/>
        </w:rPr>
        <w:t xml:space="preserve"> as we know it. The fact is </w:t>
      </w:r>
      <w:r w:rsidRPr="005F3FF2">
        <w:rPr>
          <w:rFonts w:eastAsia="Calibri"/>
          <w:bCs/>
          <w:u w:val="single"/>
          <w:bdr w:val="single" w:sz="4" w:space="0" w:color="auto" w:frame="1"/>
        </w:rPr>
        <w:t>there is nothing on the horizon that will collapse oil prices</w:t>
      </w:r>
      <w:r w:rsidRPr="005F3FF2">
        <w:rPr>
          <w:rFonts w:eastAsia="Calibri"/>
          <w:sz w:val="16"/>
        </w:rPr>
        <w:t xml:space="preserve"> for one very simple reason. </w:t>
      </w:r>
      <w:r w:rsidRPr="005F3FF2">
        <w:rPr>
          <w:rFonts w:eastAsia="Calibri"/>
          <w:bCs/>
          <w:u w:val="single"/>
        </w:rPr>
        <w:t>The prospects for oil prices are increasing, and elevating oil products along with them</w:t>
      </w:r>
      <w:r w:rsidRPr="005F3FF2">
        <w:rPr>
          <w:rFonts w:eastAsia="Calibri"/>
          <w:sz w:val="16"/>
        </w:rPr>
        <w:t xml:space="preserve">. Most sections of the U.S. will be testing 2008 gasoline price highs at the pump well before mid-summer. Yes, we did see a swing down in crude futures during the initial stages of the Cypriot crisis, augmented by some short-lived negative comments on Chinese industrial prospects. But by last Friday morning, stabilization had occurred and an oversold crude oil futures market began to move back up. The perception is that this remains driven by demand expectations. Now I have discussed several times </w:t>
      </w:r>
      <w:r w:rsidRPr="005F3FF2">
        <w:rPr>
          <w:rFonts w:eastAsia="Calibri"/>
          <w:bCs/>
          <w:u w:val="single"/>
        </w:rPr>
        <w:t>the essential shortcomings of what the pundits</w:t>
      </w:r>
      <w:r w:rsidRPr="005F3FF2">
        <w:rPr>
          <w:rFonts w:eastAsia="Calibri"/>
          <w:sz w:val="16"/>
        </w:rPr>
        <w:t xml:space="preserve"> regularly </w:t>
      </w:r>
      <w:r w:rsidRPr="005F3FF2">
        <w:rPr>
          <w:rFonts w:eastAsia="Calibri"/>
          <w:bCs/>
          <w:u w:val="single"/>
        </w:rPr>
        <w:t>do</w:t>
      </w:r>
      <w:r w:rsidRPr="005F3FF2">
        <w:rPr>
          <w:rFonts w:eastAsia="Calibri"/>
          <w:sz w:val="16"/>
        </w:rPr>
        <w:t xml:space="preserve"> with demand. </w:t>
      </w:r>
      <w:r w:rsidRPr="005F3FF2">
        <w:rPr>
          <w:rFonts w:eastAsia="Calibri"/>
          <w:bCs/>
          <w:u w:val="single"/>
        </w:rPr>
        <w:t>Whenever a negative appears</w:t>
      </w:r>
      <w:r w:rsidRPr="005F3FF2">
        <w:rPr>
          <w:rFonts w:eastAsia="Calibri"/>
          <w:sz w:val="16"/>
        </w:rPr>
        <w:t xml:space="preserve">, most of the </w:t>
      </w:r>
      <w:r w:rsidRPr="005F3FF2">
        <w:rPr>
          <w:rFonts w:eastAsia="Calibri"/>
          <w:bCs/>
          <w:u w:val="single"/>
        </w:rPr>
        <w:t xml:space="preserve">initial reactions witnessed in the market are </w:t>
      </w:r>
      <w:r w:rsidRPr="005F3FF2">
        <w:rPr>
          <w:rFonts w:eastAsia="Calibri"/>
          <w:bCs/>
          <w:u w:val="single"/>
          <w:bdr w:val="single" w:sz="4" w:space="0" w:color="auto" w:frame="1"/>
        </w:rPr>
        <w:t>overdone</w:t>
      </w:r>
      <w:r w:rsidRPr="005F3FF2">
        <w:rPr>
          <w:rFonts w:eastAsia="Calibri"/>
          <w:sz w:val="16"/>
        </w:rPr>
        <w:t>. These negative reactions also come without a justification in data. Remember, the tangible figures supporting a reduction in futures contract prices, the data that actually provides an indication of a decline in demand, takes at least three months. And even then, the indicators are very provisional. As a result, knee-jerk reactions drive the initial investment response. But it usually results in an oversold condition. As we have also noted in the past, such an immediate read says nothing of the genuine value about crack spreads - the difference between futures contracts in crude oil and those in gasoline and heating oil. On this score, consider the current situation in crude versus RBOB ("Reformulated Blendstock for Oxygenate Blending," the NYMEX futures contract in gasoline). Both have performed about the same this month, with NYMEX prices up 0.3% for WTI (West Texas Intermediate benchmark grade), while RBOB posted a 1% gain. However, the price of gasoline will be spiking for three reasons that have nothing to do with projected demand. What's Actually Driving Demand? First, the main driving season of the year is approaching. Second for most of the populated areas of the country, a required switch from winter to the more expensive summer blend of gasoline is approaching. And third, there is the ethanol situation. This last consideration is the new wrinkle. Admittedly, it is the result from a political (though still largely bipartisan) decision. Washington mandates that a certain percentage of the retail gasoline mix sold must be ethanol. In fact, the credits refiners have to buy, called RINs (short for "Reusable Identification Numbers"), to fill in the gallons processors are required to buy. Each year since 2007, the number of gallons of gasoline sold in the U.S. has declined.</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Russia</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Russian prices up now</w:t>
      </w:r>
    </w:p>
    <w:p w:rsidR="005F3FF2" w:rsidRPr="005F3FF2" w:rsidRDefault="005F3FF2" w:rsidP="005F3FF2">
      <w:pPr>
        <w:rPr>
          <w:rFonts w:eastAsia="Calibri"/>
        </w:rPr>
      </w:pPr>
      <w:r w:rsidRPr="005F3FF2">
        <w:rPr>
          <w:rFonts w:eastAsia="Calibri"/>
          <w:b/>
        </w:rPr>
        <w:t>Zaramenskikh 7-29</w:t>
      </w:r>
      <w:r w:rsidRPr="005F3FF2">
        <w:rPr>
          <w:rFonts w:eastAsia="Calibri"/>
        </w:rPr>
        <w:t xml:space="preserve"> (Ludmila, Correspondent – Reuters, “Russia domestic crude rally surges on, prices at record high”, Reuters, 2013, http://www.reuters.com/article/2013/07/29/russia-oil-domestic-idUSL6N0FZ22G20130729,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MOSCOW, July 29 (Reuters) - Domestic </w:t>
      </w:r>
      <w:r w:rsidRPr="005F3FF2">
        <w:rPr>
          <w:rFonts w:eastAsia="Calibri"/>
          <w:u w:val="single"/>
        </w:rPr>
        <w:t>crude oil prices in Russia</w:t>
      </w:r>
      <w:r w:rsidRPr="005F3FF2">
        <w:rPr>
          <w:rFonts w:eastAsia="Calibri"/>
        </w:rPr>
        <w:t xml:space="preserve">, the world's top producer, </w:t>
      </w:r>
      <w:r w:rsidRPr="005F3FF2">
        <w:rPr>
          <w:rFonts w:eastAsia="Calibri"/>
          <w:u w:val="single"/>
        </w:rPr>
        <w:t>surged by</w:t>
      </w:r>
      <w:r w:rsidRPr="005F3FF2">
        <w:rPr>
          <w:rFonts w:eastAsia="Calibri"/>
        </w:rPr>
        <w:t xml:space="preserve"> over </w:t>
      </w:r>
      <w:r w:rsidRPr="005F3FF2">
        <w:rPr>
          <w:rFonts w:eastAsia="Calibri"/>
          <w:b/>
          <w:u w:val="single"/>
          <w:bdr w:val="single" w:sz="4" w:space="0" w:color="auto"/>
        </w:rPr>
        <w:t>14 percent</w:t>
      </w:r>
      <w:r w:rsidRPr="005F3FF2">
        <w:rPr>
          <w:rFonts w:eastAsia="Calibri"/>
          <w:u w:val="single"/>
        </w:rPr>
        <w:t xml:space="preserve"> to an </w:t>
      </w:r>
      <w:r w:rsidRPr="005F3FF2">
        <w:rPr>
          <w:rFonts w:eastAsia="Calibri"/>
          <w:b/>
          <w:u w:val="single"/>
          <w:bdr w:val="single" w:sz="4" w:space="0" w:color="auto"/>
        </w:rPr>
        <w:t>all-time high</w:t>
      </w:r>
      <w:r w:rsidRPr="005F3FF2">
        <w:rPr>
          <w:rFonts w:eastAsia="Calibri"/>
          <w:u w:val="single"/>
        </w:rPr>
        <w:t xml:space="preserve"> last week due to cuts in volumes</w:t>
      </w:r>
      <w:r w:rsidRPr="005F3FF2">
        <w:rPr>
          <w:rFonts w:eastAsia="Calibri"/>
        </w:rPr>
        <w:t xml:space="preserve"> usually supplied to the spot market by TNK-BP, acquired by Rosneft, and higher international oil prices, traders said.   </w:t>
      </w:r>
      <w:r w:rsidRPr="005F3FF2">
        <w:rPr>
          <w:rFonts w:eastAsia="Calibri"/>
          <w:u w:val="single"/>
        </w:rPr>
        <w:t>The spot market</w:t>
      </w:r>
      <w:r w:rsidRPr="005F3FF2">
        <w:rPr>
          <w:rFonts w:eastAsia="Calibri"/>
        </w:rPr>
        <w:t xml:space="preserve">, with capacity of around 3.5 million tonnes (25.7 million barrels) of crude per month - almost a fifth of all oil consumed in Russia - </w:t>
      </w:r>
      <w:r w:rsidRPr="005F3FF2">
        <w:rPr>
          <w:rFonts w:eastAsia="Calibri"/>
          <w:u w:val="single"/>
        </w:rPr>
        <w:t>first felt the shock</w:t>
      </w:r>
      <w:r w:rsidRPr="005F3FF2">
        <w:rPr>
          <w:rFonts w:eastAsia="Calibri"/>
        </w:rPr>
        <w:t xml:space="preserve"> of the $55 billion TNK-BP buyout in June, </w:t>
      </w:r>
      <w:r w:rsidRPr="005F3FF2">
        <w:rPr>
          <w:rFonts w:eastAsia="Calibri"/>
          <w:u w:val="single"/>
        </w:rPr>
        <w:t xml:space="preserve">when prices surged almost </w:t>
      </w:r>
      <w:r w:rsidRPr="005F3FF2">
        <w:rPr>
          <w:rFonts w:eastAsia="Calibri"/>
          <w:u w:val="single"/>
          <w:bdr w:val="single" w:sz="4" w:space="0" w:color="auto"/>
        </w:rPr>
        <w:t>25 percent</w:t>
      </w:r>
      <w:r w:rsidRPr="005F3FF2">
        <w:rPr>
          <w:rFonts w:eastAsia="Calibri"/>
        </w:rPr>
        <w:t xml:space="preserve">.   Crude in the domestic spot market is bought mostly by refineries which do not have any, or enough, production of their own.   Traders said the </w:t>
      </w:r>
      <w:r w:rsidRPr="005F3FF2">
        <w:rPr>
          <w:rFonts w:eastAsia="Calibri"/>
          <w:u w:val="single"/>
        </w:rPr>
        <w:t>quotes for spot delivery</w:t>
      </w:r>
      <w:r w:rsidRPr="005F3FF2">
        <w:rPr>
          <w:rFonts w:eastAsia="Calibri"/>
        </w:rPr>
        <w:t xml:space="preserve"> in August on the Russian market </w:t>
      </w:r>
      <w:r w:rsidRPr="005F3FF2">
        <w:rPr>
          <w:rFonts w:eastAsia="Calibri"/>
          <w:u w:val="single"/>
        </w:rPr>
        <w:t xml:space="preserve">reached an </w:t>
      </w:r>
      <w:r w:rsidRPr="005F3FF2">
        <w:rPr>
          <w:rFonts w:eastAsia="Calibri"/>
          <w:u w:val="single"/>
          <w:bdr w:val="single" w:sz="4" w:space="0" w:color="auto"/>
        </w:rPr>
        <w:t>all-time high</w:t>
      </w:r>
      <w:r w:rsidRPr="005F3FF2">
        <w:rPr>
          <w:rFonts w:eastAsia="Calibri"/>
          <w:u w:val="single"/>
        </w:rPr>
        <w:t xml:space="preserve"> after some previous non-binding supply agreements</w:t>
      </w:r>
      <w:r w:rsidRPr="005F3FF2">
        <w:rPr>
          <w:rFonts w:eastAsia="Calibri"/>
        </w:rPr>
        <w:t xml:space="preserve"> with TNK-BP </w:t>
      </w:r>
      <w:r w:rsidRPr="005F3FF2">
        <w:rPr>
          <w:rFonts w:eastAsia="Calibri"/>
          <w:u w:val="single"/>
        </w:rPr>
        <w:t>were scrapped</w:t>
      </w:r>
      <w:r w:rsidRPr="005F3FF2">
        <w:rPr>
          <w:rFonts w:eastAsia="Calibri"/>
        </w:rPr>
        <w:t xml:space="preserve"> and Rosneft's offers, which traditionally make up a third of the total volume on the market, dried up.   The companies are not obliged to supply volumes to the spot market but they sell some barrels domestically, on top of their long-term agreements.   The shortages on the domestic spot market and in Europe have started to appear as Rosneft started to boost oil flows to China after securing a $270 billion deal earlier this year to more than double the supplies.   Rosneft declined immediate comments on its strategy to supply the domestic oil market.   </w:t>
      </w:r>
      <w:r w:rsidRPr="005F3FF2">
        <w:rPr>
          <w:rFonts w:eastAsia="Calibri"/>
          <w:u w:val="single"/>
        </w:rPr>
        <w:t>The rise followed an increase in the price of Brent</w:t>
      </w:r>
      <w:r w:rsidRPr="005F3FF2">
        <w:rPr>
          <w:rFonts w:eastAsia="Calibri"/>
        </w:rPr>
        <w:t xml:space="preserve">, which last week traded in the range of $106.5-$108.5 per barrel, up from $99.7-103.4 a month earlier. An expected </w:t>
      </w:r>
      <w:r w:rsidRPr="005F3FF2">
        <w:rPr>
          <w:rFonts w:eastAsia="Calibri"/>
          <w:u w:val="single"/>
        </w:rPr>
        <w:t>increase in the export duty</w:t>
      </w:r>
      <w:r w:rsidRPr="005F3FF2">
        <w:rPr>
          <w:rFonts w:eastAsia="Calibri"/>
        </w:rPr>
        <w:t xml:space="preserve"> next month also </w:t>
      </w:r>
      <w:r w:rsidRPr="005F3FF2">
        <w:rPr>
          <w:rFonts w:eastAsia="Calibri"/>
          <w:u w:val="single"/>
        </w:rPr>
        <w:t>underpinned the rally</w:t>
      </w:r>
      <w:r w:rsidRPr="005F3FF2">
        <w:rPr>
          <w:rFonts w:eastAsia="Calibri"/>
        </w:rPr>
        <w:t>.   Prices for delivery in August at West Siberian metering points jumped to 14,050 - 14,500 roubles ($430-$440) per tonne from 12,500 - 13,100 roubles in July. This is more than the exporting netback via Baltic Sea port Primorsk - the price excluding transportation costs and export duty - for Urals of 13,150-13,700 roubles, according to Reuters calculations.   Higher domestic prices may have contributed to thin Russian export volumes, which in turn supported the prices of Russia's Urals blend on international markets.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Shale</w:t>
      </w:r>
    </w:p>
    <w:p w:rsidR="005F3FF2" w:rsidRPr="005F3FF2" w:rsidRDefault="005F3FF2" w:rsidP="005F3FF2">
      <w:pPr>
        <w:keepNext/>
        <w:keepLines/>
        <w:spacing w:before="200"/>
        <w:outlineLvl w:val="3"/>
        <w:rPr>
          <w:rFonts w:eastAsia="Times New Roman" w:cs="Times New Roman"/>
          <w:bCs/>
          <w:iCs/>
        </w:rPr>
      </w:pPr>
      <w:r w:rsidRPr="005F3FF2">
        <w:rPr>
          <w:rFonts w:eastAsia="Times New Roman" w:cs="Times New Roman"/>
          <w:b/>
          <w:bCs/>
          <w:iCs/>
        </w:rPr>
        <w:t>Oil prices up and rise will continue</w:t>
      </w:r>
    </w:p>
    <w:p w:rsidR="005F3FF2" w:rsidRPr="005F3FF2" w:rsidRDefault="005F3FF2" w:rsidP="005F3FF2">
      <w:pPr>
        <w:rPr>
          <w:rFonts w:eastAsia="Calibri"/>
        </w:rPr>
      </w:pPr>
      <w:r w:rsidRPr="005F3FF2">
        <w:rPr>
          <w:rFonts w:eastAsia="Calibri"/>
        </w:rPr>
        <w:t xml:space="preserve">Dr. </w:t>
      </w:r>
      <w:r w:rsidRPr="005F3FF2">
        <w:rPr>
          <w:rFonts w:eastAsia="Calibri"/>
          <w:b/>
        </w:rPr>
        <w:t>Moors</w:t>
      </w:r>
      <w:r w:rsidRPr="005F3FF2">
        <w:rPr>
          <w:rFonts w:eastAsia="Calibri"/>
        </w:rPr>
        <w:t>, Kent 1/20/</w:t>
      </w:r>
      <w:r w:rsidRPr="005F3FF2">
        <w:rPr>
          <w:rFonts w:eastAsia="Calibri"/>
          <w:b/>
        </w:rPr>
        <w:t>13</w:t>
      </w:r>
      <w:r w:rsidRPr="005F3FF2">
        <w:rPr>
          <w:rFonts w:eastAsia="Calibri"/>
          <w:sz w:val="16"/>
          <w:szCs w:val="16"/>
        </w:rPr>
        <w:t>- is an internationally recognized expert in oil and natural gas policy, risk assessment, and emerging market economic development. He serves as an advisor to the highest levels of the U.S., Russian, Kazakh, Bahamian, Iraqi, and Kurdish governments, to the governors of several U.S. states, and to the premiers of two Canadian provinces. He's served as a consultant to private companies, financial institutions and law firms in 25 countries, and has appeared more than 1,400 times as a featured radio-and-television commentator. He appears regularly on ABC, BBC, Bloomberg TV, CBS, CNN, NBC, Russian RTV, and the Fox Business Network. Kent is also a professor in the Graduate Center for Social and Public Policy at Duquesne University, where he directs the Energy Policy Research Group. A prolific writer and lecturer, his six books, more than 750 professional and market publications, and over 250 private/public sector presentations and workshops have appeared in 44 countries. (“Will the New U.S. Shale Boom Kill Oil Prices?”, http://moneymorning.com/2013/01/20/will-the-new-u-s-shale-boom-kill-oil-prices/</w:t>
      </w:r>
      <w:r w:rsidRPr="005F3FF2">
        <w:rPr>
          <w:rFonts w:eastAsia="Calibri"/>
        </w:rPr>
        <w:t>)//Modermatt</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bCs/>
          <w:u w:val="single"/>
        </w:rPr>
        <w:t>These days everybody wants to extol the virtues of rising U.S. domestic crude oil production</w:t>
      </w:r>
      <w:r w:rsidRPr="005F3FF2">
        <w:rPr>
          <w:rFonts w:eastAsia="Calibri"/>
        </w:rPr>
        <w:t xml:space="preserve">. From decades of increasing reliance on foreign providers, some hardly sympathetic to American interests, the new prospect of having significant unconventional oil reserves here at home has been a major development. The assumption advanced says that domestic sources will be cheaper. </w:t>
      </w:r>
      <w:r w:rsidRPr="005F3FF2">
        <w:rPr>
          <w:rFonts w:eastAsia="Calibri"/>
          <w:bCs/>
          <w:u w:val="single"/>
        </w:rPr>
        <w:t>As a result, this should comprise a positive boon to consumers of oil products but a problem for producers and refiners. In short, the mantra among some commentators is to proclaim the end of the oil market as an attractive option for investors</w:t>
      </w:r>
      <w:r w:rsidRPr="005F3FF2">
        <w:rPr>
          <w:rFonts w:eastAsia="Calibri"/>
        </w:rPr>
        <w:t xml:space="preserve">. As with most such simplistic observations, however, it turns out not to be true. </w:t>
      </w:r>
      <w:r w:rsidRPr="005F3FF2">
        <w:rPr>
          <w:rFonts w:eastAsia="Calibri"/>
          <w:bCs/>
          <w:u w:val="single"/>
        </w:rPr>
        <w:t>A number of these "analysts" are actually talking down the prospects of oil prices because they have already shorted the commodity and will benefit their own investments if they can continue the downward push.</w:t>
      </w:r>
      <w:r w:rsidRPr="005F3FF2">
        <w:rPr>
          <w:rFonts w:eastAsia="Calibri"/>
        </w:rPr>
        <w:t xml:space="preserve"> </w:t>
      </w:r>
      <w:r w:rsidRPr="005F3FF2">
        <w:rPr>
          <w:rFonts w:eastAsia="Calibri"/>
          <w:bCs/>
          <w:u w:val="single"/>
        </w:rPr>
        <w:t>Well, oil prices are now going up, with both West Texas Intermediate (WTI) in New York and Brent in London at more than three-month highs. In addition, the spread between WTI and Brent is narrowing. The narrowing of that spread is occurring while both benchmarks are rising in price. The mantra of the pricing doomsayers would expect it to be going in</w:t>
      </w:r>
      <w:r w:rsidRPr="005F3FF2">
        <w:rPr>
          <w:rFonts w:eastAsia="Calibri"/>
        </w:rPr>
        <w:t xml:space="preserve"> </w:t>
      </w:r>
      <w:r w:rsidRPr="005F3FF2">
        <w:rPr>
          <w:rFonts w:eastAsia="Calibri"/>
          <w:bCs/>
          <w:u w:val="single"/>
        </w:rPr>
        <w:t xml:space="preserve">the other direction. </w:t>
      </w:r>
      <w:r w:rsidRPr="005F3FF2">
        <w:rPr>
          <w:rFonts w:eastAsia="Calibri"/>
        </w:rPr>
        <w:t>There are two broad categories of reasons why matters are not happening as the doomsayers had expected (aside from the obvious - they misunderstood the dynamics from the beginning). And once you understand both, you'll be in position to profit as prices continue to rise.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Economy</w:t>
      </w:r>
    </w:p>
    <w:p w:rsidR="005F3FF2" w:rsidRPr="005F3FF2" w:rsidRDefault="005F3FF2" w:rsidP="005F3FF2">
      <w:pPr>
        <w:keepNext/>
        <w:keepLines/>
        <w:spacing w:before="200"/>
        <w:outlineLvl w:val="3"/>
        <w:rPr>
          <w:rFonts w:eastAsia="Calibri"/>
          <w:b/>
          <w:bCs/>
          <w:iCs/>
        </w:rPr>
      </w:pPr>
      <w:r w:rsidRPr="005F3FF2">
        <w:rPr>
          <w:rFonts w:eastAsia="Calibri"/>
          <w:b/>
          <w:bCs/>
          <w:iCs/>
        </w:rPr>
        <w:t>The economy is recovering – this is buoying oil prices</w:t>
      </w:r>
    </w:p>
    <w:p w:rsidR="005F3FF2" w:rsidRPr="005F3FF2" w:rsidRDefault="005F3FF2" w:rsidP="005F3FF2">
      <w:pPr>
        <w:rPr>
          <w:rFonts w:eastAsia="Calibri"/>
        </w:rPr>
      </w:pPr>
      <w:r w:rsidRPr="005F3FF2">
        <w:rPr>
          <w:rFonts w:eastAsia="Calibri"/>
          <w:b/>
        </w:rPr>
        <w:t>LAT, 12</w:t>
      </w:r>
      <w:r w:rsidRPr="005F3FF2">
        <w:rPr>
          <w:rFonts w:eastAsia="Calibri"/>
        </w:rPr>
        <w:t xml:space="preserve"> (Jim Puzzanghera, business reporter for the Los Angeles Times, “Gas prices' jump attests to upbeat economy”, Los Angeles Times, 3/22/2012, http://articles.latimes.com/2012/mar/22/business/la-fi-gas-economy-20120323/20, JKahn)</w:t>
      </w:r>
    </w:p>
    <w:p w:rsidR="005F3FF2" w:rsidRPr="005F3FF2" w:rsidRDefault="005F3FF2" w:rsidP="005F3FF2">
      <w:pPr>
        <w:rPr>
          <w:rFonts w:eastAsia="Calibri"/>
          <w:sz w:val="16"/>
        </w:rPr>
      </w:pPr>
      <w:r w:rsidRPr="005F3FF2">
        <w:rPr>
          <w:rFonts w:eastAsia="Calibri"/>
          <w:sz w:val="16"/>
        </w:rPr>
        <w:t xml:space="preserve">Reporting from Washington — Beyond tensions over Iran and refinery problems, </w:t>
      </w:r>
      <w:r w:rsidRPr="005F3FF2">
        <w:rPr>
          <w:rFonts w:eastAsia="Calibri"/>
          <w:bCs/>
          <w:u w:val="single"/>
        </w:rPr>
        <w:t>the recent jump in gasoline prices stems partly from an encouraging sign: The economy is improving. The demand for crude oil has risen as the recovery from the severe global recession</w:t>
      </w:r>
      <w:r w:rsidRPr="005F3FF2">
        <w:rPr>
          <w:rFonts w:eastAsia="Calibri"/>
          <w:sz w:val="16"/>
        </w:rPr>
        <w:t xml:space="preserve"> has picked up steam in the U.S. and abroad. </w:t>
      </w:r>
      <w:r w:rsidRPr="005F3FF2">
        <w:rPr>
          <w:rFonts w:eastAsia="Calibri"/>
          <w:bCs/>
          <w:u w:val="single"/>
        </w:rPr>
        <w:t>That</w:t>
      </w:r>
      <w:r w:rsidRPr="005F3FF2">
        <w:rPr>
          <w:rFonts w:eastAsia="Calibri"/>
          <w:sz w:val="16"/>
        </w:rPr>
        <w:t xml:space="preserve">, in turn, </w:t>
      </w:r>
      <w:r w:rsidRPr="005F3FF2">
        <w:rPr>
          <w:rFonts w:eastAsia="Calibri"/>
          <w:bCs/>
          <w:u w:val="single"/>
        </w:rPr>
        <w:t xml:space="preserve">has </w:t>
      </w:r>
      <w:r w:rsidRPr="005F3FF2">
        <w:rPr>
          <w:rFonts w:eastAsia="Calibri"/>
          <w:bCs/>
          <w:u w:val="single"/>
          <w:bdr w:val="single" w:sz="4" w:space="0" w:color="auto" w:frame="1"/>
        </w:rPr>
        <w:t>helped fuel higher prices</w:t>
      </w:r>
      <w:r w:rsidRPr="005F3FF2">
        <w:rPr>
          <w:rFonts w:eastAsia="Calibri"/>
          <w:sz w:val="16"/>
        </w:rPr>
        <w:t xml:space="preserve"> at the pump, economists and industry analysts said. "</w:t>
      </w:r>
      <w:r w:rsidRPr="005F3FF2">
        <w:rPr>
          <w:rFonts w:eastAsia="Calibri"/>
          <w:bCs/>
          <w:u w:val="single"/>
        </w:rPr>
        <w:t>A lot of what drives prices is projection of future demand</w:t>
      </w:r>
      <w:r w:rsidRPr="005F3FF2">
        <w:rPr>
          <w:rFonts w:eastAsia="Calibri"/>
          <w:sz w:val="16"/>
        </w:rPr>
        <w:t xml:space="preserve">," said Carl A. Larry, president of Oil Outlooks and Opinions, a research and consulting firm. </w:t>
      </w:r>
      <w:r w:rsidRPr="005F3FF2">
        <w:rPr>
          <w:rFonts w:eastAsia="Calibri"/>
          <w:bCs/>
          <w:u w:val="single"/>
        </w:rPr>
        <w:t>The U.S. recovery has solidified</w:t>
      </w:r>
      <w:r w:rsidRPr="005F3FF2">
        <w:rPr>
          <w:rFonts w:eastAsia="Calibri"/>
          <w:sz w:val="16"/>
        </w:rPr>
        <w:t xml:space="preserve"> through the fall and so far this year, as shown by strong job reports and last week's news of 1.1% increase in retail sales in February. With a more solid footing, the economy should be able to withstand the recent increase in gas prices better than it did during a similar surge last year, said Kathy Bostjancic, director for macroeconomic analysis at the Conference Board. "It's a head wind for the consumer, but it doesn't derail the recovery. It can be taken in stride, especially if the underlying fundamentals of the economy are improving, which they are," she said. "</w:t>
      </w:r>
      <w:r w:rsidRPr="005F3FF2">
        <w:rPr>
          <w:rFonts w:eastAsia="Calibri"/>
          <w:bCs/>
          <w:u w:val="single"/>
        </w:rPr>
        <w:t>The dominant factor is really the improvement of the labor market</w:t>
      </w:r>
      <w:r w:rsidRPr="005F3FF2">
        <w:rPr>
          <w:rFonts w:eastAsia="Calibri"/>
          <w:sz w:val="16"/>
        </w:rPr>
        <w:t xml:space="preserve">," she said, "and if that continues, that trumps all the potential head winds for the consumer." This week, however, Federal Reserve Chairman Ben S. Bernanke warned that rising gas prices could lead consumers to cut back on other expenditures, choking off the spending that has helped fuel stronger growth in recent months. </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$90</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Even if they win prices are decreasing now, they’ll bottom out at $90 --- won’t trigger the link</w:t>
      </w:r>
    </w:p>
    <w:p w:rsidR="005F3FF2" w:rsidRPr="005F3FF2" w:rsidRDefault="005F3FF2" w:rsidP="005F3FF2">
      <w:pPr>
        <w:rPr>
          <w:rFonts w:eastAsia="Calibri"/>
        </w:rPr>
      </w:pPr>
      <w:r w:rsidRPr="005F3FF2">
        <w:rPr>
          <w:rFonts w:eastAsia="Calibri"/>
          <w:b/>
        </w:rPr>
        <w:t>Saefong 7-29</w:t>
      </w:r>
      <w:r w:rsidRPr="005F3FF2">
        <w:rPr>
          <w:rFonts w:eastAsia="Calibri"/>
        </w:rPr>
        <w:t xml:space="preserve"> (Myra P., Correspondent – MarketWatch, “Oil futures fall on demand worries”, MarketWatch, 2013, http://www.marketwatch.com/story/oil-sags-as-market-faces-busy-fed-data-week-2013-07-29?pagenumber=2,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And in an interview with IndexUniverse.com’s ETF Report Editor Drew Voros, published Monday, </w:t>
      </w:r>
      <w:r w:rsidRPr="005F3FF2">
        <w:rPr>
          <w:rFonts w:eastAsia="Calibri"/>
          <w:u w:val="single"/>
        </w:rPr>
        <w:t>economist</w:t>
      </w:r>
      <w:r w:rsidRPr="005F3FF2">
        <w:rPr>
          <w:rFonts w:eastAsia="Calibri"/>
        </w:rPr>
        <w:t xml:space="preserve"> Nouriel </w:t>
      </w:r>
      <w:r w:rsidRPr="005F3FF2">
        <w:rPr>
          <w:rFonts w:eastAsia="Calibri"/>
          <w:u w:val="single"/>
        </w:rPr>
        <w:t>Roubini said that oil prices can go slightly lower, toward $90 a barrel, but</w:t>
      </w:r>
      <w:r w:rsidRPr="005F3FF2">
        <w:rPr>
          <w:rFonts w:eastAsia="Calibri"/>
        </w:rPr>
        <w:t xml:space="preserve"> probably </w:t>
      </w:r>
      <w:r w:rsidRPr="005F3FF2">
        <w:rPr>
          <w:rFonts w:eastAsia="Calibri"/>
          <w:b/>
          <w:u w:val="single"/>
          <w:bdr w:val="single" w:sz="4" w:space="0" w:color="auto"/>
        </w:rPr>
        <w:t>not much lower than $90</w:t>
      </w:r>
      <w:r w:rsidRPr="005F3FF2">
        <w:rPr>
          <w:rFonts w:eastAsia="Calibri"/>
          <w:u w:val="single"/>
        </w:rPr>
        <w:t>. Demand is growing less and supply is increasing, but</w:t>
      </w:r>
      <w:r w:rsidRPr="005F3FF2">
        <w:rPr>
          <w:rFonts w:eastAsia="Calibri"/>
        </w:rPr>
        <w:t xml:space="preserve"> “then </w:t>
      </w:r>
      <w:r w:rsidRPr="005F3FF2">
        <w:rPr>
          <w:rFonts w:eastAsia="Calibri"/>
          <w:u w:val="single"/>
        </w:rPr>
        <w:t>there</w:t>
      </w:r>
      <w:r w:rsidRPr="005F3FF2">
        <w:rPr>
          <w:rFonts w:eastAsia="Calibri"/>
        </w:rPr>
        <w:t xml:space="preserve"> also </w:t>
      </w:r>
      <w:r w:rsidRPr="005F3FF2">
        <w:rPr>
          <w:rFonts w:eastAsia="Calibri"/>
          <w:u w:val="single"/>
        </w:rPr>
        <w:t>is geopolitical risk</w:t>
      </w:r>
      <w:r w:rsidRPr="005F3FF2">
        <w:rPr>
          <w:rFonts w:eastAsia="Calibri"/>
        </w:rPr>
        <w:t>.” It wasn’t clear if he was referring to WTI crude or Brent crude, but WTI and Brent prices traded within $3 of each other. September Brent crude UK:LCOU3 -0.58% ended at $107.45 a barrel on ICE Futures, up 28 cents Monday. Roubini also said he expects natural-gas prices to move higher. Read what he said about gold. On Monday, August natural gas NGQ13 -2.90% lost 10 cents, or 2.7%, to $3.46 per million British thermal units. The August contract expired at the close of floor trading in New York on Monday. The September contract for natural gas NGU13 -0.78% fell 9 cents, or 2.6%, to $3.47 per million British thermal units. Among the Nymex oil products, August gasoline RBQ3 +0.20% closed down 3 cents, or 1.1%, at $3.01 a gallon. August heating oil edged up by a half penny to nearly $3.02 a gallon. The August contracts for the oil products expire at the close on Wednesday.</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A2: FRB</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Monetary policy irrelevant --- prices still high</w:t>
      </w:r>
    </w:p>
    <w:p w:rsidR="005F3FF2" w:rsidRPr="005F3FF2" w:rsidRDefault="005F3FF2" w:rsidP="005F3FF2">
      <w:pPr>
        <w:rPr>
          <w:rFonts w:eastAsia="Calibri"/>
        </w:rPr>
      </w:pPr>
      <w:r w:rsidRPr="005F3FF2">
        <w:rPr>
          <w:rFonts w:eastAsia="Calibri"/>
          <w:b/>
        </w:rPr>
        <w:t>AP 7-29</w:t>
      </w:r>
      <w:r w:rsidRPr="005F3FF2">
        <w:rPr>
          <w:rFonts w:eastAsia="Calibri"/>
        </w:rPr>
        <w:t xml:space="preserve"> (Associated Press, “Oil prices flat ahead of economic data, Federal Reserve announcement”, Republished in the Star Tribune, 2013, http://www.startribune.com/politics/national/217426421.html,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NEW YORK — </w:t>
      </w:r>
      <w:r w:rsidRPr="005F3FF2">
        <w:rPr>
          <w:rFonts w:eastAsia="Calibri"/>
          <w:u w:val="single"/>
        </w:rPr>
        <w:t xml:space="preserve">The price of oil was </w:t>
      </w:r>
      <w:r w:rsidRPr="005F3FF2">
        <w:rPr>
          <w:rFonts w:eastAsia="Calibri"/>
          <w:b/>
          <w:u w:val="single"/>
          <w:bdr w:val="single" w:sz="4" w:space="0" w:color="auto"/>
        </w:rPr>
        <w:t>little changed</w:t>
      </w:r>
      <w:r w:rsidRPr="005F3FF2">
        <w:rPr>
          <w:rFonts w:eastAsia="Calibri"/>
        </w:rPr>
        <w:t xml:space="preserve"> Monday </w:t>
      </w:r>
      <w:r w:rsidRPr="005F3FF2">
        <w:rPr>
          <w:rFonts w:eastAsia="Calibri"/>
          <w:u w:val="single"/>
        </w:rPr>
        <w:t>ahead of information</w:t>
      </w:r>
      <w:r w:rsidRPr="005F3FF2">
        <w:rPr>
          <w:rFonts w:eastAsia="Calibri"/>
        </w:rPr>
        <w:t xml:space="preserve"> later this week </w:t>
      </w:r>
      <w:r w:rsidRPr="005F3FF2">
        <w:rPr>
          <w:rFonts w:eastAsia="Calibri"/>
          <w:u w:val="single"/>
        </w:rPr>
        <w:t>on</w:t>
      </w:r>
      <w:r w:rsidRPr="005F3FF2">
        <w:rPr>
          <w:rFonts w:eastAsia="Calibri"/>
        </w:rPr>
        <w:t xml:space="preserve"> oil supplies, </w:t>
      </w:r>
      <w:r w:rsidRPr="005F3FF2">
        <w:rPr>
          <w:rFonts w:eastAsia="Calibri"/>
          <w:u w:val="single"/>
        </w:rPr>
        <w:t>U.S. monetary policy</w:t>
      </w:r>
      <w:r w:rsidRPr="005F3FF2">
        <w:rPr>
          <w:rFonts w:eastAsia="Calibri"/>
        </w:rPr>
        <w:t xml:space="preserve"> and economic growth. U.S. benchmark </w:t>
      </w:r>
      <w:r w:rsidRPr="005F3FF2">
        <w:rPr>
          <w:rFonts w:eastAsia="Calibri"/>
          <w:u w:val="single"/>
        </w:rPr>
        <w:t xml:space="preserve">crude lost </w:t>
      </w:r>
      <w:r w:rsidRPr="005F3FF2">
        <w:rPr>
          <w:rFonts w:eastAsia="Calibri"/>
          <w:u w:val="single"/>
          <w:bdr w:val="single" w:sz="4" w:space="0" w:color="auto"/>
        </w:rPr>
        <w:t>15 cents per barrel</w:t>
      </w:r>
      <w:r w:rsidRPr="005F3FF2">
        <w:rPr>
          <w:rFonts w:eastAsia="Calibri"/>
          <w:u w:val="single"/>
        </w:rPr>
        <w:t xml:space="preserve"> to finish at $104.55</w:t>
      </w:r>
      <w:r w:rsidRPr="005F3FF2">
        <w:rPr>
          <w:rFonts w:eastAsia="Calibri"/>
        </w:rPr>
        <w:t xml:space="preserve"> in New York. Brent crude, the benchmark for international crudes, rose 28 cents to end at $107.45 in London. Crude prices have fallen somewhat after they rose quickly in early July to reach nearly $110 per barrel in trading on July 19. Traders are looking for clues Wednesday in an announcement by the Federal Reserve on whether and how long the Fed will scale back its stimulus plan. The Fed has been buying $85 billion of financial assets a month in an attempt to keep long-term borrowing rates low and help shore up the U.S. economic recovery. Low interest rates make it easier and more attractive for investors to buy commodities such as oil, bolstering prices. Traders may still be left wondering, though. </w:t>
      </w:r>
      <w:r w:rsidRPr="005F3FF2">
        <w:rPr>
          <w:rFonts w:eastAsia="Calibri"/>
          <w:u w:val="single"/>
        </w:rPr>
        <w:t xml:space="preserve">"We look for the status quo to be </w:t>
      </w:r>
      <w:r w:rsidRPr="005F3FF2">
        <w:rPr>
          <w:rFonts w:eastAsia="Calibri"/>
          <w:u w:val="single"/>
          <w:bdr w:val="single" w:sz="4" w:space="0" w:color="auto"/>
        </w:rPr>
        <w:t>maintained</w:t>
      </w:r>
      <w:r w:rsidRPr="005F3FF2">
        <w:rPr>
          <w:rFonts w:eastAsia="Calibri"/>
          <w:u w:val="single"/>
        </w:rPr>
        <w:t xml:space="preserve"> with few clues</w:t>
      </w:r>
      <w:r w:rsidRPr="005F3FF2">
        <w:rPr>
          <w:rFonts w:eastAsia="Calibri"/>
        </w:rPr>
        <w:t>," wrote analyst Jim Ritterbusch in a report Monday.</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Prices – A2: Egypt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Oil prices stable- our evidence is future predictive</w:t>
      </w:r>
    </w:p>
    <w:p w:rsidR="005F3FF2" w:rsidRPr="005F3FF2" w:rsidRDefault="005F3FF2" w:rsidP="005F3FF2">
      <w:pPr>
        <w:rPr>
          <w:rFonts w:eastAsia="Calibri"/>
        </w:rPr>
      </w:pPr>
      <w:r w:rsidRPr="005F3FF2">
        <w:rPr>
          <w:rFonts w:eastAsia="Calibri"/>
          <w:b/>
        </w:rPr>
        <w:t>Pussayanawin 7/23/13</w:t>
      </w:r>
      <w:r w:rsidRPr="005F3FF2">
        <w:rPr>
          <w:rFonts w:eastAsia="Calibri"/>
        </w:rPr>
        <w:t>- Watchara Thai news staff writer (“Stable crude prices seen next year, barring unrest in producing nations”, http://www.nationmultimedia.com/business/Stable-crude-prices-seen-next-year-barring-unrest--30210950.html)//Modermatt</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bCs/>
          <w:u w:val="single"/>
        </w:rPr>
        <w:t>The price for global crude oil is expected to average US$107-$108 per barrel next year, while consumption is estimated to increase 2 per cent compared to 1.5 per cent this year</w:t>
      </w:r>
      <w:r w:rsidRPr="005F3FF2">
        <w:rPr>
          <w:rFonts w:eastAsia="Calibri"/>
          <w:sz w:val="16"/>
        </w:rPr>
        <w:t xml:space="preserve">. Crude oil consumption next year is projected to be 89.90 million barrels per day, compared to 88 million-89 million this year. Production capacity next year is estimated at 90 million barrels per day, indicating that production will surpass demand. That suggests that the </w:t>
      </w:r>
      <w:r w:rsidRPr="005F3FF2">
        <w:rPr>
          <w:rFonts w:eastAsia="Calibri"/>
          <w:bCs/>
          <w:u w:val="single"/>
        </w:rPr>
        <w:t>crude oil price next year would be close to this year unless there is unrest in the oil producing countries</w:t>
      </w:r>
      <w:r w:rsidRPr="005F3FF2">
        <w:rPr>
          <w:rFonts w:eastAsia="Calibri"/>
          <w:sz w:val="16"/>
        </w:rPr>
        <w:t>, Yodphot Wongrukmit, senior executive vice president for marketing at Bangchak Petroleum, said yesterday</w:t>
      </w:r>
      <w:r w:rsidRPr="005F3FF2">
        <w:rPr>
          <w:rFonts w:eastAsia="Calibri"/>
          <w:bCs/>
          <w:u w:val="single"/>
        </w:rPr>
        <w:t>. The crude oil price next quarter is expected to be $107-$108 per barrel. The political unrest in Egypt, if not exacerbated, is unlikely to impact severely on the oil price</w:t>
      </w:r>
      <w:r w:rsidRPr="005F3FF2">
        <w:rPr>
          <w:rFonts w:eastAsia="Calibri"/>
          <w:sz w:val="16"/>
        </w:rPr>
        <w:t xml:space="preserve">. </w:t>
      </w:r>
      <w:r w:rsidRPr="005F3FF2">
        <w:rPr>
          <w:rFonts w:eastAsia="Calibri"/>
          <w:bCs/>
          <w:u w:val="single"/>
        </w:rPr>
        <w:t>The US economy next year is not expected to show significant growth, while the eurozone is unlikely to improve.</w:t>
      </w:r>
      <w:r w:rsidRPr="005F3FF2">
        <w:rPr>
          <w:rFonts w:eastAsia="Calibri"/>
          <w:sz w:val="16"/>
        </w:rPr>
        <w:t xml:space="preserve"> From this scenario, the Asian countries - China, India and ASEAN - would be the engine driving global economic growth. Ruengsak Thitiratsakul, deputy director of the Petroleum Institute of Thailand, said that among the factors prompting the rise in oil price are the political unrest in Egypt and the eurozone economic situation. Much of oil exports has to pass through the Suez Canal next to Egypt, which raises the risk of oil transportation. The eurozone economic situation has yet to show signs of recovery. The situation in Egypt would be a key factor for the direction of the oil price. If the situation can be contained, global crude oil is expected to range between $100 and $110 per barrel.</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Link Uniqueness</w:t>
      </w:r>
    </w:p>
    <w:p w:rsidR="005F3FF2" w:rsidRPr="005F3FF2" w:rsidRDefault="005F3FF2" w:rsidP="005F3FF2">
      <w:pPr>
        <w:keepNext/>
        <w:keepLines/>
        <w:spacing w:before="200"/>
        <w:outlineLvl w:val="3"/>
        <w:rPr>
          <w:rFonts w:eastAsia="Calibri"/>
          <w:b/>
          <w:bCs/>
          <w:iCs/>
        </w:rPr>
      </w:pPr>
      <w:r w:rsidRPr="005F3FF2">
        <w:rPr>
          <w:rFonts w:eastAsia="Calibri"/>
          <w:b/>
          <w:bCs/>
          <w:iCs/>
        </w:rPr>
        <w:t>Everything – from your shale link uniqueness claims to your prices claims are wrong – we’re right</w:t>
      </w:r>
    </w:p>
    <w:p w:rsidR="005F3FF2" w:rsidRPr="005F3FF2" w:rsidRDefault="005F3FF2" w:rsidP="005F3FF2">
      <w:pPr>
        <w:rPr>
          <w:rFonts w:eastAsia="Calibri"/>
        </w:rPr>
      </w:pPr>
      <w:r w:rsidRPr="005F3FF2">
        <w:rPr>
          <w:rFonts w:eastAsia="Calibri"/>
          <w:b/>
        </w:rPr>
        <w:t>Caruso, 7/10</w:t>
      </w:r>
      <w:r w:rsidRPr="005F3FF2">
        <w:rPr>
          <w:rFonts w:eastAsia="Calibri"/>
        </w:rPr>
        <w:t>/13 (Dante, trade and board member of the Philadelphia Stock Exchange, writer for Seeking Alpha, “Oil: Surging For The Least Obvious Reason”, Seeking Alpha, July 10, 2013, http://seekingalpha.com/article/1542672-oil-surging-for-the-least-obvious-reason, JKahn)</w:t>
      </w:r>
    </w:p>
    <w:p w:rsidR="005F3FF2" w:rsidRPr="005F3FF2" w:rsidRDefault="005F3FF2" w:rsidP="005F3FF2">
      <w:pPr>
        <w:rPr>
          <w:rFonts w:eastAsia="Calibri"/>
          <w:sz w:val="16"/>
        </w:rPr>
      </w:pPr>
      <w:r w:rsidRPr="005F3FF2">
        <w:rPr>
          <w:rFonts w:eastAsia="Calibri"/>
          <w:sz w:val="16"/>
        </w:rPr>
        <w:t xml:space="preserve">As oil approached $100 last week, I started to collect data on oil USO,UCO, OIL expecting that the data would convince me that a shorting opportunity was at hand. What I found on the way to my short destination caught me by surprise. The fact that I was looking for an excuse to short oil was unusual, as I have been mostly buyer of dips in oil futures for several years. Oil had mostly been in a tight, $8 range for several months, and that can cause complacency. </w:t>
      </w:r>
      <w:r w:rsidRPr="005F3FF2">
        <w:rPr>
          <w:rFonts w:eastAsia="Calibri"/>
          <w:bCs/>
          <w:u w:val="single"/>
        </w:rPr>
        <w:t>It</w:t>
      </w:r>
      <w:r w:rsidRPr="005F3FF2">
        <w:rPr>
          <w:rFonts w:eastAsia="Calibri"/>
          <w:sz w:val="16"/>
        </w:rPr>
        <w:t xml:space="preserve"> also </w:t>
      </w:r>
      <w:r w:rsidRPr="005F3FF2">
        <w:rPr>
          <w:rFonts w:eastAsia="Calibri"/>
          <w:bCs/>
          <w:u w:val="single"/>
        </w:rPr>
        <w:t xml:space="preserve">seems reasonable to believe oil is overpriced when mainstream oil articles continuously refer to "surging U.S. production", the "shale miracle", and "coming energy independence" of the U.S. The limitation of that knowledge is that </w:t>
      </w:r>
      <w:r w:rsidRPr="005F3FF2">
        <w:rPr>
          <w:rFonts w:eastAsia="Calibri"/>
          <w:bCs/>
          <w:u w:val="single"/>
          <w:bdr w:val="single" w:sz="4" w:space="0" w:color="auto" w:frame="1"/>
        </w:rPr>
        <w:t>the oil market is priced globally</w:t>
      </w:r>
      <w:r w:rsidRPr="005F3FF2">
        <w:rPr>
          <w:rFonts w:eastAsia="Calibri"/>
          <w:bCs/>
          <w:u w:val="single"/>
        </w:rPr>
        <w:t>, and knowing what is happening in the U.S. is not necessarily representative of the big picture</w:t>
      </w:r>
      <w:r w:rsidRPr="005F3FF2">
        <w:rPr>
          <w:rFonts w:eastAsia="Calibri"/>
          <w:sz w:val="16"/>
        </w:rPr>
        <w:t xml:space="preserve">. With Egypt back as headline news, 2011 served as a logical starting point for analysis- to see what may be driving oil prices. </w:t>
      </w:r>
      <w:r w:rsidRPr="005F3FF2">
        <w:rPr>
          <w:rFonts w:eastAsia="Calibri"/>
          <w:bCs/>
          <w:u w:val="single"/>
        </w:rPr>
        <w:t>Crude oil bounced during the week of the Egyptian Revolution</w:t>
      </w:r>
      <w:r w:rsidRPr="005F3FF2">
        <w:rPr>
          <w:rFonts w:eastAsia="Calibri"/>
          <w:sz w:val="16"/>
        </w:rPr>
        <w:t xml:space="preserve"> in January, 2011. </w:t>
      </w:r>
      <w:r w:rsidRPr="005F3FF2">
        <w:rPr>
          <w:rFonts w:eastAsia="Calibri"/>
          <w:bCs/>
          <w:u w:val="single"/>
        </w:rPr>
        <w:t>The bounce turned out to be a head-fake</w:t>
      </w:r>
      <w:r w:rsidRPr="005F3FF2">
        <w:rPr>
          <w:rFonts w:eastAsia="Calibri"/>
          <w:sz w:val="16"/>
        </w:rPr>
        <w:t xml:space="preserve">, though, </w:t>
      </w:r>
      <w:r w:rsidRPr="005F3FF2">
        <w:rPr>
          <w:rFonts w:eastAsia="Calibri"/>
          <w:bCs/>
          <w:u w:val="single"/>
        </w:rPr>
        <w:t>and oil rolled over to a ten-week low</w:t>
      </w:r>
      <w:r w:rsidRPr="005F3FF2">
        <w:rPr>
          <w:rFonts w:eastAsia="Calibri"/>
          <w:sz w:val="16"/>
        </w:rPr>
        <w:t xml:space="preserve"> in the next 2 weeks. </w:t>
      </w:r>
      <w:r w:rsidRPr="005F3FF2">
        <w:rPr>
          <w:rFonts w:eastAsia="Calibri"/>
          <w:bCs/>
          <w:u w:val="single"/>
        </w:rPr>
        <w:t xml:space="preserve">Oil speculators bought oil on news of the Egyptian Revolution, but </w:t>
      </w:r>
      <w:r w:rsidRPr="005F3FF2">
        <w:rPr>
          <w:rFonts w:eastAsia="Calibri"/>
          <w:bCs/>
          <w:u w:val="single"/>
          <w:bdr w:val="single" w:sz="4" w:space="0" w:color="auto" w:frame="1"/>
        </w:rPr>
        <w:t>prices quickly fell back</w:t>
      </w:r>
      <w:r w:rsidRPr="005F3FF2">
        <w:rPr>
          <w:rFonts w:eastAsia="Calibri"/>
          <w:bCs/>
          <w:u w:val="single"/>
        </w:rPr>
        <w:t xml:space="preserve"> because the balance of world oil supply was not affected. Traders were bailed out</w:t>
      </w:r>
      <w:r w:rsidRPr="005F3FF2">
        <w:rPr>
          <w:rFonts w:eastAsia="Calibri"/>
          <w:sz w:val="16"/>
        </w:rPr>
        <w:t xml:space="preserve"> of that losing trade a couple weeks later </w:t>
      </w:r>
      <w:r w:rsidRPr="005F3FF2">
        <w:rPr>
          <w:rFonts w:eastAsia="Calibri"/>
          <w:bCs/>
          <w:u w:val="single"/>
        </w:rPr>
        <w:t>by riots in Libya, a</w:t>
      </w:r>
      <w:r w:rsidRPr="005F3FF2">
        <w:rPr>
          <w:rFonts w:eastAsia="Calibri"/>
          <w:sz w:val="16"/>
        </w:rPr>
        <w:t xml:space="preserve"> major oil </w:t>
      </w:r>
      <w:r w:rsidRPr="005F3FF2">
        <w:rPr>
          <w:rFonts w:eastAsia="Calibri"/>
          <w:bCs/>
          <w:u w:val="single"/>
        </w:rPr>
        <w:t>exporter whose exports were about to plunge</w:t>
      </w:r>
      <w:r w:rsidRPr="005F3FF2">
        <w:rPr>
          <w:rFonts w:eastAsia="Calibri"/>
          <w:sz w:val="16"/>
        </w:rPr>
        <w:t xml:space="preserve">. The chart below captures some of the key moments since those events: [Chart Omitted] 3-Year Chart, WTI Crude. Additional timeline comments: (match blue numbers near price bars to comments below) Egyptian Revolution of 2011 began on 1/25/11. Mubarak resignation was announced on 2/11/11. WTI crude bounces for a week above $92 and then rolls over to a ten-week low. 1) 2/15/11: Libya- riot in Benghazi, oil market erupts. 2/10/11: Death toll stands at 233. 3/19/11: First air strikes halt advance of Gaddafi's forces on Benghazi. 2) 5/10/11: CME announces a 25% margin hike on crude oil futures, the 4th margin hike of 2011. 3) 6/23/11: Announcement of a global, coordinated release of 60 million barrels of oil from strategic petroleum reserves. The U.S. Strategic Petroleum Reserve will account for half of the 60 million barrels. 4) 8/21/11: Libyan Rebels enter Tripoli; encounter little resistance. 5) 11/11: Saudi Arabia boosts oil production to 10.047 million bpd, the most in more than 30 years. 6) 4/4/12: Oil analysts reach consensus that another SPR release is needed immediately to derail $5 gasoline, just weeks before oil plunges $25/bbl. 7) 8/17/12: Obama administration announces SPR release is possible. 8) 9/12: Saudi Arabia boosts oil production back up the 30-year high production level of 10 million bpd, and holds that level into November. 9) 11/12: Saudi Arabia begins to throttle oil production back to 9 million bpd in 2 steps. Running through the timeline data, I was surprised to see that Saudi Arabia had to step in and play the role of swing producer, even after Libya's exports resumed (#8). Referring back to the graph- I added supply and demand data (IEA) to complete the picture. The timing of significant changes in oil supply from OECD countries is presented above the blue line. Non-OECD oil supply has fallen slightly over the past two years and is projected to remain unchanged, and is therefore excluded. </w:t>
      </w:r>
      <w:r w:rsidRPr="005F3FF2">
        <w:rPr>
          <w:rFonts w:eastAsia="Calibri"/>
          <w:bCs/>
          <w:u w:val="single"/>
        </w:rPr>
        <w:t>Additional supply would have to come from OPEC</w:t>
      </w:r>
      <w:r w:rsidRPr="005F3FF2">
        <w:rPr>
          <w:rFonts w:eastAsia="Calibri"/>
          <w:sz w:val="16"/>
        </w:rPr>
        <w:t xml:space="preserve">, or drawn from global oil inventories. Only supply changes of greater than 300,000 bpd are shown (above blue line). Changes in global oil demand are registered beneath the blue line. </w:t>
      </w:r>
      <w:r w:rsidRPr="005F3FF2">
        <w:rPr>
          <w:rFonts w:eastAsia="Calibri"/>
          <w:bCs/>
          <w:u w:val="single"/>
        </w:rPr>
        <w:t>Demand is more volatile than supply, due to variations in seasonality</w:t>
      </w:r>
      <w:r w:rsidRPr="005F3FF2">
        <w:rPr>
          <w:rFonts w:eastAsia="Calibri"/>
          <w:sz w:val="16"/>
        </w:rPr>
        <w:t xml:space="preserve">, plus additional factors such as field maintenance. </w:t>
      </w:r>
      <w:r w:rsidRPr="005F3FF2">
        <w:rPr>
          <w:rFonts w:eastAsia="Calibri"/>
          <w:bCs/>
          <w:u w:val="single"/>
        </w:rPr>
        <w:t>Global demand for oil has increased at an annual pace</w:t>
      </w:r>
      <w:r w:rsidRPr="005F3FF2">
        <w:rPr>
          <w:rFonts w:eastAsia="Calibri"/>
          <w:sz w:val="16"/>
        </w:rPr>
        <w:t xml:space="preserve"> of approximately one million barrels per day the past two years but the demand surge is not distributed evenly. A surge appears between Q2 and Q3. In 2011, this surge was 1.9 million bpd. In 2012, the jump in demand from Q2 to Q3 was 1.0 million bpd. This demand surge causes a temporary draw on inventories, unless the demand is met with an even greater increase in supply. In Q4 of both 2011 and 2012, oil supply posted a substantial gain. In 2013 demand is expected to surge from Q1 to Q4 by 1.9 million bpd while OECD supply is projected to increase only slightly, from 20.6 million bpd in Q1 to 21.0 million bpd in Q4. This demand imbalance of 1.5 million bpd would have to be met by OPEC and/or drawdown of existing oil inventories. The IEA data set is shown below, with my emphasis on the demand spike into Q3: [Chart omitted] IEA Oil Market Report: World Oil Supply and Demand table with 3 consecutive years of seasonal demand spikes into shown with emphasis. IEA gives the following reason for the seasonality demand jump in 2013: The seasonal ramp-up in global crude throughputs is expected to be steeper than normal this year, with runs increasing by 2.2 million bpd from 2Q13 to 3Q13. </w:t>
      </w:r>
      <w:r w:rsidRPr="005F3FF2">
        <w:rPr>
          <w:rFonts w:eastAsia="Calibri"/>
          <w:bCs/>
          <w:u w:val="single"/>
        </w:rPr>
        <w:t>That seasonal increase</w:t>
      </w:r>
      <w:r w:rsidRPr="005F3FF2">
        <w:rPr>
          <w:rFonts w:eastAsia="Calibri"/>
          <w:sz w:val="16"/>
        </w:rPr>
        <w:t xml:space="preserve">, centered in the non-OECD, </w:t>
      </w:r>
      <w:r w:rsidRPr="005F3FF2">
        <w:rPr>
          <w:rFonts w:eastAsia="Calibri"/>
          <w:bCs/>
          <w:u w:val="single"/>
        </w:rPr>
        <w:t xml:space="preserve">is due to </w:t>
      </w:r>
      <w:r w:rsidRPr="005F3FF2">
        <w:rPr>
          <w:rFonts w:eastAsia="Calibri"/>
          <w:bCs/>
          <w:u w:val="single"/>
          <w:bdr w:val="single" w:sz="4" w:space="0" w:color="auto" w:frame="1"/>
        </w:rPr>
        <w:t>new Saudi distillation capacity</w:t>
      </w:r>
      <w:r w:rsidRPr="005F3FF2">
        <w:rPr>
          <w:rFonts w:eastAsia="Calibri"/>
          <w:sz w:val="16"/>
        </w:rPr>
        <w:t xml:space="preserve">, increasing Chinese runs after heavy spring maintenance, and recovering throughput at Venezuela's Amuay plant after a 2012 fire. </w:t>
      </w:r>
      <w:r w:rsidRPr="005F3FF2">
        <w:rPr>
          <w:rFonts w:eastAsia="Calibri"/>
          <w:bCs/>
          <w:u w:val="single"/>
        </w:rPr>
        <w:t>A demand bump</w:t>
      </w:r>
      <w:r w:rsidRPr="005F3FF2">
        <w:rPr>
          <w:rFonts w:eastAsia="Calibri"/>
          <w:sz w:val="16"/>
        </w:rPr>
        <w:t xml:space="preserve"> of 2.2 million bpd into Q3, </w:t>
      </w:r>
      <w:r w:rsidRPr="005F3FF2">
        <w:rPr>
          <w:rFonts w:eastAsia="Calibri"/>
          <w:bCs/>
          <w:u w:val="single"/>
        </w:rPr>
        <w:t>if</w:t>
      </w:r>
      <w:r w:rsidRPr="005F3FF2">
        <w:rPr>
          <w:rFonts w:eastAsia="Calibri"/>
          <w:sz w:val="16"/>
        </w:rPr>
        <w:t xml:space="preserve"> IEA </w:t>
      </w:r>
      <w:r w:rsidRPr="005F3FF2">
        <w:rPr>
          <w:rFonts w:eastAsia="Calibri"/>
          <w:bCs/>
          <w:u w:val="single"/>
        </w:rPr>
        <w:t xml:space="preserve">projections are correct, would be </w:t>
      </w:r>
      <w:r w:rsidRPr="005F3FF2">
        <w:rPr>
          <w:rFonts w:eastAsia="Calibri"/>
          <w:bCs/>
          <w:u w:val="single"/>
          <w:bdr w:val="single" w:sz="4" w:space="0" w:color="auto" w:frame="1"/>
        </w:rPr>
        <w:t>the biggest in years</w:t>
      </w:r>
      <w:r w:rsidRPr="005F3FF2">
        <w:rPr>
          <w:rFonts w:eastAsia="Calibri"/>
          <w:bCs/>
          <w:u w:val="single"/>
        </w:rPr>
        <w:t>. It also will happen</w:t>
      </w:r>
      <w:r w:rsidRPr="005F3FF2">
        <w:rPr>
          <w:rFonts w:eastAsia="Calibri"/>
          <w:sz w:val="16"/>
        </w:rPr>
        <w:t xml:space="preserve"> in a year </w:t>
      </w:r>
      <w:r w:rsidRPr="005F3FF2">
        <w:rPr>
          <w:rFonts w:eastAsia="Calibri"/>
          <w:bCs/>
          <w:u w:val="single"/>
        </w:rPr>
        <w:t>where non-OECD oil production is stagnant</w:t>
      </w:r>
      <w:r w:rsidRPr="005F3FF2">
        <w:rPr>
          <w:rFonts w:eastAsia="Calibri"/>
          <w:sz w:val="16"/>
        </w:rPr>
        <w:t xml:space="preserve"> and OECD production is projected to have the smaller year over year production gain than the past 2 years. </w:t>
      </w:r>
      <w:r w:rsidRPr="005F3FF2">
        <w:rPr>
          <w:rFonts w:eastAsia="Calibri"/>
          <w:bCs/>
          <w:u w:val="single"/>
          <w:bdr w:val="single" w:sz="4" w:space="0" w:color="auto" w:frame="1"/>
        </w:rPr>
        <w:t>Saudi Arabia is the only country believed to have projected to spare capacity to meet this demand surge</w:t>
      </w:r>
      <w:r w:rsidRPr="005F3FF2">
        <w:rPr>
          <w:rFonts w:eastAsia="Calibri"/>
          <w:bCs/>
          <w:u w:val="single"/>
        </w:rPr>
        <w:t>. Saudi Arabia reduced their oil production</w:t>
      </w:r>
      <w:r w:rsidRPr="005F3FF2">
        <w:rPr>
          <w:rFonts w:eastAsia="Calibri"/>
          <w:sz w:val="16"/>
        </w:rPr>
        <w:t xml:space="preserve"> in Q4 2012 by approximately the same amount that OECD supply increased during this time period, and did so while Brent Crude prices were stable near $108 and WTI Crude was priced around $88: Data compiled and presented by Stuart Staniford. Note that </w:t>
      </w:r>
      <w:r w:rsidRPr="005F3FF2">
        <w:rPr>
          <w:rFonts w:eastAsia="Calibri"/>
          <w:bCs/>
          <w:u w:val="single"/>
        </w:rPr>
        <w:t>the rig count</w:t>
      </w:r>
      <w:r w:rsidRPr="005F3FF2">
        <w:rPr>
          <w:rFonts w:eastAsia="Calibri"/>
          <w:sz w:val="16"/>
        </w:rPr>
        <w:t xml:space="preserve"> (red line) </w:t>
      </w:r>
      <w:r w:rsidRPr="005F3FF2">
        <w:rPr>
          <w:rFonts w:eastAsia="Calibri"/>
          <w:bCs/>
          <w:u w:val="single"/>
        </w:rPr>
        <w:t>is rising. It is possible that</w:t>
      </w:r>
      <w:r w:rsidRPr="005F3FF2">
        <w:rPr>
          <w:rFonts w:eastAsia="Calibri"/>
          <w:sz w:val="16"/>
        </w:rPr>
        <w:t xml:space="preserve"> the </w:t>
      </w:r>
      <w:r w:rsidRPr="005F3FF2">
        <w:rPr>
          <w:rFonts w:eastAsia="Calibri"/>
          <w:bCs/>
          <w:u w:val="single"/>
        </w:rPr>
        <w:t>Saudi Arabia are preparing for an even greater need for their exports</w:t>
      </w:r>
      <w:r w:rsidRPr="005F3FF2">
        <w:rPr>
          <w:rFonts w:eastAsia="Calibri"/>
          <w:sz w:val="16"/>
        </w:rPr>
        <w:t xml:space="preserve">. So, as we move into the second half of 2013, the Saudis represent the only sideline supply that can make a meaningful impact on an additional 1.5 million bpd of demand that will be felt. However, there is no guarantee that Saudi Arabia can supply that much oil, as they have not exceeded 10mb/d in decades. </w:t>
      </w:r>
      <w:r w:rsidRPr="005F3FF2">
        <w:rPr>
          <w:rFonts w:eastAsia="Calibri"/>
          <w:bCs/>
          <w:u w:val="single"/>
        </w:rPr>
        <w:t xml:space="preserve">Global crude inventories will be falling- particularly if </w:t>
      </w:r>
      <w:r w:rsidRPr="005F3FF2">
        <w:rPr>
          <w:rFonts w:eastAsia="Calibri"/>
          <w:bCs/>
          <w:u w:val="single"/>
          <w:bdr w:val="single" w:sz="4" w:space="0" w:color="auto" w:frame="1"/>
        </w:rPr>
        <w:t>Saudi Arabia</w:t>
      </w:r>
      <w:r w:rsidRPr="005F3FF2">
        <w:rPr>
          <w:rFonts w:eastAsia="Calibri"/>
          <w:bCs/>
          <w:u w:val="single"/>
        </w:rPr>
        <w:t xml:space="preserve"> is</w:t>
      </w:r>
      <w:r w:rsidRPr="005F3FF2">
        <w:rPr>
          <w:rFonts w:eastAsia="Calibri"/>
          <w:sz w:val="16"/>
        </w:rPr>
        <w:t xml:space="preserve"> slow or </w:t>
      </w:r>
      <w:r w:rsidRPr="005F3FF2">
        <w:rPr>
          <w:rFonts w:eastAsia="Calibri"/>
          <w:bCs/>
          <w:u w:val="single"/>
          <w:bdr w:val="single" w:sz="4" w:space="0" w:color="auto" w:frame="1"/>
        </w:rPr>
        <w:t>unwilling to ramp production</w:t>
      </w:r>
      <w:r w:rsidRPr="005F3FF2">
        <w:rPr>
          <w:rFonts w:eastAsia="Calibri"/>
          <w:sz w:val="16"/>
        </w:rPr>
        <w:t xml:space="preserve"> back to 10 million bpd or higher. Meanwhile, in the U.S., the Bakken, Eagle Ford, and other oil shale (tight oil) plays have seen an incredible ramp up in drilling activity, but the oil rig count actually peaked last August: [Chart omitted] With the Oil-directed rig count down in the past year, </w:t>
      </w:r>
      <w:r w:rsidRPr="005F3FF2">
        <w:rPr>
          <w:rFonts w:eastAsia="Calibri"/>
          <w:bCs/>
          <w:u w:val="single"/>
          <w:bdr w:val="single" w:sz="4" w:space="0" w:color="auto" w:frame="1"/>
        </w:rPr>
        <w:t>large increases in U.S. production are not anticipated</w:t>
      </w:r>
      <w:r w:rsidRPr="005F3FF2">
        <w:rPr>
          <w:rFonts w:eastAsia="Calibri"/>
          <w:sz w:val="16"/>
        </w:rPr>
        <w:t xml:space="preserve">. This data is incorporated into the IEA projection that anticipates slower supply growth in the second half of 2013. Conclusion: Daily movements in crude oil are nearly always attributed to weather related delays, like fog in the shipping channel, or pipeline problems, field maintenance, or geopolitics. If you're not careful, you could miss the greatest driver of crude oil prices the past few years (particularly in Q3)- like I nearly did. </w:t>
      </w:r>
      <w:r w:rsidRPr="005F3FF2">
        <w:rPr>
          <w:rFonts w:eastAsia="Calibri"/>
          <w:bCs/>
          <w:u w:val="single"/>
        </w:rPr>
        <w:t xml:space="preserve">Oil is going up for the most simple, yet overlooked reason: supply &amp; demand. </w:t>
      </w:r>
      <w:r w:rsidRPr="005F3FF2">
        <w:rPr>
          <w:rFonts w:eastAsia="Calibri"/>
          <w:bCs/>
          <w:u w:val="single"/>
          <w:bdr w:val="single" w:sz="4" w:space="0" w:color="auto" w:frame="1"/>
        </w:rPr>
        <w:t>Global demand for oil keeps grinding higher</w:t>
      </w:r>
      <w:r w:rsidRPr="005F3FF2">
        <w:rPr>
          <w:rFonts w:eastAsia="Calibri"/>
          <w:bCs/>
          <w:u w:val="single"/>
        </w:rPr>
        <w:t xml:space="preserve"> and higher</w:t>
      </w:r>
      <w:r w:rsidRPr="005F3FF2">
        <w:rPr>
          <w:rFonts w:eastAsia="Calibri"/>
          <w:sz w:val="16"/>
        </w:rPr>
        <w:t xml:space="preserve"> and will soon be 2.5 million bpd higher than when the Libya protests caused a price spike in 2011. With OECD and non-OECD supply not keeping pace with demand, </w:t>
      </w:r>
      <w:r w:rsidRPr="005F3FF2">
        <w:rPr>
          <w:rFonts w:eastAsia="Calibri"/>
          <w:bCs/>
          <w:u w:val="single"/>
        </w:rPr>
        <w:t>the world is building an even greater dependence on OPEC exports</w:t>
      </w:r>
      <w:r w:rsidRPr="005F3FF2">
        <w:rPr>
          <w:rFonts w:eastAsia="Calibri"/>
          <w:sz w:val="16"/>
        </w:rPr>
        <w:t>. WTI Crude has already surged $12 since the low in June and is now at the highest level since April 2012. Despite trying to build a case against oil, I came away with the opposite opinion. I now expect WTI oil to trade in the upper end of its 2-year range, between $95 and $115/bbl. I expect to buy oil on any weakness in coming weeks and months, and prefer to buy December 2015 futures, as they are already trading approximately $18 dollars below front-month CL futures. If demand materializes as expected in the second half of 2013, the market will require an output boost from Saudi Arabia, and willingness and availability of that crude will have a significant impact on global pricing. Saudi Arabia has already answered the call in 2011 and 2012 as the global swing producer, and will be tested further this year. Macro market analysis begins with oil. With daily consumption of 18.6 million barrels (U.S.) each dollar per barrel increase represents $6.8 billion that is redirected away from the consumer economy. Oil prices tend to trade in the opposite direction as bond prices, and bond price movements eventually affect stock prices. While it will take months to see the effects of this Q3 jump in demand, global inventories should start to drop soon. If oil prices continue to rise, the second half of 2013 could start to feel like 2007, where the S&amp;P500 SPY topped out and started down, while commodities and commodity stocks stormed higher. In coming months, I expect food and metals to trend in the same direction as oil, as they typically do over longer periods of time: [Chart omitted] Of the commodity sector, silver SLV &amp; PSLV is my current and favorite play for reasons I detailed previously, and the case for silver is even more robust with rising oil prices. We may even hear the word "stagflation" before 2013 is over.</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Saudi Peak</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Peak oil theory is </w:t>
      </w:r>
      <w:r w:rsidRPr="005F3FF2">
        <w:rPr>
          <w:rFonts w:eastAsia="Times New Roman" w:cs="Times New Roman"/>
          <w:b/>
          <w:bCs/>
          <w:iCs/>
          <w:u w:val="single"/>
        </w:rPr>
        <w:t>nonsense</w:t>
      </w:r>
      <w:r w:rsidRPr="005F3FF2">
        <w:rPr>
          <w:rFonts w:eastAsia="Times New Roman" w:cs="Times New Roman"/>
          <w:b/>
          <w:bCs/>
          <w:iCs/>
        </w:rPr>
        <w:t xml:space="preserve"> --- no </w:t>
      </w:r>
      <w:r w:rsidRPr="005F3FF2">
        <w:rPr>
          <w:rFonts w:eastAsia="Times New Roman" w:cs="Times New Roman"/>
          <w:b/>
          <w:bCs/>
          <w:iCs/>
          <w:u w:val="single"/>
        </w:rPr>
        <w:t>scientific</w:t>
      </w:r>
      <w:r w:rsidRPr="005F3FF2">
        <w:rPr>
          <w:rFonts w:eastAsia="Times New Roman" w:cs="Times New Roman"/>
          <w:b/>
          <w:bCs/>
          <w:iCs/>
        </w:rPr>
        <w:t xml:space="preserve"> or </w:t>
      </w:r>
      <w:r w:rsidRPr="005F3FF2">
        <w:rPr>
          <w:rFonts w:eastAsia="Times New Roman" w:cs="Times New Roman"/>
          <w:b/>
          <w:bCs/>
          <w:iCs/>
          <w:u w:val="single"/>
        </w:rPr>
        <w:t>empirical</w:t>
      </w:r>
      <w:r w:rsidRPr="005F3FF2">
        <w:rPr>
          <w:rFonts w:eastAsia="Times New Roman" w:cs="Times New Roman"/>
          <w:b/>
          <w:bCs/>
          <w:iCs/>
        </w:rPr>
        <w:t xml:space="preserve"> basis</w:t>
      </w:r>
    </w:p>
    <w:p w:rsidR="005F3FF2" w:rsidRPr="005F3FF2" w:rsidRDefault="005F3FF2" w:rsidP="005F3FF2">
      <w:pPr>
        <w:rPr>
          <w:rFonts w:eastAsia="Calibri"/>
        </w:rPr>
      </w:pPr>
      <w:r w:rsidRPr="005F3FF2">
        <w:rPr>
          <w:rFonts w:eastAsia="Calibri"/>
          <w:b/>
        </w:rPr>
        <w:t>Al-Nuaim 13</w:t>
      </w:r>
      <w:r w:rsidRPr="005F3FF2">
        <w:rPr>
          <w:rFonts w:eastAsia="Calibri"/>
        </w:rPr>
        <w:t xml:space="preserve"> (Sami, B.S. in Petroleum Engineering – King Fahd University of Petroleum and Minerals, M.S. in Petroleum Engineering – King Fahd University of Petroleum and Minerals, Ph.D. in Petroleum Engineering – University of Texas-Austin, Member – Society of Petroleum Engineers, Member – International Association for Energy Economics, “The falsehood of ‘Peak Oil Theory’”, Saudi Gazette, 4-20, http://www.saudigazette.com.sa/index.cfm?method=home.regcon&amp;contentid=20130420162159,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In the last few years, </w:t>
      </w:r>
      <w:r w:rsidRPr="005F3FF2">
        <w:rPr>
          <w:rFonts w:eastAsia="Calibri"/>
          <w:u w:val="single"/>
        </w:rPr>
        <w:t>there were</w:t>
      </w:r>
      <w:r w:rsidRPr="005F3FF2">
        <w:rPr>
          <w:rFonts w:eastAsia="Calibri"/>
        </w:rPr>
        <w:t xml:space="preserve"> several </w:t>
      </w:r>
      <w:r w:rsidRPr="005F3FF2">
        <w:rPr>
          <w:rFonts w:eastAsia="Calibri"/>
          <w:u w:val="single"/>
        </w:rPr>
        <w:t>attempts from</w:t>
      </w:r>
      <w:r w:rsidRPr="005F3FF2">
        <w:rPr>
          <w:rFonts w:eastAsia="Calibri"/>
        </w:rPr>
        <w:t xml:space="preserve"> several </w:t>
      </w:r>
      <w:r w:rsidRPr="005F3FF2">
        <w:rPr>
          <w:rFonts w:eastAsia="Calibri"/>
          <w:u w:val="single"/>
          <w:bdr w:val="single" w:sz="4" w:space="0" w:color="auto"/>
        </w:rPr>
        <w:t>non-specialized writers</w:t>
      </w:r>
      <w:r w:rsidRPr="005F3FF2">
        <w:rPr>
          <w:rFonts w:eastAsia="Calibri"/>
          <w:u w:val="single"/>
        </w:rPr>
        <w:t xml:space="preserve"> in the Saudi media to advocate for</w:t>
      </w:r>
      <w:r w:rsidRPr="005F3FF2">
        <w:rPr>
          <w:rFonts w:eastAsia="Calibri"/>
        </w:rPr>
        <w:t xml:space="preserve"> what is called </w:t>
      </w:r>
      <w:r w:rsidRPr="005F3FF2">
        <w:rPr>
          <w:rFonts w:eastAsia="Calibri"/>
          <w:u w:val="single"/>
        </w:rPr>
        <w:t xml:space="preserve">“Peak Oil Theory” that </w:t>
      </w:r>
      <w:r w:rsidRPr="005F3FF2">
        <w:rPr>
          <w:rFonts w:eastAsia="Calibri"/>
          <w:b/>
          <w:u w:val="single"/>
          <w:bdr w:val="single" w:sz="4" w:space="0" w:color="auto"/>
        </w:rPr>
        <w:t>wrongly predicts</w:t>
      </w:r>
      <w:r w:rsidRPr="005F3FF2">
        <w:rPr>
          <w:rFonts w:eastAsia="Calibri"/>
          <w:u w:val="single"/>
        </w:rPr>
        <w:t xml:space="preserve"> dark future for oil production</w:t>
      </w:r>
      <w:r w:rsidRPr="005F3FF2">
        <w:rPr>
          <w:rFonts w:eastAsia="Calibri"/>
        </w:rPr>
        <w:t xml:space="preserve">. This theory was introduced in the US after the oil embargo in early 70s by some bankers stating that when 1/2 of the oil reserves in any field is produced, the production will follow steep decline. </w:t>
      </w:r>
      <w:r w:rsidRPr="005F3FF2">
        <w:rPr>
          <w:rFonts w:eastAsia="Calibri"/>
          <w:u w:val="single"/>
        </w:rPr>
        <w:t>This concept is</w:t>
      </w:r>
      <w:r w:rsidRPr="005F3FF2">
        <w:rPr>
          <w:rFonts w:eastAsia="Calibri"/>
        </w:rPr>
        <w:t xml:space="preserve"> based on a probability theory that </w:t>
      </w:r>
      <w:r w:rsidRPr="005F3FF2">
        <w:rPr>
          <w:rFonts w:eastAsia="Calibri"/>
          <w:u w:val="single"/>
        </w:rPr>
        <w:t xml:space="preserve">is </w:t>
      </w:r>
      <w:r w:rsidRPr="005F3FF2">
        <w:rPr>
          <w:rFonts w:eastAsia="Calibri"/>
          <w:b/>
          <w:u w:val="single"/>
          <w:bdr w:val="single" w:sz="4" w:space="0" w:color="auto"/>
        </w:rPr>
        <w:t>not linked</w:t>
      </w:r>
      <w:r w:rsidRPr="005F3FF2">
        <w:rPr>
          <w:rFonts w:eastAsia="Calibri"/>
          <w:u w:val="single"/>
        </w:rPr>
        <w:t xml:space="preserve"> to </w:t>
      </w:r>
      <w:r w:rsidRPr="005F3FF2">
        <w:rPr>
          <w:rFonts w:eastAsia="Calibri"/>
          <w:b/>
          <w:u w:val="single"/>
          <w:bdr w:val="single" w:sz="4" w:space="0" w:color="auto"/>
        </w:rPr>
        <w:t>any scientific facts</w:t>
      </w:r>
      <w:r w:rsidRPr="005F3FF2">
        <w:rPr>
          <w:rFonts w:eastAsia="Calibri"/>
          <w:u w:val="single"/>
        </w:rPr>
        <w:t xml:space="preserve"> or </w:t>
      </w:r>
      <w:r w:rsidRPr="005F3FF2">
        <w:rPr>
          <w:rFonts w:eastAsia="Calibri"/>
          <w:b/>
          <w:u w:val="single"/>
          <w:bdr w:val="single" w:sz="4" w:space="0" w:color="auto"/>
        </w:rPr>
        <w:t>physical laws</w:t>
      </w:r>
      <w:r w:rsidRPr="005F3FF2">
        <w:rPr>
          <w:rFonts w:eastAsia="Calibri"/>
          <w:u w:val="single"/>
        </w:rPr>
        <w:t xml:space="preserve"> that govern oil production in oil reservoirs</w:t>
      </w:r>
      <w:r w:rsidRPr="005F3FF2">
        <w:rPr>
          <w:rFonts w:eastAsia="Calibri"/>
        </w:rPr>
        <w:t xml:space="preserve">. In addition, what makes this theory completely false is the fact that </w:t>
      </w:r>
      <w:r w:rsidRPr="005F3FF2">
        <w:rPr>
          <w:rFonts w:eastAsia="Calibri"/>
          <w:u w:val="single"/>
        </w:rPr>
        <w:t xml:space="preserve">it </w:t>
      </w:r>
      <w:r w:rsidRPr="005F3FF2">
        <w:rPr>
          <w:rFonts w:eastAsia="Calibri"/>
          <w:b/>
          <w:u w:val="single"/>
          <w:bdr w:val="single" w:sz="4" w:space="0" w:color="auto"/>
        </w:rPr>
        <w:t>totally ignores</w:t>
      </w:r>
      <w:r w:rsidRPr="005F3FF2">
        <w:rPr>
          <w:rFonts w:eastAsia="Calibri"/>
          <w:u w:val="single"/>
        </w:rPr>
        <w:t xml:space="preserve"> the impact of </w:t>
      </w:r>
      <w:r w:rsidRPr="005F3FF2">
        <w:rPr>
          <w:rFonts w:eastAsia="Calibri"/>
          <w:b/>
          <w:u w:val="single"/>
          <w:bdr w:val="single" w:sz="4" w:space="0" w:color="auto"/>
        </w:rPr>
        <w:t>technological advancements</w:t>
      </w:r>
      <w:r w:rsidRPr="005F3FF2">
        <w:rPr>
          <w:rFonts w:eastAsia="Calibri"/>
          <w:u w:val="single"/>
        </w:rPr>
        <w:t xml:space="preserve"> in increasing the recovery</w:t>
      </w:r>
      <w:r w:rsidRPr="005F3FF2">
        <w:rPr>
          <w:rFonts w:eastAsia="Calibri"/>
        </w:rPr>
        <w:t xml:space="preserve"> factor </w:t>
      </w:r>
      <w:r w:rsidRPr="005F3FF2">
        <w:rPr>
          <w:rFonts w:eastAsia="Calibri"/>
          <w:u w:val="single"/>
        </w:rPr>
        <w:t xml:space="preserve">and the probability to find new oil discoveries. </w:t>
      </w:r>
      <w:r w:rsidRPr="005F3FF2">
        <w:rPr>
          <w:rFonts w:eastAsia="Calibri"/>
          <w:b/>
          <w:u w:val="single"/>
          <w:bdr w:val="single" w:sz="4" w:space="0" w:color="auto"/>
        </w:rPr>
        <w:t>History proved</w:t>
      </w:r>
      <w:r w:rsidRPr="005F3FF2">
        <w:rPr>
          <w:rFonts w:eastAsia="Calibri"/>
        </w:rPr>
        <w:t xml:space="preserve"> that </w:t>
      </w:r>
      <w:r w:rsidRPr="005F3FF2">
        <w:rPr>
          <w:rFonts w:eastAsia="Calibri"/>
          <w:u w:val="single"/>
        </w:rPr>
        <w:t>despite the increase in</w:t>
      </w:r>
      <w:r w:rsidRPr="005F3FF2">
        <w:rPr>
          <w:rFonts w:eastAsia="Calibri"/>
        </w:rPr>
        <w:t xml:space="preserve"> global </w:t>
      </w:r>
      <w:r w:rsidRPr="005F3FF2">
        <w:rPr>
          <w:rFonts w:eastAsia="Calibri"/>
          <w:u w:val="single"/>
        </w:rPr>
        <w:t>oil demand</w:t>
      </w:r>
      <w:r w:rsidRPr="005F3FF2">
        <w:rPr>
          <w:rFonts w:eastAsia="Calibri"/>
        </w:rPr>
        <w:t xml:space="preserve"> which was 100 percent met by the market through increasing global oil production, the </w:t>
      </w:r>
      <w:r w:rsidRPr="005F3FF2">
        <w:rPr>
          <w:rFonts w:eastAsia="Calibri"/>
          <w:u w:val="single"/>
        </w:rPr>
        <w:t>OPEC</w:t>
      </w:r>
      <w:r w:rsidRPr="005F3FF2">
        <w:rPr>
          <w:rFonts w:eastAsia="Calibri"/>
        </w:rPr>
        <w:t xml:space="preserve"> and non-OPEC </w:t>
      </w:r>
      <w:r w:rsidRPr="005F3FF2">
        <w:rPr>
          <w:rFonts w:eastAsia="Calibri"/>
          <w:u w:val="single"/>
        </w:rPr>
        <w:t>countries</w:t>
      </w:r>
      <w:r w:rsidRPr="005F3FF2">
        <w:rPr>
          <w:rFonts w:eastAsia="Calibri"/>
        </w:rPr>
        <w:t xml:space="preserve"> had indeed </w:t>
      </w:r>
      <w:r w:rsidRPr="005F3FF2">
        <w:rPr>
          <w:rFonts w:eastAsia="Calibri"/>
          <w:u w:val="single"/>
        </w:rPr>
        <w:t>increased their oil reserves by more than one fold</w:t>
      </w:r>
      <w:r w:rsidRPr="005F3FF2">
        <w:rPr>
          <w:rFonts w:eastAsia="Calibri"/>
        </w:rPr>
        <w:t xml:space="preserve">. Other main oil producers such as </w:t>
      </w:r>
      <w:r w:rsidRPr="005F3FF2">
        <w:rPr>
          <w:rFonts w:eastAsia="Calibri"/>
          <w:u w:val="single"/>
        </w:rPr>
        <w:t>Saudi Arabia</w:t>
      </w:r>
      <w:r w:rsidRPr="005F3FF2">
        <w:rPr>
          <w:rFonts w:eastAsia="Calibri"/>
        </w:rPr>
        <w:t xml:space="preserve"> had </w:t>
      </w:r>
      <w:r w:rsidRPr="005F3FF2">
        <w:rPr>
          <w:rFonts w:eastAsia="Calibri"/>
          <w:u w:val="single"/>
        </w:rPr>
        <w:t>maintained its oil reserves</w:t>
      </w:r>
      <w:r w:rsidRPr="005F3FF2">
        <w:rPr>
          <w:rFonts w:eastAsia="Calibri"/>
        </w:rPr>
        <w:t xml:space="preserve"> in the last 20-plus years </w:t>
      </w:r>
      <w:r w:rsidRPr="005F3FF2">
        <w:rPr>
          <w:rFonts w:eastAsia="Calibri"/>
          <w:u w:val="single"/>
        </w:rPr>
        <w:t xml:space="preserve">despite its high production, by </w:t>
      </w:r>
      <w:r w:rsidRPr="005F3FF2">
        <w:rPr>
          <w:rFonts w:eastAsia="Calibri"/>
          <w:b/>
          <w:u w:val="single"/>
          <w:bdr w:val="single" w:sz="4" w:space="0" w:color="auto"/>
        </w:rPr>
        <w:t>adding new discoveries</w:t>
      </w:r>
      <w:r w:rsidRPr="005F3FF2">
        <w:rPr>
          <w:rFonts w:eastAsia="Calibri"/>
          <w:u w:val="single"/>
        </w:rPr>
        <w:t xml:space="preserve"> and deploying </w:t>
      </w:r>
      <w:r w:rsidRPr="005F3FF2">
        <w:rPr>
          <w:rFonts w:eastAsia="Calibri"/>
          <w:b/>
          <w:u w:val="single"/>
          <w:bdr w:val="single" w:sz="4" w:space="0" w:color="auto"/>
        </w:rPr>
        <w:t>advanced technologies</w:t>
      </w:r>
      <w:r w:rsidRPr="005F3FF2">
        <w:rPr>
          <w:rFonts w:eastAsia="Calibri"/>
          <w:u w:val="single"/>
        </w:rPr>
        <w:t xml:space="preserve"> that significantly increased its </w:t>
      </w:r>
      <w:r w:rsidRPr="005F3FF2">
        <w:rPr>
          <w:rFonts w:eastAsia="Calibri"/>
          <w:b/>
          <w:u w:val="single"/>
          <w:bdr w:val="single" w:sz="4" w:space="0" w:color="auto"/>
        </w:rPr>
        <w:t>field recovery factor</w:t>
      </w:r>
      <w:r w:rsidRPr="005F3FF2">
        <w:rPr>
          <w:rFonts w:eastAsia="Calibri"/>
          <w:u w:val="single"/>
        </w:rPr>
        <w:t xml:space="preserve"> to 50 percent – the highest in the world</w:t>
      </w:r>
      <w:r w:rsidRPr="005F3FF2">
        <w:rPr>
          <w:rFonts w:eastAsia="Calibri"/>
        </w:rPr>
        <w:t xml:space="preserve">. As we all know, the Saudi oil reserves are maintained for long time at a figure close to 260 billion barrels which makes </w:t>
      </w:r>
      <w:r w:rsidRPr="005F3FF2">
        <w:rPr>
          <w:rFonts w:eastAsia="Calibri"/>
          <w:u w:val="single"/>
        </w:rPr>
        <w:t>the current age of the Saudi oil</w:t>
      </w:r>
      <w:r w:rsidRPr="005F3FF2">
        <w:rPr>
          <w:rFonts w:eastAsia="Calibri"/>
        </w:rPr>
        <w:t xml:space="preserve"> to </w:t>
      </w:r>
      <w:r w:rsidRPr="005F3FF2">
        <w:rPr>
          <w:rFonts w:eastAsia="Calibri"/>
          <w:u w:val="single"/>
        </w:rPr>
        <w:t xml:space="preserve">more than </w:t>
      </w:r>
      <w:r w:rsidRPr="005F3FF2">
        <w:rPr>
          <w:rFonts w:eastAsia="Calibri"/>
          <w:b/>
          <w:u w:val="single"/>
          <w:bdr w:val="single" w:sz="4" w:space="0" w:color="auto"/>
        </w:rPr>
        <w:t>70 years</w:t>
      </w:r>
      <w:r w:rsidRPr="005F3FF2">
        <w:rPr>
          <w:rFonts w:eastAsia="Calibri"/>
        </w:rPr>
        <w:t xml:space="preserve"> at a production rate of 10 million barrel per day. This is of course </w:t>
      </w:r>
      <w:r w:rsidRPr="005F3FF2">
        <w:rPr>
          <w:rFonts w:eastAsia="Calibri"/>
          <w:u w:val="single"/>
        </w:rPr>
        <w:t>assuming</w:t>
      </w:r>
      <w:r w:rsidRPr="005F3FF2">
        <w:rPr>
          <w:rFonts w:eastAsia="Calibri"/>
        </w:rPr>
        <w:t xml:space="preserve"> that </w:t>
      </w:r>
      <w:r w:rsidRPr="005F3FF2">
        <w:rPr>
          <w:rFonts w:eastAsia="Calibri"/>
          <w:u w:val="single"/>
        </w:rPr>
        <w:t>Saudi Arabia will not discover new fields and</w:t>
      </w:r>
      <w:r w:rsidRPr="005F3FF2">
        <w:rPr>
          <w:rFonts w:eastAsia="Calibri"/>
        </w:rPr>
        <w:t xml:space="preserve"> will not </w:t>
      </w:r>
      <w:r w:rsidRPr="005F3FF2">
        <w:rPr>
          <w:rFonts w:eastAsia="Calibri"/>
          <w:u w:val="single"/>
        </w:rPr>
        <w:t>develop</w:t>
      </w:r>
      <w:r w:rsidRPr="005F3FF2">
        <w:rPr>
          <w:rFonts w:eastAsia="Calibri"/>
        </w:rPr>
        <w:t xml:space="preserve"> and/or </w:t>
      </w:r>
      <w:r w:rsidRPr="005F3FF2">
        <w:rPr>
          <w:rFonts w:eastAsia="Calibri"/>
          <w:u w:val="single"/>
        </w:rPr>
        <w:t>deploy new technologies</w:t>
      </w:r>
      <w:r w:rsidRPr="005F3FF2">
        <w:rPr>
          <w:rFonts w:eastAsia="Calibri"/>
        </w:rPr>
        <w:t xml:space="preserve"> to increase the current 50 percent aggregate recovery factors (which we know is impossible to happen). Other OPEC countries such as Venezuela has increased their oil reserves several folds due to advancements in technologies that increased the recovery factor of their heavy oil. Also several non-OPEC oil producers such as Norway, Canada and Brazil had significantly increased their oil reserves due to new advancements in intelligent field, deepwater exploration and production and oil sand technologies, respectively. </w:t>
      </w:r>
      <w:r w:rsidRPr="005F3FF2">
        <w:rPr>
          <w:rFonts w:eastAsia="Calibri"/>
          <w:u w:val="single"/>
        </w:rPr>
        <w:t xml:space="preserve">The advocators of this </w:t>
      </w:r>
      <w:r w:rsidRPr="005F3FF2">
        <w:rPr>
          <w:rFonts w:eastAsia="Calibri"/>
          <w:b/>
          <w:u w:val="single"/>
          <w:bdr w:val="single" w:sz="4" w:space="0" w:color="auto"/>
        </w:rPr>
        <w:t>false theory</w:t>
      </w:r>
      <w:r w:rsidRPr="005F3FF2">
        <w:rPr>
          <w:rFonts w:eastAsia="Calibri"/>
          <w:u w:val="single"/>
        </w:rPr>
        <w:t xml:space="preserve"> said</w:t>
      </w:r>
      <w:r w:rsidRPr="005F3FF2">
        <w:rPr>
          <w:rFonts w:eastAsia="Calibri"/>
        </w:rPr>
        <w:t xml:space="preserve"> that </w:t>
      </w:r>
      <w:r w:rsidRPr="005F3FF2">
        <w:rPr>
          <w:rFonts w:eastAsia="Calibri"/>
          <w:u w:val="single"/>
        </w:rPr>
        <w:t>the world will reach the Peak</w:t>
      </w:r>
      <w:r w:rsidRPr="005F3FF2">
        <w:rPr>
          <w:rFonts w:eastAsia="Calibri"/>
        </w:rPr>
        <w:t xml:space="preserve"> Oil </w:t>
      </w:r>
      <w:r w:rsidRPr="005F3FF2">
        <w:rPr>
          <w:rFonts w:eastAsia="Calibri"/>
          <w:u w:val="single"/>
        </w:rPr>
        <w:t xml:space="preserve">in </w:t>
      </w:r>
      <w:r w:rsidRPr="005F3FF2">
        <w:rPr>
          <w:rFonts w:eastAsia="Calibri"/>
          <w:u w:val="single"/>
          <w:bdr w:val="single" w:sz="4" w:space="0" w:color="auto"/>
        </w:rPr>
        <w:t>the 80s</w:t>
      </w:r>
      <w:r w:rsidRPr="005F3FF2">
        <w:rPr>
          <w:rFonts w:eastAsia="Calibri"/>
          <w:u w:val="single"/>
        </w:rPr>
        <w:t>, then</w:t>
      </w:r>
      <w:r w:rsidRPr="005F3FF2">
        <w:rPr>
          <w:rFonts w:eastAsia="Calibri"/>
        </w:rPr>
        <w:t xml:space="preserve"> this was changed to </w:t>
      </w:r>
      <w:r w:rsidRPr="005F3FF2">
        <w:rPr>
          <w:rFonts w:eastAsia="Calibri"/>
          <w:u w:val="single"/>
          <w:bdr w:val="single" w:sz="4" w:space="0" w:color="auto"/>
        </w:rPr>
        <w:t>the 90s</w:t>
      </w:r>
      <w:r w:rsidRPr="005F3FF2">
        <w:rPr>
          <w:rFonts w:eastAsia="Calibri"/>
          <w:u w:val="single"/>
        </w:rPr>
        <w:t xml:space="preserve">, </w:t>
      </w:r>
      <w:r w:rsidRPr="005F3FF2">
        <w:rPr>
          <w:rFonts w:eastAsia="Calibri"/>
          <w:u w:val="single"/>
          <w:bdr w:val="single" w:sz="4" w:space="0" w:color="auto"/>
        </w:rPr>
        <w:t>2000</w:t>
      </w:r>
      <w:r w:rsidRPr="005F3FF2">
        <w:rPr>
          <w:rFonts w:eastAsia="Calibri"/>
          <w:u w:val="single"/>
        </w:rPr>
        <w:t xml:space="preserve">, </w:t>
      </w:r>
      <w:r w:rsidRPr="005F3FF2">
        <w:rPr>
          <w:rFonts w:eastAsia="Calibri"/>
          <w:u w:val="single"/>
          <w:bdr w:val="single" w:sz="4" w:space="0" w:color="auto"/>
        </w:rPr>
        <w:t>2010</w:t>
      </w:r>
      <w:r w:rsidRPr="005F3FF2">
        <w:rPr>
          <w:rFonts w:eastAsia="Calibri"/>
          <w:u w:val="single"/>
        </w:rPr>
        <w:t>, and now</w:t>
      </w:r>
      <w:r w:rsidRPr="005F3FF2">
        <w:rPr>
          <w:rFonts w:eastAsia="Calibri"/>
        </w:rPr>
        <w:t xml:space="preserve"> in </w:t>
      </w:r>
      <w:r w:rsidRPr="005F3FF2">
        <w:rPr>
          <w:rFonts w:eastAsia="Calibri"/>
          <w:u w:val="single"/>
          <w:bdr w:val="single" w:sz="4" w:space="0" w:color="auto"/>
        </w:rPr>
        <w:t>2025</w:t>
      </w:r>
      <w:r w:rsidRPr="005F3FF2">
        <w:rPr>
          <w:rFonts w:eastAsia="Calibri"/>
        </w:rPr>
        <w:t xml:space="preserve">!!!! </w:t>
      </w:r>
      <w:r w:rsidRPr="005F3FF2">
        <w:rPr>
          <w:rFonts w:eastAsia="Calibri"/>
          <w:u w:val="single"/>
        </w:rPr>
        <w:t xml:space="preserve">Although </w:t>
      </w:r>
      <w:r w:rsidRPr="005F3FF2">
        <w:rPr>
          <w:rFonts w:eastAsia="Calibri"/>
          <w:b/>
          <w:u w:val="single"/>
          <w:bdr w:val="single" w:sz="4" w:space="0" w:color="auto"/>
        </w:rPr>
        <w:t>scientifically</w:t>
      </w:r>
      <w:r w:rsidRPr="005F3FF2">
        <w:rPr>
          <w:rFonts w:eastAsia="Calibri"/>
          <w:u w:val="single"/>
        </w:rPr>
        <w:t xml:space="preserve"> and </w:t>
      </w:r>
      <w:r w:rsidRPr="005F3FF2">
        <w:rPr>
          <w:rFonts w:eastAsia="Calibri"/>
          <w:b/>
          <w:u w:val="single"/>
          <w:bdr w:val="single" w:sz="4" w:space="0" w:color="auto"/>
        </w:rPr>
        <w:t>historically</w:t>
      </w:r>
      <w:r w:rsidRPr="005F3FF2">
        <w:rPr>
          <w:rFonts w:eastAsia="Calibri"/>
          <w:u w:val="single"/>
        </w:rPr>
        <w:t xml:space="preserve"> the basic of this theory was proved to be wrong, its estimate</w:t>
      </w:r>
      <w:r w:rsidRPr="005F3FF2">
        <w:rPr>
          <w:rFonts w:eastAsia="Calibri"/>
        </w:rPr>
        <w:t xml:space="preserve"> of the time at which the world will reach the Peak </w:t>
      </w:r>
      <w:r w:rsidRPr="005F3FF2">
        <w:rPr>
          <w:rFonts w:eastAsia="Calibri"/>
          <w:u w:val="single"/>
        </w:rPr>
        <w:t>has been a moving target</w:t>
      </w:r>
      <w:r w:rsidRPr="005F3FF2">
        <w:rPr>
          <w:rFonts w:eastAsia="Calibri"/>
        </w:rPr>
        <w:t xml:space="preserve">. Moreover, the oil industry had proven and will continue to prove that </w:t>
      </w:r>
      <w:r w:rsidRPr="005F3FF2">
        <w:rPr>
          <w:rFonts w:eastAsia="Calibri"/>
          <w:u w:val="single"/>
        </w:rPr>
        <w:t>this is</w:t>
      </w:r>
      <w:r w:rsidRPr="005F3FF2">
        <w:rPr>
          <w:rFonts w:eastAsia="Calibri"/>
        </w:rPr>
        <w:t xml:space="preserve"> indeed a moving target as </w:t>
      </w:r>
      <w:r w:rsidRPr="005F3FF2">
        <w:rPr>
          <w:rFonts w:eastAsia="Calibri"/>
          <w:u w:val="single"/>
        </w:rPr>
        <w:t xml:space="preserve">an indication of its </w:t>
      </w:r>
      <w:r w:rsidRPr="005F3FF2">
        <w:rPr>
          <w:rFonts w:eastAsia="Calibri"/>
          <w:b/>
          <w:u w:val="single"/>
          <w:bdr w:val="single" w:sz="4" w:space="0" w:color="auto"/>
        </w:rPr>
        <w:t>falsehood</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No Saudi peak --- their evidence is hype</w:t>
      </w:r>
    </w:p>
    <w:p w:rsidR="005F3FF2" w:rsidRPr="005F3FF2" w:rsidRDefault="005F3FF2" w:rsidP="005F3FF2">
      <w:pPr>
        <w:rPr>
          <w:rFonts w:eastAsia="Calibri"/>
        </w:rPr>
      </w:pPr>
      <w:r w:rsidRPr="005F3FF2">
        <w:rPr>
          <w:rFonts w:eastAsia="Calibri"/>
          <w:b/>
        </w:rPr>
        <w:t>Frum 13</w:t>
      </w:r>
      <w:r w:rsidRPr="005F3FF2">
        <w:rPr>
          <w:rFonts w:eastAsia="Calibri"/>
        </w:rPr>
        <w:t xml:space="preserve"> (David, Contributor – CNN, Contributing Editor – Newsweek, Former Special Assistant – President Bush, “'Peak oil' doomsayers proved wrong”, CNN, 3-4, http://www.cnn.com/2013/03/04/opinion/frum-peak-oil,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Five years ago, </w:t>
      </w:r>
      <w:r w:rsidRPr="005F3FF2">
        <w:rPr>
          <w:rFonts w:eastAsia="Calibri"/>
          <w:u w:val="single"/>
        </w:rPr>
        <w:t>some</w:t>
      </w:r>
      <w:r w:rsidRPr="005F3FF2">
        <w:rPr>
          <w:rFonts w:eastAsia="Calibri"/>
        </w:rPr>
        <w:t xml:space="preserve"> oil market </w:t>
      </w:r>
      <w:r w:rsidRPr="005F3FF2">
        <w:rPr>
          <w:rFonts w:eastAsia="Calibri"/>
          <w:u w:val="single"/>
        </w:rPr>
        <w:t>speculators became convinced</w:t>
      </w:r>
      <w:r w:rsidRPr="005F3FF2">
        <w:rPr>
          <w:rFonts w:eastAsia="Calibri"/>
        </w:rPr>
        <w:t xml:space="preserve"> that </w:t>
      </w:r>
      <w:r w:rsidRPr="005F3FF2">
        <w:rPr>
          <w:rFonts w:eastAsia="Calibri"/>
          <w:u w:val="single"/>
        </w:rPr>
        <w:t>the world was nearing the limits of oil production. Sometime soon</w:t>
      </w:r>
      <w:r w:rsidRPr="005F3FF2">
        <w:rPr>
          <w:rFonts w:eastAsia="Calibri"/>
        </w:rPr>
        <w:t xml:space="preserve"> -- the 2010s? the 2020s? -- </w:t>
      </w:r>
      <w:r w:rsidRPr="005F3FF2">
        <w:rPr>
          <w:rFonts w:eastAsia="Calibri"/>
          <w:u w:val="single"/>
        </w:rPr>
        <w:t>oil production would begin a</w:t>
      </w:r>
      <w:r w:rsidRPr="005F3FF2">
        <w:rPr>
          <w:rFonts w:eastAsia="Calibri"/>
        </w:rPr>
        <w:t xml:space="preserve"> long </w:t>
      </w:r>
      <w:r w:rsidRPr="005F3FF2">
        <w:rPr>
          <w:rFonts w:eastAsia="Calibri"/>
          <w:u w:val="single"/>
        </w:rPr>
        <w:t xml:space="preserve">steady decline. </w:t>
      </w:r>
      <w:r w:rsidRPr="005F3FF2">
        <w:rPr>
          <w:rFonts w:eastAsia="Calibri"/>
          <w:b/>
          <w:u w:val="single"/>
          <w:bdr w:val="single" w:sz="4" w:space="0" w:color="auto"/>
        </w:rPr>
        <w:t>Think again</w:t>
      </w:r>
      <w:r w:rsidRPr="005F3FF2">
        <w:rPr>
          <w:rFonts w:eastAsia="Calibri"/>
        </w:rPr>
        <w:t xml:space="preserve">. World </w:t>
      </w:r>
      <w:r w:rsidRPr="005F3FF2">
        <w:rPr>
          <w:rFonts w:eastAsia="Calibri"/>
          <w:u w:val="single"/>
        </w:rPr>
        <w:t xml:space="preserve">oil production continues to </w:t>
      </w:r>
      <w:r w:rsidRPr="005F3FF2">
        <w:rPr>
          <w:rFonts w:eastAsia="Calibri"/>
          <w:b/>
          <w:u w:val="single"/>
          <w:bdr w:val="single" w:sz="4" w:space="0" w:color="auto"/>
        </w:rPr>
        <w:t>rise</w:t>
      </w:r>
      <w:r w:rsidRPr="005F3FF2">
        <w:rPr>
          <w:rFonts w:eastAsia="Calibri"/>
        </w:rPr>
        <w:t xml:space="preserve">. Leading the oil renaissance: the United States. The International Energy Agency predicts that the United States will overtake Saudi Arabia and Russia to become (again!) the world's leading oil producer by 2017. If the agency's estimates prove correct, the United States and Canada together will become net energy exporters by about 2030, and the U.S., which uses 20% of the world's energy, will achieve energy self-sufficiency by the mid-2030s. </w:t>
      </w:r>
      <w:r w:rsidRPr="005F3FF2">
        <w:rPr>
          <w:rFonts w:eastAsia="Calibri"/>
          <w:u w:val="single"/>
        </w:rPr>
        <w:t>Predictions</w:t>
      </w:r>
      <w:r w:rsidRPr="005F3FF2">
        <w:rPr>
          <w:rFonts w:eastAsia="Calibri"/>
        </w:rPr>
        <w:t xml:space="preserve"> that </w:t>
      </w:r>
      <w:r w:rsidRPr="005F3FF2">
        <w:rPr>
          <w:rFonts w:eastAsia="Calibri"/>
          <w:u w:val="single"/>
        </w:rPr>
        <w:t>the world would imminently "run out of oil" have been worrying</w:t>
      </w:r>
      <w:r w:rsidRPr="005F3FF2">
        <w:rPr>
          <w:rFonts w:eastAsia="Calibri"/>
        </w:rPr>
        <w:t xml:space="preserve"> oil </w:t>
      </w:r>
      <w:r w:rsidRPr="005F3FF2">
        <w:rPr>
          <w:rFonts w:eastAsia="Calibri"/>
          <w:u w:val="single"/>
        </w:rPr>
        <w:t>consumers since</w:t>
      </w:r>
      <w:r w:rsidRPr="005F3FF2">
        <w:rPr>
          <w:rFonts w:eastAsia="Calibri"/>
        </w:rPr>
        <w:t xml:space="preserve"> at least </w:t>
      </w:r>
      <w:r w:rsidRPr="005F3FF2">
        <w:rPr>
          <w:rFonts w:eastAsia="Calibri"/>
          <w:u w:val="single"/>
        </w:rPr>
        <w:t xml:space="preserve">the 1920s. They </w:t>
      </w:r>
      <w:r w:rsidRPr="005F3FF2">
        <w:rPr>
          <w:rFonts w:eastAsia="Calibri"/>
          <w:b/>
          <w:u w:val="single"/>
          <w:bdr w:val="single" w:sz="4" w:space="0" w:color="auto"/>
        </w:rPr>
        <w:t>always</w:t>
      </w:r>
      <w:r w:rsidRPr="005F3FF2">
        <w:rPr>
          <w:rFonts w:eastAsia="Calibri"/>
          <w:u w:val="single"/>
        </w:rPr>
        <w:t xml:space="preserve"> </w:t>
      </w:r>
      <w:r w:rsidRPr="005F3FF2">
        <w:rPr>
          <w:rFonts w:eastAsia="Calibri"/>
          <w:b/>
          <w:u w:val="single"/>
          <w:bdr w:val="single" w:sz="4" w:space="0" w:color="auto"/>
        </w:rPr>
        <w:t>prove wrong</w:t>
      </w:r>
      <w:r w:rsidRPr="005F3FF2">
        <w:rPr>
          <w:rFonts w:eastAsia="Calibri"/>
        </w:rPr>
        <w:t xml:space="preserve">, for reasons explained by the great oil economist M.A. Adelman after the last "oil shortage" in the 1970s: </w:t>
      </w:r>
      <w:r w:rsidRPr="005F3FF2">
        <w:rPr>
          <w:rFonts w:eastAsia="Calibri"/>
          <w:u w:val="single"/>
        </w:rPr>
        <w:t>Oil reserves</w:t>
      </w:r>
      <w:r w:rsidRPr="005F3FF2">
        <w:rPr>
          <w:rFonts w:eastAsia="Calibri"/>
        </w:rPr>
        <w:t xml:space="preserve">, Adelman writes, </w:t>
      </w:r>
      <w:r w:rsidRPr="005F3FF2">
        <w:rPr>
          <w:rFonts w:eastAsia="Calibri"/>
          <w:u w:val="single"/>
        </w:rPr>
        <w:t>"are no gift of nature. They (are) a growth of knowledge</w:t>
      </w:r>
      <w:r w:rsidRPr="005F3FF2">
        <w:rPr>
          <w:rFonts w:eastAsia="Calibri"/>
        </w:rPr>
        <w:t xml:space="preserve">, paid for by heavy investment." </w:t>
      </w:r>
      <w:r w:rsidRPr="005F3FF2">
        <w:rPr>
          <w:rFonts w:eastAsia="Calibri"/>
          <w:u w:val="single"/>
        </w:rPr>
        <w:t xml:space="preserve">For all practical purposes, the world's supply of oil is </w:t>
      </w:r>
      <w:r w:rsidRPr="005F3FF2">
        <w:rPr>
          <w:rFonts w:eastAsia="Calibri"/>
          <w:b/>
          <w:u w:val="single"/>
          <w:bdr w:val="single" w:sz="4" w:space="0" w:color="auto"/>
        </w:rPr>
        <w:t>not finite</w:t>
      </w:r>
      <w:r w:rsidRPr="005F3FF2">
        <w:rPr>
          <w:rFonts w:eastAsia="Calibri"/>
        </w:rPr>
        <w:t>. It is more like a supermarket's supply of canned tomatoes. At any given moment, there may be a dozen cases in the store, but that inventory is constantly being replenished with the money the customers pay for the cans they remove, and the more tomatoes that customers buy, the bigger an inventory the store will carry.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Peak oil science is flawed</w:t>
      </w:r>
    </w:p>
    <w:p w:rsidR="005F3FF2" w:rsidRPr="005F3FF2" w:rsidRDefault="005F3FF2" w:rsidP="005F3FF2">
      <w:pPr>
        <w:rPr>
          <w:rFonts w:eastAsia="Calibri"/>
        </w:rPr>
      </w:pPr>
      <w:r w:rsidRPr="005F3FF2">
        <w:rPr>
          <w:rFonts w:eastAsia="Calibri"/>
          <w:b/>
        </w:rPr>
        <w:t>Smith 7/17</w:t>
      </w:r>
      <w:r w:rsidRPr="005F3FF2">
        <w:rPr>
          <w:rFonts w:eastAsia="Calibri"/>
        </w:rPr>
        <w:t xml:space="preserve">/13 – Assistant Professor of Public Economics and Government at the School of Government at the University of North Carolina at Chapel Hill (Karl Smith, “No Peak Oil Really Is Dead” Forbes, July 17 2013, http://www.forbes.com/sites/modeledbehavior/2013/07/17/no-peak-oil-really-is-dead/?ss=business%3Aenergy) MR </w:t>
      </w:r>
    </w:p>
    <w:p w:rsidR="005F3FF2" w:rsidRPr="005F3FF2" w:rsidRDefault="005F3FF2" w:rsidP="005F3FF2">
      <w:pPr>
        <w:rPr>
          <w:rFonts w:eastAsia="Calibri"/>
          <w:sz w:val="16"/>
        </w:rPr>
      </w:pPr>
      <w:r w:rsidRPr="005F3FF2">
        <w:rPr>
          <w:rFonts w:eastAsia="Calibri"/>
          <w:sz w:val="16"/>
        </w:rPr>
        <w:t xml:space="preserve">More deeply, however, </w:t>
      </w:r>
      <w:r w:rsidRPr="005F3FF2">
        <w:rPr>
          <w:rFonts w:eastAsia="Calibri"/>
          <w:bCs/>
          <w:u w:val="single"/>
        </w:rPr>
        <w:t>Peak Oil was ‘</w:t>
      </w:r>
      <w:r w:rsidRPr="005F3FF2">
        <w:rPr>
          <w:rFonts w:eastAsia="Calibri"/>
          <w:iCs/>
          <w:u w:val="single"/>
          <w:bdr w:val="single" w:sz="18" w:space="0" w:color="auto"/>
        </w:rPr>
        <w:t>clutter’ science</w:t>
      </w:r>
      <w:r w:rsidRPr="005F3FF2">
        <w:rPr>
          <w:rFonts w:eastAsia="Calibri"/>
          <w:bCs/>
          <w:u w:val="single"/>
        </w:rPr>
        <w:t>.</w:t>
      </w:r>
      <w:r w:rsidRPr="005F3FF2">
        <w:rPr>
          <w:rFonts w:eastAsia="Calibri"/>
          <w:sz w:val="16"/>
        </w:rPr>
        <w:t xml:space="preserve"> Not quite junk science, but still a big mess. Most discussions start with the Hubert Curve, but really should go back a bit further. In the late 19th century geologist came to understand the Kerogen cycle, by which (mostly) plant matter dies; is deposited into sedimentary soil; under heat and pressure is cooked through various petroleum stages ending with methane. The methane seeps out of the soil and into the atmosphere where sunlight decomposes it into water vapor and carbon dioxide and it is reabsorbed by living plants through photosynthesis. However, </w:t>
      </w:r>
      <w:r w:rsidRPr="005F3FF2">
        <w:rPr>
          <w:rFonts w:eastAsia="Calibri"/>
          <w:bCs/>
          <w:u w:val="single"/>
        </w:rPr>
        <w:t>under just the right conditions pockets of petroleum</w:t>
      </w:r>
      <w:r w:rsidRPr="005F3FF2">
        <w:rPr>
          <w:rFonts w:eastAsia="Calibri"/>
          <w:sz w:val="16"/>
        </w:rPr>
        <w:t xml:space="preserve"> could </w:t>
      </w:r>
      <w:r w:rsidRPr="005F3FF2">
        <w:rPr>
          <w:rFonts w:eastAsia="Calibri"/>
          <w:bCs/>
          <w:u w:val="single"/>
        </w:rPr>
        <w:t>get trapped between rock formations. If you drilled into those formations petroleum would come rushing up</w:t>
      </w:r>
      <w:r w:rsidRPr="005F3FF2">
        <w:rPr>
          <w:rFonts w:eastAsia="Calibri"/>
          <w:sz w:val="16"/>
        </w:rPr>
        <w:t xml:space="preserve"> to the surface. It was basically on this insight alone that the entire conventional oil exploration business was founded. In the 1950s, along comes </w:t>
      </w:r>
      <w:r w:rsidRPr="005F3FF2">
        <w:rPr>
          <w:rFonts w:eastAsia="Calibri"/>
          <w:bCs/>
          <w:u w:val="single"/>
        </w:rPr>
        <w:t>Hubbert</w:t>
      </w:r>
      <w:r w:rsidRPr="005F3FF2">
        <w:rPr>
          <w:rFonts w:eastAsia="Calibri"/>
          <w:sz w:val="16"/>
        </w:rPr>
        <w:t xml:space="preserve"> and he </w:t>
      </w:r>
      <w:r w:rsidRPr="005F3FF2">
        <w:rPr>
          <w:rFonts w:eastAsia="Calibri"/>
          <w:bCs/>
          <w:u w:val="single"/>
        </w:rPr>
        <w:t>notices that for the heavier petroleum</w:t>
      </w:r>
      <w:r w:rsidRPr="005F3FF2">
        <w:rPr>
          <w:rFonts w:eastAsia="Calibri"/>
          <w:sz w:val="16"/>
        </w:rPr>
        <w:t xml:space="preserve"> – not so much for methane – </w:t>
      </w:r>
      <w:r w:rsidRPr="005F3FF2">
        <w:rPr>
          <w:rFonts w:eastAsia="Calibri"/>
          <w:bCs/>
          <w:u w:val="single"/>
        </w:rPr>
        <w:t>cumulative extraction follows a logistic curve and hence once can predict the point where the extraction rate will be at its maximum. That’s the peak in Peak Oil. This is where the science gets “cluttery.” None of this</w:t>
      </w:r>
      <w:r w:rsidRPr="005F3FF2">
        <w:rPr>
          <w:rFonts w:eastAsia="Calibri"/>
          <w:sz w:val="16"/>
        </w:rPr>
        <w:t xml:space="preserve">, so far, </w:t>
      </w:r>
      <w:r w:rsidRPr="005F3FF2">
        <w:rPr>
          <w:rFonts w:eastAsia="Calibri"/>
          <w:bCs/>
          <w:u w:val="single"/>
        </w:rPr>
        <w:t>says anything about the vast kerogen cycle</w:t>
      </w:r>
      <w:r w:rsidRPr="005F3FF2">
        <w:rPr>
          <w:rFonts w:eastAsia="Calibri"/>
          <w:sz w:val="16"/>
        </w:rPr>
        <w:t xml:space="preserve"> in general </w:t>
      </w:r>
      <w:r w:rsidRPr="005F3FF2">
        <w:rPr>
          <w:rFonts w:eastAsia="Calibri"/>
          <w:bCs/>
          <w:u w:val="single"/>
        </w:rPr>
        <w:t>or what one might do to tap into it. It is only about these little pockets.</w:t>
      </w:r>
      <w:r w:rsidRPr="005F3FF2">
        <w:rPr>
          <w:rFonts w:eastAsia="Calibri"/>
          <w:sz w:val="16"/>
        </w:rPr>
        <w:t xml:space="preserve"> Some </w:t>
      </w:r>
      <w:r w:rsidRPr="005F3FF2">
        <w:rPr>
          <w:rFonts w:eastAsia="Calibri"/>
          <w:bCs/>
          <w:u w:val="single"/>
        </w:rPr>
        <w:t>Peak Oil enthusiast</w:t>
      </w:r>
      <w:r w:rsidRPr="005F3FF2">
        <w:rPr>
          <w:rFonts w:eastAsia="Calibri"/>
          <w:sz w:val="16"/>
        </w:rPr>
        <w:t xml:space="preserve"> will </w:t>
      </w:r>
      <w:r w:rsidRPr="005F3FF2">
        <w:rPr>
          <w:rFonts w:eastAsia="Calibri"/>
          <w:bCs/>
          <w:u w:val="single"/>
        </w:rPr>
        <w:t>acknowledge this by saying “only the tiniest fraction of petroleum can be profitably extracted”</w:t>
      </w:r>
      <w:r w:rsidRPr="005F3FF2">
        <w:rPr>
          <w:rFonts w:eastAsia="Calibri"/>
          <w:sz w:val="16"/>
        </w:rPr>
        <w:t xml:space="preserve"> Not to be too glib here but </w:t>
      </w:r>
      <w:r w:rsidRPr="005F3FF2">
        <w:rPr>
          <w:rFonts w:eastAsia="Calibri"/>
          <w:bCs/>
          <w:u w:val="single"/>
        </w:rPr>
        <w:t xml:space="preserve">one’s response has to be “how do you know, have you tried?” </w:t>
      </w:r>
      <w:r w:rsidRPr="005F3FF2">
        <w:rPr>
          <w:rFonts w:eastAsia="Calibri"/>
          <w:sz w:val="16"/>
        </w:rPr>
        <w:t xml:space="preserve">Because </w:t>
      </w:r>
      <w:r w:rsidRPr="005F3FF2">
        <w:rPr>
          <w:rFonts w:eastAsia="Calibri"/>
          <w:bCs/>
          <w:u w:val="single"/>
        </w:rPr>
        <w:t>the answer is no, they haven’t</w:t>
      </w:r>
      <w:r w:rsidRPr="005F3FF2">
        <w:rPr>
          <w:rFonts w:eastAsia="Calibri"/>
          <w:sz w:val="16"/>
        </w:rPr>
        <w:t xml:space="preserve"> tried. </w:t>
      </w:r>
      <w:r w:rsidRPr="005F3FF2">
        <w:rPr>
          <w:rFonts w:eastAsia="Calibri"/>
          <w:bCs/>
          <w:u w:val="single"/>
        </w:rPr>
        <w:t>No one until recently tried. Because, why would you.</w:t>
      </w:r>
      <w:r w:rsidRPr="005F3FF2">
        <w:rPr>
          <w:rFonts w:eastAsia="Calibri"/>
          <w:sz w:val="16"/>
        </w:rPr>
        <w:t xml:space="preserve"> We had not yet exhausted the over 100 year-old insight that a lot of this stuff gets trapped in little pockets. Not only that, but people were getting absurdly rich just by being the first one to find a new pocket. It was like a 100 year long gold rush.</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There’s no truth to peak oil </w:t>
      </w:r>
    </w:p>
    <w:p w:rsidR="005F3FF2" w:rsidRPr="005F3FF2" w:rsidRDefault="005F3FF2" w:rsidP="005F3FF2">
      <w:pPr>
        <w:rPr>
          <w:rFonts w:eastAsia="Calibri"/>
        </w:rPr>
      </w:pPr>
      <w:r w:rsidRPr="005F3FF2">
        <w:rPr>
          <w:rFonts w:eastAsia="Calibri"/>
          <w:b/>
        </w:rPr>
        <w:t>Walsh 13</w:t>
      </w:r>
      <w:r w:rsidRPr="005F3FF2">
        <w:rPr>
          <w:rFonts w:eastAsia="Calibri"/>
        </w:rPr>
        <w:t xml:space="preserve"> – senior editor at TIME (Bryan Walsh, “The IEA Says Peak Oil Is Dead. That’s Bad News for Climate Policy” TIME, May 15 2013, http://science.time.com/2013/05/15/the-iea-says-peak-oil-is-dead-thats-bad-news-for-climate-policy/) MR </w:t>
      </w:r>
    </w:p>
    <w:p w:rsidR="005F3FF2" w:rsidRPr="005F3FF2" w:rsidRDefault="005F3FF2" w:rsidP="005F3FF2">
      <w:pPr>
        <w:rPr>
          <w:rFonts w:eastAsia="Calibri"/>
          <w:iCs/>
          <w:u w:val="single"/>
          <w:bdr w:val="single" w:sz="18" w:space="0" w:color="auto"/>
        </w:rPr>
      </w:pPr>
      <w:r w:rsidRPr="005F3FF2">
        <w:rPr>
          <w:rFonts w:eastAsia="Calibri"/>
          <w:bCs/>
          <w:u w:val="single"/>
        </w:rPr>
        <w:t>No one</w:t>
      </w:r>
      <w:r w:rsidRPr="005F3FF2">
        <w:rPr>
          <w:rFonts w:eastAsia="Calibri"/>
          <w:sz w:val="16"/>
        </w:rPr>
        <w:t>—aside maybe from survivalists who’d stocked up on MREs and assault rifles—</w:t>
      </w:r>
      <w:r w:rsidRPr="005F3FF2">
        <w:rPr>
          <w:rFonts w:eastAsia="Calibri"/>
          <w:bCs/>
          <w:u w:val="single"/>
        </w:rPr>
        <w:t>was really looking forward to a peak-oil world.</w:t>
      </w:r>
      <w:r w:rsidRPr="005F3FF2">
        <w:rPr>
          <w:rFonts w:eastAsia="Calibri"/>
          <w:sz w:val="16"/>
        </w:rPr>
        <w:t xml:space="preserve"> Read this 2007 GQ piece by Benjamin Kunkel—while we’re discussing topics from the mid-2000s—that imagines what a world without oil would really be like. Think uncomfortable and violent. </w:t>
      </w:r>
      <w:r w:rsidRPr="005F3FF2">
        <w:rPr>
          <w:rFonts w:eastAsia="Calibri"/>
          <w:bCs/>
          <w:u w:val="single"/>
        </w:rPr>
        <w:t>Oil is in nearly every modern product we use, and it’s still what gets us from point A to point B</w:t>
      </w:r>
      <w:r w:rsidRPr="005F3FF2">
        <w:rPr>
          <w:rFonts w:eastAsia="Calibri"/>
          <w:sz w:val="16"/>
        </w:rPr>
        <w:t xml:space="preserve">—especially if you need to get from A to B in a plane. </w:t>
      </w:r>
      <w:r w:rsidRPr="005F3FF2">
        <w:rPr>
          <w:rFonts w:eastAsia="Calibri"/>
          <w:bCs/>
          <w:u w:val="single"/>
        </w:rPr>
        <w:t>If we were really to see the global oil supply peak and decline sharpl</w:t>
      </w:r>
      <w:r w:rsidRPr="005F3FF2">
        <w:rPr>
          <w:rFonts w:eastAsia="Calibri"/>
          <w:sz w:val="16"/>
        </w:rPr>
        <w:t xml:space="preserve">y, even as demand continued to go up, well, </w:t>
      </w:r>
      <w:r w:rsidRPr="005F3FF2">
        <w:rPr>
          <w:rFonts w:eastAsia="Calibri"/>
          <w:bCs/>
          <w:u w:val="single"/>
        </w:rPr>
        <w:t>apocalyptic might not be too large a word</w:t>
      </w:r>
      <w:r w:rsidRPr="005F3FF2">
        <w:rPr>
          <w:rFonts w:eastAsia="Calibri"/>
          <w:sz w:val="16"/>
        </w:rPr>
        <w:t xml:space="preserve">. And for several years in the middle of the last decade, as oil prices climbed past $100 a barrel and analysts were betting it would break $200, that scenario seemed entirely plausible. But there was an upside to peak oil. Crude oil was responsible for a significant chunk of global carbon emissions, second only to coal. Only the shock of being severed from the main fuel of modernity would be enough to make us get serious about tackling climate change and shifting to an economy powered by renewable energy and efficiency. We’d have to because we’d have no other choice, save a future that might look something like Mad Max. We’d lose oil but save the world. </w:t>
      </w:r>
      <w:r w:rsidRPr="005F3FF2">
        <w:rPr>
          <w:rFonts w:eastAsia="Calibri"/>
          <w:bCs/>
          <w:u w:val="single"/>
        </w:rPr>
        <w:t>Increasingly, though, that doesn’t seem likely</w:t>
      </w:r>
      <w:r w:rsidRPr="005F3FF2">
        <w:rPr>
          <w:rFonts w:eastAsia="Calibri"/>
          <w:sz w:val="16"/>
        </w:rPr>
        <w:t xml:space="preserve"> to happen. </w:t>
      </w:r>
      <w:r w:rsidRPr="005F3FF2">
        <w:rPr>
          <w:rFonts w:eastAsia="Calibri"/>
          <w:bCs/>
          <w:u w:val="single"/>
        </w:rPr>
        <w:t>New oil sources, many</w:t>
      </w:r>
      <w:r w:rsidRPr="005F3FF2">
        <w:rPr>
          <w:rFonts w:eastAsia="Calibri"/>
          <w:sz w:val="16"/>
        </w:rPr>
        <w:t xml:space="preserve"> of them </w:t>
      </w:r>
      <w:r w:rsidRPr="005F3FF2">
        <w:rPr>
          <w:rFonts w:eastAsia="Calibri"/>
          <w:bCs/>
          <w:u w:val="single"/>
        </w:rPr>
        <w:t>unlocked by new technology</w:t>
      </w:r>
      <w:r w:rsidRPr="005F3FF2">
        <w:rPr>
          <w:rFonts w:eastAsia="Calibri"/>
          <w:sz w:val="16"/>
        </w:rPr>
        <w:t xml:space="preserve">—the Canadian oil sands, tight oil in North Dakota and Texas, ultra-deepwater oil in the Atlantic—has </w:t>
      </w:r>
      <w:r w:rsidRPr="005F3FF2">
        <w:rPr>
          <w:rFonts w:eastAsia="Calibri"/>
          <w:bCs/>
          <w:u w:val="single"/>
        </w:rPr>
        <w:t>helped keep the supply of oil growing, even as greater efficiency measures</w:t>
      </w:r>
      <w:r w:rsidRPr="005F3FF2">
        <w:rPr>
          <w:rFonts w:eastAsia="Calibri"/>
          <w:sz w:val="16"/>
        </w:rPr>
        <w:t xml:space="preserve"> and other social shifts have </w:t>
      </w:r>
      <w:r w:rsidRPr="005F3FF2">
        <w:rPr>
          <w:rFonts w:eastAsia="Calibri"/>
          <w:bCs/>
          <w:u w:val="single"/>
        </w:rPr>
        <w:t>helped blunt demand in rich countries like the U.S. Oil isn’t likely to be cheap</w:t>
      </w:r>
      <w:r w:rsidRPr="005F3FF2">
        <w:rPr>
          <w:rFonts w:eastAsia="Calibri"/>
          <w:sz w:val="16"/>
        </w:rPr>
        <w:t>—a barrel of Brent crude is $102—</w:t>
      </w:r>
      <w:r w:rsidRPr="005F3FF2">
        <w:rPr>
          <w:rFonts w:eastAsia="Calibri"/>
          <w:bCs/>
          <w:u w:val="single"/>
        </w:rPr>
        <w:t>and getting it out of the ground isn’t going to get any easier</w:t>
      </w:r>
      <w:r w:rsidRPr="005F3FF2">
        <w:rPr>
          <w:rFonts w:eastAsia="Calibri"/>
          <w:sz w:val="16"/>
        </w:rPr>
        <w:t xml:space="preserve">. But it’s increasingly likely that </w:t>
      </w:r>
      <w:r w:rsidRPr="005F3FF2">
        <w:rPr>
          <w:rFonts w:eastAsia="Calibri"/>
          <w:bCs/>
          <w:u w:val="single"/>
        </w:rPr>
        <w:t xml:space="preserve">we will have </w:t>
      </w:r>
      <w:r w:rsidRPr="005F3FF2">
        <w:rPr>
          <w:rFonts w:eastAsia="Calibri"/>
          <w:iCs/>
          <w:u w:val="single"/>
          <w:bdr w:val="single" w:sz="18" w:space="0" w:color="auto"/>
        </w:rPr>
        <w:t>more than enough oil</w:t>
      </w:r>
      <w:r w:rsidRPr="005F3FF2">
        <w:rPr>
          <w:rFonts w:eastAsia="Calibri"/>
          <w:bCs/>
          <w:u w:val="single"/>
        </w:rPr>
        <w:t xml:space="preserve"> in the future to keep the global economy growing and stave off any</w:t>
      </w:r>
      <w:r w:rsidRPr="005F3FF2">
        <w:rPr>
          <w:rFonts w:eastAsia="Calibri"/>
          <w:sz w:val="16"/>
        </w:rPr>
        <w:t xml:space="preserve"> Mel Gibson-esque </w:t>
      </w:r>
      <w:r w:rsidRPr="005F3FF2">
        <w:rPr>
          <w:rFonts w:eastAsia="Calibri"/>
          <w:bCs/>
          <w:u w:val="single"/>
        </w:rPr>
        <w:t>apocalypses</w:t>
      </w:r>
      <w:r w:rsidRPr="005F3FF2">
        <w:rPr>
          <w:rFonts w:eastAsia="Calibri"/>
          <w:sz w:val="16"/>
        </w:rPr>
        <w:t xml:space="preserve">. Indeed, a new assessment released yesterday by the International Energy Agency (IEA) predicts that </w:t>
      </w:r>
      <w:r w:rsidRPr="005F3FF2">
        <w:rPr>
          <w:rFonts w:eastAsia="Calibri"/>
          <w:bCs/>
          <w:u w:val="single"/>
        </w:rPr>
        <w:t>the surge of supply from North America</w:t>
      </w:r>
      <w:r w:rsidRPr="005F3FF2">
        <w:rPr>
          <w:rFonts w:eastAsia="Calibri"/>
          <w:sz w:val="16"/>
        </w:rPr>
        <w:t xml:space="preserve">—most of it </w:t>
      </w:r>
      <w:r w:rsidRPr="005F3FF2">
        <w:rPr>
          <w:rFonts w:eastAsia="Calibri"/>
          <w:bCs/>
          <w:u w:val="single"/>
        </w:rPr>
        <w:t>from new unconventional sources</w:t>
      </w:r>
      <w:r w:rsidRPr="005F3FF2">
        <w:rPr>
          <w:rFonts w:eastAsia="Calibri"/>
          <w:sz w:val="16"/>
        </w:rPr>
        <w:t>—</w:t>
      </w:r>
      <w:r w:rsidRPr="005F3FF2">
        <w:rPr>
          <w:rFonts w:eastAsia="Calibri"/>
          <w:bCs/>
          <w:u w:val="single"/>
        </w:rPr>
        <w:t>will transform the global supply of oil and</w:t>
      </w:r>
      <w:r w:rsidRPr="005F3FF2">
        <w:rPr>
          <w:rFonts w:eastAsia="Calibri"/>
          <w:sz w:val="16"/>
        </w:rPr>
        <w:t xml:space="preserve"> help </w:t>
      </w:r>
      <w:r w:rsidRPr="005F3FF2">
        <w:rPr>
          <w:rFonts w:eastAsia="Calibri"/>
          <w:bCs/>
          <w:u w:val="single"/>
        </w:rPr>
        <w:t>ease tight markets.</w:t>
      </w:r>
      <w:r w:rsidRPr="005F3FF2">
        <w:rPr>
          <w:rFonts w:eastAsia="Calibri"/>
          <w:sz w:val="16"/>
        </w:rPr>
        <w:t xml:space="preserve"> Between now and 2018, the IEA projects that </w:t>
      </w:r>
      <w:r w:rsidRPr="005F3FF2">
        <w:rPr>
          <w:rFonts w:eastAsia="Calibri"/>
          <w:bCs/>
          <w:u w:val="single"/>
        </w:rPr>
        <w:t xml:space="preserve">global oil production capacity will grow by 8.4 million barrels a day—significantly faster than demand. </w:t>
      </w:r>
      <w:r w:rsidRPr="005F3FF2">
        <w:rPr>
          <w:rFonts w:eastAsia="Calibri"/>
          <w:iCs/>
          <w:u w:val="single"/>
          <w:bdr w:val="single" w:sz="18" w:space="0" w:color="auto"/>
        </w:rPr>
        <w:t>Oil isn’t likely to peak any time soon.</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Links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Link – Renewables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plan freaks out speculators</w:t>
      </w:r>
    </w:p>
    <w:p w:rsidR="005F3FF2" w:rsidRPr="005F3FF2" w:rsidRDefault="005F3FF2" w:rsidP="005F3FF2">
      <w:pPr>
        <w:rPr>
          <w:rFonts w:eastAsia="Calibri"/>
        </w:rPr>
      </w:pPr>
      <w:r w:rsidRPr="005F3FF2">
        <w:rPr>
          <w:rFonts w:eastAsia="Calibri"/>
          <w:b/>
        </w:rPr>
        <w:t>Spectator Business 8</w:t>
      </w:r>
      <w:r w:rsidRPr="005F3FF2">
        <w:rPr>
          <w:rFonts w:eastAsia="Calibri"/>
        </w:rPr>
        <w:t xml:space="preserve"> (“The sheikhs still call the shots”, July / August, Lexis)</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stereotype of indolent sheikhs counting their petrodollars while the industrial world grinds to a halt should stay where it belongs, back in the 1970s; in today's inter-connected global markets, cause and effect are far more complex. </w:t>
      </w:r>
      <w:r w:rsidRPr="005F3FF2">
        <w:rPr>
          <w:rFonts w:eastAsia="Calibri"/>
          <w:u w:val="single"/>
        </w:rPr>
        <w:t>Speculation</w:t>
      </w:r>
      <w:r w:rsidRPr="005F3FF2">
        <w:rPr>
          <w:rFonts w:eastAsia="Calibri"/>
        </w:rPr>
        <w:t xml:space="preserve"> has </w:t>
      </w:r>
      <w:r w:rsidRPr="005F3FF2">
        <w:rPr>
          <w:rFonts w:eastAsia="Calibri"/>
          <w:u w:val="single"/>
        </w:rPr>
        <w:t xml:space="preserve">clearly played a </w:t>
      </w:r>
      <w:r w:rsidRPr="005F3FF2">
        <w:rPr>
          <w:rFonts w:eastAsia="Calibri"/>
          <w:b/>
          <w:u w:val="single"/>
          <w:bdr w:val="single" w:sz="4" w:space="0" w:color="auto"/>
        </w:rPr>
        <w:t>big</w:t>
      </w:r>
      <w:r w:rsidRPr="005F3FF2">
        <w:rPr>
          <w:rFonts w:eastAsia="Calibri"/>
        </w:rPr>
        <w:t xml:space="preserve">ger </w:t>
      </w:r>
      <w:r w:rsidRPr="005F3FF2">
        <w:rPr>
          <w:rFonts w:eastAsia="Calibri"/>
          <w:b/>
          <w:u w:val="single"/>
          <w:bdr w:val="single" w:sz="4" w:space="0" w:color="auto"/>
        </w:rPr>
        <w:t>part</w:t>
      </w:r>
      <w:r w:rsidRPr="005F3FF2">
        <w:rPr>
          <w:rFonts w:eastAsia="Calibri"/>
          <w:u w:val="single"/>
        </w:rPr>
        <w:t xml:space="preserve"> in this price spike</w:t>
      </w:r>
      <w:r w:rsidRPr="005F3FF2">
        <w:rPr>
          <w:rFonts w:eastAsia="Calibri"/>
        </w:rPr>
        <w:t xml:space="preserve"> than physical imbalances of supply and demand: Mr Khelil says </w:t>
      </w:r>
      <w:r w:rsidRPr="005F3FF2">
        <w:rPr>
          <w:rFonts w:eastAsia="Calibri"/>
          <w:u w:val="single"/>
        </w:rPr>
        <w:t>hedge funds</w:t>
      </w:r>
      <w:r w:rsidRPr="005F3FF2">
        <w:rPr>
          <w:rFonts w:eastAsia="Calibri"/>
        </w:rPr>
        <w:t xml:space="preserve"> have </w:t>
      </w:r>
      <w:r w:rsidRPr="005F3FF2">
        <w:rPr>
          <w:rFonts w:eastAsia="Calibri"/>
          <w:u w:val="single"/>
        </w:rPr>
        <w:t>added $40 to the barrel price</w:t>
      </w:r>
      <w:r w:rsidRPr="005F3FF2">
        <w:rPr>
          <w:rFonts w:eastAsia="Calibri"/>
        </w:rPr>
        <w:t xml:space="preserve">, and his guess is probably as good as anyone's. But speculators are simply trying to anticipate the actions and reactions of producers - while assuming, on the other side of the equation, a relatively predictable pattern of rising demand from China, partially offset by faltering demand from the West The speculators are betting that, at any price north of $100, producer countries will hoard oil in the ground - and so far, they are absolutely right.  But if ever there was a price bubble, this is surely a prime example, so </w:t>
      </w:r>
      <w:r w:rsidRPr="005F3FF2">
        <w:rPr>
          <w:rFonts w:eastAsia="Calibri"/>
          <w:u w:val="single"/>
        </w:rPr>
        <w:t>the</w:t>
      </w:r>
      <w:r w:rsidRPr="005F3FF2">
        <w:rPr>
          <w:rFonts w:eastAsia="Calibri"/>
        </w:rPr>
        <w:t xml:space="preserve"> worldly-wise </w:t>
      </w:r>
      <w:r w:rsidRPr="005F3FF2">
        <w:rPr>
          <w:rFonts w:eastAsia="Calibri"/>
          <w:u w:val="single"/>
        </w:rPr>
        <w:t>speculator will</w:t>
      </w:r>
      <w:r w:rsidRPr="005F3FF2">
        <w:rPr>
          <w:rFonts w:eastAsia="Calibri"/>
        </w:rPr>
        <w:t xml:space="preserve"> also </w:t>
      </w:r>
      <w:r w:rsidRPr="005F3FF2">
        <w:rPr>
          <w:rFonts w:eastAsia="Calibri"/>
          <w:u w:val="single"/>
        </w:rPr>
        <w:t xml:space="preserve">be watching for a </w:t>
      </w:r>
      <w:r w:rsidRPr="005F3FF2">
        <w:rPr>
          <w:rFonts w:eastAsia="Calibri"/>
          <w:b/>
          <w:u w:val="single"/>
          <w:bdr w:val="single" w:sz="4" w:space="0" w:color="auto"/>
        </w:rPr>
        <w:t>signal</w:t>
      </w:r>
      <w:r w:rsidRPr="005F3FF2">
        <w:rPr>
          <w:rFonts w:eastAsia="Calibri"/>
        </w:rPr>
        <w:t xml:space="preserve"> from producers </w:t>
      </w:r>
      <w:r w:rsidRPr="005F3FF2">
        <w:rPr>
          <w:rFonts w:eastAsia="Calibri"/>
          <w:u w:val="single"/>
        </w:rPr>
        <w:t xml:space="preserve">that will precipitate a </w:t>
      </w:r>
      <w:r w:rsidRPr="005F3FF2">
        <w:rPr>
          <w:rFonts w:eastAsia="Calibri"/>
          <w:b/>
          <w:u w:val="single"/>
          <w:bdr w:val="single" w:sz="4" w:space="0" w:color="auto"/>
        </w:rPr>
        <w:t>sell-off</w:t>
      </w:r>
      <w:r w:rsidRPr="005F3FF2">
        <w:rPr>
          <w:rFonts w:eastAsia="Calibri"/>
        </w:rPr>
        <w:t xml:space="preserve">. Whatever Mr Khelil says, Opec could give that signal. Its members should now be considering just how damaging to the global economy, and therefore to future oil demand, a prolonged oil shock will be. </w:t>
      </w:r>
      <w:r w:rsidRPr="005F3FF2">
        <w:rPr>
          <w:rFonts w:eastAsia="Calibri"/>
          <w:u w:val="single"/>
        </w:rPr>
        <w:t>They</w:t>
      </w:r>
      <w:r w:rsidRPr="005F3FF2">
        <w:rPr>
          <w:rFonts w:eastAsia="Calibri"/>
        </w:rPr>
        <w:t xml:space="preserve"> should be </w:t>
      </w:r>
      <w:r w:rsidRPr="005F3FF2">
        <w:rPr>
          <w:rFonts w:eastAsia="Calibri"/>
          <w:u w:val="single"/>
        </w:rPr>
        <w:t>watch</w:t>
      </w:r>
      <w:r w:rsidRPr="005F3FF2">
        <w:rPr>
          <w:rFonts w:eastAsia="Calibri"/>
        </w:rPr>
        <w:t xml:space="preserve">ing </w:t>
      </w:r>
      <w:r w:rsidRPr="005F3FF2">
        <w:rPr>
          <w:rFonts w:eastAsia="Calibri"/>
          <w:u w:val="single"/>
        </w:rPr>
        <w:t>how</w:t>
      </w:r>
      <w:r w:rsidRPr="005F3FF2">
        <w:rPr>
          <w:rFonts w:eastAsia="Calibri"/>
        </w:rPr>
        <w:t xml:space="preserve"> quickly </w:t>
      </w:r>
      <w:r w:rsidRPr="005F3FF2">
        <w:rPr>
          <w:rFonts w:eastAsia="Calibri"/>
          <w:u w:val="single"/>
        </w:rPr>
        <w:t xml:space="preserve">Westem capital investment is switching towards </w:t>
      </w:r>
      <w:r w:rsidRPr="005F3FF2">
        <w:rPr>
          <w:rFonts w:eastAsia="Calibri"/>
          <w:b/>
          <w:u w:val="single"/>
          <w:bdr w:val="single" w:sz="4" w:space="0" w:color="auto"/>
        </w:rPr>
        <w:t>alternative energy</w:t>
      </w:r>
      <w:r w:rsidRPr="005F3FF2">
        <w:rPr>
          <w:rFonts w:eastAsia="Calibri"/>
        </w:rPr>
        <w:t xml:space="preserve"> sources that are competitive against $100-plus oil. And they should be calculating the scale and timing of production increases that might bring about an orderly decline in oil prices back towards a range - entirely feasible in terms of real- world supply and demand - of $60 to $80 a barrel. Such </w:t>
      </w:r>
      <w:r w:rsidRPr="005F3FF2">
        <w:rPr>
          <w:rFonts w:eastAsia="Calibri"/>
          <w:u w:val="single"/>
        </w:rPr>
        <w:t>a fall would drive the speculators elsewhere</w:t>
      </w:r>
      <w:r w:rsidRPr="005F3FF2">
        <w:rPr>
          <w:rFonts w:eastAsia="Calibri"/>
        </w:rPr>
        <w:t>, keep the sheikhs in the style to which they are accustomed, and allow the rest of the world to breathe a sigh of relief. There has rarely been good reason to be confident in Opec' s ability to reach intelligent, long-term decisions, but the fact remains that the cartel's leaders have more say than any other single player in the complex game as to which way the oil price goes next, and how fast It is complacent and cowardly of them to pretend that they do not hold that power.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w:t>
      </w:r>
      <w:r w:rsidRPr="005F3FF2">
        <w:rPr>
          <w:rFonts w:eastAsia="Times New Roman" w:cs="Times New Roman"/>
          <w:b/>
          <w:bCs/>
          <w:iCs/>
          <w:u w:val="single"/>
        </w:rPr>
        <w:t>supercharges</w:t>
      </w:r>
      <w:r w:rsidRPr="005F3FF2">
        <w:rPr>
          <w:rFonts w:eastAsia="Times New Roman" w:cs="Times New Roman"/>
          <w:b/>
          <w:bCs/>
          <w:iCs/>
        </w:rPr>
        <w:t xml:space="preserve"> the link</w:t>
      </w:r>
    </w:p>
    <w:p w:rsidR="005F3FF2" w:rsidRPr="005F3FF2" w:rsidRDefault="005F3FF2" w:rsidP="005F3FF2">
      <w:pPr>
        <w:rPr>
          <w:rFonts w:eastAsia="Calibri"/>
        </w:rPr>
      </w:pPr>
      <w:r w:rsidRPr="005F3FF2">
        <w:rPr>
          <w:rFonts w:eastAsia="Calibri"/>
          <w:b/>
        </w:rPr>
        <w:t>Stevens 7-25</w:t>
      </w:r>
      <w:r w:rsidRPr="005F3FF2">
        <w:rPr>
          <w:rFonts w:eastAsia="Calibri"/>
        </w:rPr>
        <w:t xml:space="preserve"> (Paul, Fellow – Chatham House, “The world might be drifting into an oil price shock”, Financial Times, 2013, http://www.ft.com/intl/cms/s/0/fb0dd938-f493-11e2-a62e-00144feabdc0.html#axzz2aYnzQWdw,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Thus </w:t>
      </w:r>
      <w:r w:rsidRPr="005F3FF2">
        <w:rPr>
          <w:rFonts w:eastAsia="Calibri"/>
          <w:b/>
          <w:u w:val="single"/>
          <w:bdr w:val="single" w:sz="4" w:space="0" w:color="auto"/>
        </w:rPr>
        <w:t>market responses</w:t>
      </w:r>
      <w:r w:rsidRPr="005F3FF2">
        <w:rPr>
          <w:rFonts w:eastAsia="Calibri"/>
          <w:u w:val="single"/>
        </w:rPr>
        <w:t xml:space="preserve"> will affect prices as in 1986</w:t>
      </w:r>
      <w:r w:rsidRPr="005F3FF2">
        <w:rPr>
          <w:rFonts w:eastAsia="Calibri"/>
        </w:rPr>
        <w:t xml:space="preserve">, possibly </w:t>
      </w:r>
      <w:r w:rsidRPr="005F3FF2">
        <w:rPr>
          <w:rFonts w:eastAsia="Calibri"/>
          <w:u w:val="single"/>
        </w:rPr>
        <w:t xml:space="preserve">leading to a </w:t>
      </w:r>
      <w:r w:rsidRPr="005F3FF2">
        <w:rPr>
          <w:rFonts w:eastAsia="Calibri"/>
          <w:b/>
          <w:u w:val="single"/>
          <w:bdr w:val="single" w:sz="4" w:space="0" w:color="auto"/>
        </w:rPr>
        <w:t>significant collapse</w:t>
      </w:r>
      <w:r w:rsidRPr="005F3FF2">
        <w:rPr>
          <w:rFonts w:eastAsia="Calibri"/>
          <w:u w:val="single"/>
        </w:rPr>
        <w:t>. The key will be how long Saudi Arabia</w:t>
      </w:r>
      <w:r w:rsidRPr="005F3FF2">
        <w:rPr>
          <w:rFonts w:eastAsia="Calibri"/>
        </w:rPr>
        <w:t xml:space="preserve"> continues to </w:t>
      </w:r>
      <w:r w:rsidRPr="005F3FF2">
        <w:rPr>
          <w:rFonts w:eastAsia="Calibri"/>
          <w:u w:val="single"/>
        </w:rPr>
        <w:t>act as swing producer</w:t>
      </w:r>
      <w:r w:rsidRPr="005F3FF2">
        <w:rPr>
          <w:rFonts w:eastAsia="Calibri"/>
        </w:rPr>
        <w:t xml:space="preserve"> before the pain becomes too great, as it did in 1985. While in recent years the </w:t>
      </w:r>
      <w:r w:rsidRPr="005F3FF2">
        <w:rPr>
          <w:rFonts w:eastAsia="Calibri"/>
          <w:u w:val="single"/>
        </w:rPr>
        <w:t>Saudis have been able to accumulate a financial cushion</w:t>
      </w:r>
      <w:r w:rsidRPr="005F3FF2">
        <w:rPr>
          <w:rFonts w:eastAsia="Calibri"/>
        </w:rPr>
        <w:t xml:space="preserve"> – although exactly how much is uncertain – cushions eventually disappear. </w:t>
      </w:r>
      <w:r w:rsidRPr="005F3FF2">
        <w:rPr>
          <w:rFonts w:eastAsia="Calibri"/>
          <w:u w:val="single"/>
        </w:rPr>
        <w:t>If they are no longer willing</w:t>
      </w:r>
      <w:r w:rsidRPr="005F3FF2">
        <w:rPr>
          <w:rFonts w:eastAsia="Calibri"/>
        </w:rPr>
        <w:t xml:space="preserve"> or able </w:t>
      </w:r>
      <w:r w:rsidRPr="005F3FF2">
        <w:rPr>
          <w:rFonts w:eastAsia="Calibri"/>
          <w:u w:val="single"/>
        </w:rPr>
        <w:t>to protect prices</w:t>
      </w:r>
      <w:r w:rsidRPr="005F3FF2">
        <w:rPr>
          <w:rFonts w:eastAsia="Calibri"/>
        </w:rPr>
        <w:t xml:space="preserve"> then </w:t>
      </w:r>
      <w:r w:rsidRPr="005F3FF2">
        <w:rPr>
          <w:rFonts w:eastAsia="Calibri"/>
          <w:u w:val="single"/>
        </w:rPr>
        <w:t>these must fall</w:t>
      </w:r>
      <w:r w:rsidRPr="005F3FF2">
        <w:rPr>
          <w:rFonts w:eastAsia="Calibri"/>
        </w:rPr>
        <w:t xml:space="preserve">. Opec, now facing extra sectarian divisions following the 2003 invasion of Iraq, would struggle to respond. But there are differences between today and the 1981-86 period that complicate the story. </w:t>
      </w:r>
      <w:r w:rsidRPr="005F3FF2">
        <w:rPr>
          <w:rFonts w:eastAsia="Calibri"/>
          <w:u w:val="single"/>
        </w:rPr>
        <w:t>Then there were no</w:t>
      </w:r>
      <w:r w:rsidRPr="005F3FF2">
        <w:rPr>
          <w:rFonts w:eastAsia="Calibri"/>
        </w:rPr>
        <w:t xml:space="preserve"> “paper” </w:t>
      </w:r>
      <w:r w:rsidRPr="005F3FF2">
        <w:rPr>
          <w:rFonts w:eastAsia="Calibri"/>
          <w:u w:val="single"/>
        </w:rPr>
        <w:t>markets trading future barrels of oil</w:t>
      </w:r>
      <w:r w:rsidRPr="005F3FF2">
        <w:rPr>
          <w:rFonts w:eastAsia="Calibri"/>
        </w:rPr>
        <w:t xml:space="preserve">. Today </w:t>
      </w:r>
      <w:r w:rsidRPr="005F3FF2">
        <w:rPr>
          <w:rFonts w:eastAsia="Calibri"/>
          <w:u w:val="single"/>
        </w:rPr>
        <w:t xml:space="preserve">futures markets play a </w:t>
      </w:r>
      <w:r w:rsidRPr="005F3FF2">
        <w:rPr>
          <w:rFonts w:eastAsia="Calibri"/>
          <w:b/>
          <w:u w:val="single"/>
          <w:bdr w:val="single" w:sz="4" w:space="0" w:color="auto"/>
        </w:rPr>
        <w:t>big role</w:t>
      </w:r>
      <w:r w:rsidRPr="005F3FF2">
        <w:rPr>
          <w:rFonts w:eastAsia="Calibri"/>
          <w:u w:val="single"/>
        </w:rPr>
        <w:t xml:space="preserve"> in </w:t>
      </w:r>
      <w:r w:rsidRPr="005F3FF2">
        <w:rPr>
          <w:rFonts w:eastAsia="Calibri"/>
          <w:b/>
          <w:u w:val="single"/>
          <w:bdr w:val="single" w:sz="4" w:space="0" w:color="auto"/>
        </w:rPr>
        <w:t>price determination</w:t>
      </w:r>
      <w:r w:rsidRPr="005F3FF2">
        <w:rPr>
          <w:rFonts w:eastAsia="Calibri"/>
          <w:u w:val="single"/>
        </w:rPr>
        <w:t xml:space="preserve"> and lead to prices changing at a </w:t>
      </w:r>
      <w:r w:rsidRPr="005F3FF2">
        <w:rPr>
          <w:rFonts w:eastAsia="Calibri"/>
          <w:b/>
          <w:u w:val="single"/>
          <w:bdr w:val="single" w:sz="4" w:space="0" w:color="auto"/>
        </w:rPr>
        <w:t>much faster rate</w:t>
      </w:r>
      <w:r w:rsidRPr="005F3FF2">
        <w:rPr>
          <w:rFonts w:eastAsia="Calibri"/>
        </w:rPr>
        <w:t xml:space="preserve"> than before. The new supplies today have a different cost structure: </w:t>
      </w:r>
      <w:r w:rsidRPr="005F3FF2">
        <w:rPr>
          <w:rFonts w:eastAsia="Calibri"/>
          <w:u w:val="single"/>
        </w:rPr>
        <w:t xml:space="preserve">supplies will </w:t>
      </w:r>
      <w:r w:rsidRPr="005F3FF2">
        <w:rPr>
          <w:rFonts w:eastAsia="Calibri"/>
          <w:b/>
          <w:u w:val="single"/>
          <w:bdr w:val="single" w:sz="4" w:space="0" w:color="auto"/>
        </w:rPr>
        <w:t>respond faster</w:t>
      </w:r>
      <w:r w:rsidRPr="005F3FF2">
        <w:rPr>
          <w:rFonts w:eastAsia="Calibri"/>
          <w:u w:val="single"/>
        </w:rPr>
        <w:t xml:space="preserve"> to lower prices than</w:t>
      </w:r>
      <w:r w:rsidRPr="005F3FF2">
        <w:rPr>
          <w:rFonts w:eastAsia="Calibri"/>
        </w:rPr>
        <w:t xml:space="preserve"> was the case </w:t>
      </w:r>
      <w:r w:rsidRPr="005F3FF2">
        <w:rPr>
          <w:rFonts w:eastAsia="Calibri"/>
          <w:u w:val="single"/>
        </w:rPr>
        <w:t>in the early 1980s</w:t>
      </w:r>
      <w:r w:rsidRPr="005F3FF2">
        <w:rPr>
          <w:rFonts w:eastAsia="Calibri"/>
        </w:rPr>
        <w:t>.</w:t>
      </w:r>
    </w:p>
    <w:p w:rsidR="005F3FF2" w:rsidRPr="005F3FF2" w:rsidRDefault="005F3FF2" w:rsidP="005F3FF2">
      <w:pPr>
        <w:keepNext/>
        <w:keepLines/>
        <w:spacing w:before="200"/>
        <w:ind w:left="720" w:hanging="720"/>
        <w:outlineLvl w:val="3"/>
        <w:rPr>
          <w:rFonts w:eastAsia="Times New Roman" w:cs="Times New Roman"/>
          <w:b/>
          <w:bCs/>
          <w:iCs/>
        </w:rPr>
      </w:pPr>
      <w:r w:rsidRPr="005F3FF2">
        <w:rPr>
          <w:rFonts w:eastAsia="Times New Roman" w:cs="Times New Roman"/>
          <w:b/>
          <w:bCs/>
          <w:iCs/>
        </w:rPr>
        <w:t>Plan solves the grid --- that enables electric cars</w:t>
      </w:r>
    </w:p>
    <w:p w:rsidR="005F3FF2" w:rsidRPr="005F3FF2" w:rsidRDefault="005F3FF2" w:rsidP="005F3FF2">
      <w:pPr>
        <w:rPr>
          <w:rFonts w:eastAsia="Calibri"/>
        </w:rPr>
      </w:pPr>
      <w:r w:rsidRPr="005F3FF2">
        <w:rPr>
          <w:rFonts w:eastAsia="Calibri"/>
          <w:b/>
        </w:rPr>
        <w:t>Berman 6-10</w:t>
      </w:r>
      <w:r w:rsidRPr="005F3FF2">
        <w:rPr>
          <w:rFonts w:eastAsia="Calibri"/>
        </w:rPr>
        <w:t xml:space="preserve"> (Brad, Contributor – New York Times and Reuters, Transportation Editor – Home Power Magazine, “Toyota Europe Wants Clean Grid Before Pushing Electric Cars”, PluginCars, 2013, http://www.plugincars.com/toyota-europe-wants-clean-grid-pushing-electric-cars-127465.html,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It’s no secret that Toyota is lukewarm on pure electric cars. Didier Stevens, Toyota Europe’s head of government affairs and environmental issues, today provided an articulated rationale for why the company is content to mostly sit on the sidelines when it comes to all-electric cars. According to Stevens, </w:t>
      </w:r>
      <w:r w:rsidRPr="005F3FF2">
        <w:rPr>
          <w:rFonts w:eastAsia="Calibri"/>
          <w:u w:val="single"/>
        </w:rPr>
        <w:t>EVs really aren’t that green, when considering today’s energy mix</w:t>
      </w:r>
      <w:r w:rsidRPr="005F3FF2">
        <w:rPr>
          <w:rFonts w:eastAsia="Calibri"/>
        </w:rPr>
        <w:t>. Stevens’s comments were published today on RTCC.org, a U.K.-based non-profit website that focuses a climate change issues. “We always assess a vehicle from well to wheel,” said Stevens. “</w:t>
      </w:r>
      <w:r w:rsidRPr="005F3FF2">
        <w:rPr>
          <w:rFonts w:eastAsia="Calibri"/>
          <w:u w:val="single"/>
        </w:rPr>
        <w:t xml:space="preserve">If the electricity is not </w:t>
      </w:r>
      <w:r w:rsidRPr="005F3FF2">
        <w:rPr>
          <w:rFonts w:eastAsia="Calibri"/>
          <w:b/>
          <w:u w:val="single"/>
          <w:bdr w:val="single" w:sz="4" w:space="0" w:color="auto"/>
        </w:rPr>
        <w:t>sourced from renewables</w:t>
      </w:r>
      <w:r w:rsidRPr="005F3FF2">
        <w:rPr>
          <w:rFonts w:eastAsia="Calibri"/>
        </w:rPr>
        <w:t xml:space="preserve"> then </w:t>
      </w:r>
      <w:r w:rsidRPr="005F3FF2">
        <w:rPr>
          <w:rFonts w:eastAsia="Calibri"/>
          <w:u w:val="single"/>
        </w:rPr>
        <w:t>it makes little sense</w:t>
      </w:r>
      <w:r w:rsidRPr="005F3FF2">
        <w:rPr>
          <w:rFonts w:eastAsia="Calibri"/>
        </w:rPr>
        <w:t xml:space="preserve">.” He said that </w:t>
      </w:r>
      <w:r w:rsidRPr="005F3FF2">
        <w:rPr>
          <w:rFonts w:eastAsia="Calibri"/>
          <w:u w:val="single"/>
        </w:rPr>
        <w:t>Toyota would</w:t>
      </w:r>
      <w:r w:rsidRPr="005F3FF2">
        <w:rPr>
          <w:rFonts w:eastAsia="Calibri"/>
        </w:rPr>
        <w:t xml:space="preserve"> “prefer to </w:t>
      </w:r>
      <w:r w:rsidRPr="005F3FF2">
        <w:rPr>
          <w:rFonts w:eastAsia="Calibri"/>
          <w:u w:val="single"/>
        </w:rPr>
        <w:t>step back” unless electricity provided to electricity cars is produced by</w:t>
      </w:r>
      <w:r w:rsidRPr="005F3FF2">
        <w:rPr>
          <w:rFonts w:eastAsia="Calibri"/>
        </w:rPr>
        <w:t xml:space="preserve"> low-carbon </w:t>
      </w:r>
      <w:r w:rsidRPr="005F3FF2">
        <w:rPr>
          <w:rFonts w:eastAsia="Calibri"/>
          <w:b/>
          <w:u w:val="single"/>
          <w:bdr w:val="single" w:sz="4" w:space="0" w:color="auto"/>
        </w:rPr>
        <w:t>renewable sources</w:t>
      </w:r>
      <w:r w:rsidRPr="005F3FF2">
        <w:rPr>
          <w:rFonts w:eastAsia="Calibri"/>
        </w:rPr>
        <w:t xml:space="preserve">. In other words, </w:t>
      </w:r>
      <w:r w:rsidRPr="005F3FF2">
        <w:rPr>
          <w:rFonts w:eastAsia="Calibri"/>
          <w:u w:val="single"/>
        </w:rPr>
        <w:t>Steven is challenging</w:t>
      </w:r>
      <w:r w:rsidRPr="005F3FF2">
        <w:rPr>
          <w:rFonts w:eastAsia="Calibri"/>
        </w:rPr>
        <w:t xml:space="preserve"> European </w:t>
      </w:r>
      <w:r w:rsidRPr="005F3FF2">
        <w:rPr>
          <w:rFonts w:eastAsia="Calibri"/>
          <w:u w:val="single"/>
        </w:rPr>
        <w:t>utilities to reduce the carbon content of grid</w:t>
      </w:r>
      <w:r w:rsidRPr="005F3FF2">
        <w:rPr>
          <w:rFonts w:eastAsia="Calibri"/>
        </w:rPr>
        <w:t xml:space="preserve">-supplied </w:t>
      </w:r>
      <w:r w:rsidRPr="005F3FF2">
        <w:rPr>
          <w:rFonts w:eastAsia="Calibri"/>
          <w:u w:val="single"/>
        </w:rPr>
        <w:t>electricity, which is used</w:t>
      </w:r>
      <w:r w:rsidRPr="005F3FF2">
        <w:rPr>
          <w:rFonts w:eastAsia="Calibri"/>
        </w:rPr>
        <w:t xml:space="preserve"> as fuel </w:t>
      </w:r>
      <w:r w:rsidRPr="005F3FF2">
        <w:rPr>
          <w:rFonts w:eastAsia="Calibri"/>
          <w:u w:val="single"/>
        </w:rPr>
        <w:t>for electric cars</w:t>
      </w:r>
      <w:r w:rsidRPr="005F3FF2">
        <w:rPr>
          <w:rFonts w:eastAsia="Calibri"/>
        </w:rPr>
        <w:t>. He pointed to recent failures by the U.K. parliament to set low-carbon targets in a new energy bill. And he questioned Germany’s pro-EV position. “We are looking with some concern at the German plan of having 1 million electric vehicles on the road by 2020,” he said. “If more and more of their electricity is going to come from coal, then this does not solve the problem. It just shifts the emissions to another area. This is not how it should be.”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electric car development causes a flood</w:t>
      </w:r>
    </w:p>
    <w:p w:rsidR="005F3FF2" w:rsidRPr="005F3FF2" w:rsidRDefault="005F3FF2" w:rsidP="005F3FF2">
      <w:pPr>
        <w:rPr>
          <w:rFonts w:eastAsia="Calibri"/>
        </w:rPr>
      </w:pPr>
      <w:r w:rsidRPr="005F3FF2">
        <w:rPr>
          <w:rFonts w:eastAsia="Calibri"/>
          <w:b/>
        </w:rPr>
        <w:t>Allan 8</w:t>
      </w:r>
      <w:r w:rsidRPr="005F3FF2">
        <w:rPr>
          <w:rFonts w:eastAsia="Calibri"/>
        </w:rPr>
        <w:t xml:space="preserve"> (Sterling D., Correspondent – Pure Energy Systems News, Citing 60 Minutes, “Saudi Oil Kingdom Resisting Renewables”, http://pesn.com/2008/12/21/9501509_Saudi_Oil_Kingdom/,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In watching this excellent documentary, it struck me the extent to which </w:t>
      </w:r>
      <w:r w:rsidRPr="005F3FF2">
        <w:rPr>
          <w:rFonts w:eastAsia="Calibri"/>
          <w:u w:val="single"/>
        </w:rPr>
        <w:t xml:space="preserve">oil has a </w:t>
      </w:r>
      <w:r w:rsidRPr="005F3FF2">
        <w:rPr>
          <w:rFonts w:eastAsia="Calibri"/>
          <w:b/>
          <w:u w:val="single"/>
          <w:bdr w:val="single" w:sz="4" w:space="0" w:color="auto"/>
        </w:rPr>
        <w:t>vested interest</w:t>
      </w:r>
      <w:r w:rsidRPr="005F3FF2">
        <w:rPr>
          <w:rFonts w:eastAsia="Calibri"/>
          <w:u w:val="single"/>
        </w:rPr>
        <w:t xml:space="preserve"> in perpetuating</w:t>
      </w:r>
      <w:r w:rsidRPr="005F3FF2">
        <w:rPr>
          <w:rFonts w:eastAsia="Calibri"/>
        </w:rPr>
        <w:t xml:space="preserve"> their </w:t>
      </w:r>
      <w:r w:rsidRPr="005F3FF2">
        <w:rPr>
          <w:rFonts w:eastAsia="Calibri"/>
          <w:u w:val="single"/>
        </w:rPr>
        <w:t>dominance, and</w:t>
      </w:r>
      <w:r w:rsidRPr="005F3FF2">
        <w:rPr>
          <w:rFonts w:eastAsia="Calibri"/>
        </w:rPr>
        <w:t xml:space="preserve"> that they </w:t>
      </w:r>
      <w:r w:rsidRPr="005F3FF2">
        <w:rPr>
          <w:rFonts w:eastAsia="Calibri"/>
          <w:u w:val="single"/>
        </w:rPr>
        <w:t xml:space="preserve">would likely have </w:t>
      </w:r>
      <w:r w:rsidRPr="005F3FF2">
        <w:rPr>
          <w:rFonts w:eastAsia="Calibri"/>
          <w:b/>
          <w:u w:val="single"/>
          <w:bdr w:val="single" w:sz="4" w:space="0" w:color="auto"/>
        </w:rPr>
        <w:t>no compunction</w:t>
      </w:r>
      <w:r w:rsidRPr="005F3FF2">
        <w:rPr>
          <w:rFonts w:eastAsia="Calibri"/>
          <w:u w:val="single"/>
        </w:rPr>
        <w:t xml:space="preserve"> to take any measure to </w:t>
      </w:r>
      <w:r w:rsidRPr="005F3FF2">
        <w:rPr>
          <w:rFonts w:eastAsia="Calibri"/>
          <w:b/>
          <w:u w:val="single"/>
          <w:bdr w:val="single" w:sz="4" w:space="0" w:color="auto"/>
        </w:rPr>
        <w:t>prevent</w:t>
      </w:r>
      <w:r w:rsidRPr="005F3FF2">
        <w:rPr>
          <w:rFonts w:eastAsia="Calibri"/>
          <w:u w:val="single"/>
        </w:rPr>
        <w:t xml:space="preserve"> serious alternatives that would make them obsolete</w:t>
      </w:r>
      <w:r w:rsidRPr="005F3FF2">
        <w:rPr>
          <w:rFonts w:eastAsia="Calibri"/>
          <w:sz w:val="16"/>
        </w:rPr>
        <w:t xml:space="preserve">. </w:t>
      </w:r>
      <w:r w:rsidRPr="005F3FF2">
        <w:rPr>
          <w:rFonts w:eastAsia="Calibri"/>
          <w:sz w:val="12"/>
        </w:rPr>
        <w:t>Part I includes footage showing Saudi efforts to find new oil. Up until now in their history, they've extracted 260 billion barrels. After stating that, the executive confidently asserts that there is "potential to add another 200 billion [barrels] -- are there to be found." The documentary takes a look at two new major facilities and the high-tech (and more expensive) methods being deployed to extract it. At the Sheva facility, they had to move mountains of sand in order to get at the bedrock to plant their new facility, roads, and airport. They had to install a 400-mile pipeline, and they are drilling guided holes underground horizontally as far as 5 miles to get to the oil under the sand. The facility will increase the country's production capacity from 10 to 12 million barrels per day; and will begin producing in the beginning of 2009. Lesley Stahl also traveled to the Kareas (sp?) facility, which is "the biggest oil project in history." It will take more than 50 years to deplete the oil there. But because the oil is low pressure, in order to extract it, the Saudis will pump sea water into the ground at a rate of 50 million barrels a day, through a pipeline from 150 miles away. The project employs 22,000 workers laying thousands of miles of pipeline, will cost 50 billion dollars over a 5 year period -- paid in cash. I should mention that this information affirms indirectly the "peak oil" premise that oil production on the planet has surpassed the half-way point, and that everything from here on will be increasingly more expensive and difficult to access. Given the abiotic oil data that shows a continual replenishment of some oil fields from deep within the earth, the "Peak Oil" dogma should not necessarily be taken at face value. However, the rate of new oil generation in these cases is not enough to keep up with current world demand. The documentary talks about Saudi Aramco, the largest oil company in the world, which began as a US company in the 1930s, but then was bought out by Saudi interests and nationalized. It's headquarters are huge -- a city within a city. The cultural ramifications are quite stark. Outside that enclave exists conservative Muslim culture and dress, but those same standards are not adhered to within the enclave, where women can drive, work along side men, and they don't have to wear the full-body cover that's required outside the enclave. CBS was let into the nerve center complex that controls all facilities, every valve, every pipeline -- all of this from one humongous room. I couldn't help but think that they must be glad they don't have terrorists targeting them because that sure would seem like a point of devastating vulnerability. The documentary addresses recent oil price fluctuations and the instability it creates for the Saudi government. It costs them only $2/barrel to produce their crude oil. The rest is used to run their country. They need at least $55/barrel to do that, so when oil drops below that point, they get nervous. In discussing a recent oil summit, and pressure that was being brought to bear from Venezuela and Iran to push oil prices as high as possible, I found the Saudi Oil Minister, Al-Naimi's response humorous: "No one jams anything down our throat." He defended the Saudi support of the recent cut in oil production to curtail the recent drop in prices, explaining that if the price goes too low, then ability to tap additional reserves will be compromised, and future prices will skyrocket. The documentary also mentions some of the extracurricular uses of the oil profits such as funding militias including Hamas. It didn't go so far as to mention the funding of terrorism or of hit men and tactics to keep alternatives from reaching the market. But it did come close.  Lesley pushes two of the Saudi oil executives about the "addiction to oil" that the West is trying to get out from under. "Is it Aramco's hope to prevent a switch away from oil? Someone said, 'The country IS the oil business. You absolutely need to do this for your own survival.' " The executive responded, "What's wrong with that?" [1] One thing the</w:t>
      </w:r>
      <w:r w:rsidRPr="005F3FF2">
        <w:rPr>
          <w:rFonts w:eastAsia="Calibri"/>
          <w:sz w:val="6"/>
        </w:rPr>
        <w:t xml:space="preserve"> </w:t>
      </w:r>
      <w:r w:rsidRPr="005F3FF2">
        <w:rPr>
          <w:rFonts w:eastAsia="Calibri"/>
          <w:u w:val="single"/>
        </w:rPr>
        <w:t>Saudi</w:t>
      </w:r>
      <w:r w:rsidRPr="005F3FF2">
        <w:rPr>
          <w:rFonts w:eastAsia="Calibri"/>
        </w:rPr>
        <w:t xml:space="preserve"> industry </w:t>
      </w:r>
      <w:r w:rsidRPr="005F3FF2">
        <w:rPr>
          <w:rFonts w:eastAsia="Calibri"/>
          <w:u w:val="single"/>
        </w:rPr>
        <w:t>is</w:t>
      </w:r>
      <w:r w:rsidRPr="005F3FF2">
        <w:rPr>
          <w:rFonts w:eastAsia="Calibri"/>
        </w:rPr>
        <w:t xml:space="preserve"> doing to </w:t>
      </w:r>
      <w:r w:rsidRPr="005F3FF2">
        <w:rPr>
          <w:rFonts w:eastAsia="Calibri"/>
          <w:b/>
          <w:u w:val="single"/>
          <w:bdr w:val="single" w:sz="4" w:space="0" w:color="auto"/>
        </w:rPr>
        <w:t>prevent</w:t>
      </w:r>
      <w:r w:rsidRPr="005F3FF2">
        <w:rPr>
          <w:rFonts w:eastAsia="Calibri"/>
          <w:u w:val="single"/>
        </w:rPr>
        <w:t xml:space="preserve"> a move away from oil toward </w:t>
      </w:r>
      <w:r w:rsidRPr="005F3FF2">
        <w:rPr>
          <w:rFonts w:eastAsia="Calibri"/>
          <w:b/>
          <w:u w:val="single"/>
          <w:bdr w:val="single" w:sz="4" w:space="0" w:color="auto"/>
        </w:rPr>
        <w:t>electric cars</w:t>
      </w:r>
      <w:r w:rsidRPr="005F3FF2">
        <w:rPr>
          <w:rFonts w:eastAsia="Calibri"/>
        </w:rPr>
        <w:t xml:space="preserve"> is to assuage our concerns about the environment. They showed CBS their new $4 million dollar project with an experimental combustion engine that burns fuel more efficiently and produce less emissions. "Green oil," is the image they are trying to put forth with this token effort.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Rate is key</w:t>
      </w:r>
      <w:r w:rsidRPr="005F3FF2">
        <w:rPr>
          <w:rFonts w:eastAsia="Times New Roman" w:cs="Times New Roman"/>
          <w:b/>
          <w:bCs/>
          <w:iCs/>
        </w:rPr>
        <w:t xml:space="preserve"> --- the plan’s </w:t>
      </w:r>
      <w:r w:rsidRPr="005F3FF2">
        <w:rPr>
          <w:rFonts w:eastAsia="Times New Roman" w:cs="Times New Roman"/>
          <w:b/>
          <w:bCs/>
          <w:i/>
          <w:iCs/>
          <w:u w:val="single"/>
        </w:rPr>
        <w:t>rapid expansion</w:t>
      </w:r>
      <w:r w:rsidRPr="005F3FF2">
        <w:rPr>
          <w:rFonts w:eastAsia="Times New Roman" w:cs="Times New Roman"/>
          <w:b/>
          <w:bCs/>
          <w:iCs/>
        </w:rPr>
        <w:t xml:space="preserve"> of renewables collapses investment in oil</w:t>
      </w:r>
    </w:p>
    <w:p w:rsidR="005F3FF2" w:rsidRPr="005F3FF2" w:rsidRDefault="005F3FF2" w:rsidP="005F3FF2">
      <w:pPr>
        <w:rPr>
          <w:rFonts w:eastAsia="Calibri"/>
        </w:rPr>
      </w:pPr>
      <w:r w:rsidRPr="005F3FF2">
        <w:rPr>
          <w:rFonts w:eastAsia="Calibri"/>
          <w:b/>
        </w:rPr>
        <w:t>Johnson 9</w:t>
      </w:r>
      <w:r w:rsidRPr="005F3FF2">
        <w:rPr>
          <w:rFonts w:eastAsia="Calibri"/>
        </w:rPr>
        <w:t xml:space="preserve"> (Keith, Correspondent – Wall Street Journal, “Crude Awakening: Saudi Oil Minister Warns Against Renewable Exuberance”, Wall Street Journal, 2-11, http://blogs.wsj.com/environmentalcapital/2009/02/11/crude-awakening-saudi-oil-minister-warns-against-renewable-exuberance/, Deech)</w:t>
      </w:r>
    </w:p>
    <w:p w:rsidR="005F3FF2" w:rsidRPr="005F3FF2" w:rsidRDefault="005F3FF2" w:rsidP="005F3FF2">
      <w:pPr>
        <w:rPr>
          <w:rFonts w:eastAsia="Calibri"/>
        </w:rPr>
      </w:pPr>
    </w:p>
    <w:p w:rsidR="005F3FF2" w:rsidRPr="005F3FF2" w:rsidRDefault="005F3FF2" w:rsidP="005F3FF2">
      <w:pPr>
        <w:rPr>
          <w:rFonts w:eastAsia="Calibri"/>
          <w:vanish/>
        </w:rPr>
      </w:pPr>
    </w:p>
    <w:p w:rsidR="005F3FF2" w:rsidRPr="005F3FF2" w:rsidRDefault="005F3FF2" w:rsidP="005F3FF2">
      <w:pPr>
        <w:rPr>
          <w:rFonts w:eastAsia="Calibri"/>
        </w:rPr>
      </w:pPr>
      <w:r w:rsidRPr="005F3FF2">
        <w:rPr>
          <w:rFonts w:eastAsia="Calibri"/>
        </w:rPr>
        <w:t xml:space="preserve">Oil executives will talk about how the world needs more renewables and more oil. But </w:t>
      </w:r>
      <w:r w:rsidRPr="005F3FF2">
        <w:rPr>
          <w:rFonts w:eastAsia="Calibri"/>
          <w:u w:val="single"/>
        </w:rPr>
        <w:t xml:space="preserve">there is </w:t>
      </w:r>
      <w:r w:rsidRPr="005F3FF2">
        <w:rPr>
          <w:rFonts w:eastAsia="Calibri"/>
          <w:b/>
          <w:u w:val="single"/>
          <w:bdr w:val="single" w:sz="4" w:space="0" w:color="auto"/>
        </w:rPr>
        <w:t>tension</w:t>
      </w:r>
      <w:r w:rsidRPr="005F3FF2">
        <w:rPr>
          <w:rFonts w:eastAsia="Calibri"/>
          <w:u w:val="single"/>
        </w:rPr>
        <w:t xml:space="preserve"> between crude oil purveyors and renewable</w:t>
      </w:r>
      <w:r w:rsidRPr="005F3FF2">
        <w:rPr>
          <w:rFonts w:eastAsia="Calibri"/>
        </w:rPr>
        <w:t xml:space="preserve"> energy </w:t>
      </w:r>
      <w:r w:rsidRPr="005F3FF2">
        <w:rPr>
          <w:rFonts w:eastAsia="Calibri"/>
          <w:u w:val="single"/>
        </w:rPr>
        <w:t>adherents. Saudi</w:t>
      </w:r>
      <w:r w:rsidRPr="005F3FF2">
        <w:rPr>
          <w:rFonts w:eastAsia="Calibri"/>
        </w:rPr>
        <w:t xml:space="preserve"> Arabia </w:t>
      </w:r>
      <w:r w:rsidRPr="005F3FF2">
        <w:rPr>
          <w:rFonts w:eastAsia="Calibri"/>
          <w:u w:val="single"/>
        </w:rPr>
        <w:t>Oil Minister</w:t>
      </w:r>
      <w:r w:rsidRPr="005F3FF2">
        <w:rPr>
          <w:rFonts w:eastAsia="Calibri"/>
        </w:rPr>
        <w:t xml:space="preserve"> Ali Naimi lobbed a verbal salvo in the crude vs. renewables scuffle. In a speech to oil executives in Houston, he </w:t>
      </w:r>
      <w:r w:rsidRPr="005F3FF2">
        <w:rPr>
          <w:rFonts w:eastAsia="Calibri"/>
          <w:u w:val="single"/>
        </w:rPr>
        <w:t>warned</w:t>
      </w:r>
      <w:r w:rsidRPr="005F3FF2">
        <w:rPr>
          <w:rFonts w:eastAsia="Calibri"/>
        </w:rPr>
        <w:t xml:space="preserve"> that </w:t>
      </w:r>
      <w:r w:rsidRPr="005F3FF2">
        <w:rPr>
          <w:rFonts w:eastAsia="Calibri"/>
          <w:u w:val="single"/>
        </w:rPr>
        <w:t xml:space="preserve">promoting the growth of renewable fuels </w:t>
      </w:r>
      <w:r w:rsidRPr="005F3FF2">
        <w:rPr>
          <w:rFonts w:eastAsia="Calibri"/>
          <w:b/>
          <w:u w:val="single"/>
          <w:bdr w:val="single" w:sz="4" w:space="0" w:color="auto"/>
        </w:rPr>
        <w:t>too quickly</w:t>
      </w:r>
      <w:r w:rsidRPr="005F3FF2">
        <w:rPr>
          <w:rFonts w:eastAsia="Calibri"/>
          <w:u w:val="single"/>
        </w:rPr>
        <w:t xml:space="preserve"> could create a </w:t>
      </w:r>
      <w:r w:rsidRPr="005F3FF2">
        <w:rPr>
          <w:rFonts w:eastAsia="Calibri"/>
          <w:b/>
          <w:u w:val="single"/>
          <w:bdr w:val="single" w:sz="4" w:space="0" w:color="auto"/>
        </w:rPr>
        <w:t>“nightmare scenario”</w:t>
      </w:r>
      <w:r w:rsidRPr="005F3FF2">
        <w:rPr>
          <w:rFonts w:eastAsia="Calibri"/>
          <w:u w:val="single"/>
        </w:rPr>
        <w:t xml:space="preserve"> – too little investment in oil, while renewables aren’t</w:t>
      </w:r>
      <w:r w:rsidRPr="005F3FF2">
        <w:rPr>
          <w:rFonts w:eastAsia="Calibri"/>
        </w:rPr>
        <w:t xml:space="preserve"> yet </w:t>
      </w:r>
      <w:r w:rsidRPr="005F3FF2">
        <w:rPr>
          <w:rFonts w:eastAsia="Calibri"/>
          <w:u w:val="single"/>
        </w:rPr>
        <w:t>ready to pick up the slack</w:t>
      </w:r>
      <w:r w:rsidRPr="005F3FF2">
        <w:rPr>
          <w:rFonts w:eastAsia="Calibri"/>
        </w:rPr>
        <w:t xml:space="preserve">. His remarks seemed aimed at officials in Washington D.C. and particularly members of President Barack Obama’s administration. His speech comes at a time when the new Obama administration embarks on an ambitious path to steer the country’s energy policy away from fossil fuels. President Obama was to instate a national renewable electricity mandate and a carbon cap-and-trade system this year. “We must be mindful that </w:t>
      </w:r>
      <w:r w:rsidRPr="005F3FF2">
        <w:rPr>
          <w:rFonts w:eastAsia="Calibri"/>
          <w:u w:val="single"/>
        </w:rPr>
        <w:t xml:space="preserve">efforts to </w:t>
      </w:r>
      <w:r w:rsidRPr="005F3FF2">
        <w:rPr>
          <w:rFonts w:eastAsia="Calibri"/>
          <w:b/>
          <w:u w:val="single"/>
          <w:bdr w:val="single" w:sz="4" w:space="0" w:color="auto"/>
        </w:rPr>
        <w:t>rapidly</w:t>
      </w:r>
      <w:r w:rsidRPr="005F3FF2">
        <w:rPr>
          <w:rFonts w:eastAsia="Calibri"/>
          <w:u w:val="single"/>
        </w:rPr>
        <w:t xml:space="preserve"> promote alternatives could have a </w:t>
      </w:r>
      <w:r w:rsidRPr="005F3FF2">
        <w:rPr>
          <w:rFonts w:eastAsia="Calibri"/>
          <w:u w:val="single"/>
          <w:bdr w:val="single" w:sz="4" w:space="0" w:color="auto"/>
        </w:rPr>
        <w:t>‘chilling effect’</w:t>
      </w:r>
      <w:r w:rsidRPr="005F3FF2">
        <w:rPr>
          <w:rFonts w:eastAsia="Calibri"/>
          <w:u w:val="single"/>
        </w:rPr>
        <w:t xml:space="preserve"> on investment in the oil sector</w:t>
      </w:r>
      <w:r w:rsidRPr="005F3FF2">
        <w:rPr>
          <w:rFonts w:eastAsia="Calibri"/>
        </w:rPr>
        <w:t xml:space="preserve">,” he said at the Cambridge Energy Research Associates oil conference, according to his prepared remarks. “A nightmare scenario would be created if </w:t>
      </w:r>
      <w:r w:rsidRPr="005F3FF2">
        <w:rPr>
          <w:rFonts w:eastAsia="Calibri"/>
          <w:u w:val="single"/>
        </w:rPr>
        <w:t>alternative</w:t>
      </w:r>
      <w:r w:rsidRPr="005F3FF2">
        <w:rPr>
          <w:rFonts w:eastAsia="Calibri"/>
        </w:rPr>
        <w:t xml:space="preserve"> energy </w:t>
      </w:r>
      <w:r w:rsidRPr="005F3FF2">
        <w:rPr>
          <w:rFonts w:eastAsia="Calibri"/>
          <w:u w:val="single"/>
        </w:rPr>
        <w:t xml:space="preserve">supplies fail to meet </w:t>
      </w:r>
      <w:r w:rsidRPr="005F3FF2">
        <w:rPr>
          <w:rFonts w:eastAsia="Calibri"/>
          <w:u w:val="single"/>
          <w:bdr w:val="single" w:sz="4" w:space="0" w:color="auto"/>
        </w:rPr>
        <w:t>overly optimistic expectations</w:t>
      </w:r>
      <w:r w:rsidRPr="005F3FF2">
        <w:rPr>
          <w:rFonts w:eastAsia="Calibri"/>
          <w:u w:val="single"/>
        </w:rPr>
        <w:t>, while traditional energy suppliers scale back investment</w:t>
      </w:r>
      <w:r w:rsidRPr="005F3FF2">
        <w:rPr>
          <w:rFonts w:eastAsia="Calibri"/>
        </w:rPr>
        <w:t>.” That echoes an argument made last summer by a Dutch think tank–basically, that oil-producing nations are just as concerned about “security of demand” as consumer countries are about “security of supply.” Mr. Naimi’s warning against ramping up investments and expectations in renewable energy comes at a time when OPEC members are feeling the financial pain of low crude oil prices.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w:t>
      </w:r>
      <w:r w:rsidRPr="005F3FF2">
        <w:rPr>
          <w:rFonts w:eastAsia="Times New Roman" w:cs="Times New Roman"/>
          <w:b/>
          <w:bCs/>
          <w:iCs/>
          <w:u w:val="single"/>
        </w:rPr>
        <w:t>collapses</w:t>
      </w:r>
      <w:r w:rsidRPr="005F3FF2">
        <w:rPr>
          <w:rFonts w:eastAsia="Times New Roman" w:cs="Times New Roman"/>
          <w:b/>
          <w:bCs/>
          <w:iCs/>
        </w:rPr>
        <w:t xml:space="preserve"> the Russian economy --- on the brink now</w:t>
      </w:r>
    </w:p>
    <w:p w:rsidR="005F3FF2" w:rsidRPr="005F3FF2" w:rsidRDefault="005F3FF2" w:rsidP="005F3FF2">
      <w:pPr>
        <w:rPr>
          <w:rFonts w:eastAsia="Calibri"/>
        </w:rPr>
      </w:pPr>
      <w:r w:rsidRPr="005F3FF2">
        <w:rPr>
          <w:rFonts w:eastAsia="Calibri"/>
          <w:b/>
        </w:rPr>
        <w:t>Herszenhorn 6-20</w:t>
      </w:r>
      <w:r w:rsidRPr="005F3FF2">
        <w:rPr>
          <w:rFonts w:eastAsia="Calibri"/>
        </w:rPr>
        <w:t xml:space="preserve"> (David M., Moscow Correspondent – New York Times, “Oil Wealth Ebbing, Russia Needs to Lure Foreign Capital”, New York Times, 2013, http://www.nytimes.com/2013/06/21/world/europe/oil-wealth-reduced-russia-needs-to-lure-foreign-capital.html?pagewanted=all&amp;_r=0, Deech)</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Those heady days seem to be running out, however. The great gush of oil and gas wealth that has fueled Mr. Putin’s power and popularity and has raised living standards across Russia is leveling off. </w:t>
      </w:r>
      <w:r w:rsidRPr="005F3FF2">
        <w:rPr>
          <w:rFonts w:eastAsia="Calibri"/>
          <w:u w:val="single"/>
        </w:rPr>
        <w:t>Foreign investors</w:t>
      </w:r>
      <w:r w:rsidRPr="005F3FF2">
        <w:rPr>
          <w:rFonts w:eastAsia="Calibri"/>
          <w:sz w:val="16"/>
        </w:rPr>
        <w:t xml:space="preserve">, wary of endemic corruption and an expanding government role in the economy, </w:t>
      </w:r>
      <w:r w:rsidRPr="005F3FF2">
        <w:rPr>
          <w:rFonts w:eastAsia="Calibri"/>
          <w:u w:val="single"/>
        </w:rPr>
        <w:t xml:space="preserve">are </w:t>
      </w:r>
      <w:r w:rsidRPr="005F3FF2">
        <w:rPr>
          <w:rFonts w:eastAsia="Calibri"/>
          <w:b/>
          <w:u w:val="single"/>
          <w:bdr w:val="single" w:sz="4" w:space="0" w:color="auto"/>
        </w:rPr>
        <w:t>hanging back</w:t>
      </w:r>
      <w:r w:rsidRPr="005F3FF2">
        <w:rPr>
          <w:rFonts w:eastAsia="Calibri"/>
          <w:u w:val="single"/>
        </w:rPr>
        <w:t xml:space="preserve">, depriving the economy of </w:t>
      </w:r>
      <w:r w:rsidRPr="005F3FF2">
        <w:rPr>
          <w:rFonts w:eastAsia="Calibri"/>
          <w:b/>
          <w:u w:val="single"/>
          <w:bdr w:val="single" w:sz="4" w:space="0" w:color="auto"/>
        </w:rPr>
        <w:t>essential capital</w:t>
      </w:r>
      <w:r w:rsidRPr="005F3FF2">
        <w:rPr>
          <w:rFonts w:eastAsia="Calibri"/>
          <w:sz w:val="16"/>
        </w:rPr>
        <w:t xml:space="preserve">. In many respects, analysts say, the same iron fist that Mr. Putin wielded to public approval in the early years of his presidency could be the biggest obstacle to a badly needed economic restructuring, and potentially even turn public opinion against him.  </w:t>
      </w:r>
      <w:r w:rsidRPr="005F3FF2">
        <w:rPr>
          <w:rFonts w:eastAsia="Calibri"/>
          <w:u w:val="single"/>
        </w:rPr>
        <w:t>Russia’s economy</w:t>
      </w:r>
      <w:r w:rsidRPr="005F3FF2">
        <w:rPr>
          <w:rFonts w:eastAsia="Calibri"/>
          <w:sz w:val="16"/>
        </w:rPr>
        <w:t xml:space="preserve">, the world’s eighth largest, </w:t>
      </w:r>
      <w:r w:rsidRPr="005F3FF2">
        <w:rPr>
          <w:rFonts w:eastAsia="Calibri"/>
          <w:u w:val="single"/>
        </w:rPr>
        <w:t xml:space="preserve">slowed to a </w:t>
      </w:r>
      <w:r w:rsidRPr="005F3FF2">
        <w:rPr>
          <w:rFonts w:eastAsia="Calibri"/>
          <w:b/>
          <w:u w:val="single"/>
          <w:bdr w:val="single" w:sz="4" w:space="0" w:color="auto"/>
        </w:rPr>
        <w:t>near standstill</w:t>
      </w:r>
      <w:r w:rsidRPr="005F3FF2">
        <w:rPr>
          <w:rFonts w:eastAsia="Calibri"/>
          <w:u w:val="single"/>
        </w:rPr>
        <w:t xml:space="preserve"> in the first months of this year</w:t>
      </w:r>
      <w:r w:rsidRPr="005F3FF2">
        <w:rPr>
          <w:rFonts w:eastAsia="Calibri"/>
          <w:sz w:val="16"/>
        </w:rPr>
        <w:t xml:space="preserve">, and the Kremlin is now preparing to dip into its $171 billion rainy day fund in a bid to spur growth. But the problems for Russia’s economy run deeper than its overwhelming dependence on oil and gas revenues, which now account for more than half the federal budget. Despite the conspicuous consumption of oligarchs and the growing middle class in Moscow, most of Russia’s goods-producing economy has been languishing for decades. Many provincial cities and towns have grown shabby, the factories that sustained them decrepit. Young people have moved away. With flattening revenues, </w:t>
      </w:r>
      <w:r w:rsidRPr="005F3FF2">
        <w:rPr>
          <w:rFonts w:eastAsia="Calibri"/>
          <w:u w:val="single"/>
        </w:rPr>
        <w:t xml:space="preserve">the government </w:t>
      </w:r>
      <w:r w:rsidRPr="005F3FF2">
        <w:rPr>
          <w:rFonts w:eastAsia="Calibri"/>
          <w:b/>
          <w:u w:val="single"/>
          <w:bdr w:val="single" w:sz="4" w:space="0" w:color="auto"/>
        </w:rPr>
        <w:t>badly needs</w:t>
      </w:r>
      <w:r w:rsidRPr="005F3FF2">
        <w:rPr>
          <w:rFonts w:eastAsia="Calibri"/>
          <w:u w:val="single"/>
        </w:rPr>
        <w:t xml:space="preserve"> to </w:t>
      </w:r>
      <w:r w:rsidRPr="005F3FF2">
        <w:rPr>
          <w:rFonts w:eastAsia="Calibri"/>
          <w:b/>
          <w:u w:val="single"/>
          <w:bdr w:val="single" w:sz="4" w:space="0" w:color="auto"/>
        </w:rPr>
        <w:t>attract foreign capital</w:t>
      </w:r>
      <w:r w:rsidRPr="005F3FF2">
        <w:rPr>
          <w:rFonts w:eastAsia="Calibri"/>
          <w:sz w:val="16"/>
        </w:rPr>
        <w:t xml:space="preserve">, but the Kremlin’s recent move to tighten its grip on the oil industry </w:t>
      </w:r>
      <w:r w:rsidRPr="005F3FF2">
        <w:rPr>
          <w:rFonts w:eastAsia="Calibri"/>
          <w:u w:val="single"/>
        </w:rPr>
        <w:t>through Rosneft, the national oil company</w:t>
      </w:r>
      <w:r w:rsidRPr="005F3FF2">
        <w:rPr>
          <w:rFonts w:eastAsia="Calibri"/>
          <w:sz w:val="16"/>
        </w:rPr>
        <w:t>, is just the latest warning flag to potential investors.</w:t>
      </w:r>
    </w:p>
    <w:p w:rsidR="005F3FF2" w:rsidRPr="005F3FF2" w:rsidRDefault="005F3FF2" w:rsidP="005F3FF2">
      <w:pPr>
        <w:keepNext/>
        <w:keepLines/>
        <w:spacing w:before="200"/>
        <w:outlineLvl w:val="3"/>
        <w:rPr>
          <w:rFonts w:eastAsia="Times New Roman" w:cs="Times New Roman"/>
          <w:b/>
          <w:bCs/>
          <w:iCs/>
          <w:u w:val="single"/>
        </w:rPr>
      </w:pPr>
      <w:r w:rsidRPr="005F3FF2">
        <w:rPr>
          <w:rFonts w:eastAsia="Times New Roman" w:cs="Times New Roman"/>
          <w:b/>
          <w:bCs/>
          <w:iCs/>
        </w:rPr>
        <w:t xml:space="preserve">Plan facilitates a climate accord --- </w:t>
      </w:r>
      <w:r w:rsidRPr="005F3FF2">
        <w:rPr>
          <w:rFonts w:eastAsia="Times New Roman" w:cs="Times New Roman"/>
          <w:b/>
          <w:bCs/>
          <w:iCs/>
          <w:u w:val="single"/>
        </w:rPr>
        <w:t>that drops prices</w:t>
      </w:r>
      <w:r w:rsidRPr="005F3FF2">
        <w:rPr>
          <w:rFonts w:eastAsia="Times New Roman" w:cs="Times New Roman"/>
          <w:b/>
          <w:bCs/>
          <w:iCs/>
        </w:rPr>
        <w:t xml:space="preserve"> --- it’s </w:t>
      </w:r>
      <w:r w:rsidRPr="005F3FF2">
        <w:rPr>
          <w:rFonts w:eastAsia="Times New Roman" w:cs="Times New Roman"/>
          <w:b/>
          <w:bCs/>
          <w:iCs/>
          <w:u w:val="single"/>
        </w:rPr>
        <w:t>reverse causal</w:t>
      </w:r>
    </w:p>
    <w:p w:rsidR="005F3FF2" w:rsidRPr="005F3FF2" w:rsidRDefault="005F3FF2" w:rsidP="005F3FF2">
      <w:pPr>
        <w:rPr>
          <w:rFonts w:eastAsia="Calibri"/>
        </w:rPr>
      </w:pPr>
      <w:r w:rsidRPr="005F3FF2">
        <w:rPr>
          <w:rFonts w:eastAsia="Calibri"/>
          <w:b/>
        </w:rPr>
        <w:t>BG 10</w:t>
      </w:r>
      <w:r w:rsidRPr="005F3FF2">
        <w:rPr>
          <w:rFonts w:eastAsia="Calibri"/>
        </w:rPr>
        <w:t xml:space="preserve"> (BusinessGreen, “IEA fears oil price escalation without global climate deal”, 11-4, http://www.businessgreen.com/bg/news/1869352/iea-fears-oil-price-escalation-global-climate-deal,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Failing to implement</w:t>
      </w:r>
      <w:r w:rsidRPr="005F3FF2">
        <w:rPr>
          <w:rFonts w:eastAsia="Calibri"/>
        </w:rPr>
        <w:t xml:space="preserve"> ambitious </w:t>
      </w:r>
      <w:r w:rsidRPr="005F3FF2">
        <w:rPr>
          <w:rFonts w:eastAsia="Calibri"/>
          <w:u w:val="single"/>
          <w:bdr w:val="single" w:sz="4" w:space="0" w:color="auto"/>
        </w:rPr>
        <w:t>global climate change policies</w:t>
      </w:r>
      <w:r w:rsidRPr="005F3FF2">
        <w:rPr>
          <w:rFonts w:eastAsia="Calibri"/>
        </w:rPr>
        <w:t xml:space="preserve"> and cut fossil fuel subsidies </w:t>
      </w:r>
      <w:r w:rsidRPr="005F3FF2">
        <w:rPr>
          <w:rFonts w:eastAsia="Calibri"/>
          <w:u w:val="single"/>
        </w:rPr>
        <w:t xml:space="preserve">will see oil prices </w:t>
      </w:r>
      <w:r w:rsidRPr="005F3FF2">
        <w:rPr>
          <w:rFonts w:eastAsia="Calibri"/>
          <w:b/>
          <w:u w:val="single"/>
          <w:bdr w:val="single" w:sz="4" w:space="0" w:color="auto"/>
        </w:rPr>
        <w:t>skyrocket</w:t>
      </w:r>
      <w:r w:rsidRPr="005F3FF2">
        <w:rPr>
          <w:rFonts w:eastAsia="Calibri"/>
          <w:u w:val="single"/>
        </w:rPr>
        <w:t xml:space="preserve"> over the next two decades</w:t>
      </w:r>
      <w:r w:rsidRPr="005F3FF2">
        <w:rPr>
          <w:rFonts w:eastAsia="Calibri"/>
        </w:rPr>
        <w:t xml:space="preserve">. Not the prediction of green groups or renewable energy firms, but </w:t>
      </w:r>
      <w:r w:rsidRPr="005F3FF2">
        <w:rPr>
          <w:rFonts w:eastAsia="Calibri"/>
          <w:u w:val="single"/>
        </w:rPr>
        <w:t>the view of the International Energy Agency</w:t>
      </w:r>
      <w:r w:rsidRPr="005F3FF2">
        <w:rPr>
          <w:rFonts w:eastAsia="Calibri"/>
        </w:rPr>
        <w:t xml:space="preserve"> (IEA), the global body tasked with monitoring oil supplies, which </w:t>
      </w:r>
      <w:r w:rsidRPr="005F3FF2">
        <w:rPr>
          <w:rFonts w:eastAsia="Calibri"/>
          <w:u w:val="single"/>
        </w:rPr>
        <w:t>is set to warn</w:t>
      </w:r>
      <w:r w:rsidRPr="005F3FF2">
        <w:rPr>
          <w:rFonts w:eastAsia="Calibri"/>
        </w:rPr>
        <w:t xml:space="preserve"> in a report next week that </w:t>
      </w:r>
      <w:r w:rsidRPr="005F3FF2">
        <w:rPr>
          <w:rFonts w:eastAsia="Calibri"/>
          <w:u w:val="single"/>
        </w:rPr>
        <w:t>the world is on the brink of</w:t>
      </w:r>
      <w:r w:rsidRPr="005F3FF2">
        <w:rPr>
          <w:rFonts w:eastAsia="Calibri"/>
        </w:rPr>
        <w:t xml:space="preserve"> yet </w:t>
      </w:r>
      <w:r w:rsidRPr="005F3FF2">
        <w:rPr>
          <w:rFonts w:eastAsia="Calibri"/>
          <w:u w:val="single"/>
        </w:rPr>
        <w:t>a</w:t>
      </w:r>
      <w:r w:rsidRPr="005F3FF2">
        <w:rPr>
          <w:rFonts w:eastAsia="Calibri"/>
        </w:rPr>
        <w:t xml:space="preserve">nother </w:t>
      </w:r>
      <w:r w:rsidRPr="005F3FF2">
        <w:rPr>
          <w:rFonts w:eastAsia="Calibri"/>
          <w:u w:val="single"/>
        </w:rPr>
        <w:t>oil price shock</w:t>
      </w:r>
      <w:r w:rsidRPr="005F3FF2">
        <w:rPr>
          <w:rFonts w:eastAsia="Calibri"/>
        </w:rPr>
        <w:t xml:space="preserve">. In its annual World Energy Outlook report, due to be released on 9 November and seen in draft format by the Financial Times, the energy watchdog will predict that </w:t>
      </w:r>
      <w:r w:rsidRPr="005F3FF2">
        <w:rPr>
          <w:rFonts w:eastAsia="Calibri"/>
          <w:u w:val="single"/>
        </w:rPr>
        <w:t>by 2035, strong environmental policies</w:t>
      </w:r>
      <w:r w:rsidRPr="005F3FF2">
        <w:rPr>
          <w:rFonts w:eastAsia="Calibri"/>
        </w:rPr>
        <w:t xml:space="preserve"> could </w:t>
      </w:r>
      <w:r w:rsidRPr="005F3FF2">
        <w:rPr>
          <w:rFonts w:eastAsia="Calibri"/>
          <w:u w:val="single"/>
        </w:rPr>
        <w:t>result in</w:t>
      </w:r>
      <w:r w:rsidRPr="005F3FF2">
        <w:rPr>
          <w:rFonts w:eastAsia="Calibri"/>
        </w:rPr>
        <w:t xml:space="preserve"> per-barrel </w:t>
      </w:r>
      <w:r w:rsidRPr="005F3FF2">
        <w:rPr>
          <w:rFonts w:eastAsia="Calibri"/>
          <w:u w:val="single"/>
        </w:rPr>
        <w:t xml:space="preserve">oil prices </w:t>
      </w:r>
      <w:r w:rsidRPr="005F3FF2">
        <w:rPr>
          <w:rFonts w:eastAsia="Calibri"/>
          <w:b/>
          <w:u w:val="single"/>
          <w:bdr w:val="single" w:sz="4" w:space="0" w:color="auto"/>
        </w:rPr>
        <w:t>$20 lower</w:t>
      </w:r>
      <w:r w:rsidRPr="005F3FF2">
        <w:rPr>
          <w:rFonts w:eastAsia="Calibri"/>
          <w:u w:val="single"/>
        </w:rPr>
        <w:t xml:space="preserve"> than a 'business as usual' scenario</w:t>
      </w:r>
      <w:r w:rsidRPr="005F3FF2">
        <w:rPr>
          <w:rFonts w:eastAsia="Calibri"/>
        </w:rPr>
        <w:t xml:space="preserve">. But it cautions that </w:t>
      </w:r>
      <w:r w:rsidRPr="005F3FF2">
        <w:rPr>
          <w:rFonts w:eastAsia="Calibri"/>
          <w:u w:val="single"/>
        </w:rPr>
        <w:t xml:space="preserve">without action, oil prices could </w:t>
      </w:r>
      <w:r w:rsidRPr="005F3FF2">
        <w:rPr>
          <w:rFonts w:eastAsia="Calibri"/>
          <w:b/>
          <w:u w:val="single"/>
          <w:bdr w:val="single" w:sz="4" w:space="0" w:color="auto"/>
        </w:rPr>
        <w:t>soar</w:t>
      </w:r>
      <w:r w:rsidRPr="005F3FF2">
        <w:rPr>
          <w:rFonts w:eastAsia="Calibri"/>
        </w:rPr>
        <w:t xml:space="preserve"> from around $85 a barrel today </w:t>
      </w:r>
      <w:r w:rsidRPr="005F3FF2">
        <w:rPr>
          <w:rFonts w:eastAsia="Calibri"/>
          <w:u w:val="single"/>
        </w:rPr>
        <w:t>to $135</w:t>
      </w:r>
      <w:r w:rsidRPr="005F3FF2">
        <w:rPr>
          <w:rFonts w:eastAsia="Calibri"/>
        </w:rPr>
        <w:t xml:space="preserve"> by 2035.</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term “renewable energy” includes biomass</w:t>
      </w:r>
    </w:p>
    <w:p w:rsidR="005F3FF2" w:rsidRPr="005F3FF2" w:rsidRDefault="005F3FF2" w:rsidP="005F3FF2">
      <w:pPr>
        <w:rPr>
          <w:rFonts w:eastAsia="Calibri"/>
        </w:rPr>
      </w:pPr>
      <w:r w:rsidRPr="005F3FF2">
        <w:rPr>
          <w:rFonts w:eastAsia="Calibri"/>
          <w:b/>
        </w:rPr>
        <w:t>US Code 13</w:t>
      </w:r>
      <w:r w:rsidRPr="005F3FF2">
        <w:rPr>
          <w:rFonts w:eastAsia="Calibri"/>
        </w:rPr>
        <w:t xml:space="preserve"> (“42 USC § 15852 - Federal purchase requirement”, http://www.law.cornell.edu/uscode/text/42/15852#b_2,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(2) Renewable energy</w:t>
      </w:r>
    </w:p>
    <w:p w:rsidR="005F3FF2" w:rsidRPr="005F3FF2" w:rsidRDefault="005F3FF2" w:rsidP="005F3FF2">
      <w:pPr>
        <w:rPr>
          <w:rFonts w:eastAsia="Calibri"/>
        </w:rPr>
      </w:pPr>
      <w:r w:rsidRPr="005F3FF2">
        <w:rPr>
          <w:rFonts w:eastAsia="Calibri"/>
          <w:u w:val="single"/>
        </w:rPr>
        <w:t xml:space="preserve">The term </w:t>
      </w:r>
      <w:r w:rsidRPr="005F3FF2">
        <w:rPr>
          <w:rFonts w:eastAsia="Calibri"/>
          <w:u w:val="single"/>
          <w:bdr w:val="single" w:sz="4" w:space="0" w:color="auto"/>
        </w:rPr>
        <w:t>“renewable energy”</w:t>
      </w:r>
      <w:r w:rsidRPr="005F3FF2">
        <w:rPr>
          <w:rFonts w:eastAsia="Calibri"/>
          <w:u w:val="single"/>
        </w:rPr>
        <w:t xml:space="preserve"> means</w:t>
      </w:r>
      <w:r w:rsidRPr="005F3FF2">
        <w:rPr>
          <w:rFonts w:eastAsia="Calibri"/>
        </w:rPr>
        <w:t xml:space="preserve"> electric </w:t>
      </w:r>
      <w:r w:rsidRPr="005F3FF2">
        <w:rPr>
          <w:rFonts w:eastAsia="Calibri"/>
          <w:u w:val="single"/>
        </w:rPr>
        <w:t xml:space="preserve">energy generated from solar, wind, </w:t>
      </w:r>
      <w:r w:rsidRPr="005F3FF2">
        <w:rPr>
          <w:rFonts w:eastAsia="Calibri"/>
          <w:b/>
          <w:u w:val="single"/>
          <w:bdr w:val="single" w:sz="4" w:space="0" w:color="auto"/>
        </w:rPr>
        <w:t>biomass</w:t>
      </w:r>
      <w:r w:rsidRPr="005F3FF2">
        <w:rPr>
          <w:rFonts w:eastAsia="Calibri"/>
          <w:u w:val="single"/>
        </w:rPr>
        <w:t>, landfill gas, ocean</w:t>
      </w:r>
      <w:r w:rsidRPr="005F3FF2">
        <w:rPr>
          <w:rFonts w:eastAsia="Calibri"/>
        </w:rPr>
        <w:t xml:space="preserve"> (including tidal, wave, current, and thermal), </w:t>
      </w:r>
      <w:r w:rsidRPr="005F3FF2">
        <w:rPr>
          <w:rFonts w:eastAsia="Calibri"/>
          <w:u w:val="single"/>
        </w:rPr>
        <w:t>geothermal</w:t>
      </w:r>
      <w:r w:rsidRPr="005F3FF2">
        <w:rPr>
          <w:rFonts w:eastAsia="Calibri"/>
        </w:rPr>
        <w:t xml:space="preserve">, municipal </w:t>
      </w:r>
      <w:r w:rsidRPr="005F3FF2">
        <w:rPr>
          <w:rFonts w:eastAsia="Calibri"/>
          <w:u w:val="single"/>
        </w:rPr>
        <w:t>solid waste, or</w:t>
      </w:r>
      <w:r w:rsidRPr="005F3FF2">
        <w:rPr>
          <w:rFonts w:eastAsia="Calibri"/>
        </w:rPr>
        <w:t xml:space="preserve"> new </w:t>
      </w:r>
      <w:r w:rsidRPr="005F3FF2">
        <w:rPr>
          <w:rFonts w:eastAsia="Calibri"/>
          <w:u w:val="single"/>
        </w:rPr>
        <w:t>hydroelectric</w:t>
      </w:r>
      <w:r w:rsidRPr="005F3FF2">
        <w:rPr>
          <w:rFonts w:eastAsia="Calibri"/>
        </w:rPr>
        <w:t xml:space="preserve"> generation capacity achieved from increased efficiency or additions of new capacity at an existing hydroelectric project.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w:t>
      </w:r>
      <w:r w:rsidRPr="005F3FF2">
        <w:rPr>
          <w:rFonts w:eastAsia="Times New Roman" w:cs="Times New Roman"/>
          <w:b/>
          <w:bCs/>
          <w:iCs/>
          <w:u w:val="single"/>
        </w:rPr>
        <w:t>ends</w:t>
      </w:r>
      <w:r w:rsidRPr="005F3FF2">
        <w:rPr>
          <w:rFonts w:eastAsia="Times New Roman" w:cs="Times New Roman"/>
          <w:b/>
          <w:bCs/>
          <w:iCs/>
        </w:rPr>
        <w:t xml:space="preserve"> importation of oil --- supplants fuel and petroleum products</w:t>
      </w:r>
    </w:p>
    <w:p w:rsidR="005F3FF2" w:rsidRPr="005F3FF2" w:rsidRDefault="005F3FF2" w:rsidP="005F3FF2">
      <w:pPr>
        <w:rPr>
          <w:rFonts w:eastAsia="Calibri"/>
        </w:rPr>
      </w:pPr>
      <w:r w:rsidRPr="005F3FF2">
        <w:rPr>
          <w:rFonts w:eastAsia="Calibri"/>
          <w:b/>
        </w:rPr>
        <w:t>DOE 13</w:t>
      </w:r>
      <w:r w:rsidRPr="005F3FF2">
        <w:rPr>
          <w:rFonts w:eastAsia="Calibri"/>
        </w:rPr>
        <w:t xml:space="preserve"> (Department of Energy, BIOENERGY TECHNOLOGIES OFFICE, “Replacing the Whole Barrel: To Reduce U.S. Dependence on Oil”, May, https://www1.eere.energy.gov/bioenergy/pdfs/replacing_barrel_overview.pdf,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Converting</w:t>
      </w:r>
      <w:r w:rsidRPr="005F3FF2">
        <w:rPr>
          <w:rFonts w:eastAsia="Calibri"/>
        </w:rPr>
        <w:t xml:space="preserve"> domestic </w:t>
      </w:r>
      <w:r w:rsidRPr="005F3FF2">
        <w:rPr>
          <w:rFonts w:eastAsia="Calibri"/>
          <w:u w:val="single"/>
        </w:rPr>
        <w:t>biomass into</w:t>
      </w:r>
      <w:r w:rsidRPr="005F3FF2">
        <w:rPr>
          <w:rFonts w:eastAsia="Calibri"/>
        </w:rPr>
        <w:t xml:space="preserve"> affordable </w:t>
      </w:r>
      <w:r w:rsidRPr="005F3FF2">
        <w:rPr>
          <w:rFonts w:eastAsia="Calibri"/>
          <w:b/>
          <w:u w:val="single"/>
          <w:bdr w:val="single" w:sz="4" w:space="0" w:color="auto"/>
        </w:rPr>
        <w:t>fuels</w:t>
      </w:r>
      <w:r w:rsidRPr="005F3FF2">
        <w:rPr>
          <w:rFonts w:eastAsia="Calibri"/>
          <w:u w:val="single"/>
        </w:rPr>
        <w:t xml:space="preserve">, </w:t>
      </w:r>
      <w:r w:rsidRPr="005F3FF2">
        <w:rPr>
          <w:rFonts w:eastAsia="Calibri"/>
          <w:b/>
          <w:u w:val="single"/>
          <w:bdr w:val="single" w:sz="4" w:space="0" w:color="auto"/>
        </w:rPr>
        <w:t>products</w:t>
      </w:r>
      <w:r w:rsidRPr="005F3FF2">
        <w:rPr>
          <w:rFonts w:eastAsia="Calibri"/>
          <w:u w:val="single"/>
        </w:rPr>
        <w:t xml:space="preserve">, and </w:t>
      </w:r>
      <w:r w:rsidRPr="005F3FF2">
        <w:rPr>
          <w:rFonts w:eastAsia="Calibri"/>
          <w:b/>
          <w:u w:val="single"/>
          <w:bdr w:val="single" w:sz="4" w:space="0" w:color="auto"/>
        </w:rPr>
        <w:t>power</w:t>
      </w:r>
      <w:r w:rsidRPr="005F3FF2">
        <w:rPr>
          <w:rFonts w:eastAsia="Calibri"/>
        </w:rPr>
        <w:t xml:space="preserve"> supports our national strategy to </w:t>
      </w:r>
      <w:r w:rsidRPr="005F3FF2">
        <w:rPr>
          <w:rFonts w:eastAsia="Calibri"/>
          <w:u w:val="single"/>
        </w:rPr>
        <w:t xml:space="preserve">diversify energy resources and </w:t>
      </w:r>
      <w:r w:rsidRPr="005F3FF2">
        <w:rPr>
          <w:rFonts w:eastAsia="Calibri"/>
          <w:u w:val="single"/>
          <w:bdr w:val="single" w:sz="4" w:space="0" w:color="auto"/>
        </w:rPr>
        <w:t>reduce dependence</w:t>
      </w:r>
      <w:r w:rsidRPr="005F3FF2">
        <w:rPr>
          <w:rFonts w:eastAsia="Calibri"/>
          <w:u w:val="single"/>
        </w:rPr>
        <w:t xml:space="preserve"> on imported oil</w:t>
      </w:r>
      <w:r w:rsidRPr="005F3FF2">
        <w:rPr>
          <w:rFonts w:eastAsia="Calibri"/>
        </w:rPr>
        <w:t xml:space="preserve">. Indeed, </w:t>
      </w:r>
      <w:r w:rsidRPr="005F3FF2">
        <w:rPr>
          <w:rFonts w:eastAsia="Calibri"/>
          <w:u w:val="single"/>
        </w:rPr>
        <w:t>biomass</w:t>
      </w:r>
      <w:r w:rsidRPr="005F3FF2">
        <w:rPr>
          <w:rFonts w:eastAsia="Calibri"/>
        </w:rPr>
        <w:t xml:space="preserve"> is the only renewable energy source that </w:t>
      </w:r>
      <w:r w:rsidRPr="005F3FF2">
        <w:rPr>
          <w:rFonts w:eastAsia="Calibri"/>
          <w:u w:val="single"/>
        </w:rPr>
        <w:t xml:space="preserve">can offer a </w:t>
      </w:r>
      <w:r w:rsidRPr="005F3FF2">
        <w:rPr>
          <w:rFonts w:eastAsia="Calibri"/>
          <w:b/>
          <w:u w:val="single"/>
          <w:bdr w:val="single" w:sz="4" w:space="0" w:color="auto"/>
        </w:rPr>
        <w:t>substitute</w:t>
      </w:r>
      <w:r w:rsidRPr="005F3FF2">
        <w:rPr>
          <w:rFonts w:eastAsia="Calibri"/>
          <w:u w:val="single"/>
        </w:rPr>
        <w:t xml:space="preserve"> for petroleum-based, </w:t>
      </w:r>
      <w:r w:rsidRPr="005F3FF2">
        <w:rPr>
          <w:rFonts w:eastAsia="Calibri"/>
          <w:u w:val="single"/>
          <w:bdr w:val="single" w:sz="4" w:space="0" w:color="auto"/>
        </w:rPr>
        <w:t>liquid transportation fuels</w:t>
      </w:r>
      <w:r w:rsidRPr="005F3FF2">
        <w:rPr>
          <w:rFonts w:eastAsia="Calibri"/>
          <w:u w:val="single"/>
        </w:rPr>
        <w:t xml:space="preserve"> for the near term</w:t>
      </w:r>
      <w:r w:rsidRPr="005F3FF2">
        <w:rPr>
          <w:rFonts w:eastAsia="Calibri"/>
        </w:rPr>
        <w:t xml:space="preserve">.1 Developing domestic biomass as a clean, sustainable energy resource for transportation fuels offers a range of significant benefits. Stimulate the economy: </w:t>
      </w:r>
      <w:r w:rsidRPr="005F3FF2">
        <w:rPr>
          <w:rFonts w:eastAsia="Calibri"/>
          <w:u w:val="single"/>
        </w:rPr>
        <w:t>The dollars</w:t>
      </w:r>
      <w:r w:rsidRPr="005F3FF2">
        <w:rPr>
          <w:rFonts w:eastAsia="Calibri"/>
        </w:rPr>
        <w:t xml:space="preserve"> that </w:t>
      </w:r>
      <w:r w:rsidRPr="005F3FF2">
        <w:rPr>
          <w:rFonts w:eastAsia="Calibri"/>
          <w:u w:val="single"/>
        </w:rPr>
        <w:t>America spends on biofuels will recirculate</w:t>
      </w:r>
      <w:r w:rsidRPr="005F3FF2">
        <w:rPr>
          <w:rFonts w:eastAsia="Calibri"/>
        </w:rPr>
        <w:t xml:space="preserve"> in our own economy—</w:t>
      </w:r>
      <w:r w:rsidRPr="005F3FF2">
        <w:rPr>
          <w:rFonts w:eastAsia="Calibri"/>
          <w:u w:val="single"/>
        </w:rPr>
        <w:t>instead of enriching foreign interests</w:t>
      </w:r>
      <w:r w:rsidRPr="005F3FF2">
        <w:rPr>
          <w:rFonts w:eastAsia="Calibri"/>
        </w:rPr>
        <w:t xml:space="preserve"> or adding to the trade deficit. Employment in the U.S. biofuels industry has grown an average of 8.9% annually since 20042 and represented 87,000 direct jobs in 2011.3 The industry’s continued growth will generate new job opportunities across the country—particularly in rural areas. Improve our trade balance: Petroleum-related products accounted for about 40% of the roughly $540 billion total U.S. trade deficit in 2012.4 U.S. biofuels improve this balance in two ways. First, they directly reduce imports; ethanol is estimated to have displaced about $47.2 billion worth of imported crude in 2012 (based on an acquisition cost of $101.53 per barrel).3 In addition, every job in the biofuels sector generates a significantly greater value of exports than the average U.S. job.5 Mitigate climate impacts: Biofuels typically offer a net life-cycle reduction in greenhouse gas (GHG) emissions relative to petroleum-based fuels. The GHG impact of a particular biofuel depends on the energy used to grow and harvest the feedstock as well as the energy used to produce the fuel (e.g., coal, natural gas, biomass). If processing uses clean, renewable energy, emerging technologies for advanced biofuels could reduce GHGs by 70% to more than 100%, relative to conventional gasoline.6 Increase energy security: Domestic </w:t>
      </w:r>
      <w:r w:rsidRPr="005F3FF2">
        <w:rPr>
          <w:rFonts w:eastAsia="Calibri"/>
          <w:u w:val="single"/>
        </w:rPr>
        <w:t xml:space="preserve">biofuels diversify our energy portfolio and </w:t>
      </w:r>
      <w:r w:rsidRPr="005F3FF2">
        <w:rPr>
          <w:rFonts w:eastAsia="Calibri"/>
          <w:u w:val="single"/>
          <w:bdr w:val="single" w:sz="4" w:space="0" w:color="auto"/>
        </w:rPr>
        <w:t>decrease</w:t>
      </w:r>
      <w:r w:rsidRPr="005F3FF2">
        <w:rPr>
          <w:rFonts w:eastAsia="Calibri"/>
          <w:u w:val="single"/>
        </w:rPr>
        <w:t xml:space="preserve"> our dependence on foreign sources of energy</w:t>
      </w:r>
      <w:r w:rsidRPr="005F3FF2">
        <w:rPr>
          <w:rFonts w:eastAsia="Calibri"/>
        </w:rPr>
        <w:t>. Biorefineries may potentially serve as regionally self-sufficient energy facilities, independent of national transportation and power networks. These attributes provide each region and the nation with greater energy security and resilience, enabling the continuation of critical regional operations in the event of a natural disaster or national emergency.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Independently, the </w:t>
      </w:r>
      <w:r w:rsidRPr="005F3FF2">
        <w:rPr>
          <w:rFonts w:eastAsia="Times New Roman" w:cs="Times New Roman"/>
          <w:b/>
          <w:bCs/>
          <w:iCs/>
          <w:u w:val="single"/>
        </w:rPr>
        <w:t>plan’s engagement</w:t>
      </w:r>
      <w:r w:rsidRPr="005F3FF2">
        <w:rPr>
          <w:rFonts w:eastAsia="Times New Roman" w:cs="Times New Roman"/>
          <w:b/>
          <w:bCs/>
          <w:iCs/>
        </w:rPr>
        <w:t xml:space="preserve"> collapses US oil dependence --- 1AC author</w:t>
      </w:r>
    </w:p>
    <w:p w:rsidR="005F3FF2" w:rsidRPr="005F3FF2" w:rsidRDefault="005F3FF2" w:rsidP="005F3FF2">
      <w:pPr>
        <w:rPr>
          <w:rFonts w:eastAsia="Calibri"/>
        </w:rPr>
      </w:pPr>
      <w:r w:rsidRPr="005F3FF2">
        <w:rPr>
          <w:rFonts w:eastAsia="Calibri"/>
          <w:b/>
        </w:rPr>
        <w:t>Wood 10</w:t>
      </w:r>
      <w:r w:rsidRPr="005F3FF2">
        <w:rPr>
          <w:rFonts w:eastAsia="Calibri"/>
        </w:rPr>
        <w:t xml:space="preserve"> (Duncan, Professor of International Relations – Instituto Tecnológico Autónomo de México, Senior Adviser – Renewable Energy Initiative of the Woodrow Wilson International Center for Scholars, Senior Associate – Center for Strategic and International Studies, Ph.D. in Political Studies – Queen’s University, “Environment, Development and Growth: U.S.-Mexico Cooperation in Renewable Energies”, Woodrow Wilson International Center for Scholars, December, http://wilsoncenter.org/sites/default/files/Renewable%20Energy%20report.pdf,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This study examines</w:t>
      </w:r>
      <w:r w:rsidRPr="005F3FF2">
        <w:rPr>
          <w:rFonts w:eastAsia="Calibri"/>
        </w:rPr>
        <w:t xml:space="preserve"> one of the most important and potentially lucrative dimensions of the growth of the renewable energy sector in Mexico, namely </w:t>
      </w:r>
      <w:r w:rsidRPr="005F3FF2">
        <w:rPr>
          <w:rFonts w:eastAsia="Calibri"/>
          <w:u w:val="single"/>
        </w:rPr>
        <w:t>bilateral cooperation between Mexico and the U</w:t>
      </w:r>
      <w:r w:rsidRPr="005F3FF2">
        <w:rPr>
          <w:rFonts w:eastAsia="Calibri"/>
        </w:rPr>
        <w:t xml:space="preserve">nited </w:t>
      </w:r>
      <w:r w:rsidRPr="005F3FF2">
        <w:rPr>
          <w:rFonts w:eastAsia="Calibri"/>
          <w:u w:val="single"/>
        </w:rPr>
        <w:t>S</w:t>
      </w:r>
      <w:r w:rsidRPr="005F3FF2">
        <w:rPr>
          <w:rFonts w:eastAsia="Calibri"/>
        </w:rPr>
        <w:t xml:space="preserve">tates. The 2009 bilateral framework should be seen </w:t>
      </w:r>
      <w:r w:rsidRPr="005F3FF2">
        <w:rPr>
          <w:rFonts w:eastAsia="Calibri"/>
          <w:u w:val="single"/>
        </w:rPr>
        <w:t>in the context of an emerging trend</w:t>
      </w:r>
      <w:r w:rsidRPr="005F3FF2">
        <w:rPr>
          <w:rFonts w:eastAsia="Calibri"/>
        </w:rPr>
        <w:t xml:space="preserve"> in Mexico </w:t>
      </w:r>
      <w:r w:rsidRPr="005F3FF2">
        <w:rPr>
          <w:rFonts w:eastAsia="Calibri"/>
          <w:u w:val="single"/>
        </w:rPr>
        <w:t>toward renewable energy</w:t>
      </w:r>
      <w:r w:rsidRPr="005F3FF2">
        <w:rPr>
          <w:rFonts w:eastAsia="Calibri"/>
        </w:rPr>
        <w:t xml:space="preserve">, and as recognition of the need for the United States to take advantage of this if it is to meet its own carbon emissions reduction goals. The long border shared by the two countries, so often seen as a point of conflict due to the thorny issues of migration, drugs, and security, holds the potential to benefit both states through the trade in renewable energy from wind, geothermal, biomass, and solar sources. But </w:t>
      </w:r>
      <w:r w:rsidRPr="005F3FF2">
        <w:rPr>
          <w:rFonts w:eastAsia="Calibri"/>
          <w:u w:val="single"/>
        </w:rPr>
        <w:t>the promise of a in the sector goes far beyond the border</w:t>
      </w:r>
      <w:r w:rsidRPr="005F3FF2">
        <w:rPr>
          <w:rFonts w:eastAsia="Calibri"/>
        </w:rPr>
        <w:t xml:space="preserve">. The United States has been engaged with Mexico in RE issues for over 15 years now on multiple levels, and this has brought tangible results that have had a significant impact on both Mexico and on bilateral relations. </w:t>
      </w:r>
      <w:r w:rsidRPr="005F3FF2">
        <w:rPr>
          <w:rFonts w:eastAsia="Calibri"/>
          <w:u w:val="single"/>
        </w:rPr>
        <w:t xml:space="preserve">U.S. engagement with Mexico in the area of renewable energy has been </w:t>
      </w:r>
      <w:r w:rsidRPr="005F3FF2">
        <w:rPr>
          <w:rFonts w:eastAsia="Calibri"/>
          <w:b/>
          <w:u w:val="single"/>
          <w:bdr w:val="single" w:sz="4" w:space="0" w:color="auto"/>
        </w:rPr>
        <w:t>driven by</w:t>
      </w:r>
      <w:r w:rsidRPr="005F3FF2">
        <w:rPr>
          <w:rFonts w:eastAsia="Calibri"/>
        </w:rPr>
        <w:t xml:space="preserve"> three </w:t>
      </w:r>
      <w:r w:rsidRPr="005F3FF2">
        <w:rPr>
          <w:rFonts w:eastAsia="Calibri"/>
          <w:u w:val="single"/>
        </w:rPr>
        <w:t>main concerns</w:t>
      </w:r>
      <w:r w:rsidRPr="005F3FF2">
        <w:rPr>
          <w:rFonts w:eastAsia="Calibri"/>
        </w:rPr>
        <w:t xml:space="preserve">. First, the U.S. government has focused much of its efforts over the past 15 years on using renewable energy applications to improve living standards and business opportunities for Mexicans living in rural areas. Second, the contribution of RE to climate change mitigation strategies has become a central pillar of U.S. work in the area. </w:t>
      </w:r>
      <w:r w:rsidRPr="005F3FF2">
        <w:rPr>
          <w:rFonts w:eastAsia="Calibri"/>
          <w:u w:val="single"/>
        </w:rPr>
        <w:t xml:space="preserve">Mexico’s impressive potential for RE offers great hope for the </w:t>
      </w:r>
      <w:r w:rsidRPr="005F3FF2">
        <w:rPr>
          <w:rFonts w:eastAsia="Calibri"/>
          <w:b/>
          <w:u w:val="single"/>
          <w:bdr w:val="single" w:sz="4" w:space="0" w:color="auto"/>
        </w:rPr>
        <w:t>reduction</w:t>
      </w:r>
      <w:r w:rsidRPr="005F3FF2">
        <w:rPr>
          <w:rFonts w:eastAsia="Calibri"/>
          <w:u w:val="single"/>
        </w:rPr>
        <w:t xml:space="preserve"> of </w:t>
      </w:r>
      <w:r w:rsidRPr="005F3FF2">
        <w:rPr>
          <w:rFonts w:eastAsia="Calibri"/>
          <w:b/>
          <w:u w:val="single"/>
          <w:bdr w:val="single" w:sz="4" w:space="0" w:color="auto"/>
        </w:rPr>
        <w:t>current dependence</w:t>
      </w:r>
      <w:r w:rsidRPr="005F3FF2">
        <w:rPr>
          <w:rFonts w:eastAsia="Calibri"/>
          <w:u w:val="single"/>
        </w:rPr>
        <w:t xml:space="preserve"> on fossil fuels</w:t>
      </w:r>
      <w:r w:rsidRPr="005F3FF2">
        <w:rPr>
          <w:rFonts w:eastAsia="Calibri"/>
        </w:rPr>
        <w:t>. Third, the possibility of satisfying growing U.S. demand for RE from Mexican sources has not been lost on decision-makers in both countries, and collaborative work has progressed toward this goal.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ending oil demand </w:t>
      </w:r>
      <w:r w:rsidRPr="005F3FF2">
        <w:rPr>
          <w:rFonts w:eastAsia="Times New Roman" w:cs="Times New Roman"/>
          <w:b/>
          <w:bCs/>
          <w:iCs/>
          <w:u w:val="single"/>
        </w:rPr>
        <w:t>ensures a flood</w:t>
      </w:r>
    </w:p>
    <w:p w:rsidR="005F3FF2" w:rsidRPr="005F3FF2" w:rsidRDefault="005F3FF2" w:rsidP="005F3FF2">
      <w:pPr>
        <w:rPr>
          <w:rFonts w:eastAsia="Calibri"/>
        </w:rPr>
      </w:pPr>
      <w:r w:rsidRPr="005F3FF2">
        <w:rPr>
          <w:rFonts w:eastAsia="Calibri"/>
          <w:b/>
        </w:rPr>
        <w:t>Kole 7</w:t>
      </w:r>
      <w:r w:rsidRPr="005F3FF2">
        <w:rPr>
          <w:rFonts w:eastAsia="Calibri"/>
        </w:rPr>
        <w:t xml:space="preserve"> (William, Correspondent – AP, “Despite Rising Prices, OPEC Appears to be in No Rush to Raise its Output Targets”, 9-8, http://nwitimes.com/articles/2007/09/08/business/business/doc7e79bb33cb7ec6f28625734f00723bfd.txt)</w:t>
      </w:r>
    </w:p>
    <w:p w:rsidR="005F3FF2" w:rsidRPr="005F3FF2" w:rsidRDefault="005F3FF2" w:rsidP="005F3FF2">
      <w:pPr>
        <w:rPr>
          <w:rFonts w:eastAsia="Calibri"/>
        </w:rPr>
      </w:pPr>
    </w:p>
    <w:p w:rsidR="005F3FF2" w:rsidRPr="005F3FF2" w:rsidRDefault="005F3FF2" w:rsidP="005F3FF2">
      <w:pPr>
        <w:numPr>
          <w:ilvl w:val="0"/>
          <w:numId w:val="1"/>
        </w:numPr>
        <w:rPr>
          <w:rFonts w:eastAsia="Calibri"/>
        </w:rPr>
      </w:pPr>
      <w:r w:rsidRPr="005F3FF2">
        <w:rPr>
          <w:rFonts w:eastAsia="Calibri"/>
        </w:rPr>
        <w:t xml:space="preserve">If you remember what happened in the 1970's (look it up if you don't) you will find </w:t>
      </w:r>
      <w:r w:rsidRPr="005F3FF2">
        <w:rPr>
          <w:rFonts w:eastAsia="Calibri"/>
          <w:u w:val="single"/>
        </w:rPr>
        <w:t>the biggest fear OPEC has</w:t>
      </w:r>
      <w:r w:rsidRPr="005F3FF2">
        <w:rPr>
          <w:rFonts w:eastAsia="Calibri"/>
        </w:rPr>
        <w:t xml:space="preserve">. It </w:t>
      </w:r>
      <w:r w:rsidRPr="005F3FF2">
        <w:rPr>
          <w:rFonts w:eastAsia="Calibri"/>
          <w:u w:val="single"/>
        </w:rPr>
        <w:t>is</w:t>
      </w:r>
      <w:r w:rsidRPr="005F3FF2">
        <w:rPr>
          <w:rFonts w:eastAsia="Calibri"/>
        </w:rPr>
        <w:t xml:space="preserve"> that </w:t>
      </w:r>
      <w:r w:rsidRPr="005F3FF2">
        <w:rPr>
          <w:rFonts w:eastAsia="Calibri"/>
          <w:u w:val="single"/>
        </w:rPr>
        <w:t>oil prices will go up and stay high long enough to fuel investment into</w:t>
      </w:r>
      <w:r w:rsidRPr="005F3FF2">
        <w:rPr>
          <w:rFonts w:eastAsia="Calibri"/>
        </w:rPr>
        <w:t xml:space="preserve"> conservation and </w:t>
      </w:r>
      <w:r w:rsidRPr="005F3FF2">
        <w:rPr>
          <w:rFonts w:eastAsia="Calibri"/>
          <w:u w:val="single"/>
          <w:bdr w:val="single" w:sz="4" w:space="0" w:color="auto" w:frame="1"/>
        </w:rPr>
        <w:t>alternative energy sources</w:t>
      </w:r>
      <w:r w:rsidRPr="005F3FF2">
        <w:rPr>
          <w:rFonts w:eastAsia="Calibri"/>
        </w:rPr>
        <w:t xml:space="preserve"> to the point </w:t>
      </w:r>
      <w:r w:rsidRPr="005F3FF2">
        <w:rPr>
          <w:rFonts w:eastAsia="Calibri"/>
          <w:u w:val="single"/>
        </w:rPr>
        <w:t xml:space="preserve">that a critical mass is reached and the need for their oil is </w:t>
      </w:r>
      <w:r w:rsidRPr="005F3FF2">
        <w:rPr>
          <w:rFonts w:eastAsia="Calibri"/>
          <w:b/>
          <w:u w:val="single"/>
          <w:bdr w:val="single" w:sz="4" w:space="0" w:color="auto"/>
        </w:rPr>
        <w:t>greatly diminished</w:t>
      </w:r>
      <w:r w:rsidRPr="005F3FF2">
        <w:rPr>
          <w:rFonts w:eastAsia="Calibri"/>
          <w:u w:val="single"/>
        </w:rPr>
        <w:t xml:space="preserve"> or </w:t>
      </w:r>
      <w:r w:rsidRPr="005F3FF2">
        <w:rPr>
          <w:rFonts w:eastAsia="Calibri"/>
          <w:b/>
          <w:u w:val="single"/>
          <w:bdr w:val="single" w:sz="4" w:space="0" w:color="auto"/>
        </w:rPr>
        <w:t>replaced</w:t>
      </w:r>
      <w:r w:rsidRPr="005F3FF2">
        <w:rPr>
          <w:rFonts w:eastAsia="Calibri"/>
          <w:u w:val="single"/>
        </w:rPr>
        <w:t xml:space="preserve"> by other</w:t>
      </w:r>
      <w:r w:rsidRPr="005F3FF2">
        <w:rPr>
          <w:rFonts w:eastAsia="Calibri"/>
        </w:rPr>
        <w:t xml:space="preserve"> energy </w:t>
      </w:r>
      <w:r w:rsidRPr="005F3FF2">
        <w:rPr>
          <w:rFonts w:eastAsia="Calibri"/>
          <w:u w:val="single"/>
        </w:rPr>
        <w:t>sources</w:t>
      </w:r>
      <w:r w:rsidRPr="005F3FF2">
        <w:rPr>
          <w:rFonts w:eastAsia="Calibri"/>
        </w:rPr>
        <w:t xml:space="preserve"> they don't control. </w:t>
      </w:r>
      <w:r w:rsidRPr="005F3FF2">
        <w:rPr>
          <w:rFonts w:eastAsia="Calibri"/>
          <w:u w:val="single"/>
        </w:rPr>
        <w:t>That's exactly what started happening in the 1970's and it took OPEC opening up the tap to make oil cheap again</w:t>
      </w:r>
      <w:r w:rsidRPr="005F3FF2">
        <w:rPr>
          <w:rFonts w:eastAsia="Calibri"/>
        </w:rPr>
        <w:t xml:space="preserve"> over a decade to reverse the trends. The result was that interest in conservation and alternative energy waned and investments dried up in the face of cheap oil again. </w:t>
      </w:r>
      <w:r w:rsidRPr="005F3FF2">
        <w:rPr>
          <w:rFonts w:eastAsia="Calibri"/>
          <w:u w:val="single"/>
        </w:rPr>
        <w:t>We are</w:t>
      </w:r>
      <w:r w:rsidRPr="005F3FF2">
        <w:rPr>
          <w:rFonts w:eastAsia="Calibri"/>
        </w:rPr>
        <w:t xml:space="preserve"> once again </w:t>
      </w:r>
      <w:r w:rsidRPr="005F3FF2">
        <w:rPr>
          <w:rFonts w:eastAsia="Calibri"/>
          <w:u w:val="single"/>
        </w:rPr>
        <w:t xml:space="preserve">nearing that point and you can expect to see OPEC </w:t>
      </w:r>
      <w:r w:rsidRPr="005F3FF2">
        <w:rPr>
          <w:rFonts w:eastAsia="Calibri"/>
          <w:b/>
          <w:u w:val="single"/>
          <w:bdr w:val="single" w:sz="4" w:space="0" w:color="auto"/>
        </w:rPr>
        <w:t>flood the market</w:t>
      </w:r>
      <w:r w:rsidRPr="005F3FF2">
        <w:rPr>
          <w:rFonts w:eastAsia="Calibri"/>
        </w:rPr>
        <w:t xml:space="preserve"> again </w:t>
      </w:r>
      <w:r w:rsidRPr="005F3FF2">
        <w:rPr>
          <w:rFonts w:eastAsia="Calibri"/>
          <w:u w:val="single"/>
        </w:rPr>
        <w:t>if they see us getting serious with</w:t>
      </w:r>
      <w:r w:rsidRPr="005F3FF2">
        <w:rPr>
          <w:rFonts w:eastAsia="Calibri"/>
        </w:rPr>
        <w:t xml:space="preserve"> conservation and </w:t>
      </w:r>
      <w:r w:rsidRPr="005F3FF2">
        <w:rPr>
          <w:rFonts w:eastAsia="Calibri"/>
          <w:u w:val="single"/>
        </w:rPr>
        <w:t>alternative energy sources that compete with</w:t>
      </w:r>
      <w:r w:rsidRPr="005F3FF2">
        <w:rPr>
          <w:rFonts w:eastAsia="Calibri"/>
        </w:rPr>
        <w:t xml:space="preserve">, or worse yet, actually </w:t>
      </w:r>
      <w:r w:rsidRPr="005F3FF2">
        <w:rPr>
          <w:rFonts w:eastAsia="Calibri"/>
          <w:b/>
          <w:u w:val="single"/>
          <w:bdr w:val="single" w:sz="4" w:space="0" w:color="auto"/>
        </w:rPr>
        <w:t>replace</w:t>
      </w:r>
      <w:r w:rsidRPr="005F3FF2">
        <w:rPr>
          <w:rFonts w:eastAsia="Calibri"/>
        </w:rPr>
        <w:t xml:space="preserve"> demand for their </w:t>
      </w:r>
      <w:r w:rsidRPr="005F3FF2">
        <w:rPr>
          <w:rFonts w:eastAsia="Calibri"/>
          <w:u w:val="single"/>
        </w:rPr>
        <w:t>oil</w:t>
      </w:r>
      <w:r w:rsidRPr="005F3FF2">
        <w:rPr>
          <w:rFonts w:eastAsia="Calibri"/>
        </w:rPr>
        <w:t>. OPEC walks the fine line between price and demand and wants to keep us hooked up to their oil like a bunch of junkies on drugs while making as much money as possible.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plan decreases Saudi oil market share --- causes a flood</w:t>
      </w:r>
    </w:p>
    <w:p w:rsidR="005F3FF2" w:rsidRPr="005F3FF2" w:rsidRDefault="005F3FF2" w:rsidP="005F3FF2">
      <w:pPr>
        <w:rPr>
          <w:rFonts w:eastAsia="Calibri"/>
        </w:rPr>
      </w:pPr>
      <w:r w:rsidRPr="005F3FF2">
        <w:rPr>
          <w:rFonts w:eastAsia="Calibri"/>
          <w:b/>
        </w:rPr>
        <w:t>Faulkner 13</w:t>
      </w:r>
      <w:r w:rsidRPr="005F3FF2">
        <w:rPr>
          <w:rFonts w:eastAsia="Calibri"/>
        </w:rPr>
        <w:t xml:space="preserve"> (Chris, CEO – Breitling Energy Companies, “Will Saudi Arabia Allow the U.S. Oil Boom? Interview with Chris Faulkner”, OilPrice.com, 5-30, http://oilprice.com/Interviews/Will-Saudi-Arabia-Allow-the-U.S.-Oil-Boom-Interview-with-Chris-Faulkner.html,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Chris Faulkner: Sure, just as long as the Saudis will allow it. Don’t forget </w:t>
      </w:r>
      <w:r w:rsidRPr="005F3FF2">
        <w:rPr>
          <w:rFonts w:eastAsia="Calibri"/>
          <w:u w:val="single"/>
        </w:rPr>
        <w:t>the Kingdom is</w:t>
      </w:r>
      <w:r w:rsidRPr="005F3FF2">
        <w:rPr>
          <w:rFonts w:eastAsia="Calibri"/>
        </w:rPr>
        <w:t xml:space="preserve"> still </w:t>
      </w:r>
      <w:r w:rsidRPr="005F3FF2">
        <w:rPr>
          <w:rFonts w:eastAsia="Calibri"/>
          <w:u w:val="single"/>
        </w:rPr>
        <w:t xml:space="preserve">the world’s </w:t>
      </w:r>
      <w:r w:rsidRPr="005F3FF2">
        <w:rPr>
          <w:rFonts w:eastAsia="Calibri"/>
          <w:b/>
          <w:u w:val="single"/>
          <w:bdr w:val="single" w:sz="4" w:space="0" w:color="auto"/>
        </w:rPr>
        <w:t>swing supplier</w:t>
      </w:r>
      <w:r w:rsidRPr="005F3FF2">
        <w:rPr>
          <w:rFonts w:eastAsia="Calibri"/>
        </w:rPr>
        <w:t xml:space="preserve">, a role it’s held </w:t>
      </w:r>
      <w:r w:rsidRPr="005F3FF2">
        <w:rPr>
          <w:rFonts w:eastAsia="Calibri"/>
          <w:u w:val="single"/>
        </w:rPr>
        <w:t>since the late 1970s</w:t>
      </w:r>
      <w:r w:rsidRPr="005F3FF2">
        <w:rPr>
          <w:rFonts w:eastAsia="Calibri"/>
        </w:rPr>
        <w:t xml:space="preserve">. It’s important to remember that </w:t>
      </w:r>
      <w:r w:rsidRPr="005F3FF2">
        <w:rPr>
          <w:rFonts w:eastAsia="Calibri"/>
          <w:u w:val="single"/>
        </w:rPr>
        <w:t>the Saudis</w:t>
      </w:r>
      <w:r w:rsidRPr="005F3FF2">
        <w:rPr>
          <w:rFonts w:eastAsia="Calibri"/>
        </w:rPr>
        <w:t xml:space="preserve"> not only </w:t>
      </w:r>
      <w:r w:rsidRPr="005F3FF2">
        <w:rPr>
          <w:rFonts w:eastAsia="Calibri"/>
          <w:u w:val="single"/>
        </w:rPr>
        <w:t>have the largest proved reserves</w:t>
      </w:r>
      <w:r w:rsidRPr="005F3FF2">
        <w:rPr>
          <w:rFonts w:eastAsia="Calibri"/>
        </w:rPr>
        <w:t xml:space="preserve"> of oil, it’s </w:t>
      </w:r>
      <w:r w:rsidRPr="005F3FF2">
        <w:rPr>
          <w:rFonts w:eastAsia="Calibri"/>
          <w:u w:val="single"/>
        </w:rPr>
        <w:t>also the largest repository</w:t>
      </w:r>
      <w:r w:rsidRPr="005F3FF2">
        <w:rPr>
          <w:rFonts w:eastAsia="Calibri"/>
        </w:rPr>
        <w:t>—by far—</w:t>
      </w:r>
      <w:r w:rsidRPr="005F3FF2">
        <w:rPr>
          <w:rFonts w:eastAsia="Calibri"/>
          <w:u w:val="single"/>
        </w:rPr>
        <w:t>of low-cost oil reserves</w:t>
      </w:r>
      <w:r w:rsidRPr="005F3FF2">
        <w:rPr>
          <w:rFonts w:eastAsia="Calibri"/>
        </w:rPr>
        <w:t xml:space="preserve">. Much of Canada’s oil sands and US tight oil requires $75 per barrel or more to be economically viable. Saudi Arabia also needs $75 per barrel, but that’s to support its current domestic budget. The Kingdom’s lifting costs are somewhere around $5 at last report. So </w:t>
      </w:r>
      <w:r w:rsidRPr="005F3FF2">
        <w:rPr>
          <w:rFonts w:eastAsia="Calibri"/>
          <w:u w:val="single"/>
        </w:rPr>
        <w:t xml:space="preserve">Saudi Arabia could </w:t>
      </w:r>
      <w:r w:rsidRPr="005F3FF2">
        <w:rPr>
          <w:rFonts w:eastAsia="Calibri"/>
          <w:b/>
          <w:u w:val="single"/>
          <w:bdr w:val="single" w:sz="4" w:space="0" w:color="auto"/>
        </w:rPr>
        <w:t>easily</w:t>
      </w:r>
      <w:r w:rsidRPr="005F3FF2">
        <w:rPr>
          <w:rFonts w:eastAsia="Calibri"/>
          <w:u w:val="single"/>
        </w:rPr>
        <w:t xml:space="preserve"> </w:t>
      </w:r>
      <w:r w:rsidRPr="005F3FF2">
        <w:rPr>
          <w:rFonts w:eastAsia="Calibri"/>
          <w:b/>
          <w:u w:val="single"/>
          <w:bdr w:val="single" w:sz="4" w:space="0" w:color="auto"/>
        </w:rPr>
        <w:t>flood the market</w:t>
      </w:r>
      <w:r w:rsidRPr="005F3FF2">
        <w:rPr>
          <w:rFonts w:eastAsia="Calibri"/>
          <w:u w:val="single"/>
        </w:rPr>
        <w:t>, as it did in the</w:t>
      </w:r>
      <w:r w:rsidRPr="005F3FF2">
        <w:rPr>
          <w:rFonts w:eastAsia="Calibri"/>
        </w:rPr>
        <w:t xml:space="preserve"> early </w:t>
      </w:r>
      <w:r w:rsidRPr="005F3FF2">
        <w:rPr>
          <w:rFonts w:eastAsia="Calibri"/>
          <w:u w:val="single"/>
        </w:rPr>
        <w:t xml:space="preserve">‘80s, if it lost too much </w:t>
      </w:r>
      <w:r w:rsidRPr="005F3FF2">
        <w:rPr>
          <w:rFonts w:eastAsia="Calibri"/>
          <w:u w:val="single"/>
          <w:bdr w:val="single" w:sz="4" w:space="0" w:color="auto"/>
        </w:rPr>
        <w:t>market share</w:t>
      </w:r>
      <w:r w:rsidRPr="005F3FF2">
        <w:rPr>
          <w:rFonts w:eastAsia="Calibri"/>
          <w:u w:val="single"/>
        </w:rPr>
        <w:t>, dropping oil prices to $50 or less</w:t>
      </w:r>
      <w:r w:rsidRPr="005F3FF2">
        <w:rPr>
          <w:rFonts w:eastAsia="Calibri"/>
        </w:rPr>
        <w:t>, and US drilling and production would collapse. Ideally, growing demand from China and other Asian markets will help sustain Saudi production levels and oil prices even as the Americas become self-sufficient in oil.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Yes flood</w:t>
      </w:r>
      <w:r w:rsidRPr="005F3FF2">
        <w:rPr>
          <w:rFonts w:eastAsia="Times New Roman" w:cs="Times New Roman"/>
          <w:b/>
          <w:bCs/>
          <w:iCs/>
        </w:rPr>
        <w:t xml:space="preserve"> --- and it </w:t>
      </w:r>
      <w:r w:rsidRPr="005F3FF2">
        <w:rPr>
          <w:rFonts w:eastAsia="Times New Roman" w:cs="Times New Roman"/>
          <w:b/>
          <w:bCs/>
          <w:iCs/>
          <w:u w:val="single"/>
        </w:rPr>
        <w:t>turns the case</w:t>
      </w:r>
    </w:p>
    <w:p w:rsidR="005F3FF2" w:rsidRPr="005F3FF2" w:rsidRDefault="005F3FF2" w:rsidP="005F3FF2">
      <w:pPr>
        <w:rPr>
          <w:rFonts w:eastAsia="Calibri"/>
        </w:rPr>
      </w:pPr>
      <w:r w:rsidRPr="005F3FF2">
        <w:rPr>
          <w:rFonts w:eastAsia="Calibri"/>
          <w:b/>
        </w:rPr>
        <w:t>Li 11</w:t>
      </w:r>
      <w:r w:rsidRPr="005F3FF2">
        <w:rPr>
          <w:rFonts w:eastAsia="Calibri"/>
        </w:rPr>
        <w:t xml:space="preserve"> (Hao, Correspondent – International Business Times, “Why lower Saudi oil prices kill alternative energy”, International Business Times, 5-30, http://www.ibtimes.com/why-lower-saudi-oil-prices-kill-alternative-energy-287099,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Saudi Prince</w:t>
      </w:r>
      <w:r w:rsidRPr="005F3FF2">
        <w:rPr>
          <w:rFonts w:eastAsia="Calibri"/>
        </w:rPr>
        <w:t xml:space="preserve"> Al-Waleed </w:t>
      </w:r>
      <w:r w:rsidRPr="005F3FF2">
        <w:rPr>
          <w:rFonts w:eastAsia="Calibri"/>
          <w:u w:val="single"/>
        </w:rPr>
        <w:t>bin Talal</w:t>
      </w:r>
      <w:r w:rsidRPr="005F3FF2">
        <w:rPr>
          <w:rFonts w:eastAsia="Calibri"/>
        </w:rPr>
        <w:t xml:space="preserve"> seems to understand this. In a CNN interview, he </w:t>
      </w:r>
      <w:r w:rsidRPr="005F3FF2">
        <w:rPr>
          <w:rFonts w:eastAsia="Calibri"/>
          <w:u w:val="single"/>
        </w:rPr>
        <w:t xml:space="preserve">admitted Saudi Arabia wants </w:t>
      </w:r>
      <w:r w:rsidRPr="005F3FF2">
        <w:rPr>
          <w:rFonts w:eastAsia="Calibri"/>
          <w:b/>
          <w:u w:val="single"/>
          <w:bdr w:val="single" w:sz="4" w:space="0" w:color="auto"/>
        </w:rPr>
        <w:t>lower oil prices</w:t>
      </w:r>
      <w:r w:rsidRPr="005F3FF2">
        <w:rPr>
          <w:rFonts w:eastAsia="Calibri"/>
          <w:u w:val="single"/>
        </w:rPr>
        <w:t xml:space="preserve"> because it doesn’t</w:t>
      </w:r>
      <w:r w:rsidRPr="005F3FF2">
        <w:rPr>
          <w:rFonts w:eastAsia="Calibri"/>
        </w:rPr>
        <w:t xml:space="preserve"> “want </w:t>
      </w:r>
      <w:r w:rsidRPr="005F3FF2">
        <w:rPr>
          <w:rFonts w:eastAsia="Calibri"/>
          <w:u w:val="single"/>
        </w:rPr>
        <w:t>the West to</w:t>
      </w:r>
      <w:r w:rsidRPr="005F3FF2">
        <w:rPr>
          <w:rFonts w:eastAsia="Calibri"/>
        </w:rPr>
        <w:t xml:space="preserve"> go and </w:t>
      </w:r>
      <w:r w:rsidRPr="005F3FF2">
        <w:rPr>
          <w:rFonts w:eastAsia="Calibri"/>
          <w:u w:val="single"/>
        </w:rPr>
        <w:t>find alternatives.” Alternative energy hasn’t taken off</w:t>
      </w:r>
      <w:r w:rsidRPr="005F3FF2">
        <w:rPr>
          <w:rFonts w:eastAsia="Calibri"/>
        </w:rPr>
        <w:t xml:space="preserve"> in the US </w:t>
      </w:r>
      <w:r w:rsidRPr="005F3FF2">
        <w:rPr>
          <w:rFonts w:eastAsia="Calibri"/>
          <w:b/>
          <w:u w:val="single"/>
          <w:bdr w:val="single" w:sz="4" w:space="0" w:color="auto"/>
        </w:rPr>
        <w:t>because</w:t>
      </w:r>
      <w:r w:rsidRPr="005F3FF2">
        <w:rPr>
          <w:rFonts w:eastAsia="Calibri"/>
        </w:rPr>
        <w:t xml:space="preserve"> its development largely depends on the private sector. Currently, </w:t>
      </w:r>
      <w:r w:rsidRPr="005F3FF2">
        <w:rPr>
          <w:rFonts w:eastAsia="Calibri"/>
          <w:u w:val="single"/>
        </w:rPr>
        <w:t>it’s</w:t>
      </w:r>
      <w:r w:rsidRPr="005F3FF2">
        <w:rPr>
          <w:rFonts w:eastAsia="Calibri"/>
        </w:rPr>
        <w:t xml:space="preserve"> simply </w:t>
      </w:r>
      <w:r w:rsidRPr="005F3FF2">
        <w:rPr>
          <w:rFonts w:eastAsia="Calibri"/>
          <w:u w:val="single"/>
        </w:rPr>
        <w:t>cheaper buy oil</w:t>
      </w:r>
      <w:r w:rsidRPr="005F3FF2">
        <w:rPr>
          <w:rFonts w:eastAsia="Calibri"/>
        </w:rPr>
        <w:t xml:space="preserve"> from countries like Saudi Arabia, </w:t>
      </w:r>
      <w:r w:rsidRPr="005F3FF2">
        <w:rPr>
          <w:rFonts w:eastAsia="Calibri"/>
          <w:u w:val="single"/>
        </w:rPr>
        <w:t>so not many private companies bother to develop alternative sources</w:t>
      </w:r>
      <w:r w:rsidRPr="005F3FF2">
        <w:rPr>
          <w:rFonts w:eastAsia="Calibri"/>
        </w:rPr>
        <w:t xml:space="preserve">. For example, if Saudi oil average $80 per barrel in the long-term, why bother extracting oil from oil sands and oil shale if doing so cost $85 per barrel? Why turn to electric cars if the whole ordeal – the research, electric cars, and electric grid – cost more than filling up convention cars with imported fossil fuel? On the other hand, if oil skyrockets to $200 per barrel, it would make absolutely sense to develop oil sands, oil shale, and electric cars. Experts generally put the threshold at which alternative energy becomes viable at a long-term sustained price of $80 per barrel. A recent Federal Reserve research, for example, puts the figure for oil sands at $70 per barrel in 2005 terms, which translates to $77.5 in 2010. According to Al-Waleed, Saudi Arabia probably estimates the threshold to be $80 per barrel. The cost of many alternative energy sources is front-loaded. For example, once a solar farm is constructed and the electric grid is built, the cost of harvesting additional electricity becomes extremely cheap. The danger for oil producers like Saudi Arabia is that once a sustained period of high oil prices induces the Western private sector to invest the upfront costs of setting up alternative sources, the price of energy will be lowered permanently. </w:t>
      </w:r>
      <w:r w:rsidRPr="005F3FF2">
        <w:rPr>
          <w:rFonts w:eastAsia="Calibri"/>
          <w:u w:val="single"/>
        </w:rPr>
        <w:t>The optimal strategy</w:t>
      </w:r>
      <w:r w:rsidRPr="005F3FF2">
        <w:rPr>
          <w:rFonts w:eastAsia="Calibri"/>
        </w:rPr>
        <w:t xml:space="preserve"> for Saudi Arabia, therefore, </w:t>
      </w:r>
      <w:r w:rsidRPr="005F3FF2">
        <w:rPr>
          <w:rFonts w:eastAsia="Calibri"/>
          <w:u w:val="single"/>
        </w:rPr>
        <w:t>is to avoid</w:t>
      </w:r>
      <w:r w:rsidRPr="005F3FF2">
        <w:rPr>
          <w:rFonts w:eastAsia="Calibri"/>
        </w:rPr>
        <w:t xml:space="preserve"> a </w:t>
      </w:r>
      <w:r w:rsidRPr="005F3FF2">
        <w:rPr>
          <w:rFonts w:eastAsia="Calibri"/>
          <w:u w:val="single"/>
        </w:rPr>
        <w:t>sustained</w:t>
      </w:r>
      <w:r w:rsidRPr="005F3FF2">
        <w:rPr>
          <w:rFonts w:eastAsia="Calibri"/>
        </w:rPr>
        <w:t xml:space="preserve"> period of </w:t>
      </w:r>
      <w:r w:rsidRPr="005F3FF2">
        <w:rPr>
          <w:rFonts w:eastAsia="Calibri"/>
          <w:u w:val="single"/>
        </w:rPr>
        <w:t>high oil prices</w:t>
      </w:r>
      <w:r w:rsidRPr="005F3FF2">
        <w:rPr>
          <w:rFonts w:eastAsia="Calibri"/>
        </w:rPr>
        <w:t xml:space="preserve">. For Western countries, the optimal strategy to bite the bullet, pay the upfront cost, and save money in the long-run with cheap alternative energy sources. </w:t>
      </w:r>
      <w:r w:rsidRPr="005F3FF2">
        <w:rPr>
          <w:rFonts w:eastAsia="Calibri"/>
          <w:u w:val="single"/>
        </w:rPr>
        <w:t>Western capitalism</w:t>
      </w:r>
      <w:r w:rsidRPr="005F3FF2">
        <w:rPr>
          <w:rFonts w:eastAsia="Calibri"/>
        </w:rPr>
        <w:t xml:space="preserve">, however, </w:t>
      </w:r>
      <w:r w:rsidRPr="005F3FF2">
        <w:rPr>
          <w:rFonts w:eastAsia="Calibri"/>
          <w:u w:val="single"/>
        </w:rPr>
        <w:t xml:space="preserve">can be </w:t>
      </w:r>
      <w:r w:rsidRPr="005F3FF2">
        <w:rPr>
          <w:rFonts w:eastAsia="Calibri"/>
          <w:u w:val="single"/>
          <w:bdr w:val="single" w:sz="4" w:space="0" w:color="auto"/>
        </w:rPr>
        <w:t>short-sighted</w:t>
      </w:r>
      <w:r w:rsidRPr="005F3FF2">
        <w:rPr>
          <w:rFonts w:eastAsia="Calibri"/>
          <w:u w:val="single"/>
        </w:rPr>
        <w:t xml:space="preserve"> and </w:t>
      </w:r>
      <w:r w:rsidRPr="005F3FF2">
        <w:rPr>
          <w:rFonts w:eastAsia="Calibri"/>
          <w:u w:val="single"/>
          <w:bdr w:val="single" w:sz="4" w:space="0" w:color="auto"/>
        </w:rPr>
        <w:t>decentralized</w:t>
      </w:r>
      <w:r w:rsidRPr="005F3FF2">
        <w:rPr>
          <w:rFonts w:eastAsia="Calibri"/>
          <w:u w:val="single"/>
        </w:rPr>
        <w:t>; if oil prices stay</w:t>
      </w:r>
      <w:r w:rsidRPr="005F3FF2">
        <w:rPr>
          <w:rFonts w:eastAsia="Calibri"/>
        </w:rPr>
        <w:t xml:space="preserve"> reasonablely </w:t>
      </w:r>
      <w:r w:rsidRPr="005F3FF2">
        <w:rPr>
          <w:rFonts w:eastAsia="Calibri"/>
          <w:u w:val="single"/>
        </w:rPr>
        <w:t xml:space="preserve">low, </w:t>
      </w:r>
      <w:r w:rsidRPr="005F3FF2">
        <w:rPr>
          <w:rFonts w:eastAsia="Calibri"/>
          <w:b/>
          <w:u w:val="single"/>
          <w:bdr w:val="single" w:sz="4" w:space="0" w:color="auto"/>
        </w:rPr>
        <w:t>not enough players</w:t>
      </w:r>
      <w:r w:rsidRPr="005F3FF2">
        <w:rPr>
          <w:rFonts w:eastAsia="Calibri"/>
        </w:rPr>
        <w:t xml:space="preserve"> in the private sector </w:t>
      </w:r>
      <w:r w:rsidRPr="005F3FF2">
        <w:rPr>
          <w:rFonts w:eastAsia="Calibri"/>
          <w:u w:val="single"/>
        </w:rPr>
        <w:t xml:space="preserve">will have the resolve to eat the </w:t>
      </w:r>
      <w:r w:rsidRPr="005F3FF2">
        <w:rPr>
          <w:rFonts w:eastAsia="Calibri"/>
          <w:b/>
          <w:u w:val="single"/>
          <w:bdr w:val="single" w:sz="4" w:space="0" w:color="auto"/>
        </w:rPr>
        <w:t>enormous upfront costs</w:t>
      </w:r>
      <w:r w:rsidRPr="005F3FF2">
        <w:rPr>
          <w:rFonts w:eastAsia="Calibri"/>
          <w:u w:val="single"/>
        </w:rPr>
        <w:t xml:space="preserve"> of</w:t>
      </w:r>
      <w:r w:rsidRPr="005F3FF2">
        <w:rPr>
          <w:rFonts w:eastAsia="Calibri"/>
        </w:rPr>
        <w:t xml:space="preserve"> developing </w:t>
      </w:r>
      <w:r w:rsidRPr="005F3FF2">
        <w:rPr>
          <w:rFonts w:eastAsia="Calibri"/>
          <w:u w:val="single"/>
        </w:rPr>
        <w:t>alternative energy</w:t>
      </w:r>
      <w:r w:rsidRPr="005F3FF2">
        <w:rPr>
          <w:rFonts w:eastAsia="Calibri"/>
        </w:rPr>
        <w:t xml:space="preserve"> sources.</w:t>
      </w:r>
    </w:p>
    <w:p w:rsidR="005F3FF2" w:rsidRPr="005F3FF2" w:rsidRDefault="005F3FF2" w:rsidP="005F3FF2">
      <w:pPr>
        <w:keepNext/>
        <w:keepLines/>
        <w:spacing w:before="200"/>
        <w:outlineLvl w:val="3"/>
        <w:rPr>
          <w:rFonts w:eastAsia="Times New Roman" w:cs="Times New Roman"/>
          <w:b/>
          <w:iCs/>
          <w:u w:val="single"/>
        </w:rPr>
      </w:pPr>
      <w:r w:rsidRPr="005F3FF2">
        <w:rPr>
          <w:rFonts w:eastAsia="Times New Roman" w:cs="Times New Roman"/>
          <w:b/>
          <w:bCs/>
          <w:iCs/>
        </w:rPr>
        <w:t xml:space="preserve">The plan’s </w:t>
      </w:r>
      <w:r w:rsidRPr="005F3FF2">
        <w:rPr>
          <w:rFonts w:eastAsia="Times New Roman" w:cs="Times New Roman"/>
          <w:b/>
          <w:bCs/>
          <w:iCs/>
          <w:u w:val="single"/>
        </w:rPr>
        <w:t>investment</w:t>
      </w:r>
      <w:r w:rsidRPr="005F3FF2">
        <w:rPr>
          <w:rFonts w:eastAsia="Times New Roman" w:cs="Times New Roman"/>
          <w:b/>
          <w:bCs/>
          <w:iCs/>
        </w:rPr>
        <w:t xml:space="preserve"> is a link --- </w:t>
      </w:r>
      <w:r w:rsidRPr="005F3FF2">
        <w:rPr>
          <w:rFonts w:eastAsia="Times New Roman" w:cs="Times New Roman"/>
          <w:b/>
          <w:bCs/>
          <w:iCs/>
          <w:u w:val="single"/>
        </w:rPr>
        <w:t>guarantees a flood</w:t>
      </w:r>
    </w:p>
    <w:p w:rsidR="005F3FF2" w:rsidRPr="005F3FF2" w:rsidRDefault="005F3FF2" w:rsidP="005F3FF2">
      <w:pPr>
        <w:rPr>
          <w:rFonts w:eastAsia="Calibri"/>
        </w:rPr>
      </w:pPr>
      <w:r w:rsidRPr="005F3FF2">
        <w:rPr>
          <w:rFonts w:eastAsia="Calibri"/>
          <w:b/>
        </w:rPr>
        <w:t>Goodstein, 7</w:t>
      </w:r>
      <w:r w:rsidRPr="005F3FF2">
        <w:rPr>
          <w:rFonts w:eastAsia="Calibri"/>
        </w:rPr>
        <w:t xml:space="preserve"> (David, PhD, former Vice-provost of the California Institute of Technology, Frank J. Gilloon Distinguished Teaching and Service Professor, BS from Brooklyn College, Ph.D. from the University of Washington, “OPEC Accepts No Substitute,” 12/2007, Nature, Proquest, JKahn)</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At the time of the invasion of Iraq, the reasons given for it seemed unconvincing; they are even less convincing now. Even the Bush administration can’t have believed that the pathetic remains of Saddam Hussein’s regime posed a serious threat to the United States, or that the secular Ba’athists were somehow hooked up with the religious fanatics of al Qaeda. Clearly, one motivation was the missionary zeal of the neoconservatives who dominate the US administration and seek to impose American-style ideals whether the world wants them or not. Another is that, as long as Saddam remained a threat to Israel and the rest of the region, we had to keep large numbers of troops in Saudi Arabia and Kuwait — an irritant that may have been the motive for the 9/11 attacks. And of course, we have deposed a real monster who committed unspeakable crimes against his own people. For decades, </w:t>
      </w:r>
      <w:r w:rsidRPr="005F3FF2">
        <w:rPr>
          <w:rFonts w:eastAsia="Calibri"/>
          <w:bCs/>
          <w:u w:val="single"/>
        </w:rPr>
        <w:t>it has been the explicit policy of OPEC to keep the price of oil within certain limits: not too low</w:t>
      </w:r>
      <w:r w:rsidRPr="005F3FF2">
        <w:rPr>
          <w:rFonts w:eastAsia="Calibri"/>
          <w:sz w:val="16"/>
        </w:rPr>
        <w:t xml:space="preserve">, of course, to preserve revenue; </w:t>
      </w:r>
      <w:r w:rsidRPr="005F3FF2">
        <w:rPr>
          <w:rFonts w:eastAsia="Calibri"/>
          <w:bCs/>
          <w:u w:val="single"/>
        </w:rPr>
        <w:t>but</w:t>
      </w:r>
      <w:r w:rsidRPr="005F3FF2">
        <w:rPr>
          <w:rFonts w:eastAsia="Calibri"/>
          <w:sz w:val="16"/>
        </w:rPr>
        <w:t xml:space="preserve"> also </w:t>
      </w:r>
      <w:r w:rsidRPr="005F3FF2">
        <w:rPr>
          <w:rFonts w:eastAsia="Calibri"/>
          <w:bCs/>
          <w:u w:val="single"/>
        </w:rPr>
        <w:t>not too high</w:t>
      </w:r>
      <w:r w:rsidRPr="005F3FF2">
        <w:rPr>
          <w:rFonts w:eastAsia="Calibri"/>
          <w:sz w:val="16"/>
        </w:rPr>
        <w:t xml:space="preserve">, because </w:t>
      </w:r>
      <w:r w:rsidRPr="005F3FF2">
        <w:rPr>
          <w:rFonts w:eastAsia="Calibri"/>
          <w:bCs/>
          <w:u w:val="single"/>
        </w:rPr>
        <w:t xml:space="preserve">that would encourage investment in alternative fuels. The implicit threat is this: if you put money into developing an alternative to oil, </w:t>
      </w:r>
      <w:r w:rsidRPr="005F3FF2">
        <w:rPr>
          <w:rFonts w:eastAsia="Calibri"/>
          <w:bCs/>
          <w:u w:val="single"/>
          <w:bdr w:val="single" w:sz="4" w:space="0" w:color="auto" w:frame="1"/>
        </w:rPr>
        <w:t>we will open the spigot, flood the market with cheap oil and wipe out your investment</w:t>
      </w:r>
      <w:r w:rsidRPr="005F3FF2">
        <w:rPr>
          <w:rFonts w:eastAsia="Calibri"/>
          <w:sz w:val="16"/>
        </w:rPr>
        <w:t xml:space="preserve">. In other words, the war with Iraq may also have been about preventing investment in alternative fuels. investment. OPEC’s policy is not based on hard-headed reality, but on naive belief in a foolish theory. Our society is firmly rooted in the myth of an endless supply of cheap oil. </w:t>
      </w:r>
      <w:r w:rsidRPr="005F3FF2">
        <w:rPr>
          <w:rFonts w:eastAsia="Calibri"/>
          <w:bCs/>
          <w:u w:val="single"/>
        </w:rPr>
        <w:t>The theory is that when the oil does start to run out its price will go up, and a cheaper substitute will appear</w:t>
      </w:r>
      <w:r w:rsidRPr="005F3FF2">
        <w:rPr>
          <w:rFonts w:eastAsia="Calibri"/>
          <w:sz w:val="16"/>
        </w:rPr>
        <w:t xml:space="preserve">, magically. We may have gone to war to prevent that from happening, but it won’t happen because it can’t. </w:t>
      </w:r>
      <w:r w:rsidRPr="005F3FF2">
        <w:rPr>
          <w:rFonts w:eastAsia="Calibri"/>
          <w:bCs/>
          <w:u w:val="single"/>
          <w:bdr w:val="single" w:sz="4" w:space="0" w:color="auto" w:frame="1"/>
        </w:rPr>
        <w:t>There is no substitute for the cheap oil that runs our civilization</w:t>
      </w:r>
      <w:r w:rsidRPr="005F3FF2">
        <w:rPr>
          <w:rFonts w:eastAsia="Calibri"/>
          <w:sz w:val="16"/>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Link – Nanotech</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Nanotechnology </w:t>
      </w:r>
      <w:r w:rsidRPr="005F3FF2">
        <w:rPr>
          <w:rFonts w:eastAsia="Times New Roman" w:cs="Times New Roman"/>
          <w:b/>
          <w:bCs/>
          <w:iCs/>
          <w:u w:val="single"/>
        </w:rPr>
        <w:t>massively increases</w:t>
      </w:r>
      <w:r w:rsidRPr="005F3FF2">
        <w:rPr>
          <w:rFonts w:eastAsia="Times New Roman" w:cs="Times New Roman"/>
          <w:b/>
          <w:bCs/>
          <w:iCs/>
        </w:rPr>
        <w:t xml:space="preserve"> oil production --- structurally drops prices</w:t>
      </w:r>
    </w:p>
    <w:p w:rsidR="005F3FF2" w:rsidRPr="005F3FF2" w:rsidRDefault="005F3FF2" w:rsidP="005F3FF2">
      <w:pPr>
        <w:rPr>
          <w:rFonts w:eastAsia="Calibri"/>
        </w:rPr>
      </w:pPr>
      <w:r w:rsidRPr="005F3FF2">
        <w:rPr>
          <w:rFonts w:eastAsia="Calibri"/>
          <w:b/>
        </w:rPr>
        <w:t>Kipper and Murphy 13</w:t>
      </w:r>
      <w:r w:rsidRPr="005F3FF2">
        <w:rPr>
          <w:rFonts w:eastAsia="Calibri"/>
        </w:rPr>
        <w:t xml:space="preserve"> (Jay, Associate Director – Bureau of Economic Geology at the Univerity of Texas-Austin, B.S. in Engineering – Trinity University, and Sean, B.S. in Geology – College of William and Mary in Virginia and University of Georgia, M.B.A. – University of Texas, “Jay Kipper and Sean Murphy on nanotechnology in oil and gas production”, EarthSky, 4-1, http://earthsky.org/earth/jay-kipper-and-sean-murphy-on-nanotechnology-in-oil-and-gas-production,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What’s</w:t>
      </w:r>
      <w:r w:rsidRPr="005F3FF2">
        <w:rPr>
          <w:rFonts w:eastAsia="Calibri"/>
        </w:rPr>
        <w:t xml:space="preserve"> often </w:t>
      </w:r>
      <w:r w:rsidRPr="005F3FF2">
        <w:rPr>
          <w:rFonts w:eastAsia="Calibri"/>
          <w:u w:val="single"/>
        </w:rPr>
        <w:t>not appreciated</w:t>
      </w:r>
      <w:r w:rsidRPr="005F3FF2">
        <w:rPr>
          <w:rFonts w:eastAsia="Calibri"/>
        </w:rPr>
        <w:t xml:space="preserve"> by the public </w:t>
      </w:r>
      <w:r w:rsidRPr="005F3FF2">
        <w:rPr>
          <w:rFonts w:eastAsia="Calibri"/>
          <w:u w:val="single"/>
        </w:rPr>
        <w:t xml:space="preserve">is how much oil is </w:t>
      </w:r>
      <w:r w:rsidRPr="005F3FF2">
        <w:rPr>
          <w:rFonts w:eastAsia="Calibri"/>
          <w:b/>
          <w:u w:val="single"/>
          <w:bdr w:val="single" w:sz="4" w:space="0" w:color="auto"/>
        </w:rPr>
        <w:t>left behind</w:t>
      </w:r>
      <w:r w:rsidRPr="005F3FF2">
        <w:rPr>
          <w:rFonts w:eastAsia="Calibri"/>
          <w:u w:val="single"/>
        </w:rPr>
        <w:t xml:space="preserve"> in the oil fields. When oil is first tapped</w:t>
      </w:r>
      <w:r w:rsidRPr="005F3FF2">
        <w:rPr>
          <w:rFonts w:eastAsia="Calibri"/>
        </w:rPr>
        <w:t xml:space="preserve"> in a new oil field, </w:t>
      </w:r>
      <w:r w:rsidRPr="005F3FF2">
        <w:rPr>
          <w:rFonts w:eastAsia="Calibri"/>
          <w:u w:val="single"/>
        </w:rPr>
        <w:t>the oil</w:t>
      </w:r>
      <w:r w:rsidRPr="005F3FF2">
        <w:rPr>
          <w:rFonts w:eastAsia="Calibri"/>
        </w:rPr>
        <w:t xml:space="preserve"> typically </w:t>
      </w:r>
      <w:r w:rsidRPr="005F3FF2">
        <w:rPr>
          <w:rFonts w:eastAsia="Calibri"/>
          <w:u w:val="single"/>
        </w:rPr>
        <w:t>flows freely</w:t>
      </w:r>
      <w:r w:rsidRPr="005F3FF2">
        <w:rPr>
          <w:rFonts w:eastAsia="Calibri"/>
        </w:rPr>
        <w:t xml:space="preserve"> from the production wells </w:t>
      </w:r>
      <w:r w:rsidRPr="005F3FF2">
        <w:rPr>
          <w:rFonts w:eastAsia="Calibri"/>
          <w:u w:val="single"/>
        </w:rPr>
        <w:t>for the first few years</w:t>
      </w:r>
      <w:r w:rsidRPr="005F3FF2">
        <w:rPr>
          <w:rFonts w:eastAsia="Calibri"/>
        </w:rPr>
        <w:t xml:space="preserve"> just based on the inherent pressure in the reservoir. This primary recovery, also called pressure depletion, is carefully monitored and managed. But at some point, the pressure is depleted to the point at which the production rates have declined significantly, so petroleum engineers resort to using some sort of external energy to increase the pressure. Most often this involves injecting water (or more commonly reinjecting water that’s already been produced from this field) to increase the pressure and drive oil from the injection to production wells. This step is called secondary recovery. When finally even this step in the process fails to produce enough oil, then the owner has to decide if it’s worth applying other, more expensive means of improving the oil recovery. They look at things that are more exotic like steam, gases like carbon dioxide or detergents to break free the remaining oil that’s binding to the rocks and keeping it in the reservoir. Even </w:t>
      </w:r>
      <w:r w:rsidRPr="005F3FF2">
        <w:rPr>
          <w:rFonts w:eastAsia="Calibri"/>
          <w:u w:val="single"/>
        </w:rPr>
        <w:t>after all</w:t>
      </w:r>
      <w:r w:rsidRPr="005F3FF2">
        <w:rPr>
          <w:rFonts w:eastAsia="Calibri"/>
        </w:rPr>
        <w:t xml:space="preserve"> of these enhanced </w:t>
      </w:r>
      <w:r w:rsidRPr="005F3FF2">
        <w:rPr>
          <w:rFonts w:eastAsia="Calibri"/>
          <w:u w:val="single"/>
        </w:rPr>
        <w:t>oil recovery steps</w:t>
      </w:r>
      <w:r w:rsidRPr="005F3FF2">
        <w:rPr>
          <w:rFonts w:eastAsia="Calibri"/>
        </w:rPr>
        <w:t xml:space="preserve"> (primary, secondary and tertiary) </w:t>
      </w:r>
      <w:r w:rsidRPr="005F3FF2">
        <w:rPr>
          <w:rFonts w:eastAsia="Calibri"/>
          <w:u w:val="single"/>
        </w:rPr>
        <w:t>have been taken, it is</w:t>
      </w:r>
      <w:r w:rsidRPr="005F3FF2">
        <w:rPr>
          <w:rFonts w:eastAsia="Calibri"/>
        </w:rPr>
        <w:t xml:space="preserve"> still </w:t>
      </w:r>
      <w:r w:rsidRPr="005F3FF2">
        <w:rPr>
          <w:rFonts w:eastAsia="Calibri"/>
          <w:u w:val="single"/>
        </w:rPr>
        <w:t xml:space="preserve">not </w:t>
      </w:r>
      <w:r w:rsidRPr="005F3FF2">
        <w:rPr>
          <w:rFonts w:eastAsia="Calibri"/>
          <w:b/>
          <w:u w:val="single"/>
          <w:bdr w:val="single" w:sz="4" w:space="0" w:color="auto"/>
        </w:rPr>
        <w:t>uncommon</w:t>
      </w:r>
      <w:r w:rsidRPr="005F3FF2">
        <w:rPr>
          <w:rFonts w:eastAsia="Calibri"/>
          <w:u w:val="single"/>
        </w:rPr>
        <w:t xml:space="preserve"> for</w:t>
      </w:r>
      <w:r w:rsidRPr="005F3FF2">
        <w:rPr>
          <w:rFonts w:eastAsia="Calibri"/>
        </w:rPr>
        <w:t xml:space="preserve"> 60 – </w:t>
      </w:r>
      <w:r w:rsidRPr="005F3FF2">
        <w:rPr>
          <w:rFonts w:eastAsia="Calibri"/>
          <w:b/>
          <w:u w:val="single"/>
          <w:bdr w:val="single" w:sz="4" w:space="0" w:color="auto"/>
        </w:rPr>
        <w:t>70%</w:t>
      </w:r>
      <w:r w:rsidRPr="005F3FF2">
        <w:rPr>
          <w:rFonts w:eastAsia="Calibri"/>
          <w:u w:val="single"/>
        </w:rPr>
        <w:t xml:space="preserve"> of the original oil to be left in the reservoir</w:t>
      </w:r>
      <w:r w:rsidRPr="005F3FF2">
        <w:rPr>
          <w:rFonts w:eastAsia="Calibri"/>
        </w:rPr>
        <w:t xml:space="preserve">. So, if you think about that, </w:t>
      </w:r>
      <w:r w:rsidRPr="005F3FF2">
        <w:rPr>
          <w:rFonts w:eastAsia="Calibri"/>
          <w:u w:val="single"/>
        </w:rPr>
        <w:t xml:space="preserve">there are </w:t>
      </w:r>
      <w:r w:rsidRPr="005F3FF2">
        <w:rPr>
          <w:rFonts w:eastAsia="Calibri"/>
          <w:b/>
          <w:u w:val="single"/>
          <w:bdr w:val="single" w:sz="4" w:space="0" w:color="auto"/>
        </w:rPr>
        <w:t>billions of barrels</w:t>
      </w:r>
      <w:r w:rsidRPr="005F3FF2">
        <w:rPr>
          <w:rFonts w:eastAsia="Calibri"/>
          <w:u w:val="single"/>
        </w:rPr>
        <w:t xml:space="preserve"> of discovered oil</w:t>
      </w:r>
      <w:r w:rsidRPr="005F3FF2">
        <w:rPr>
          <w:rFonts w:eastAsia="Calibri"/>
        </w:rPr>
        <w:t xml:space="preserve"> that </w:t>
      </w:r>
      <w:r w:rsidRPr="005F3FF2">
        <w:rPr>
          <w:rFonts w:eastAsia="Calibri"/>
          <w:u w:val="single"/>
        </w:rPr>
        <w:t>we’re leaving in place</w:t>
      </w:r>
      <w:r w:rsidRPr="005F3FF2">
        <w:rPr>
          <w:rFonts w:eastAsia="Calibri"/>
        </w:rPr>
        <w:t xml:space="preserve">. I’ll give you an example that’s close to home here </w:t>
      </w:r>
      <w:r w:rsidRPr="005F3FF2">
        <w:rPr>
          <w:rFonts w:eastAsia="Calibri"/>
          <w:u w:val="single"/>
        </w:rPr>
        <w:t>in Texas. The</w:t>
      </w:r>
      <w:r w:rsidRPr="005F3FF2">
        <w:rPr>
          <w:rFonts w:eastAsia="Calibri"/>
        </w:rPr>
        <w:t xml:space="preserve"> U.S. </w:t>
      </w:r>
      <w:r w:rsidRPr="005F3FF2">
        <w:rPr>
          <w:rFonts w:eastAsia="Calibri"/>
          <w:u w:val="single"/>
        </w:rPr>
        <w:t>Department of Energy</w:t>
      </w:r>
      <w:r w:rsidRPr="005F3FF2">
        <w:rPr>
          <w:rFonts w:eastAsia="Calibri"/>
        </w:rPr>
        <w:t xml:space="preserve"> did a study back in 2007 that </w:t>
      </w:r>
      <w:r w:rsidRPr="005F3FF2">
        <w:rPr>
          <w:rFonts w:eastAsia="Calibri"/>
          <w:u w:val="single"/>
        </w:rPr>
        <w:t>estimated</w:t>
      </w:r>
      <w:r w:rsidRPr="005F3FF2">
        <w:rPr>
          <w:rFonts w:eastAsia="Calibri"/>
        </w:rPr>
        <w:t xml:space="preserve"> that </w:t>
      </w:r>
      <w:r w:rsidRPr="005F3FF2">
        <w:rPr>
          <w:rFonts w:eastAsia="Calibri"/>
          <w:u w:val="single"/>
        </w:rPr>
        <w:t xml:space="preserve">there are </w:t>
      </w:r>
      <w:r w:rsidRPr="005F3FF2">
        <w:rPr>
          <w:rFonts w:eastAsia="Calibri"/>
          <w:u w:val="single"/>
          <w:bdr w:val="single" w:sz="4" w:space="0" w:color="auto"/>
        </w:rPr>
        <w:t>at least</w:t>
      </w:r>
      <w:r w:rsidRPr="005F3FF2">
        <w:rPr>
          <w:rFonts w:eastAsia="Calibri"/>
          <w:u w:val="single"/>
        </w:rPr>
        <w:t xml:space="preserve"> 60 billion barrels of oil remaining</w:t>
      </w:r>
      <w:r w:rsidRPr="005F3FF2">
        <w:rPr>
          <w:rFonts w:eastAsia="Calibri"/>
        </w:rPr>
        <w:t xml:space="preserve"> in the Permian Basin, which is on the border of west Texas and New Mexico. Remember, these aren’t undiscovered oil fields, or deep water fields, or unconventional oil fields. This is oil that’s left behind in existing fields with existing infrastructure. These recovery rates are determined by a number of interrelated issues, things like permeability of rocks, viscosity of oils and drive forces in the reservoir. One of </w:t>
      </w:r>
      <w:r w:rsidRPr="005F3FF2">
        <w:rPr>
          <w:rFonts w:eastAsia="Calibri"/>
          <w:u w:val="single"/>
        </w:rPr>
        <w:t>the primary reasons</w:t>
      </w:r>
      <w:r w:rsidRPr="005F3FF2">
        <w:rPr>
          <w:rFonts w:eastAsia="Calibri"/>
        </w:rPr>
        <w:t xml:space="preserve"> that </w:t>
      </w:r>
      <w:r w:rsidRPr="005F3FF2">
        <w:rPr>
          <w:rFonts w:eastAsia="Calibri"/>
          <w:u w:val="single"/>
        </w:rPr>
        <w:t>the oil remains unrecoverable are</w:t>
      </w:r>
      <w:r w:rsidRPr="005F3FF2">
        <w:rPr>
          <w:rFonts w:eastAsia="Calibri"/>
        </w:rPr>
        <w:t xml:space="preserve"> the </w:t>
      </w:r>
      <w:r w:rsidRPr="005F3FF2">
        <w:rPr>
          <w:rFonts w:eastAsia="Calibri"/>
          <w:u w:val="single"/>
        </w:rPr>
        <w:t>capillary forces</w:t>
      </w:r>
      <w:r w:rsidRPr="005F3FF2">
        <w:rPr>
          <w:rFonts w:eastAsia="Calibri"/>
        </w:rPr>
        <w:t xml:space="preserve"> that bind or </w:t>
      </w:r>
      <w:r w:rsidRPr="005F3FF2">
        <w:rPr>
          <w:rFonts w:eastAsia="Calibri"/>
          <w:u w:val="single"/>
        </w:rPr>
        <w:t>adhere the oil molecules to the rocks</w:t>
      </w:r>
      <w:r w:rsidRPr="005F3FF2">
        <w:rPr>
          <w:rFonts w:eastAsia="Calibri"/>
        </w:rPr>
        <w:t xml:space="preserve">. This isn’t really that difficult a concept, and I can demonstrate it simply. One analogy is simply trying to remove an oil stain from your driveway. This is the adhesion problem. It’s probably just several molecules of absorbed oil. Now, take a sponge and fill it full of water. Squeeze it out into a glass and see how much water was absorbed. Now soak the sponge again, and try sucking out the water in the sponge with a straw. It’s much harder, isn’t it? That’s analogous to what we’re trying to do in an oil field, except that oil also adheres to the pores in our rock sponge. So at this point, </w:t>
      </w:r>
      <w:r w:rsidRPr="005F3FF2">
        <w:rPr>
          <w:rFonts w:eastAsia="Calibri"/>
          <w:u w:val="single"/>
        </w:rPr>
        <w:t>knowing</w:t>
      </w:r>
      <w:r w:rsidRPr="005F3FF2">
        <w:rPr>
          <w:rFonts w:eastAsia="Calibri"/>
        </w:rPr>
        <w:t xml:space="preserve"> that </w:t>
      </w:r>
      <w:r w:rsidRPr="005F3FF2">
        <w:rPr>
          <w:rFonts w:eastAsia="Calibri"/>
          <w:u w:val="single"/>
        </w:rPr>
        <w:t xml:space="preserve">there are </w:t>
      </w:r>
      <w:r w:rsidRPr="005F3FF2">
        <w:rPr>
          <w:rFonts w:eastAsia="Calibri"/>
          <w:b/>
          <w:u w:val="single"/>
          <w:bdr w:val="single" w:sz="4" w:space="0" w:color="auto"/>
        </w:rPr>
        <w:t>billions of barrels</w:t>
      </w:r>
      <w:r w:rsidRPr="005F3FF2">
        <w:rPr>
          <w:rFonts w:eastAsia="Calibri"/>
          <w:u w:val="single"/>
        </w:rPr>
        <w:t xml:space="preserve"> of remaining oil in place, the oil industry is looking for</w:t>
      </w:r>
      <w:r w:rsidRPr="005F3FF2">
        <w:rPr>
          <w:rFonts w:eastAsia="Calibri"/>
        </w:rPr>
        <w:t xml:space="preserve"> more effective </w:t>
      </w:r>
      <w:r w:rsidRPr="005F3FF2">
        <w:rPr>
          <w:rFonts w:eastAsia="Calibri"/>
          <w:u w:val="single"/>
        </w:rPr>
        <w:t>ways to improve</w:t>
      </w:r>
      <w:r w:rsidRPr="005F3FF2">
        <w:rPr>
          <w:rFonts w:eastAsia="Calibri"/>
        </w:rPr>
        <w:t xml:space="preserve"> the </w:t>
      </w:r>
      <w:r w:rsidRPr="005F3FF2">
        <w:rPr>
          <w:rFonts w:eastAsia="Calibri"/>
          <w:u w:val="single"/>
        </w:rPr>
        <w:t xml:space="preserve">recovery rates. Nanomaterials are an </w:t>
      </w:r>
      <w:r w:rsidRPr="005F3FF2">
        <w:rPr>
          <w:rFonts w:eastAsia="Calibri"/>
          <w:b/>
          <w:u w:val="single"/>
          <w:bdr w:val="single" w:sz="4" w:space="0" w:color="auto"/>
        </w:rPr>
        <w:t>obvious place</w:t>
      </w:r>
      <w:r w:rsidRPr="005F3FF2">
        <w:rPr>
          <w:rFonts w:eastAsia="Calibri"/>
          <w:u w:val="single"/>
        </w:rPr>
        <w:t xml:space="preserve"> to look</w:t>
      </w:r>
      <w:r w:rsidRPr="005F3FF2">
        <w:rPr>
          <w:rFonts w:eastAsia="Calibri"/>
        </w:rPr>
        <w:t xml:space="preserve">. Because of their small size they can conceivably be transmitted through the rock and the oil fields along with injected fluids, and because of their high chemical reactivity, they can be used to reduce the binding forces that hold the hydrocarbon molecules to the rocks. What’s really exciting about this is that </w:t>
      </w:r>
      <w:r w:rsidRPr="005F3FF2">
        <w:rPr>
          <w:rFonts w:eastAsia="Calibri"/>
          <w:u w:val="single"/>
        </w:rPr>
        <w:t xml:space="preserve">even </w:t>
      </w:r>
      <w:r w:rsidRPr="005F3FF2">
        <w:rPr>
          <w:rFonts w:eastAsia="Calibri"/>
          <w:b/>
          <w:u w:val="single"/>
          <w:bdr w:val="single" w:sz="4" w:space="0" w:color="auto"/>
        </w:rPr>
        <w:t>small improvements</w:t>
      </w:r>
      <w:r w:rsidRPr="005F3FF2">
        <w:rPr>
          <w:rFonts w:eastAsia="Calibri"/>
          <w:u w:val="single"/>
        </w:rPr>
        <w:t xml:space="preserve"> in the recovery rate can result in millions of gallons of additional</w:t>
      </w:r>
      <w:r w:rsidRPr="005F3FF2">
        <w:rPr>
          <w:rFonts w:eastAsia="Calibri"/>
        </w:rPr>
        <w:t xml:space="preserve"> recoverable </w:t>
      </w:r>
      <w:r w:rsidRPr="005F3FF2">
        <w:rPr>
          <w:rFonts w:eastAsia="Calibri"/>
          <w:u w:val="single"/>
        </w:rPr>
        <w:t>oil</w:t>
      </w:r>
      <w:r w:rsidRPr="005F3FF2">
        <w:rPr>
          <w:rFonts w:eastAsia="Calibri"/>
        </w:rPr>
        <w:t xml:space="preserve">. It’s technology like </w:t>
      </w:r>
      <w:r w:rsidRPr="005F3FF2">
        <w:rPr>
          <w:rFonts w:eastAsia="Calibri"/>
          <w:u w:val="single"/>
        </w:rPr>
        <w:t>this</w:t>
      </w:r>
      <w:r w:rsidRPr="005F3FF2">
        <w:rPr>
          <w:rFonts w:eastAsia="Calibri"/>
        </w:rPr>
        <w:t xml:space="preserve"> that </w:t>
      </w:r>
      <w:r w:rsidRPr="005F3FF2">
        <w:rPr>
          <w:rFonts w:eastAsia="Calibri"/>
          <w:u w:val="single"/>
        </w:rPr>
        <w:t xml:space="preserve">could make energy </w:t>
      </w:r>
      <w:r w:rsidRPr="005F3FF2">
        <w:rPr>
          <w:rFonts w:eastAsia="Calibri"/>
          <w:b/>
          <w:u w:val="single"/>
          <w:bdr w:val="single" w:sz="4" w:space="0" w:color="auto"/>
        </w:rPr>
        <w:t>affordable</w:t>
      </w:r>
      <w:r w:rsidRPr="005F3FF2">
        <w:rPr>
          <w:rFonts w:eastAsia="Calibri"/>
        </w:rPr>
        <w:t xml:space="preserve"> for consumers </w:t>
      </w:r>
      <w:r w:rsidRPr="005F3FF2">
        <w:rPr>
          <w:rFonts w:eastAsia="Calibri"/>
          <w:u w:val="single"/>
        </w:rPr>
        <w:t>in the future</w:t>
      </w:r>
      <w:r w:rsidRPr="005F3FF2">
        <w:rPr>
          <w:rFonts w:eastAsia="Calibri"/>
        </w:rPr>
        <w:t>. Tell us about nanoscale sensors. We hear they are a very powerful tool.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Effective nanotechnology ensures </w:t>
      </w:r>
      <w:r w:rsidRPr="005F3FF2">
        <w:rPr>
          <w:rFonts w:eastAsia="Times New Roman" w:cs="Times New Roman"/>
          <w:b/>
          <w:bCs/>
          <w:iCs/>
          <w:u w:val="single"/>
        </w:rPr>
        <w:t>ends</w:t>
      </w:r>
      <w:r w:rsidRPr="005F3FF2">
        <w:rPr>
          <w:rFonts w:eastAsia="Times New Roman" w:cs="Times New Roman"/>
          <w:b/>
          <w:bCs/>
          <w:iCs/>
        </w:rPr>
        <w:t xml:space="preserve"> oil dependence</w:t>
      </w:r>
    </w:p>
    <w:p w:rsidR="005F3FF2" w:rsidRPr="005F3FF2" w:rsidRDefault="005F3FF2" w:rsidP="005F3FF2">
      <w:pPr>
        <w:rPr>
          <w:rFonts w:eastAsia="Calibri"/>
        </w:rPr>
      </w:pPr>
      <w:r w:rsidRPr="005F3FF2">
        <w:rPr>
          <w:rFonts w:eastAsia="Calibri"/>
          <w:b/>
        </w:rPr>
        <w:t>Robinson 12</w:t>
      </w:r>
      <w:r w:rsidRPr="005F3FF2">
        <w:rPr>
          <w:rFonts w:eastAsia="Calibri"/>
        </w:rPr>
        <w:t xml:space="preserve"> (Michael A., Defense and Tech Specialist – Money Morning, “Nanotech Breakthrough Delivers "Cleaner" Oil”, Money Morning, 5-12, http://moneymorning.com/2012/05/12/nanotech-breakthrough-delivers-cleaner-oil/,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A recent nanotech breakthrough means we won't</w:t>
      </w:r>
      <w:r w:rsidRPr="005F3FF2">
        <w:rPr>
          <w:rFonts w:eastAsia="Calibri"/>
        </w:rPr>
        <w:t xml:space="preserve"> have to </w:t>
      </w:r>
      <w:r w:rsidRPr="005F3FF2">
        <w:rPr>
          <w:rFonts w:eastAsia="Calibri"/>
          <w:u w:val="single"/>
        </w:rPr>
        <w:t>rely on wind and solar</w:t>
      </w:r>
      <w:r w:rsidRPr="005F3FF2">
        <w:rPr>
          <w:rFonts w:eastAsia="Calibri"/>
        </w:rPr>
        <w:t xml:space="preserve"> as the main ways to fuel the coming Green Economy - to drive our cars and trucks and planes and keep our factories running. And that's a huge relief. You see, there's a problem with "clean energy". Nothing in the world today can compete with the power provided by oil. At present, it only takes a few barrels of oil to match the power a big windmill or a massive array of solar panels can provide. And efficiency is just one problem. Unlike oil, it's very difficult to store clean energy to use (after the sun goes down or when the wind refuses to blow). On the other hand, </w:t>
      </w:r>
      <w:r w:rsidRPr="005F3FF2">
        <w:rPr>
          <w:rFonts w:eastAsia="Calibri"/>
          <w:u w:val="single"/>
        </w:rPr>
        <w:t>drilling for oil poses big risks</w:t>
      </w:r>
      <w:r w:rsidRPr="005F3FF2">
        <w:rPr>
          <w:rFonts w:eastAsia="Calibri"/>
        </w:rPr>
        <w:t xml:space="preserve">. We want to keep our land and water clean and need to protect ourselves from the huge damage oil spills do to the environment. Those safeguards, however, raise the cost of drilling and the price you pay at the pump. But </w:t>
      </w:r>
      <w:r w:rsidRPr="005F3FF2">
        <w:rPr>
          <w:rFonts w:eastAsia="Calibri"/>
          <w:u w:val="single"/>
        </w:rPr>
        <w:t xml:space="preserve">what if you could drill for oil </w:t>
      </w:r>
      <w:r w:rsidRPr="005F3FF2">
        <w:rPr>
          <w:rFonts w:eastAsia="Calibri"/>
          <w:b/>
          <w:u w:val="single"/>
          <w:bdr w:val="single" w:sz="4" w:space="0" w:color="auto"/>
        </w:rPr>
        <w:t>without concern</w:t>
      </w:r>
      <w:r w:rsidRPr="005F3FF2">
        <w:rPr>
          <w:rFonts w:eastAsia="Calibri"/>
          <w:u w:val="single"/>
        </w:rPr>
        <w:t xml:space="preserve"> for spills? It would</w:t>
      </w:r>
      <w:r w:rsidRPr="005F3FF2">
        <w:rPr>
          <w:rFonts w:eastAsia="Calibri"/>
        </w:rPr>
        <w:t xml:space="preserve"> provide a boon to the entire U.S. economy and </w:t>
      </w:r>
      <w:r w:rsidRPr="005F3FF2">
        <w:rPr>
          <w:rFonts w:eastAsia="Calibri"/>
          <w:b/>
          <w:u w:val="single"/>
          <w:bdr w:val="single" w:sz="4" w:space="0" w:color="auto"/>
        </w:rPr>
        <w:t>reduce our need</w:t>
      </w:r>
      <w:r w:rsidRPr="005F3FF2">
        <w:rPr>
          <w:rFonts w:eastAsia="Calibri"/>
          <w:u w:val="single"/>
        </w:rPr>
        <w:t xml:space="preserve"> for </w:t>
      </w:r>
      <w:r w:rsidRPr="005F3FF2">
        <w:rPr>
          <w:rFonts w:eastAsia="Calibri"/>
          <w:b/>
          <w:u w:val="single"/>
          <w:bdr w:val="single" w:sz="4" w:space="0" w:color="auto"/>
        </w:rPr>
        <w:t>oil imports</w:t>
      </w:r>
      <w:r w:rsidRPr="005F3FF2">
        <w:rPr>
          <w:rFonts w:eastAsia="Calibri"/>
          <w:u w:val="single"/>
        </w:rPr>
        <w:t>. We could save billions a year at the pump</w:t>
      </w:r>
      <w:r w:rsidRPr="005F3FF2">
        <w:rPr>
          <w:rFonts w:eastAsia="Calibri"/>
        </w:rPr>
        <w:t xml:space="preserve">, lower the cost of making U.S. products, and create millions of jobs in the process. No doubt, </w:t>
      </w:r>
      <w:r w:rsidRPr="005F3FF2">
        <w:rPr>
          <w:rFonts w:eastAsia="Calibri"/>
          <w:u w:val="single"/>
        </w:rPr>
        <w:t xml:space="preserve">that would be a </w:t>
      </w:r>
      <w:r w:rsidRPr="005F3FF2">
        <w:rPr>
          <w:rFonts w:eastAsia="Calibri"/>
          <w:b/>
          <w:u w:val="single"/>
          <w:bdr w:val="single" w:sz="4" w:space="0" w:color="auto"/>
        </w:rPr>
        <w:t>game changer</w:t>
      </w:r>
      <w:r w:rsidRPr="005F3FF2">
        <w:rPr>
          <w:rFonts w:eastAsia="Calibri"/>
        </w:rPr>
        <w:t xml:space="preserve">... That's why </w:t>
      </w:r>
      <w:r w:rsidRPr="005F3FF2">
        <w:rPr>
          <w:rFonts w:eastAsia="Calibri"/>
          <w:u w:val="single"/>
        </w:rPr>
        <w:t>I'm happy to report</w:t>
      </w:r>
      <w:r w:rsidRPr="005F3FF2">
        <w:rPr>
          <w:rFonts w:eastAsia="Calibri"/>
        </w:rPr>
        <w:t xml:space="preserve"> that </w:t>
      </w:r>
      <w:r w:rsidRPr="005F3FF2">
        <w:rPr>
          <w:rFonts w:eastAsia="Calibri"/>
          <w:u w:val="single"/>
        </w:rPr>
        <w:t>researchers</w:t>
      </w:r>
      <w:r w:rsidRPr="005F3FF2">
        <w:rPr>
          <w:rFonts w:eastAsia="Calibri"/>
        </w:rPr>
        <w:t xml:space="preserve"> recently </w:t>
      </w:r>
      <w:r w:rsidRPr="005F3FF2">
        <w:rPr>
          <w:rFonts w:eastAsia="Calibri"/>
          <w:u w:val="single"/>
        </w:rPr>
        <w:t>invented tiny sponges that</w:t>
      </w:r>
      <w:r w:rsidRPr="005F3FF2">
        <w:rPr>
          <w:rFonts w:eastAsia="Calibri"/>
        </w:rPr>
        <w:t xml:space="preserve"> can </w:t>
      </w:r>
      <w:r w:rsidRPr="005F3FF2">
        <w:rPr>
          <w:rFonts w:eastAsia="Calibri"/>
          <w:u w:val="single"/>
        </w:rPr>
        <w:t>soak up huge amounts of oil</w:t>
      </w:r>
      <w:r w:rsidRPr="005F3FF2">
        <w:rPr>
          <w:rFonts w:eastAsia="Calibri"/>
        </w:rPr>
        <w:t xml:space="preserve">. I predict that, in as little as a decade, these </w:t>
      </w:r>
      <w:r w:rsidRPr="005F3FF2">
        <w:rPr>
          <w:rFonts w:eastAsia="Calibri"/>
          <w:u w:val="single"/>
          <w:bdr w:val="single" w:sz="4" w:space="0" w:color="auto"/>
        </w:rPr>
        <w:t>"nanosponges"</w:t>
      </w:r>
      <w:r w:rsidRPr="005F3FF2">
        <w:rPr>
          <w:rFonts w:eastAsia="Calibri"/>
          <w:u w:val="single"/>
        </w:rPr>
        <w:t xml:space="preserve"> will help the U.S. become</w:t>
      </w:r>
      <w:r w:rsidRPr="005F3FF2">
        <w:rPr>
          <w:rFonts w:eastAsia="Calibri"/>
        </w:rPr>
        <w:t xml:space="preserve"> more </w:t>
      </w:r>
      <w:r w:rsidRPr="005F3FF2">
        <w:rPr>
          <w:rFonts w:eastAsia="Calibri"/>
          <w:b/>
          <w:u w:val="single"/>
          <w:bdr w:val="single" w:sz="4" w:space="0" w:color="auto"/>
        </w:rPr>
        <w:t>energy independent</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Nanotechnology key to biomass development</w:t>
      </w:r>
    </w:p>
    <w:p w:rsidR="005F3FF2" w:rsidRPr="005F3FF2" w:rsidRDefault="005F3FF2" w:rsidP="005F3FF2">
      <w:pPr>
        <w:rPr>
          <w:rFonts w:eastAsia="Calibri"/>
        </w:rPr>
      </w:pPr>
      <w:r w:rsidRPr="005F3FF2">
        <w:rPr>
          <w:rFonts w:eastAsia="Calibri"/>
          <w:b/>
        </w:rPr>
        <w:t>Anissimov 4</w:t>
      </w:r>
      <w:r w:rsidRPr="005F3FF2">
        <w:rPr>
          <w:rFonts w:eastAsia="Calibri"/>
        </w:rPr>
        <w:t xml:space="preserve"> (Michael, Futurist and Political Thinker, “More Dangers from Molecular Nanotechnology”, June, http://www.acceleratingfuture.com/michael/works/nanotechdangers.htm,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Forests, both terrestrial and oceanic, could be mass-disassembled for feedstock or energy.</w:t>
      </w:r>
    </w:p>
    <w:p w:rsidR="005F3FF2" w:rsidRPr="005F3FF2" w:rsidRDefault="005F3FF2" w:rsidP="005F3FF2">
      <w:pPr>
        <w:rPr>
          <w:rFonts w:eastAsia="Calibri"/>
        </w:rPr>
      </w:pPr>
      <w:r w:rsidRPr="005F3FF2">
        <w:rPr>
          <w:rFonts w:eastAsia="Calibri"/>
          <w:u w:val="single"/>
        </w:rPr>
        <w:t>Biomass is a</w:t>
      </w:r>
      <w:r w:rsidRPr="005F3FF2">
        <w:rPr>
          <w:rFonts w:eastAsia="Calibri"/>
        </w:rPr>
        <w:t xml:space="preserve"> very </w:t>
      </w:r>
      <w:r w:rsidRPr="005F3FF2">
        <w:rPr>
          <w:rFonts w:eastAsia="Calibri"/>
          <w:u w:val="single"/>
        </w:rPr>
        <w:t>energy-rich, carbon-rich class of stuff. It could be great for</w:t>
      </w:r>
      <w:r w:rsidRPr="005F3FF2">
        <w:rPr>
          <w:rFonts w:eastAsia="Calibri"/>
        </w:rPr>
        <w:t xml:space="preserve"> feedstock or for </w:t>
      </w:r>
      <w:r w:rsidRPr="005F3FF2">
        <w:rPr>
          <w:rFonts w:eastAsia="Calibri"/>
          <w:u w:val="single"/>
        </w:rPr>
        <w:t xml:space="preserve">a </w:t>
      </w:r>
      <w:r w:rsidRPr="005F3FF2">
        <w:rPr>
          <w:rFonts w:eastAsia="Calibri"/>
          <w:b/>
          <w:u w:val="single"/>
          <w:bdr w:val="single" w:sz="4" w:space="0" w:color="auto"/>
        </w:rPr>
        <w:t>power source</w:t>
      </w:r>
      <w:r w:rsidRPr="005F3FF2">
        <w:rPr>
          <w:rFonts w:eastAsia="Calibri"/>
        </w:rPr>
        <w:t xml:space="preserve">. Trees are machines that take in sunlight and store it in the form of complex biological molecules. </w:t>
      </w:r>
      <w:r w:rsidRPr="005F3FF2">
        <w:rPr>
          <w:rFonts w:eastAsia="Calibri"/>
          <w:u w:val="single"/>
        </w:rPr>
        <w:t xml:space="preserve">Devouring forests could seem </w:t>
      </w:r>
      <w:r w:rsidRPr="005F3FF2">
        <w:rPr>
          <w:rFonts w:eastAsia="Calibri"/>
          <w:b/>
          <w:u w:val="single"/>
          <w:bdr w:val="single" w:sz="4" w:space="0" w:color="auto"/>
        </w:rPr>
        <w:t>appealing</w:t>
      </w:r>
      <w:r w:rsidRPr="005F3FF2">
        <w:rPr>
          <w:rFonts w:eastAsia="Calibri"/>
          <w:u w:val="single"/>
        </w:rPr>
        <w:t xml:space="preserve"> to a nation that didn't have the patience to lay</w:t>
      </w:r>
      <w:r w:rsidRPr="005F3FF2">
        <w:rPr>
          <w:rFonts w:eastAsia="Calibri"/>
        </w:rPr>
        <w:t xml:space="preserve"> down </w:t>
      </w:r>
      <w:r w:rsidRPr="005F3FF2">
        <w:rPr>
          <w:rFonts w:eastAsia="Calibri"/>
          <w:u w:val="single"/>
        </w:rPr>
        <w:t>solar panels or build nuclear reactors</w:t>
      </w:r>
      <w:r w:rsidRPr="005F3FF2">
        <w:rPr>
          <w:rFonts w:eastAsia="Calibri"/>
        </w:rPr>
        <w:t xml:space="preserve">. Although such </w:t>
      </w:r>
      <w:r w:rsidRPr="005F3FF2">
        <w:rPr>
          <w:rFonts w:eastAsia="Calibri"/>
          <w:u w:val="single"/>
        </w:rPr>
        <w:t>biomass would</w:t>
      </w:r>
      <w:r w:rsidRPr="005F3FF2">
        <w:rPr>
          <w:rFonts w:eastAsia="Calibri"/>
        </w:rPr>
        <w:t xml:space="preserve"> initially </w:t>
      </w:r>
      <w:r w:rsidRPr="005F3FF2">
        <w:rPr>
          <w:rFonts w:eastAsia="Calibri"/>
          <w:u w:val="single"/>
        </w:rPr>
        <w:t xml:space="preserve">need to be </w:t>
      </w:r>
      <w:r w:rsidRPr="005F3FF2">
        <w:rPr>
          <w:rFonts w:eastAsia="Calibri"/>
          <w:b/>
          <w:u w:val="single"/>
          <w:bdr w:val="single" w:sz="4" w:space="0" w:color="auto"/>
        </w:rPr>
        <w:t>processed</w:t>
      </w:r>
      <w:r w:rsidRPr="005F3FF2">
        <w:rPr>
          <w:rFonts w:eastAsia="Calibri"/>
        </w:rPr>
        <w:t xml:space="preserve"> and purified for nanofactory use, future versions of </w:t>
      </w:r>
      <w:r w:rsidRPr="005F3FF2">
        <w:rPr>
          <w:rFonts w:eastAsia="Calibri"/>
          <w:u w:val="single"/>
        </w:rPr>
        <w:t>nanofactories might use</w:t>
      </w:r>
      <w:r w:rsidRPr="005F3FF2">
        <w:rPr>
          <w:rFonts w:eastAsia="Calibri"/>
        </w:rPr>
        <w:t xml:space="preserve"> lab-on-a-chip-type </w:t>
      </w:r>
      <w:r w:rsidRPr="005F3FF2">
        <w:rPr>
          <w:rFonts w:eastAsia="Calibri"/>
          <w:u w:val="single"/>
        </w:rPr>
        <w:t>technology to process impure materials for feedstock</w:t>
      </w:r>
      <w:r w:rsidRPr="005F3FF2">
        <w:rPr>
          <w:rFonts w:eastAsia="Calibri"/>
        </w:rPr>
        <w:t xml:space="preserve">. Extremely large machines would need to be designed and fabricated to aid in collecting biomass, but it could be done. I hope we're ready to </w:t>
      </w:r>
      <w:r w:rsidRPr="005F3FF2">
        <w:rPr>
          <w:rFonts w:eastAsia="Calibri"/>
          <w:u w:val="single"/>
        </w:rPr>
        <w:t>wave goodbye to</w:t>
      </w:r>
      <w:r w:rsidRPr="005F3FF2">
        <w:rPr>
          <w:rFonts w:eastAsia="Calibri"/>
        </w:rPr>
        <w:t xml:space="preserve"> our </w:t>
      </w:r>
      <w:r w:rsidRPr="005F3FF2">
        <w:rPr>
          <w:rFonts w:eastAsia="Calibri"/>
          <w:u w:val="single"/>
        </w:rPr>
        <w:t>forests</w:t>
      </w:r>
      <w:r w:rsidRPr="005F3FF2">
        <w:rPr>
          <w:rFonts w:eastAsia="Calibri"/>
        </w:rPr>
        <w:t xml:space="preserve"> and their accompanying ecosystems, </w:t>
      </w:r>
      <w:r w:rsidRPr="005F3FF2">
        <w:rPr>
          <w:rFonts w:eastAsia="Calibri"/>
          <w:u w:val="single"/>
        </w:rPr>
        <w:t>because they'll</w:t>
      </w:r>
      <w:r w:rsidRPr="005F3FF2">
        <w:rPr>
          <w:rFonts w:eastAsia="Calibri"/>
        </w:rPr>
        <w:t xml:space="preserve"> eventually </w:t>
      </w:r>
      <w:r w:rsidRPr="005F3FF2">
        <w:rPr>
          <w:rFonts w:eastAsia="Calibri"/>
          <w:u w:val="single"/>
        </w:rPr>
        <w:t>become a very appealing source</w:t>
      </w:r>
      <w:r w:rsidRPr="005F3FF2">
        <w:rPr>
          <w:rFonts w:eastAsia="Calibri"/>
        </w:rPr>
        <w:t xml:space="preserve"> of feedstock </w:t>
      </w:r>
      <w:r w:rsidRPr="005F3FF2">
        <w:rPr>
          <w:rFonts w:eastAsia="Calibri"/>
          <w:u w:val="single"/>
        </w:rPr>
        <w:t>for nanomanufacturing</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w:t>
      </w:r>
      <w:r w:rsidRPr="005F3FF2">
        <w:rPr>
          <w:rFonts w:eastAsia="Times New Roman" w:cs="Times New Roman"/>
          <w:b/>
          <w:bCs/>
          <w:iCs/>
          <w:u w:val="single"/>
        </w:rPr>
        <w:t>independently</w:t>
      </w:r>
      <w:r w:rsidRPr="005F3FF2">
        <w:rPr>
          <w:rFonts w:eastAsia="Times New Roman" w:cs="Times New Roman"/>
          <w:b/>
          <w:bCs/>
          <w:iCs/>
        </w:rPr>
        <w:t xml:space="preserve"> puts an </w:t>
      </w:r>
      <w:r w:rsidRPr="005F3FF2">
        <w:rPr>
          <w:rFonts w:eastAsia="Times New Roman" w:cs="Times New Roman"/>
          <w:b/>
          <w:bCs/>
          <w:iCs/>
          <w:u w:val="single"/>
        </w:rPr>
        <w:t>end</w:t>
      </w:r>
      <w:r w:rsidRPr="005F3FF2">
        <w:rPr>
          <w:rFonts w:eastAsia="Times New Roman" w:cs="Times New Roman"/>
          <w:b/>
          <w:bCs/>
          <w:iCs/>
        </w:rPr>
        <w:t xml:space="preserve"> to importation of oil --- supplants fuel and petroleum products</w:t>
      </w:r>
    </w:p>
    <w:p w:rsidR="005F3FF2" w:rsidRPr="005F3FF2" w:rsidRDefault="005F3FF2" w:rsidP="005F3FF2">
      <w:pPr>
        <w:rPr>
          <w:rFonts w:eastAsia="Calibri"/>
        </w:rPr>
      </w:pPr>
      <w:r w:rsidRPr="005F3FF2">
        <w:rPr>
          <w:rFonts w:eastAsia="Calibri"/>
          <w:b/>
        </w:rPr>
        <w:t>DOE 13</w:t>
      </w:r>
      <w:r w:rsidRPr="005F3FF2">
        <w:rPr>
          <w:rFonts w:eastAsia="Calibri"/>
        </w:rPr>
        <w:t xml:space="preserve"> (Department of Energy, BIOENERGY TECHNOLOGIES OFFICE, “Replacing the Whole Barrel: To Reduce U.S. Dependence on Oil”, May, https://www1.eere.energy.gov/bioenergy/pdfs/replacing_barrel_overview.pdf,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Converting</w:t>
      </w:r>
      <w:r w:rsidRPr="005F3FF2">
        <w:rPr>
          <w:rFonts w:eastAsia="Calibri"/>
        </w:rPr>
        <w:t xml:space="preserve"> domestic </w:t>
      </w:r>
      <w:r w:rsidRPr="005F3FF2">
        <w:rPr>
          <w:rFonts w:eastAsia="Calibri"/>
          <w:u w:val="single"/>
        </w:rPr>
        <w:t>biomass into</w:t>
      </w:r>
      <w:r w:rsidRPr="005F3FF2">
        <w:rPr>
          <w:rFonts w:eastAsia="Calibri"/>
        </w:rPr>
        <w:t xml:space="preserve"> affordable </w:t>
      </w:r>
      <w:r w:rsidRPr="005F3FF2">
        <w:rPr>
          <w:rFonts w:eastAsia="Calibri"/>
          <w:b/>
          <w:u w:val="single"/>
          <w:bdr w:val="single" w:sz="4" w:space="0" w:color="auto"/>
        </w:rPr>
        <w:t>fuels</w:t>
      </w:r>
      <w:r w:rsidRPr="005F3FF2">
        <w:rPr>
          <w:rFonts w:eastAsia="Calibri"/>
          <w:u w:val="single"/>
        </w:rPr>
        <w:t xml:space="preserve">, </w:t>
      </w:r>
      <w:r w:rsidRPr="005F3FF2">
        <w:rPr>
          <w:rFonts w:eastAsia="Calibri"/>
          <w:b/>
          <w:u w:val="single"/>
          <w:bdr w:val="single" w:sz="4" w:space="0" w:color="auto"/>
        </w:rPr>
        <w:t>products</w:t>
      </w:r>
      <w:r w:rsidRPr="005F3FF2">
        <w:rPr>
          <w:rFonts w:eastAsia="Calibri"/>
          <w:u w:val="single"/>
        </w:rPr>
        <w:t xml:space="preserve">, and </w:t>
      </w:r>
      <w:r w:rsidRPr="005F3FF2">
        <w:rPr>
          <w:rFonts w:eastAsia="Calibri"/>
          <w:b/>
          <w:u w:val="single"/>
          <w:bdr w:val="single" w:sz="4" w:space="0" w:color="auto"/>
        </w:rPr>
        <w:t>power</w:t>
      </w:r>
      <w:r w:rsidRPr="005F3FF2">
        <w:rPr>
          <w:rFonts w:eastAsia="Calibri"/>
        </w:rPr>
        <w:t xml:space="preserve"> supports our national strategy to </w:t>
      </w:r>
      <w:r w:rsidRPr="005F3FF2">
        <w:rPr>
          <w:rFonts w:eastAsia="Calibri"/>
          <w:u w:val="single"/>
        </w:rPr>
        <w:t xml:space="preserve">diversify energy resources and </w:t>
      </w:r>
      <w:r w:rsidRPr="005F3FF2">
        <w:rPr>
          <w:rFonts w:eastAsia="Calibri"/>
          <w:u w:val="single"/>
          <w:bdr w:val="single" w:sz="4" w:space="0" w:color="auto"/>
        </w:rPr>
        <w:t>reduce dependence</w:t>
      </w:r>
      <w:r w:rsidRPr="005F3FF2">
        <w:rPr>
          <w:rFonts w:eastAsia="Calibri"/>
          <w:u w:val="single"/>
        </w:rPr>
        <w:t xml:space="preserve"> on imported oil</w:t>
      </w:r>
      <w:r w:rsidRPr="005F3FF2">
        <w:rPr>
          <w:rFonts w:eastAsia="Calibri"/>
        </w:rPr>
        <w:t xml:space="preserve">. Indeed, </w:t>
      </w:r>
      <w:r w:rsidRPr="005F3FF2">
        <w:rPr>
          <w:rFonts w:eastAsia="Calibri"/>
          <w:u w:val="single"/>
        </w:rPr>
        <w:t>biomass</w:t>
      </w:r>
      <w:r w:rsidRPr="005F3FF2">
        <w:rPr>
          <w:rFonts w:eastAsia="Calibri"/>
        </w:rPr>
        <w:t xml:space="preserve"> is the only renewable energy source that </w:t>
      </w:r>
      <w:r w:rsidRPr="005F3FF2">
        <w:rPr>
          <w:rFonts w:eastAsia="Calibri"/>
          <w:u w:val="single"/>
        </w:rPr>
        <w:t xml:space="preserve">can offer a </w:t>
      </w:r>
      <w:r w:rsidRPr="005F3FF2">
        <w:rPr>
          <w:rFonts w:eastAsia="Calibri"/>
          <w:b/>
          <w:u w:val="single"/>
          <w:bdr w:val="single" w:sz="4" w:space="0" w:color="auto"/>
        </w:rPr>
        <w:t>substitute</w:t>
      </w:r>
      <w:r w:rsidRPr="005F3FF2">
        <w:rPr>
          <w:rFonts w:eastAsia="Calibri"/>
          <w:u w:val="single"/>
        </w:rPr>
        <w:t xml:space="preserve"> for petroleum-based, </w:t>
      </w:r>
      <w:r w:rsidRPr="005F3FF2">
        <w:rPr>
          <w:rFonts w:eastAsia="Calibri"/>
          <w:u w:val="single"/>
          <w:bdr w:val="single" w:sz="4" w:space="0" w:color="auto"/>
        </w:rPr>
        <w:t>liquid transportation fuels</w:t>
      </w:r>
      <w:r w:rsidRPr="005F3FF2">
        <w:rPr>
          <w:rFonts w:eastAsia="Calibri"/>
          <w:u w:val="single"/>
        </w:rPr>
        <w:t xml:space="preserve"> for the near term</w:t>
      </w:r>
      <w:r w:rsidRPr="005F3FF2">
        <w:rPr>
          <w:rFonts w:eastAsia="Calibri"/>
        </w:rPr>
        <w:t xml:space="preserve">.1 Developing domestic biomass as a clean, sustainable energy resource for transportation fuels offers a range of significant benefits. Stimulate the economy: </w:t>
      </w:r>
      <w:r w:rsidRPr="005F3FF2">
        <w:rPr>
          <w:rFonts w:eastAsia="Calibri"/>
          <w:u w:val="single"/>
        </w:rPr>
        <w:t>The dollars</w:t>
      </w:r>
      <w:r w:rsidRPr="005F3FF2">
        <w:rPr>
          <w:rFonts w:eastAsia="Calibri"/>
        </w:rPr>
        <w:t xml:space="preserve"> that </w:t>
      </w:r>
      <w:r w:rsidRPr="005F3FF2">
        <w:rPr>
          <w:rFonts w:eastAsia="Calibri"/>
          <w:u w:val="single"/>
        </w:rPr>
        <w:t>America spends on biofuels will recirculate</w:t>
      </w:r>
      <w:r w:rsidRPr="005F3FF2">
        <w:rPr>
          <w:rFonts w:eastAsia="Calibri"/>
        </w:rPr>
        <w:t xml:space="preserve"> in our own economy—</w:t>
      </w:r>
      <w:r w:rsidRPr="005F3FF2">
        <w:rPr>
          <w:rFonts w:eastAsia="Calibri"/>
          <w:u w:val="single"/>
        </w:rPr>
        <w:t>instead of enriching foreign interests</w:t>
      </w:r>
      <w:r w:rsidRPr="005F3FF2">
        <w:rPr>
          <w:rFonts w:eastAsia="Calibri"/>
        </w:rPr>
        <w:t xml:space="preserve"> or adding to the trade deficit. Employment in the U.S. biofuels industry has grown an average of 8.9% annually since 20042 and represented 87,000 direct jobs in 2011.3 The industry’s continued growth will generate new job opportunities across the country—particularly in rural areas. Improve our trade balance: Petroleum-related products accounted for about 40% of the roughly $540 billion total U.S. trade deficit in 2012.4 U.S. biofuels improve this balance in two ways. First, they directly reduce imports; ethanol is estimated to have displaced about $47.2 billion worth of imported crude in 2012 (based on an acquisition cost of $101.53 per barrel).3 In addition, every job in the biofuels sector generates a significantly greater value of exports than the average U.S. job.5 Mitigate climate impacts: Biofuels typically offer a net life-cycle reduction in greenhouse gas (GHG) emissions relative to petroleum-based fuels. The GHG impact of a particular biofuel depends on the energy used to grow and harvest the feedstock as well as the energy used to produce the fuel (e.g., coal, natural gas, biomass). If processing uses clean, renewable energy, emerging technologies for advanced biofuels could reduce GHGs by 70% to more than 100%, relative to conventional gasoline.6 Increase energy security: Domestic </w:t>
      </w:r>
      <w:r w:rsidRPr="005F3FF2">
        <w:rPr>
          <w:rFonts w:eastAsia="Calibri"/>
          <w:u w:val="single"/>
        </w:rPr>
        <w:t xml:space="preserve">biofuels diversify our energy portfolio and </w:t>
      </w:r>
      <w:r w:rsidRPr="005F3FF2">
        <w:rPr>
          <w:rFonts w:eastAsia="Calibri"/>
          <w:u w:val="single"/>
          <w:bdr w:val="single" w:sz="4" w:space="0" w:color="auto"/>
        </w:rPr>
        <w:t>decrease</w:t>
      </w:r>
      <w:r w:rsidRPr="005F3FF2">
        <w:rPr>
          <w:rFonts w:eastAsia="Calibri"/>
          <w:u w:val="single"/>
        </w:rPr>
        <w:t xml:space="preserve"> our dependence on foreign sources of energy</w:t>
      </w:r>
      <w:r w:rsidRPr="005F3FF2">
        <w:rPr>
          <w:rFonts w:eastAsia="Calibri"/>
        </w:rPr>
        <w:t>. Biorefineries may potentially serve as regionally self-sufficient energy facilities, independent of national transportation and power networks. These attributes provide each region and the nation with greater energy security and resilience, enabling the continuation of critical regional operations in the event of a natural disaster or national emergency.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ending oil demand </w:t>
      </w:r>
      <w:r w:rsidRPr="005F3FF2">
        <w:rPr>
          <w:rFonts w:eastAsia="Times New Roman" w:cs="Times New Roman"/>
          <w:b/>
          <w:bCs/>
          <w:iCs/>
          <w:u w:val="single"/>
        </w:rPr>
        <w:t>ensures a flood</w:t>
      </w:r>
    </w:p>
    <w:p w:rsidR="005F3FF2" w:rsidRPr="005F3FF2" w:rsidRDefault="005F3FF2" w:rsidP="005F3FF2">
      <w:pPr>
        <w:rPr>
          <w:rFonts w:eastAsia="Calibri"/>
        </w:rPr>
      </w:pPr>
      <w:r w:rsidRPr="005F3FF2">
        <w:rPr>
          <w:rFonts w:eastAsia="Calibri"/>
          <w:b/>
        </w:rPr>
        <w:t>Kole 7</w:t>
      </w:r>
      <w:r w:rsidRPr="005F3FF2">
        <w:rPr>
          <w:rFonts w:eastAsia="Calibri"/>
        </w:rPr>
        <w:t xml:space="preserve"> (William, Correspondent – AP, “Despite Rising Prices, OPEC Appears to be in No Rush to Raise its Output Targets”, 9-8, http://nwitimes.com/articles/2007/09/08/business/business/doc7e79bb33cb7ec6f28625734f00723bfd.txt)</w:t>
      </w:r>
    </w:p>
    <w:p w:rsidR="005F3FF2" w:rsidRPr="005F3FF2" w:rsidRDefault="005F3FF2" w:rsidP="005F3FF2">
      <w:pPr>
        <w:rPr>
          <w:rFonts w:eastAsia="Calibri"/>
        </w:rPr>
      </w:pPr>
    </w:p>
    <w:p w:rsidR="005F3FF2" w:rsidRPr="005F3FF2" w:rsidRDefault="005F3FF2" w:rsidP="005F3FF2">
      <w:pPr>
        <w:numPr>
          <w:ilvl w:val="0"/>
          <w:numId w:val="1"/>
        </w:numPr>
        <w:rPr>
          <w:rFonts w:eastAsia="Calibri"/>
        </w:rPr>
      </w:pPr>
      <w:r w:rsidRPr="005F3FF2">
        <w:rPr>
          <w:rFonts w:eastAsia="Calibri"/>
        </w:rPr>
        <w:t xml:space="preserve">If you remember what happened in the 1970's (look it up if you don't) you will find </w:t>
      </w:r>
      <w:r w:rsidRPr="005F3FF2">
        <w:rPr>
          <w:rFonts w:eastAsia="Calibri"/>
          <w:u w:val="single"/>
        </w:rPr>
        <w:t>the biggest fear OPEC has</w:t>
      </w:r>
      <w:r w:rsidRPr="005F3FF2">
        <w:rPr>
          <w:rFonts w:eastAsia="Calibri"/>
        </w:rPr>
        <w:t xml:space="preserve">. It </w:t>
      </w:r>
      <w:r w:rsidRPr="005F3FF2">
        <w:rPr>
          <w:rFonts w:eastAsia="Calibri"/>
          <w:u w:val="single"/>
        </w:rPr>
        <w:t>is</w:t>
      </w:r>
      <w:r w:rsidRPr="005F3FF2">
        <w:rPr>
          <w:rFonts w:eastAsia="Calibri"/>
        </w:rPr>
        <w:t xml:space="preserve"> that </w:t>
      </w:r>
      <w:r w:rsidRPr="005F3FF2">
        <w:rPr>
          <w:rFonts w:eastAsia="Calibri"/>
          <w:u w:val="single"/>
        </w:rPr>
        <w:t>oil prices will go up and stay high long enough to fuel investment into</w:t>
      </w:r>
      <w:r w:rsidRPr="005F3FF2">
        <w:rPr>
          <w:rFonts w:eastAsia="Calibri"/>
        </w:rPr>
        <w:t xml:space="preserve"> conservation and </w:t>
      </w:r>
      <w:r w:rsidRPr="005F3FF2">
        <w:rPr>
          <w:rFonts w:eastAsia="Calibri"/>
          <w:u w:val="single"/>
          <w:bdr w:val="single" w:sz="4" w:space="0" w:color="auto" w:frame="1"/>
        </w:rPr>
        <w:t>alternative energy sources</w:t>
      </w:r>
      <w:r w:rsidRPr="005F3FF2">
        <w:rPr>
          <w:rFonts w:eastAsia="Calibri"/>
        </w:rPr>
        <w:t xml:space="preserve"> to the point </w:t>
      </w:r>
      <w:r w:rsidRPr="005F3FF2">
        <w:rPr>
          <w:rFonts w:eastAsia="Calibri"/>
          <w:u w:val="single"/>
        </w:rPr>
        <w:t xml:space="preserve">that a critical mass is reached and the need for their oil is </w:t>
      </w:r>
      <w:r w:rsidRPr="005F3FF2">
        <w:rPr>
          <w:rFonts w:eastAsia="Calibri"/>
          <w:b/>
          <w:u w:val="single"/>
          <w:bdr w:val="single" w:sz="4" w:space="0" w:color="auto"/>
        </w:rPr>
        <w:t>greatly diminished</w:t>
      </w:r>
      <w:r w:rsidRPr="005F3FF2">
        <w:rPr>
          <w:rFonts w:eastAsia="Calibri"/>
          <w:u w:val="single"/>
        </w:rPr>
        <w:t xml:space="preserve"> or </w:t>
      </w:r>
      <w:r w:rsidRPr="005F3FF2">
        <w:rPr>
          <w:rFonts w:eastAsia="Calibri"/>
          <w:b/>
          <w:u w:val="single"/>
          <w:bdr w:val="single" w:sz="4" w:space="0" w:color="auto"/>
        </w:rPr>
        <w:t>replaced</w:t>
      </w:r>
      <w:r w:rsidRPr="005F3FF2">
        <w:rPr>
          <w:rFonts w:eastAsia="Calibri"/>
          <w:u w:val="single"/>
        </w:rPr>
        <w:t xml:space="preserve"> by other</w:t>
      </w:r>
      <w:r w:rsidRPr="005F3FF2">
        <w:rPr>
          <w:rFonts w:eastAsia="Calibri"/>
        </w:rPr>
        <w:t xml:space="preserve"> energy </w:t>
      </w:r>
      <w:r w:rsidRPr="005F3FF2">
        <w:rPr>
          <w:rFonts w:eastAsia="Calibri"/>
          <w:u w:val="single"/>
        </w:rPr>
        <w:t>sources</w:t>
      </w:r>
      <w:r w:rsidRPr="005F3FF2">
        <w:rPr>
          <w:rFonts w:eastAsia="Calibri"/>
        </w:rPr>
        <w:t xml:space="preserve"> they don't control. </w:t>
      </w:r>
      <w:r w:rsidRPr="005F3FF2">
        <w:rPr>
          <w:rFonts w:eastAsia="Calibri"/>
          <w:u w:val="single"/>
        </w:rPr>
        <w:t>That's exactly what started happening in the 1970's and it took OPEC opening up the tap to make oil cheap again</w:t>
      </w:r>
      <w:r w:rsidRPr="005F3FF2">
        <w:rPr>
          <w:rFonts w:eastAsia="Calibri"/>
        </w:rPr>
        <w:t xml:space="preserve"> over a decade to reverse the trends. The result was that interest in conservation and alternative energy waned and investments dried up in the face of cheap oil again. </w:t>
      </w:r>
      <w:r w:rsidRPr="005F3FF2">
        <w:rPr>
          <w:rFonts w:eastAsia="Calibri"/>
          <w:u w:val="single"/>
        </w:rPr>
        <w:t>We are</w:t>
      </w:r>
      <w:r w:rsidRPr="005F3FF2">
        <w:rPr>
          <w:rFonts w:eastAsia="Calibri"/>
        </w:rPr>
        <w:t xml:space="preserve"> once again </w:t>
      </w:r>
      <w:r w:rsidRPr="005F3FF2">
        <w:rPr>
          <w:rFonts w:eastAsia="Calibri"/>
          <w:u w:val="single"/>
        </w:rPr>
        <w:t xml:space="preserve">nearing that point and you can expect to see OPEC </w:t>
      </w:r>
      <w:r w:rsidRPr="005F3FF2">
        <w:rPr>
          <w:rFonts w:eastAsia="Calibri"/>
          <w:b/>
          <w:u w:val="single"/>
          <w:bdr w:val="single" w:sz="4" w:space="0" w:color="auto"/>
        </w:rPr>
        <w:t>flood the market</w:t>
      </w:r>
      <w:r w:rsidRPr="005F3FF2">
        <w:rPr>
          <w:rFonts w:eastAsia="Calibri"/>
        </w:rPr>
        <w:t xml:space="preserve"> again </w:t>
      </w:r>
      <w:r w:rsidRPr="005F3FF2">
        <w:rPr>
          <w:rFonts w:eastAsia="Calibri"/>
          <w:u w:val="single"/>
        </w:rPr>
        <w:t>if they see us getting serious with</w:t>
      </w:r>
      <w:r w:rsidRPr="005F3FF2">
        <w:rPr>
          <w:rFonts w:eastAsia="Calibri"/>
        </w:rPr>
        <w:t xml:space="preserve"> conservation and </w:t>
      </w:r>
      <w:r w:rsidRPr="005F3FF2">
        <w:rPr>
          <w:rFonts w:eastAsia="Calibri"/>
          <w:u w:val="single"/>
        </w:rPr>
        <w:t>alternative energy sources that compete with</w:t>
      </w:r>
      <w:r w:rsidRPr="005F3FF2">
        <w:rPr>
          <w:rFonts w:eastAsia="Calibri"/>
        </w:rPr>
        <w:t xml:space="preserve">, or worse yet, actually </w:t>
      </w:r>
      <w:r w:rsidRPr="005F3FF2">
        <w:rPr>
          <w:rFonts w:eastAsia="Calibri"/>
          <w:b/>
          <w:u w:val="single"/>
          <w:bdr w:val="single" w:sz="4" w:space="0" w:color="auto"/>
        </w:rPr>
        <w:t>replace</w:t>
      </w:r>
      <w:r w:rsidRPr="005F3FF2">
        <w:rPr>
          <w:rFonts w:eastAsia="Calibri"/>
        </w:rPr>
        <w:t xml:space="preserve"> demand for their </w:t>
      </w:r>
      <w:r w:rsidRPr="005F3FF2">
        <w:rPr>
          <w:rFonts w:eastAsia="Calibri"/>
          <w:u w:val="single"/>
        </w:rPr>
        <w:t>oil</w:t>
      </w:r>
      <w:r w:rsidRPr="005F3FF2">
        <w:rPr>
          <w:rFonts w:eastAsia="Calibri"/>
        </w:rPr>
        <w:t>. OPEC walks the fine line between price and demand and wants to keep us hooked up to their oil like a bunch of junkies on drugs while making as much money as possible.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Link Boosters</w:t>
      </w:r>
    </w:p>
    <w:p w:rsidR="005F3FF2" w:rsidRPr="005F3FF2" w:rsidRDefault="005F3FF2" w:rsidP="005F3FF2">
      <w:pPr>
        <w:keepNext/>
        <w:keepLines/>
        <w:spacing w:before="200"/>
        <w:outlineLvl w:val="3"/>
        <w:rPr>
          <w:rFonts w:eastAsia="Calibri" w:cs="Times New Roman"/>
          <w:b/>
          <w:bCs/>
          <w:iCs/>
        </w:rPr>
      </w:pPr>
      <w:r w:rsidRPr="005F3FF2">
        <w:rPr>
          <w:rFonts w:eastAsia="Calibri" w:cs="Times New Roman"/>
          <w:b/>
          <w:bCs/>
          <w:iCs/>
        </w:rPr>
        <w:t xml:space="preserve">Simply the </w:t>
      </w:r>
      <w:r w:rsidRPr="005F3FF2">
        <w:rPr>
          <w:rFonts w:eastAsia="Calibri" w:cs="Times New Roman"/>
          <w:b/>
          <w:bCs/>
          <w:iCs/>
          <w:u w:val="single"/>
        </w:rPr>
        <w:t>threat</w:t>
      </w:r>
      <w:r w:rsidRPr="005F3FF2">
        <w:rPr>
          <w:rFonts w:eastAsia="Calibri" w:cs="Times New Roman"/>
          <w:b/>
          <w:bCs/>
          <w:iCs/>
        </w:rPr>
        <w:t xml:space="preserve"> of a flood is enough to trigger </w:t>
      </w:r>
      <w:r w:rsidRPr="005F3FF2">
        <w:rPr>
          <w:rFonts w:eastAsia="Calibri" w:cs="Times New Roman"/>
          <w:b/>
          <w:bCs/>
          <w:iCs/>
          <w:u w:val="single"/>
        </w:rPr>
        <w:t>speculator reaction</w:t>
      </w:r>
      <w:r w:rsidRPr="005F3FF2">
        <w:rPr>
          <w:rFonts w:eastAsia="Calibri" w:cs="Times New Roman"/>
          <w:b/>
          <w:bCs/>
          <w:iCs/>
        </w:rPr>
        <w:t xml:space="preserve"> and </w:t>
      </w:r>
      <w:r w:rsidRPr="005F3FF2">
        <w:rPr>
          <w:rFonts w:eastAsia="Times New Roman" w:cs="Times New Roman"/>
          <w:b/>
          <w:bCs/>
          <w:iCs/>
        </w:rPr>
        <w:t>collapse</w:t>
      </w:r>
      <w:r w:rsidRPr="005F3FF2">
        <w:rPr>
          <w:rFonts w:eastAsia="Calibri" w:cs="Times New Roman"/>
          <w:b/>
          <w:bCs/>
          <w:iCs/>
        </w:rPr>
        <w:t xml:space="preserve"> prices</w:t>
      </w:r>
    </w:p>
    <w:p w:rsidR="005F3FF2" w:rsidRPr="005F3FF2" w:rsidRDefault="005F3FF2" w:rsidP="005F3FF2">
      <w:pPr>
        <w:rPr>
          <w:rFonts w:eastAsia="Calibri"/>
        </w:rPr>
      </w:pPr>
      <w:r w:rsidRPr="005F3FF2">
        <w:rPr>
          <w:rFonts w:eastAsia="Calibri"/>
          <w:b/>
        </w:rPr>
        <w:t>Washington Times 4</w:t>
      </w:r>
      <w:r w:rsidRPr="005F3FF2">
        <w:rPr>
          <w:rFonts w:eastAsia="Calibri"/>
        </w:rPr>
        <w:t xml:space="preserve"> (“OPEC Plan Spurs Drop in Oil Prices,” 5-27, http://www.washingtontimes.com/news/2004/may/27/20040527-110406-8642r/?page=all)</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Signs</w:t>
      </w:r>
      <w:r w:rsidRPr="005F3FF2">
        <w:rPr>
          <w:rFonts w:eastAsia="Calibri"/>
        </w:rPr>
        <w:t xml:space="preserve"> that </w:t>
      </w:r>
      <w:r w:rsidRPr="005F3FF2">
        <w:rPr>
          <w:rFonts w:eastAsia="Calibri"/>
          <w:u w:val="single"/>
        </w:rPr>
        <w:t>OPEC may move</w:t>
      </w:r>
      <w:r w:rsidRPr="005F3FF2">
        <w:rPr>
          <w:rFonts w:eastAsia="Calibri"/>
        </w:rPr>
        <w:t xml:space="preserve"> next week </w:t>
      </w:r>
      <w:r w:rsidRPr="005F3FF2">
        <w:rPr>
          <w:rFonts w:eastAsia="Calibri"/>
          <w:u w:val="single"/>
        </w:rPr>
        <w:t xml:space="preserve">to aggressively increase oil production caused a </w:t>
      </w:r>
      <w:r w:rsidRPr="005F3FF2">
        <w:rPr>
          <w:rFonts w:eastAsia="Calibri"/>
          <w:b/>
          <w:u w:val="single"/>
          <w:bdr w:val="single" w:sz="4" w:space="0" w:color="auto"/>
        </w:rPr>
        <w:t>plunge</w:t>
      </w:r>
      <w:r w:rsidRPr="005F3FF2">
        <w:rPr>
          <w:rFonts w:eastAsia="Calibri"/>
          <w:u w:val="single"/>
        </w:rPr>
        <w:t xml:space="preserve"> in oil prices</w:t>
      </w:r>
      <w:r w:rsidRPr="005F3FF2">
        <w:rPr>
          <w:rFonts w:eastAsia="Calibri"/>
          <w:sz w:val="16"/>
        </w:rPr>
        <w:t xml:space="preserve"> yesterday, raising hopes that prices at the pump will follow. The easing of oil prices comes amid evidence that record-high fuel costs have had little impact on the U.S. economy. Growth picked up to a strong 4.4 percent in the first quarter despite climbing fuel prices, the Commerce Department reported. World leaders, in urging producers to pump more oil, have warned that high oil prices could start to hurt growth. But in the United States, the world's largest market for oil, the main impact so far has been to stoke inflation, which nearly tripled to a 3 percent rate from the fourth quarter of last year, Commerce said. Crude oil prices dropped 3 percent to $39.44 per barrel in New York trading yesterday after the president of the Organization of Petroleum Exporting Countries said the cartel is eyeing a "significant" increase in production to try to break the market psychology that has driven oil prices up to records near $42 per barrel this year. </w:t>
      </w:r>
      <w:r w:rsidRPr="005F3FF2">
        <w:rPr>
          <w:rFonts w:eastAsia="Calibri"/>
          <w:u w:val="single"/>
        </w:rPr>
        <w:t>An "option" at the cartel's</w:t>
      </w:r>
      <w:r w:rsidRPr="005F3FF2">
        <w:rPr>
          <w:rFonts w:eastAsia="Calibri"/>
        </w:rPr>
        <w:t xml:space="preserve"> June 3 </w:t>
      </w:r>
      <w:r w:rsidRPr="005F3FF2">
        <w:rPr>
          <w:rFonts w:eastAsia="Calibri"/>
          <w:u w:val="single"/>
        </w:rPr>
        <w:t>meeting</w:t>
      </w:r>
      <w:r w:rsidRPr="005F3FF2">
        <w:rPr>
          <w:rFonts w:eastAsia="Calibri"/>
        </w:rPr>
        <w:t xml:space="preserve"> in Beirut "</w:t>
      </w:r>
      <w:r w:rsidRPr="005F3FF2">
        <w:rPr>
          <w:rFonts w:eastAsia="Calibri"/>
          <w:u w:val="single"/>
        </w:rPr>
        <w:t xml:space="preserve">is to increase the quota </w:t>
      </w:r>
      <w:r w:rsidRPr="005F3FF2">
        <w:rPr>
          <w:rFonts w:eastAsia="Calibri"/>
          <w:b/>
          <w:u w:val="single"/>
          <w:bdr w:val="single" w:sz="4" w:space="0" w:color="auto"/>
        </w:rPr>
        <w:t>significantly</w:t>
      </w:r>
      <w:r w:rsidRPr="005F3FF2">
        <w:rPr>
          <w:rFonts w:eastAsia="Calibri"/>
          <w:u w:val="single"/>
        </w:rPr>
        <w:t xml:space="preserve"> so it will bring a significant </w:t>
      </w:r>
      <w:r w:rsidRPr="005F3FF2">
        <w:rPr>
          <w:rFonts w:eastAsia="Calibri"/>
          <w:b/>
          <w:u w:val="single"/>
          <w:bdr w:val="single" w:sz="4" w:space="0" w:color="auto"/>
        </w:rPr>
        <w:t>psychological impact</w:t>
      </w:r>
      <w:r w:rsidRPr="005F3FF2">
        <w:rPr>
          <w:rFonts w:eastAsia="Calibri"/>
          <w:u w:val="single"/>
        </w:rPr>
        <w:t xml:space="preserve"> to lower prices</w:t>
      </w:r>
      <w:r w:rsidRPr="005F3FF2">
        <w:rPr>
          <w:rFonts w:eastAsia="Calibri"/>
        </w:rPr>
        <w:t xml:space="preserve">," </w:t>
      </w:r>
      <w:r w:rsidRPr="005F3FF2">
        <w:rPr>
          <w:rFonts w:eastAsia="Calibri"/>
          <w:sz w:val="16"/>
        </w:rPr>
        <w:t xml:space="preserve">Purnomo Yusgiantoro told reporters in Jakarta, Indonesia, where he is oil minister. Energy Secretary Spencer Abraham, who is traveling in Europe, predicted that OPEC would adopt the 2 million-barrel-a-day output increase recommended by Saudi Arabia last week. Mr. Abraham said major non-OPEC producers like Mexico and Russia are scrambling to increase production to meet growing global demand for oil. Their efforts are expected to start paying off with substantial increases in oil supplies in 2005 and 2006. But in the short run, only </w:t>
      </w:r>
      <w:r w:rsidRPr="005F3FF2">
        <w:rPr>
          <w:rFonts w:eastAsia="Calibri"/>
          <w:u w:val="single"/>
        </w:rPr>
        <w:t>OPEC -- primarily Saudi Arabia -- is in a position to flood the market with oil</w:t>
      </w:r>
      <w:r w:rsidRPr="005F3FF2">
        <w:rPr>
          <w:rFonts w:eastAsia="Calibri"/>
        </w:rPr>
        <w:t xml:space="preserve">. </w:t>
      </w:r>
      <w:r w:rsidRPr="005F3FF2">
        <w:rPr>
          <w:rFonts w:eastAsia="Calibri"/>
          <w:sz w:val="16"/>
        </w:rPr>
        <w:t xml:space="preserve">Polls show the public does not blame OPEC or President Bush for high oil prices so much as "price gouging" by oil companies and the Iraq war. A Gallup poll this week found that 22 percent of people interviewed blamed profiteering by big oil companies, and 19 percent blamed the war in Iraq. Only 9 percent held OPEC responsible, by contrast, while 5 percent blamed President Bush. Analysts say </w:t>
      </w:r>
      <w:r w:rsidRPr="005F3FF2">
        <w:rPr>
          <w:rFonts w:eastAsia="Calibri"/>
          <w:u w:val="single"/>
        </w:rPr>
        <w:t xml:space="preserve">prices could </w:t>
      </w:r>
      <w:r w:rsidRPr="005F3FF2">
        <w:rPr>
          <w:rFonts w:eastAsia="Calibri"/>
          <w:b/>
          <w:u w:val="single"/>
          <w:bdr w:val="single" w:sz="4" w:space="0" w:color="auto"/>
        </w:rPr>
        <w:t>drop dramatically</w:t>
      </w:r>
      <w:r w:rsidRPr="005F3FF2">
        <w:rPr>
          <w:rFonts w:eastAsia="Calibri"/>
          <w:u w:val="single"/>
        </w:rPr>
        <w:t xml:space="preserve"> if OPEC</w:t>
      </w:r>
      <w:r w:rsidRPr="005F3FF2">
        <w:rPr>
          <w:rFonts w:eastAsia="Calibri"/>
        </w:rPr>
        <w:t xml:space="preserve"> -- which produces about a third of the world's oil -- </w:t>
      </w:r>
      <w:r w:rsidRPr="005F3FF2">
        <w:rPr>
          <w:rFonts w:eastAsia="Calibri"/>
          <w:u w:val="single"/>
        </w:rPr>
        <w:t xml:space="preserve">were to succeed in breaking </w:t>
      </w:r>
      <w:r w:rsidRPr="005F3FF2">
        <w:rPr>
          <w:rFonts w:eastAsia="Calibri"/>
          <w:u w:val="single"/>
          <w:bdr w:val="single" w:sz="4" w:space="0" w:color="auto"/>
        </w:rPr>
        <w:t>market psychology</w:t>
      </w:r>
      <w:r w:rsidRPr="005F3FF2">
        <w:rPr>
          <w:rFonts w:eastAsia="Calibri"/>
          <w:u w:val="single"/>
        </w:rPr>
        <w:t xml:space="preserve"> and forcing out </w:t>
      </w:r>
      <w:r w:rsidRPr="005F3FF2">
        <w:rPr>
          <w:rFonts w:eastAsia="Calibri"/>
          <w:u w:val="single"/>
          <w:bdr w:val="single" w:sz="4" w:space="0" w:color="auto"/>
        </w:rPr>
        <w:t>speculators</w:t>
      </w:r>
      <w:r w:rsidRPr="005F3FF2">
        <w:rPr>
          <w:rFonts w:eastAsia="Calibri"/>
          <w:u w:val="single"/>
        </w:rPr>
        <w:t xml:space="preserve"> who have been betting on climbing oil prices</w:t>
      </w:r>
      <w:r w:rsidRPr="005F3FF2">
        <w:rPr>
          <w:rFonts w:eastAsia="Calibri"/>
        </w:rPr>
        <w:t xml:space="preserve">. Sung Won Sohn, chief economist at Wells Fargo &amp; Co., said speculation centered on potential supply disruptions in the Middle East has driven up the price of oil by as much as one-third, or $10 to $15 a barrel. Proof that </w:t>
      </w:r>
      <w:r w:rsidRPr="005F3FF2">
        <w:rPr>
          <w:rFonts w:eastAsia="Calibri"/>
          <w:u w:val="single"/>
          <w:bdr w:val="single" w:sz="4" w:space="0" w:color="auto"/>
        </w:rPr>
        <w:t>hedge funds</w:t>
      </w:r>
      <w:r w:rsidRPr="005F3FF2">
        <w:rPr>
          <w:rFonts w:eastAsia="Calibri"/>
          <w:u w:val="single"/>
        </w:rPr>
        <w:t xml:space="preserve"> and other speculators are having a powerful influence on oil prices</w:t>
      </w:r>
      <w:r w:rsidRPr="005F3FF2">
        <w:rPr>
          <w:rFonts w:eastAsia="Calibri"/>
        </w:rPr>
        <w:t xml:space="preserve"> is seen in the trading patterns of oil futures contracts on the New York Mercantile Exchange. Recently, contracts betting on further increases in oil prices outnumbered contracts betting on price decreases by four to one, Mr. Sohn noted. That may be changing, however, as the number of contracts betting on price increases dropped by 15 percent in the week ended May 18, according to figures kept by the Commodity Futures Trading Commission. Doug Leggate, an analyst at Citigroup Inc., said </w:t>
      </w:r>
      <w:r w:rsidRPr="005F3FF2">
        <w:rPr>
          <w:rFonts w:eastAsia="Calibri"/>
          <w:u w:val="single"/>
        </w:rPr>
        <w:t>oil prices would</w:t>
      </w:r>
      <w:r w:rsidRPr="005F3FF2">
        <w:rPr>
          <w:rFonts w:eastAsia="Calibri"/>
        </w:rPr>
        <w:t xml:space="preserve"> be $10 lower, and could </w:t>
      </w:r>
      <w:r w:rsidRPr="005F3FF2">
        <w:rPr>
          <w:rFonts w:eastAsia="Calibri"/>
          <w:b/>
          <w:u w:val="single"/>
          <w:bdr w:val="single" w:sz="4" w:space="0" w:color="auto"/>
        </w:rPr>
        <w:t>fall precipitously</w:t>
      </w:r>
      <w:r w:rsidRPr="005F3FF2">
        <w:rPr>
          <w:rFonts w:eastAsia="Calibri"/>
          <w:u w:val="single"/>
        </w:rPr>
        <w:t>, if speculators dropped out of the market</w:t>
      </w:r>
      <w:r w:rsidRPr="005F3FF2">
        <w:rPr>
          <w:rFonts w:eastAsia="Calibri"/>
        </w:rPr>
        <w:t xml:space="preserve">. "Speculators have been driving the market since the end of the Iraq war," he said. </w:t>
      </w:r>
      <w:r w:rsidRPr="005F3FF2">
        <w:rPr>
          <w:rFonts w:eastAsia="Calibri"/>
          <w:u w:val="single"/>
        </w:rPr>
        <w:t>Price drops</w:t>
      </w:r>
      <w:r w:rsidRPr="005F3FF2">
        <w:rPr>
          <w:rFonts w:eastAsia="Calibri"/>
        </w:rPr>
        <w:t xml:space="preserve"> could </w:t>
      </w:r>
      <w:r w:rsidRPr="005F3FF2">
        <w:rPr>
          <w:rFonts w:eastAsia="Calibri"/>
          <w:b/>
          <w:u w:val="single"/>
          <w:bdr w:val="single" w:sz="4" w:space="0" w:color="auto"/>
        </w:rPr>
        <w:t>accelerate</w:t>
      </w:r>
      <w:r w:rsidRPr="005F3FF2">
        <w:rPr>
          <w:rFonts w:eastAsia="Calibri"/>
          <w:u w:val="single"/>
        </w:rPr>
        <w:t xml:space="preserve"> because speculators </w:t>
      </w:r>
      <w:r w:rsidRPr="005F3FF2">
        <w:rPr>
          <w:rFonts w:eastAsia="Calibri"/>
          <w:b/>
          <w:u w:val="single"/>
          <w:bdr w:val="single" w:sz="4" w:space="0" w:color="auto"/>
        </w:rPr>
        <w:t>"follow momentum"</w:t>
      </w:r>
      <w:r w:rsidRPr="005F3FF2">
        <w:rPr>
          <w:rFonts w:eastAsia="Calibri"/>
          <w:u w:val="single"/>
        </w:rPr>
        <w:t xml:space="preserve"> and will </w:t>
      </w:r>
      <w:r w:rsidRPr="005F3FF2">
        <w:rPr>
          <w:rFonts w:eastAsia="Calibri"/>
          <w:b/>
          <w:u w:val="single"/>
          <w:bdr w:val="single" w:sz="4" w:space="0" w:color="auto"/>
        </w:rPr>
        <w:t>quickly exit</w:t>
      </w:r>
      <w:r w:rsidRPr="005F3FF2">
        <w:rPr>
          <w:rFonts w:eastAsia="Calibri"/>
          <w:u w:val="single"/>
        </w:rPr>
        <w:t xml:space="preserve"> the market once upward</w:t>
      </w:r>
      <w:r w:rsidRPr="005F3FF2">
        <w:rPr>
          <w:rFonts w:eastAsia="Calibri"/>
        </w:rPr>
        <w:t xml:space="preserve"> price </w:t>
      </w:r>
      <w:r w:rsidRPr="005F3FF2">
        <w:rPr>
          <w:rFonts w:eastAsia="Calibri"/>
          <w:u w:val="single"/>
        </w:rPr>
        <w:t>momentum fades</w:t>
      </w:r>
      <w:r w:rsidRPr="005F3FF2">
        <w:rPr>
          <w:rFonts w:eastAsia="Calibri"/>
        </w:rPr>
        <w:t>, he said.</w:t>
      </w:r>
    </w:p>
    <w:p w:rsidR="005F3FF2" w:rsidRPr="005F3FF2" w:rsidRDefault="005F3FF2" w:rsidP="005F3FF2">
      <w:pPr>
        <w:keepNext/>
        <w:keepLines/>
        <w:spacing w:before="200"/>
        <w:outlineLvl w:val="3"/>
        <w:rPr>
          <w:rFonts w:eastAsia="Calibri" w:cs="Times New Roman"/>
          <w:b/>
          <w:bCs/>
          <w:iCs/>
        </w:rPr>
      </w:pPr>
      <w:r w:rsidRPr="005F3FF2">
        <w:rPr>
          <w:rFonts w:eastAsia="Times New Roman" w:cs="Times New Roman"/>
          <w:b/>
          <w:bCs/>
          <w:iCs/>
        </w:rPr>
        <w:t xml:space="preserve">The link is predicated on </w:t>
      </w:r>
      <w:r w:rsidRPr="005F3FF2">
        <w:rPr>
          <w:rFonts w:eastAsia="Times New Roman" w:cs="Times New Roman"/>
          <w:b/>
          <w:bCs/>
          <w:iCs/>
          <w:u w:val="single"/>
        </w:rPr>
        <w:t>futures markets</w:t>
      </w:r>
      <w:r w:rsidRPr="005F3FF2">
        <w:rPr>
          <w:rFonts w:eastAsia="Times New Roman" w:cs="Times New Roman"/>
          <w:b/>
          <w:bCs/>
          <w:iCs/>
        </w:rPr>
        <w:t xml:space="preserve"> and </w:t>
      </w:r>
      <w:r w:rsidRPr="005F3FF2">
        <w:rPr>
          <w:rFonts w:eastAsia="Times New Roman" w:cs="Times New Roman"/>
          <w:b/>
          <w:bCs/>
          <w:iCs/>
          <w:u w:val="single"/>
        </w:rPr>
        <w:t>inventories</w:t>
      </w:r>
      <w:r w:rsidRPr="005F3FF2">
        <w:rPr>
          <w:rFonts w:eastAsia="Times New Roman" w:cs="Times New Roman"/>
          <w:b/>
          <w:bCs/>
          <w:iCs/>
        </w:rPr>
        <w:t xml:space="preserve"> --- that’s perceptual</w:t>
      </w:r>
    </w:p>
    <w:p w:rsidR="005F3FF2" w:rsidRPr="005F3FF2" w:rsidRDefault="005F3FF2" w:rsidP="005F3FF2">
      <w:pPr>
        <w:rPr>
          <w:rFonts w:eastAsia="Calibri"/>
        </w:rPr>
      </w:pPr>
      <w:r w:rsidRPr="005F3FF2">
        <w:rPr>
          <w:rFonts w:eastAsia="Calibri"/>
          <w:b/>
        </w:rPr>
        <w:t>Lott 12</w:t>
      </w:r>
      <w:r w:rsidRPr="005F3FF2">
        <w:rPr>
          <w:rFonts w:eastAsia="Calibri"/>
        </w:rPr>
        <w:t xml:space="preserve"> (Lott, Ph.D. in economics from UCLA John. “Yes, government policies could help bring down the price of gas – today”. March 13, 2012. FoxNews)</w:t>
      </w:r>
    </w:p>
    <w:p w:rsidR="005F3FF2" w:rsidRPr="005F3FF2" w:rsidRDefault="005F3FF2" w:rsidP="005F3FF2">
      <w:pPr>
        <w:rPr>
          <w:rFonts w:eastAsia="Calibri"/>
          <w:sz w:val="14"/>
        </w:rPr>
      </w:pPr>
    </w:p>
    <w:p w:rsidR="005F3FF2" w:rsidRPr="005F3FF2" w:rsidRDefault="005F3FF2" w:rsidP="005F3FF2">
      <w:pPr>
        <w:rPr>
          <w:rFonts w:eastAsia="Calibri"/>
          <w:u w:val="single"/>
        </w:rPr>
      </w:pPr>
      <w:r w:rsidRPr="005F3FF2">
        <w:rPr>
          <w:rFonts w:eastAsia="Calibri"/>
        </w:rPr>
        <w:t xml:space="preserve">Still </w:t>
      </w:r>
      <w:r w:rsidRPr="005F3FF2">
        <w:rPr>
          <w:rFonts w:eastAsia="Calibri"/>
          <w:bCs/>
          <w:u w:val="single"/>
        </w:rPr>
        <w:t>government policies can</w:t>
      </w:r>
      <w:r w:rsidRPr="005F3FF2">
        <w:rPr>
          <w:rFonts w:eastAsia="Calibri"/>
        </w:rPr>
        <w:t xml:space="preserve"> help </w:t>
      </w:r>
      <w:r w:rsidRPr="005F3FF2">
        <w:rPr>
          <w:rFonts w:eastAsia="Calibri"/>
          <w:bCs/>
          <w:u w:val="single"/>
        </w:rPr>
        <w:t>lower</w:t>
      </w:r>
      <w:r w:rsidRPr="005F3FF2">
        <w:rPr>
          <w:rFonts w:eastAsia="Calibri"/>
        </w:rPr>
        <w:t xml:space="preserve"> gas </w:t>
      </w:r>
      <w:r w:rsidRPr="005F3FF2">
        <w:rPr>
          <w:rFonts w:eastAsia="Calibri"/>
          <w:bCs/>
          <w:u w:val="single"/>
        </w:rPr>
        <w:t>prices</w:t>
      </w:r>
      <w:r w:rsidRPr="005F3FF2">
        <w:rPr>
          <w:rFonts w:eastAsia="Calibri"/>
          <w:b/>
          <w:bCs/>
          <w:u w:val="single"/>
        </w:rPr>
        <w:t xml:space="preserve"> </w:t>
      </w:r>
      <w:r w:rsidRPr="005F3FF2">
        <w:rPr>
          <w:rFonts w:eastAsia="Calibri"/>
          <w:u w:val="single"/>
          <w:bdr w:val="single" w:sz="4" w:space="0" w:color="auto" w:frame="1"/>
        </w:rPr>
        <w:t>today</w:t>
      </w:r>
      <w:r w:rsidRPr="005F3FF2">
        <w:rPr>
          <w:rFonts w:eastAsia="Calibri"/>
        </w:rPr>
        <w:t xml:space="preserve">. Democrats and even some conservatives claim that there is nothing that can be done immediately to reduce oil prices. After all, they argue, even if the go ahead were given today to drill for more oil, it would take years before we would actually see it. But </w:t>
      </w:r>
      <w:r w:rsidRPr="005F3FF2">
        <w:rPr>
          <w:rFonts w:eastAsia="Calibri"/>
          <w:bCs/>
          <w:u w:val="single"/>
        </w:rPr>
        <w:t>lower future prices</w:t>
      </w:r>
      <w:r w:rsidRPr="005F3FF2">
        <w:rPr>
          <w:rFonts w:eastAsia="Calibri"/>
        </w:rPr>
        <w:t xml:space="preserve"> do </w:t>
      </w:r>
      <w:r w:rsidRPr="005F3FF2">
        <w:rPr>
          <w:rFonts w:eastAsia="Calibri"/>
          <w:bCs/>
          <w:u w:val="single"/>
        </w:rPr>
        <w:t>lower current prices</w:t>
      </w:r>
      <w:r w:rsidRPr="005F3FF2">
        <w:rPr>
          <w:rFonts w:eastAsia="Calibri"/>
        </w:rPr>
        <w:t xml:space="preserve">. </w:t>
      </w:r>
      <w:r w:rsidRPr="005F3FF2">
        <w:rPr>
          <w:rFonts w:eastAsia="Calibri"/>
          <w:bCs/>
          <w:u w:val="single"/>
        </w:rPr>
        <w:t xml:space="preserve">Just as speculators save oil for future consumption if they think that prices will rise, </w:t>
      </w:r>
      <w:r w:rsidRPr="005F3FF2">
        <w:rPr>
          <w:rFonts w:eastAsia="Calibri"/>
          <w:b/>
          <w:bCs/>
          <w:u w:val="single"/>
        </w:rPr>
        <w:t>lower future prices mean</w:t>
      </w:r>
      <w:r w:rsidRPr="005F3FF2">
        <w:rPr>
          <w:rFonts w:eastAsia="Calibri"/>
          <w:bCs/>
          <w:u w:val="single"/>
        </w:rPr>
        <w:t xml:space="preserve"> that </w:t>
      </w:r>
      <w:r w:rsidRPr="005F3FF2">
        <w:rPr>
          <w:rFonts w:eastAsia="Calibri"/>
          <w:b/>
          <w:bCs/>
          <w:u w:val="single"/>
        </w:rPr>
        <w:t>they won't keep their inventories</w:t>
      </w:r>
      <w:r w:rsidRPr="005F3FF2">
        <w:rPr>
          <w:rFonts w:eastAsia="Calibri"/>
          <w:bCs/>
          <w:u w:val="single"/>
        </w:rPr>
        <w:t>, and selling them off now will lower today's prices</w:t>
      </w:r>
      <w:r w:rsidRPr="005F3FF2">
        <w:rPr>
          <w:rFonts w:eastAsia="Calibri"/>
        </w:rPr>
        <w:t xml:space="preserve">. Thus, President Obama's bans on drilling raise prices in the future, but also raise them now. </w:t>
      </w:r>
      <w:r w:rsidRPr="005F3FF2">
        <w:rPr>
          <w:rFonts w:eastAsia="Calibri"/>
          <w:bCs/>
          <w:u w:val="single"/>
        </w:rPr>
        <w:t xml:space="preserve">The US is only a relatively small part of a worldwide market for oil, but relatively inelastic demand for oil </w:t>
      </w:r>
      <w:r w:rsidRPr="005F3FF2">
        <w:rPr>
          <w:rFonts w:eastAsia="Calibri"/>
          <w:u w:val="single"/>
          <w:bdr w:val="single" w:sz="4" w:space="0" w:color="auto" w:frame="1"/>
        </w:rPr>
        <w:t>even small changes in quantity can produce significant changes in prices</w:t>
      </w:r>
      <w:r w:rsidRPr="005F3FF2">
        <w:rPr>
          <w:rFonts w:eastAsia="Calibri"/>
        </w:rPr>
        <w:t>. Despite all the subsidies for so-called “green energy,” what is being produced there doesn’t come close to offsetting the energy lost from this oil production.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Prices below $100 risk </w:t>
      </w:r>
      <w:r w:rsidRPr="005F3FF2">
        <w:rPr>
          <w:rFonts w:eastAsia="Times New Roman" w:cs="Times New Roman"/>
          <w:b/>
          <w:bCs/>
          <w:iCs/>
          <w:u w:val="single"/>
        </w:rPr>
        <w:t>splintering</w:t>
      </w:r>
      <w:r w:rsidRPr="005F3FF2">
        <w:rPr>
          <w:rFonts w:eastAsia="Times New Roman" w:cs="Times New Roman"/>
          <w:b/>
          <w:bCs/>
          <w:iCs/>
        </w:rPr>
        <w:t xml:space="preserve"> OPEC</w:t>
      </w:r>
    </w:p>
    <w:p w:rsidR="005F3FF2" w:rsidRPr="005F3FF2" w:rsidRDefault="005F3FF2" w:rsidP="005F3FF2">
      <w:pPr>
        <w:rPr>
          <w:rFonts w:eastAsia="Calibri"/>
        </w:rPr>
      </w:pPr>
      <w:r w:rsidRPr="005F3FF2">
        <w:rPr>
          <w:rFonts w:eastAsia="Calibri"/>
          <w:b/>
        </w:rPr>
        <w:t>Austin 7-1</w:t>
      </w:r>
      <w:r w:rsidRPr="005F3FF2">
        <w:rPr>
          <w:rFonts w:eastAsia="Calibri"/>
        </w:rPr>
        <w:t xml:space="preserve"> (Steve, Correspondent – OilPrice, “OPEC and oil prices - is the story over?”, OilPrice.net, 2013, http://www.oil-price.net/en/articles/opec-and-oil-prices-is-the-story-over.php,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Some countries in the oil cartel</w:t>
      </w:r>
      <w:r w:rsidRPr="005F3FF2">
        <w:rPr>
          <w:rFonts w:eastAsia="Calibri"/>
        </w:rPr>
        <w:t xml:space="preserve"> like Iran, Venezuela and Nigeria </w:t>
      </w:r>
      <w:r w:rsidRPr="005F3FF2">
        <w:rPr>
          <w:rFonts w:eastAsia="Calibri"/>
          <w:u w:val="single"/>
        </w:rPr>
        <w:t xml:space="preserve">have been quite vocal on their need for oil to remain </w:t>
      </w:r>
      <w:r w:rsidRPr="005F3FF2">
        <w:rPr>
          <w:rFonts w:eastAsia="Calibri"/>
          <w:b/>
          <w:u w:val="single"/>
          <w:bdr w:val="single" w:sz="4" w:space="0" w:color="auto"/>
        </w:rPr>
        <w:t>above $100 a barrel</w:t>
      </w:r>
      <w:r w:rsidRPr="005F3FF2">
        <w:rPr>
          <w:rFonts w:eastAsia="Calibri"/>
        </w:rPr>
        <w:t xml:space="preserve">. According to EIA, three of OPEC members from Africa, Nigeria, Algeria and Angola, with oil similar in grade to US shale oil, have seen export to the US fall by about 41 percent from 2011 to 2012. All three, though, denied being concerned about shale oil. And, the country with the second largest oil reserves in the world, Saudi Arabia considers the increased oil production in the US as a 'welcome addition' to the world. As the Saudi oil minister stated, "This is not the first time new sources of oil are discovered, don't forget history". It has, on the other hand, cut production by 600,000 barrels a day compared to a year ago, to 9.3 barrels a day. In the case of Iran, the production dropped by 400,000 barrels a day, mainly due to embargoes placed because of its nuclear ambitions. Over-supply of oil will drive the price of crude towards the downward slope in the world market. And if oil prices fall below the OPEC set minimum price, the oil cartel will cut down production, as seen earlier. Of course, </w:t>
      </w:r>
      <w:r w:rsidRPr="005F3FF2">
        <w:rPr>
          <w:rFonts w:eastAsia="Calibri"/>
          <w:u w:val="single"/>
        </w:rPr>
        <w:t>there are</w:t>
      </w:r>
      <w:r w:rsidRPr="005F3FF2">
        <w:rPr>
          <w:rFonts w:eastAsia="Calibri"/>
        </w:rPr>
        <w:t xml:space="preserve"> already </w:t>
      </w:r>
      <w:r w:rsidRPr="005F3FF2">
        <w:rPr>
          <w:rFonts w:eastAsia="Calibri"/>
          <w:u w:val="single"/>
        </w:rPr>
        <w:t>two camps: Those that can afford to cut production</w:t>
      </w:r>
      <w:r w:rsidRPr="005F3FF2">
        <w:rPr>
          <w:rFonts w:eastAsia="Calibri"/>
        </w:rPr>
        <w:t xml:space="preserve"> like Saudi Arabia and UAE </w:t>
      </w:r>
      <w:r w:rsidRPr="005F3FF2">
        <w:rPr>
          <w:rFonts w:eastAsia="Calibri"/>
          <w:u w:val="single"/>
        </w:rPr>
        <w:t>and those that can't</w:t>
      </w:r>
      <w:r w:rsidRPr="005F3FF2">
        <w:rPr>
          <w:rFonts w:eastAsia="Calibri"/>
        </w:rPr>
        <w:t xml:space="preserve"> like Venezuela, Algeria and Angola. </w:t>
      </w:r>
      <w:r w:rsidRPr="005F3FF2">
        <w:rPr>
          <w:rFonts w:eastAsia="Calibri"/>
          <w:u w:val="single"/>
        </w:rPr>
        <w:t>An important factor that has</w:t>
      </w:r>
      <w:r w:rsidRPr="005F3FF2">
        <w:rPr>
          <w:rFonts w:eastAsia="Calibri"/>
        </w:rPr>
        <w:t xml:space="preserve">, so far, </w:t>
      </w:r>
      <w:r w:rsidRPr="005F3FF2">
        <w:rPr>
          <w:rFonts w:eastAsia="Calibri"/>
          <w:u w:val="single"/>
        </w:rPr>
        <w:t>played itself for</w:t>
      </w:r>
      <w:r w:rsidRPr="005F3FF2">
        <w:rPr>
          <w:rFonts w:eastAsia="Calibri"/>
        </w:rPr>
        <w:t xml:space="preserve"> the </w:t>
      </w:r>
      <w:r w:rsidRPr="005F3FF2">
        <w:rPr>
          <w:rFonts w:eastAsia="Calibri"/>
          <w:u w:val="single"/>
        </w:rPr>
        <w:t>OPEC is</w:t>
      </w:r>
      <w:r w:rsidRPr="005F3FF2">
        <w:rPr>
          <w:rFonts w:eastAsia="Calibri"/>
        </w:rPr>
        <w:t xml:space="preserve"> the </w:t>
      </w:r>
      <w:r w:rsidRPr="005F3FF2">
        <w:rPr>
          <w:rFonts w:eastAsia="Calibri"/>
          <w:b/>
          <w:u w:val="single"/>
          <w:bdr w:val="single" w:sz="4" w:space="0" w:color="auto"/>
        </w:rPr>
        <w:t>unity</w:t>
      </w:r>
      <w:r w:rsidRPr="005F3FF2">
        <w:rPr>
          <w:rFonts w:eastAsia="Calibri"/>
          <w:u w:val="single"/>
        </w:rPr>
        <w:t xml:space="preserve"> of its members. Greater tension within the member nations</w:t>
      </w:r>
      <w:r w:rsidRPr="005F3FF2">
        <w:rPr>
          <w:rFonts w:eastAsia="Calibri"/>
        </w:rPr>
        <w:t xml:space="preserve">, some of which are ruled by dictators averse to compromises, </w:t>
      </w:r>
      <w:r w:rsidRPr="005F3FF2">
        <w:rPr>
          <w:rFonts w:eastAsia="Calibri"/>
          <w:u w:val="single"/>
        </w:rPr>
        <w:t xml:space="preserve">could </w:t>
      </w:r>
      <w:r w:rsidRPr="005F3FF2">
        <w:rPr>
          <w:rFonts w:eastAsia="Calibri"/>
          <w:b/>
          <w:u w:val="single"/>
          <w:bdr w:val="single" w:sz="4" w:space="0" w:color="auto"/>
        </w:rPr>
        <w:t>undermine</w:t>
      </w:r>
      <w:r w:rsidRPr="005F3FF2">
        <w:rPr>
          <w:rFonts w:eastAsia="Calibri"/>
          <w:u w:val="single"/>
        </w:rPr>
        <w:t xml:space="preserve"> the lobbying power of the cartel</w:t>
      </w:r>
      <w:r w:rsidRPr="005F3FF2">
        <w:rPr>
          <w:rFonts w:eastAsia="Calibri"/>
        </w:rPr>
        <w:t xml:space="preserve">. Further, </w:t>
      </w:r>
      <w:r w:rsidRPr="005F3FF2">
        <w:rPr>
          <w:rFonts w:eastAsia="Calibri"/>
          <w:u w:val="single"/>
        </w:rPr>
        <w:t xml:space="preserve">if the group disagrees and </w:t>
      </w:r>
      <w:r w:rsidRPr="005F3FF2">
        <w:rPr>
          <w:rFonts w:eastAsia="Calibri"/>
          <w:b/>
          <w:u w:val="single"/>
          <w:bdr w:val="single" w:sz="4" w:space="0" w:color="auto"/>
        </w:rPr>
        <w:t>splits</w:t>
      </w:r>
      <w:r w:rsidRPr="005F3FF2">
        <w:rPr>
          <w:rFonts w:eastAsia="Calibri"/>
          <w:u w:val="single"/>
        </w:rPr>
        <w:t xml:space="preserve">, OPEC influence in the world stage will </w:t>
      </w:r>
      <w:r w:rsidRPr="005F3FF2">
        <w:rPr>
          <w:rFonts w:eastAsia="Calibri"/>
          <w:b/>
          <w:u w:val="single"/>
          <w:bdr w:val="single" w:sz="4" w:space="0" w:color="auto"/>
        </w:rPr>
        <w:t>diminish forever</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w:t>
      </w:r>
      <w:r w:rsidRPr="005F3FF2">
        <w:rPr>
          <w:rFonts w:eastAsia="Times New Roman" w:cs="Times New Roman"/>
          <w:b/>
          <w:bCs/>
          <w:iCs/>
          <w:u w:val="single"/>
        </w:rPr>
        <w:t>collapses</w:t>
      </w:r>
      <w:r w:rsidRPr="005F3FF2">
        <w:rPr>
          <w:rFonts w:eastAsia="Times New Roman" w:cs="Times New Roman"/>
          <w:b/>
          <w:bCs/>
          <w:iCs/>
        </w:rPr>
        <w:t xml:space="preserve"> prices</w:t>
      </w:r>
    </w:p>
    <w:p w:rsidR="005F3FF2" w:rsidRPr="005F3FF2" w:rsidRDefault="005F3FF2" w:rsidP="005F3FF2">
      <w:pPr>
        <w:rPr>
          <w:rFonts w:eastAsia="Calibri"/>
        </w:rPr>
      </w:pPr>
      <w:r w:rsidRPr="005F3FF2">
        <w:rPr>
          <w:rFonts w:eastAsia="Calibri"/>
          <w:b/>
        </w:rPr>
        <w:t>Bouroudjian 11</w:t>
      </w:r>
      <w:r w:rsidRPr="005F3FF2">
        <w:rPr>
          <w:rFonts w:eastAsia="Calibri"/>
        </w:rPr>
        <w:t xml:space="preserve"> (Jack, Chairman – Bull and Bear Partners, Commentator – CNBC, “The End of OPEC is America's Blessing”, TownHall Finance, 6-12, http://finance.townhall.com/columnists/jackbouroudjian/2011/06/12/the_end_of_opec_is_americas_blessing,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And </w:t>
      </w:r>
      <w:r w:rsidRPr="005F3FF2">
        <w:rPr>
          <w:rFonts w:eastAsia="Calibri"/>
          <w:u w:val="single"/>
        </w:rPr>
        <w:t>the end of OPEC would be a blessing for America</w:t>
      </w:r>
      <w:r w:rsidRPr="005F3FF2">
        <w:rPr>
          <w:rFonts w:eastAsia="Calibri"/>
        </w:rPr>
        <w:t xml:space="preserve">. The </w:t>
      </w:r>
      <w:r w:rsidRPr="005F3FF2">
        <w:rPr>
          <w:rFonts w:eastAsia="Calibri"/>
          <w:u w:val="single"/>
        </w:rPr>
        <w:t>OPEC</w:t>
      </w:r>
      <w:r w:rsidRPr="005F3FF2">
        <w:rPr>
          <w:rFonts w:eastAsia="Calibri"/>
        </w:rPr>
        <w:t xml:space="preserve"> cartel </w:t>
      </w:r>
      <w:r w:rsidRPr="005F3FF2">
        <w:rPr>
          <w:rFonts w:eastAsia="Calibri"/>
          <w:u w:val="single"/>
        </w:rPr>
        <w:t>was created</w:t>
      </w:r>
      <w:r w:rsidRPr="005F3FF2">
        <w:rPr>
          <w:rFonts w:eastAsia="Calibri"/>
        </w:rPr>
        <w:t xml:space="preserve"> in 1960. It’s an illegal cartel comprised of 12 oil-producing countries, and its sole purpose is </w:t>
      </w:r>
      <w:r w:rsidRPr="005F3FF2">
        <w:rPr>
          <w:rFonts w:eastAsia="Calibri"/>
          <w:u w:val="single"/>
        </w:rPr>
        <w:t xml:space="preserve">to control the supply of oil that reaches the market and </w:t>
      </w:r>
      <w:r w:rsidRPr="005F3FF2">
        <w:rPr>
          <w:rFonts w:eastAsia="Calibri"/>
          <w:b/>
          <w:u w:val="single"/>
          <w:bdr w:val="single" w:sz="4" w:space="0" w:color="auto"/>
        </w:rPr>
        <w:t>manipulate its price</w:t>
      </w:r>
      <w:r w:rsidRPr="005F3FF2">
        <w:rPr>
          <w:rFonts w:eastAsia="Calibri"/>
          <w:u w:val="single"/>
        </w:rPr>
        <w:t>. This illegal monopoly</w:t>
      </w:r>
      <w:r w:rsidRPr="005F3FF2">
        <w:rPr>
          <w:rFonts w:eastAsia="Calibri"/>
        </w:rPr>
        <w:t xml:space="preserve"> has </w:t>
      </w:r>
      <w:r w:rsidRPr="005F3FF2">
        <w:rPr>
          <w:rFonts w:eastAsia="Calibri"/>
          <w:u w:val="single"/>
        </w:rPr>
        <w:t>successfully kept</w:t>
      </w:r>
      <w:r w:rsidRPr="005F3FF2">
        <w:rPr>
          <w:rFonts w:eastAsia="Calibri"/>
        </w:rPr>
        <w:t xml:space="preserve"> production low and </w:t>
      </w:r>
      <w:r w:rsidRPr="005F3FF2">
        <w:rPr>
          <w:rFonts w:eastAsia="Calibri"/>
          <w:b/>
          <w:u w:val="single"/>
          <w:bdr w:val="single" w:sz="4" w:space="0" w:color="auto"/>
        </w:rPr>
        <w:t>price high</w:t>
      </w:r>
      <w:r w:rsidRPr="005F3FF2">
        <w:rPr>
          <w:rFonts w:eastAsia="Calibri"/>
          <w:u w:val="single"/>
        </w:rPr>
        <w:t xml:space="preserve"> for</w:t>
      </w:r>
      <w:r w:rsidRPr="005F3FF2">
        <w:rPr>
          <w:rFonts w:eastAsia="Calibri"/>
        </w:rPr>
        <w:t xml:space="preserve"> more than </w:t>
      </w:r>
      <w:r w:rsidRPr="005F3FF2">
        <w:rPr>
          <w:rFonts w:eastAsia="Calibri"/>
          <w:u w:val="single"/>
        </w:rPr>
        <w:t>50 years</w:t>
      </w:r>
      <w:r w:rsidRPr="005F3FF2">
        <w:rPr>
          <w:rFonts w:eastAsia="Calibri"/>
        </w:rPr>
        <w:t xml:space="preserve">. Let’s look at some numbers. In 1971, OPEC countries supplied around 28-29 million barrels a day. As of last Wednesday? That number has skyrocketed to 28.8 million barrels a day. Oh, I should probably mention that the world economy is five times the size it was in 1971. You don’t have to be a grassy-knoll type to see that OPEC is a conspiracy of historical proportions. If that doesn’t signal some sort of conspiracy, I don’t know what does. The free market doesn’t allow illegal cartels/monopolies/conspirators like this to control any other asset or commodity class like this. Think about software and what happened with Microsoft. Think about banks. Even good old Ma Bell. Why would we possibly allow this gang of thugs to continue to artificially inflate prices, engage in “whisper selling” and falsify production numbers? Even before Naimi’s statement, we were seeing chinks in oil’s armor. We just got through the so-called Arab Spring, when Democratic revolutions swept through oil-rich kingdoms. Canada, a country that wasn’t even considered a player back then, is now the source of the majority of oil consumed in the U.S. Ethanol, made from corn here in the States and from sugar in places like Brazil, has proved to be a viable alternative to oil. In fact, just this week Brazil’s government announced a finance and incentive plan to dramatically boost ethanol production and use in the short term. Chinks in the armor are one thing. Naimi’s statement was a full-on crack. It’s a sign that there’s disconnect. Trouble in the ranks. Saudi Arabia is the big dog in the OPEC cartel. It’s always believed that its rightful place is in control of global market share. The Saudis know that other OPEC countries have become dependent on $100 oil—their very budgets and political systems would crumble without it. They’re tired of wearing the leash. And that, my friends, is a victory for the free market. </w:t>
      </w:r>
      <w:r w:rsidRPr="005F3FF2">
        <w:rPr>
          <w:rFonts w:eastAsia="Calibri"/>
          <w:u w:val="single"/>
        </w:rPr>
        <w:t>If</w:t>
      </w:r>
      <w:r w:rsidRPr="005F3FF2">
        <w:rPr>
          <w:rFonts w:eastAsia="Calibri"/>
        </w:rPr>
        <w:t xml:space="preserve"> the Saudis get what they presumably want and </w:t>
      </w:r>
      <w:r w:rsidRPr="005F3FF2">
        <w:rPr>
          <w:rFonts w:eastAsia="Calibri"/>
          <w:u w:val="single"/>
        </w:rPr>
        <w:t xml:space="preserve">OPEC were to be </w:t>
      </w:r>
      <w:r w:rsidRPr="005F3FF2">
        <w:rPr>
          <w:rFonts w:eastAsia="Calibri"/>
          <w:b/>
          <w:u w:val="single"/>
          <w:bdr w:val="single" w:sz="4" w:space="0" w:color="auto"/>
        </w:rPr>
        <w:t>dismantled</w:t>
      </w:r>
      <w:r w:rsidRPr="005F3FF2">
        <w:rPr>
          <w:rFonts w:eastAsia="Calibri"/>
        </w:rPr>
        <w:t xml:space="preserve">, I believe </w:t>
      </w:r>
      <w:r w:rsidRPr="005F3FF2">
        <w:rPr>
          <w:rFonts w:eastAsia="Calibri"/>
          <w:u w:val="single"/>
        </w:rPr>
        <w:t>it would drive oil down to</w:t>
      </w:r>
      <w:r w:rsidRPr="005F3FF2">
        <w:rPr>
          <w:rFonts w:eastAsia="Calibri"/>
        </w:rPr>
        <w:t xml:space="preserve"> the </w:t>
      </w:r>
      <w:r w:rsidRPr="005F3FF2">
        <w:rPr>
          <w:rFonts w:eastAsia="Calibri"/>
          <w:u w:val="single"/>
        </w:rPr>
        <w:t>$70</w:t>
      </w:r>
      <w:r w:rsidRPr="005F3FF2">
        <w:rPr>
          <w:rFonts w:eastAsia="Calibri"/>
        </w:rPr>
        <w:t xml:space="preserve">-$80 </w:t>
      </w:r>
      <w:r w:rsidRPr="005F3FF2">
        <w:rPr>
          <w:rFonts w:eastAsia="Calibri"/>
          <w:u w:val="single"/>
        </w:rPr>
        <w:t>range. If it got to that level, it could</w:t>
      </w:r>
      <w:r w:rsidRPr="005F3FF2">
        <w:rPr>
          <w:rFonts w:eastAsia="Calibri"/>
        </w:rPr>
        <w:t xml:space="preserve"> even </w:t>
      </w:r>
      <w:r w:rsidRPr="005F3FF2">
        <w:rPr>
          <w:rFonts w:eastAsia="Calibri"/>
          <w:u w:val="single"/>
        </w:rPr>
        <w:t xml:space="preserve">trigger a </w:t>
      </w:r>
      <w:r w:rsidRPr="005F3FF2">
        <w:rPr>
          <w:rFonts w:eastAsia="Calibri"/>
          <w:b/>
          <w:u w:val="single"/>
          <w:bdr w:val="single" w:sz="4" w:space="0" w:color="auto"/>
        </w:rPr>
        <w:t>production war</w:t>
      </w:r>
      <w:r w:rsidRPr="005F3FF2">
        <w:rPr>
          <w:rFonts w:eastAsia="Calibri"/>
          <w:u w:val="single"/>
        </w:rPr>
        <w:t xml:space="preserve"> driving prices </w:t>
      </w:r>
      <w:r w:rsidRPr="005F3FF2">
        <w:rPr>
          <w:rFonts w:eastAsia="Calibri"/>
          <w:b/>
          <w:u w:val="single"/>
          <w:bdr w:val="single" w:sz="4" w:space="0" w:color="auto"/>
        </w:rPr>
        <w:t>even lower</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Even a </w:t>
      </w:r>
      <w:r w:rsidRPr="005F3FF2">
        <w:rPr>
          <w:rFonts w:eastAsia="Times New Roman" w:cs="Times New Roman"/>
          <w:b/>
          <w:bCs/>
          <w:iCs/>
          <w:u w:val="single"/>
        </w:rPr>
        <w:t>slight</w:t>
      </w:r>
      <w:r w:rsidRPr="005F3FF2">
        <w:rPr>
          <w:rFonts w:eastAsia="Times New Roman" w:cs="Times New Roman"/>
          <w:b/>
          <w:bCs/>
          <w:iCs/>
        </w:rPr>
        <w:t xml:space="preserve"> drop in prices causes Iran to convene an emergency OPEC meeting --- $100 is a </w:t>
      </w:r>
      <w:r w:rsidRPr="005F3FF2">
        <w:rPr>
          <w:rFonts w:eastAsia="Times New Roman" w:cs="Times New Roman"/>
          <w:b/>
          <w:bCs/>
          <w:iCs/>
          <w:u w:val="single"/>
        </w:rPr>
        <w:t>key benchmark</w:t>
      </w:r>
    </w:p>
    <w:p w:rsidR="005F3FF2" w:rsidRPr="005F3FF2" w:rsidRDefault="005F3FF2" w:rsidP="005F3FF2">
      <w:pPr>
        <w:rPr>
          <w:rFonts w:eastAsia="Times New Roman"/>
          <w:szCs w:val="24"/>
        </w:rPr>
      </w:pPr>
      <w:r w:rsidRPr="005F3FF2">
        <w:rPr>
          <w:rFonts w:eastAsia="Times New Roman"/>
          <w:b/>
          <w:szCs w:val="24"/>
        </w:rPr>
        <w:t>Press TV 13</w:t>
      </w:r>
      <w:r w:rsidRPr="005F3FF2">
        <w:rPr>
          <w:rFonts w:eastAsia="Times New Roman"/>
          <w:szCs w:val="24"/>
        </w:rPr>
        <w:t xml:space="preserve"> (“Iran to demand emergency OPEC meeting if prices keep falling”, 4-15, http://www.presstv.ir/detail/2013/04/15/298410/iran-to-call-opec-meeting-if-prices-fall/, Deech)</w:t>
      </w:r>
    </w:p>
    <w:p w:rsidR="005F3FF2" w:rsidRPr="005F3FF2" w:rsidRDefault="005F3FF2" w:rsidP="005F3FF2">
      <w:pPr>
        <w:rPr>
          <w:rFonts w:eastAsia="Calibri"/>
        </w:rPr>
      </w:pPr>
    </w:p>
    <w:p w:rsidR="005F3FF2" w:rsidRPr="005F3FF2" w:rsidRDefault="005F3FF2" w:rsidP="005F3FF2">
      <w:pPr>
        <w:rPr>
          <w:rFonts w:eastAsia="Times New Roman"/>
          <w:sz w:val="16"/>
          <w:szCs w:val="24"/>
        </w:rPr>
      </w:pPr>
      <w:r w:rsidRPr="005F3FF2">
        <w:rPr>
          <w:rFonts w:eastAsia="Times New Roman"/>
          <w:sz w:val="16"/>
          <w:szCs w:val="24"/>
        </w:rPr>
        <w:t xml:space="preserve">An Iranian Oil Ministry official says </w:t>
      </w:r>
      <w:r w:rsidRPr="005F3FF2">
        <w:rPr>
          <w:rFonts w:eastAsia="Times New Roman"/>
          <w:szCs w:val="24"/>
          <w:u w:val="single"/>
        </w:rPr>
        <w:t xml:space="preserve">Iran will ask OPEC to call an emergency meeting to discuss oil prices if they slump </w:t>
      </w:r>
      <w:r w:rsidRPr="005F3FF2">
        <w:rPr>
          <w:rFonts w:eastAsia="Times New Roman"/>
          <w:b/>
          <w:szCs w:val="24"/>
          <w:u w:val="single"/>
          <w:bdr w:val="single" w:sz="4" w:space="0" w:color="auto" w:frame="1"/>
        </w:rPr>
        <w:t>below USD 100</w:t>
      </w:r>
      <w:r w:rsidRPr="005F3FF2">
        <w:rPr>
          <w:rFonts w:eastAsia="Times New Roman"/>
          <w:szCs w:val="24"/>
          <w:u w:val="single"/>
        </w:rPr>
        <w:t xml:space="preserve"> a barrel</w:t>
      </w:r>
      <w:r w:rsidRPr="005F3FF2">
        <w:rPr>
          <w:rFonts w:eastAsia="Times New Roman"/>
          <w:sz w:val="16"/>
          <w:szCs w:val="24"/>
        </w:rPr>
        <w:t xml:space="preserve">. “To that effect, </w:t>
      </w:r>
      <w:r w:rsidRPr="005F3FF2">
        <w:rPr>
          <w:rFonts w:eastAsia="Times New Roman"/>
          <w:szCs w:val="24"/>
          <w:u w:val="single"/>
        </w:rPr>
        <w:t>Iran’s oil minister</w:t>
      </w:r>
      <w:r w:rsidRPr="005F3FF2">
        <w:rPr>
          <w:rFonts w:eastAsia="Times New Roman"/>
          <w:sz w:val="16"/>
          <w:szCs w:val="24"/>
        </w:rPr>
        <w:t xml:space="preserve"> [Rostam Qasemi] </w:t>
      </w:r>
      <w:r w:rsidRPr="005F3FF2">
        <w:rPr>
          <w:rFonts w:eastAsia="Times New Roman"/>
          <w:szCs w:val="24"/>
          <w:u w:val="single"/>
        </w:rPr>
        <w:t>will have telephone conservation with OPEC</w:t>
      </w:r>
      <w:r w:rsidRPr="005F3FF2">
        <w:rPr>
          <w:rFonts w:eastAsia="Times New Roman"/>
          <w:sz w:val="16"/>
          <w:szCs w:val="24"/>
        </w:rPr>
        <w:t xml:space="preserve"> president </w:t>
      </w:r>
      <w:r w:rsidRPr="005F3FF2">
        <w:rPr>
          <w:rFonts w:eastAsia="Times New Roman"/>
          <w:szCs w:val="24"/>
          <w:u w:val="single"/>
        </w:rPr>
        <w:t>about an extraordinary meeting</w:t>
      </w:r>
      <w:r w:rsidRPr="005F3FF2">
        <w:rPr>
          <w:rFonts w:eastAsia="Times New Roman"/>
          <w:sz w:val="16"/>
          <w:szCs w:val="24"/>
        </w:rPr>
        <w:t xml:space="preserve">,” the official, who was not named, said Monday. On Sunday, Qasemi said </w:t>
      </w:r>
      <w:r w:rsidRPr="005F3FF2">
        <w:rPr>
          <w:rFonts w:eastAsia="Times New Roman"/>
          <w:szCs w:val="24"/>
          <w:u w:val="single"/>
        </w:rPr>
        <w:t>Iran wanted oil prices to stay above USD 100 per barrel</w:t>
      </w:r>
      <w:r w:rsidRPr="005F3FF2">
        <w:rPr>
          <w:rFonts w:eastAsia="Times New Roman"/>
          <w:sz w:val="16"/>
          <w:szCs w:val="24"/>
        </w:rPr>
        <w:t xml:space="preserve">, noting that </w:t>
      </w:r>
      <w:r w:rsidRPr="005F3FF2">
        <w:rPr>
          <w:rFonts w:eastAsia="Times New Roman"/>
          <w:szCs w:val="24"/>
          <w:u w:val="single"/>
        </w:rPr>
        <w:t>“an oil price below USD 100 is not reasonable</w:t>
      </w:r>
      <w:r w:rsidRPr="005F3FF2">
        <w:rPr>
          <w:rFonts w:eastAsia="Times New Roman"/>
          <w:sz w:val="16"/>
          <w:szCs w:val="24"/>
        </w:rPr>
        <w:t xml:space="preserve"> for anyone.”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w:t>
      </w:r>
      <w:r w:rsidRPr="005F3FF2">
        <w:rPr>
          <w:rFonts w:eastAsia="Times New Roman" w:cs="Times New Roman"/>
          <w:b/>
          <w:bCs/>
          <w:iCs/>
          <w:u w:val="single"/>
        </w:rPr>
        <w:t>that magnifies the link</w:t>
      </w:r>
      <w:r w:rsidRPr="005F3FF2">
        <w:rPr>
          <w:rFonts w:eastAsia="Times New Roman" w:cs="Times New Roman"/>
          <w:b/>
          <w:bCs/>
          <w:iCs/>
        </w:rPr>
        <w:t xml:space="preserve"> --- generates uncertainty and price declines</w:t>
      </w:r>
    </w:p>
    <w:p w:rsidR="005F3FF2" w:rsidRPr="005F3FF2" w:rsidRDefault="005F3FF2" w:rsidP="005F3FF2">
      <w:pPr>
        <w:rPr>
          <w:rFonts w:eastAsia="Times New Roman"/>
          <w:szCs w:val="24"/>
        </w:rPr>
      </w:pPr>
      <w:r w:rsidRPr="005F3FF2">
        <w:rPr>
          <w:rFonts w:eastAsia="Times New Roman"/>
          <w:b/>
          <w:szCs w:val="24"/>
        </w:rPr>
        <w:t>Horan 4</w:t>
      </w:r>
      <w:r w:rsidRPr="005F3FF2">
        <w:rPr>
          <w:rFonts w:eastAsia="Times New Roman"/>
          <w:szCs w:val="24"/>
        </w:rPr>
        <w:t xml:space="preserve"> (Stephen M., Professor of Finance – St. Bonaventure University, “Implied Volatility of Oil Futures Options Surrounding OPEC Meetings”, The Energy Journal, 25(3), pg. 103-125, Proquest, Deech)</w:t>
      </w:r>
    </w:p>
    <w:p w:rsidR="005F3FF2" w:rsidRPr="005F3FF2" w:rsidRDefault="005F3FF2" w:rsidP="005F3FF2">
      <w:pPr>
        <w:rPr>
          <w:rFonts w:eastAsia="Calibri"/>
        </w:rPr>
      </w:pPr>
    </w:p>
    <w:p w:rsidR="005F3FF2" w:rsidRPr="005F3FF2" w:rsidRDefault="005F3FF2" w:rsidP="005F3FF2">
      <w:pPr>
        <w:rPr>
          <w:rFonts w:eastAsia="Times New Roman"/>
          <w:sz w:val="16"/>
          <w:szCs w:val="24"/>
        </w:rPr>
      </w:pPr>
      <w:r w:rsidRPr="005F3FF2">
        <w:rPr>
          <w:rFonts w:eastAsia="Times New Roman"/>
          <w:sz w:val="16"/>
          <w:szCs w:val="16"/>
        </w:rPr>
        <w:t xml:space="preserve">Table 1 shows the pattern of average implied volatility of crude oil options during a 41-day window period surrounding the 48 OPEC meetings using the three models described above. Several patterns are noteworthy. First, visual inspection of the data indicates that the volatilities within the pre-event, event, and post-event windows appear to be very stable, suggesting a high degree of internal consistency and veracity of the volatility estimates. second, there appears to be a general increase in volatility during the pre-event period, which is consistent with the stylized pattern predicted by Patell and Wolfson (1981). They distinguish between instantaneous volatility of the underlying asset and average volatility over the life of the option, which is captured by implied volatility calculations and reported in Table 1. They demonstrate that </w:t>
      </w:r>
      <w:r w:rsidRPr="005F3FF2">
        <w:rPr>
          <w:rFonts w:eastAsia="Times New Roman"/>
          <w:szCs w:val="24"/>
          <w:u w:val="single"/>
        </w:rPr>
        <w:t>a predictable spike in</w:t>
      </w:r>
      <w:r w:rsidRPr="005F3FF2">
        <w:rPr>
          <w:rFonts w:eastAsia="Times New Roman"/>
          <w:sz w:val="16"/>
          <w:szCs w:val="24"/>
        </w:rPr>
        <w:t xml:space="preserve"> instantaneous </w:t>
      </w:r>
      <w:r w:rsidRPr="005F3FF2">
        <w:rPr>
          <w:rFonts w:eastAsia="Times New Roman"/>
          <w:szCs w:val="24"/>
          <w:u w:val="single"/>
        </w:rPr>
        <w:t>volatility</w:t>
      </w:r>
      <w:r w:rsidRPr="005F3FF2">
        <w:rPr>
          <w:rFonts w:eastAsia="Times New Roman"/>
          <w:sz w:val="16"/>
          <w:szCs w:val="24"/>
        </w:rPr>
        <w:t xml:space="preserve">, such as that </w:t>
      </w:r>
      <w:r w:rsidRPr="005F3FF2">
        <w:rPr>
          <w:rFonts w:eastAsia="Times New Roman"/>
          <w:szCs w:val="24"/>
          <w:u w:val="single"/>
        </w:rPr>
        <w:t>associated with a</w:t>
      </w:r>
      <w:r w:rsidRPr="005F3FF2">
        <w:rPr>
          <w:rFonts w:eastAsia="Times New Roman"/>
          <w:sz w:val="16"/>
          <w:szCs w:val="24"/>
        </w:rPr>
        <w:t xml:space="preserve"> potentially informative and previously scheduled </w:t>
      </w:r>
      <w:r w:rsidRPr="005F3FF2">
        <w:rPr>
          <w:rFonts w:eastAsia="Times New Roman"/>
          <w:szCs w:val="24"/>
          <w:u w:val="single"/>
        </w:rPr>
        <w:t>OPEC meeting, creates an upward drift in</w:t>
      </w:r>
      <w:r w:rsidRPr="005F3FF2">
        <w:rPr>
          <w:rFonts w:eastAsia="Times New Roman"/>
          <w:sz w:val="16"/>
          <w:szCs w:val="24"/>
        </w:rPr>
        <w:t xml:space="preserve"> average </w:t>
      </w:r>
      <w:r w:rsidRPr="005F3FF2">
        <w:rPr>
          <w:rFonts w:eastAsia="Times New Roman"/>
          <w:szCs w:val="24"/>
          <w:u w:val="single"/>
        </w:rPr>
        <w:t>volatility until the</w:t>
      </w:r>
      <w:r w:rsidRPr="005F3FF2">
        <w:rPr>
          <w:rFonts w:eastAsia="Times New Roman"/>
          <w:sz w:val="16"/>
          <w:szCs w:val="24"/>
        </w:rPr>
        <w:t xml:space="preserve"> event </w:t>
      </w:r>
      <w:r w:rsidRPr="005F3FF2">
        <w:rPr>
          <w:rFonts w:eastAsia="Times New Roman"/>
          <w:szCs w:val="24"/>
          <w:u w:val="single"/>
        </w:rPr>
        <w:t xml:space="preserve">date at which time it drops precipitously. Several days in the pre-event window experience a </w:t>
      </w:r>
      <w:r w:rsidRPr="005F3FF2">
        <w:rPr>
          <w:rFonts w:eastAsia="Times New Roman"/>
          <w:szCs w:val="24"/>
          <w:u w:val="single"/>
          <w:bdr w:val="single" w:sz="4" w:space="0" w:color="auto" w:frame="1"/>
        </w:rPr>
        <w:t>significant increase</w:t>
      </w:r>
      <w:r w:rsidRPr="005F3FF2">
        <w:rPr>
          <w:rFonts w:eastAsia="Times New Roman"/>
          <w:szCs w:val="24"/>
          <w:u w:val="single"/>
        </w:rPr>
        <w:t xml:space="preserve"> in volatility</w:t>
      </w:r>
      <w:r w:rsidRPr="005F3FF2">
        <w:rPr>
          <w:rFonts w:eastAsia="Times New Roman"/>
          <w:sz w:val="16"/>
          <w:szCs w:val="24"/>
        </w:rPr>
        <w:t xml:space="preserve"> (e.g., t = -14 and t = -8). Since volatility drifts upward in the preevent window, one would expect some statistically significant increases, especially when zero change is used as the null hypothesis. Another way to approach this issue is to use the secular upward drift as the null in the t-tests. Using an upward drift of 0.4% per day (as indicated by results that follow) as the null hypothesis, no daily percent change in the pre-event window is significant above the 90% level of confidence. Consistent with the pattern predicted by Patell and Wolfson (1981), Table 1 reports that average implied volatility drops by almost three percent on the first day of OPEC meetings. This drop in volatility is statistically significant at the 99% level of confidence. By way of comparison, Ederington and Lee's (1996) study the impact of scheduled macroeconomic news releases on the implied volatility of T-Bond and Eurodollar options. Their strongest results are less than half as large. The direct link between the information disclosed from OPEC meetings and the value of the crude oil may account for the magnitude of the reaction. In contrast, there may be more confounding factors that can affect the value of interest rate options on a given day. If the last day of the meeting is designated as day zero, no significant volatility change exists. It also appears from Table 1 that volatility begins to drop even before the first day of the meeting. Finally, Table 1 shows that </w:t>
      </w:r>
      <w:r w:rsidRPr="005F3FF2">
        <w:rPr>
          <w:rFonts w:eastAsia="Times New Roman"/>
          <w:szCs w:val="24"/>
          <w:u w:val="single"/>
        </w:rPr>
        <w:t xml:space="preserve">average volatility appears to </w:t>
      </w:r>
      <w:r w:rsidRPr="005F3FF2">
        <w:rPr>
          <w:rFonts w:eastAsia="Times New Roman"/>
          <w:szCs w:val="24"/>
          <w:u w:val="single"/>
          <w:bdr w:val="single" w:sz="4" w:space="0" w:color="auto" w:frame="1"/>
        </w:rPr>
        <w:t>trend upward</w:t>
      </w:r>
      <w:r w:rsidRPr="005F3FF2">
        <w:rPr>
          <w:rFonts w:eastAsia="Times New Roman"/>
          <w:szCs w:val="24"/>
          <w:u w:val="single"/>
        </w:rPr>
        <w:t xml:space="preserve"> after OPEC meetings</w:t>
      </w:r>
      <w:r w:rsidRPr="005F3FF2">
        <w:rPr>
          <w:rFonts w:eastAsia="Times New Roman"/>
          <w:sz w:val="16"/>
          <w:szCs w:val="24"/>
        </w:rPr>
        <w:t xml:space="preserve">. </w:t>
      </w:r>
      <w:r w:rsidRPr="005F3FF2">
        <w:rPr>
          <w:rFonts w:eastAsia="Times New Roman"/>
          <w:sz w:val="16"/>
          <w:szCs w:val="16"/>
        </w:rPr>
        <w:t>We have no definitive explanation for this trend, but posit that the resolution of uncertainty after an OPEC meeting may "fade out" as new economic developments introduce new sources of uncertainty. For example, it may become less clear over time whether production quotas will be adhered to or what effect they might have on market prices as other economic factors develop. Alternatively, the upward trend over the entire window period could be explained by the volatility smile associated with maturity identified by Canina and Figlewski (1993) and Dumas, Fleming and Whaley (1998). In many cases the volatility smile, which is caused by model misspecification, might cause a serious methodological conundrum. In our case, however, its effect is limited since the focus of this study is changes in volatility rather than levels of volatility. Another explanation for the upward drift after meetings is that the post-event window of one meeting can over lap with the pre-event window of another meeting during which we expect an upward drift in volatility. This situation occurs fourteen times in our sample and could be responsible for the post-event upward drift. In any case, there is no obvious reason why it might affect the results around the event window or the resulting inferences.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Turns Case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Oil prices drop </w:t>
      </w:r>
      <w:r w:rsidRPr="005F3FF2">
        <w:rPr>
          <w:rFonts w:eastAsia="Times New Roman" w:cs="Times New Roman"/>
          <w:b/>
          <w:bCs/>
          <w:iCs/>
          <w:u w:val="single"/>
        </w:rPr>
        <w:t>turns case</w:t>
      </w:r>
      <w:r w:rsidRPr="005F3FF2">
        <w:rPr>
          <w:rFonts w:eastAsia="Times New Roman" w:cs="Times New Roman"/>
          <w:b/>
          <w:bCs/>
          <w:iCs/>
        </w:rPr>
        <w:t xml:space="preserve"> --- prevents renewable adoption --- even if it’s short</w:t>
      </w:r>
    </w:p>
    <w:p w:rsidR="005F3FF2" w:rsidRPr="005F3FF2" w:rsidRDefault="005F3FF2" w:rsidP="005F3FF2">
      <w:pPr>
        <w:rPr>
          <w:rFonts w:eastAsia="Calibri"/>
        </w:rPr>
      </w:pPr>
      <w:r w:rsidRPr="005F3FF2">
        <w:rPr>
          <w:rFonts w:eastAsia="Calibri"/>
          <w:b/>
        </w:rPr>
        <w:t>Kyle 8</w:t>
      </w:r>
      <w:r w:rsidRPr="005F3FF2">
        <w:rPr>
          <w:rFonts w:eastAsia="Calibri"/>
        </w:rPr>
        <w:t xml:space="preserve"> (Steven, Professor of Applied Economics and Energy Policy – Cornell University, “For Alternative Energy's Sake--Keep Oil Prices High”, Scientific American, 12-16, http://www.scientificamerican.com/article.cfm?id=keep-oil-prices-high,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As oil</w:t>
      </w:r>
      <w:r w:rsidRPr="005F3FF2">
        <w:rPr>
          <w:rFonts w:eastAsia="Calibri"/>
        </w:rPr>
        <w:t xml:space="preserve"> and related energy </w:t>
      </w:r>
      <w:r w:rsidRPr="005F3FF2">
        <w:rPr>
          <w:rFonts w:eastAsia="Calibri"/>
          <w:u w:val="single"/>
        </w:rPr>
        <w:t>prices soared to record highs</w:t>
      </w:r>
      <w:r w:rsidRPr="005F3FF2">
        <w:rPr>
          <w:rFonts w:eastAsia="Calibri"/>
        </w:rPr>
        <w:t xml:space="preserve"> over the past two years, </w:t>
      </w:r>
      <w:r w:rsidRPr="005F3FF2">
        <w:rPr>
          <w:rFonts w:eastAsia="Calibri"/>
          <w:u w:val="single"/>
        </w:rPr>
        <w:t>interest in alternative fuels soared</w:t>
      </w:r>
      <w:r w:rsidRPr="005F3FF2">
        <w:rPr>
          <w:rFonts w:eastAsia="Calibri"/>
        </w:rPr>
        <w:t xml:space="preserve">, too. Hybrid cars have appeared seemingly overnight, and proposals for solar, wind and other renewable technologies are being made everywhere. We need to remember, however, that all </w:t>
      </w:r>
      <w:r w:rsidRPr="005F3FF2">
        <w:rPr>
          <w:rFonts w:eastAsia="Calibri"/>
          <w:u w:val="single"/>
        </w:rPr>
        <w:t xml:space="preserve">this action has </w:t>
      </w:r>
      <w:r w:rsidRPr="005F3FF2">
        <w:rPr>
          <w:rFonts w:eastAsia="Calibri"/>
          <w:b/>
          <w:u w:val="single"/>
          <w:bdr w:val="single" w:sz="4" w:space="0" w:color="auto"/>
        </w:rPr>
        <w:t>one cause</w:t>
      </w:r>
      <w:r w:rsidRPr="005F3FF2">
        <w:rPr>
          <w:rFonts w:eastAsia="Calibri"/>
          <w:u w:val="single"/>
        </w:rPr>
        <w:t>—</w:t>
      </w:r>
      <w:r w:rsidRPr="005F3FF2">
        <w:rPr>
          <w:rFonts w:eastAsia="Calibri"/>
          <w:b/>
          <w:u w:val="single"/>
          <w:bdr w:val="single" w:sz="4" w:space="0" w:color="auto"/>
        </w:rPr>
        <w:t>high oil prices</w:t>
      </w:r>
      <w:r w:rsidRPr="005F3FF2">
        <w:rPr>
          <w:rFonts w:eastAsia="Calibri"/>
          <w:u w:val="single"/>
        </w:rPr>
        <w:t xml:space="preserve">—and progress could </w:t>
      </w:r>
      <w:r w:rsidRPr="005F3FF2">
        <w:rPr>
          <w:rFonts w:eastAsia="Calibri"/>
          <w:b/>
          <w:u w:val="single"/>
          <w:bdr w:val="single" w:sz="4" w:space="0" w:color="auto"/>
        </w:rPr>
        <w:t>grind to a halt</w:t>
      </w:r>
      <w:r w:rsidRPr="005F3FF2">
        <w:rPr>
          <w:rFonts w:eastAsia="Calibri"/>
          <w:u w:val="single"/>
        </w:rPr>
        <w:t xml:space="preserve"> if those prices fall again</w:t>
      </w:r>
      <w:r w:rsidRPr="005F3FF2">
        <w:rPr>
          <w:rFonts w:eastAsia="Calibri"/>
        </w:rPr>
        <w:t xml:space="preserve">. It might seem ridiculous to worry about such a thing; don’t we all want to spend less on oil? And isn’t hoping for that just whistling in the dark? Not necessarily. At present, it is virtually axiomatic in the popular press that growth in demand from the U.S., China, India and elsewhere will keep oil prices high forevermore. But this common wisdom ignores the possibility of recession, or even depression, reducing demand growth to near zero, just as new drilling (mostly overseas) increases supply. Recession is already upon the U.S., and China’s economy is slowing rapidly. As Wall Street collapsed in October, oil prices dropped to around $70 a barrel. Saudi Arabia’s stated goal of maintaining a price floor of $80 a barrel or higher suddenly seemed optimistic. So what is the problem? In the short run, nothing. But </w:t>
      </w:r>
      <w:r w:rsidRPr="005F3FF2">
        <w:rPr>
          <w:rFonts w:eastAsia="Calibri"/>
          <w:u w:val="single"/>
        </w:rPr>
        <w:t>sustained development of new energy</w:t>
      </w:r>
      <w:r w:rsidRPr="005F3FF2">
        <w:rPr>
          <w:rFonts w:eastAsia="Calibri"/>
        </w:rPr>
        <w:t xml:space="preserve"> sources always </w:t>
      </w:r>
      <w:r w:rsidRPr="005F3FF2">
        <w:rPr>
          <w:rFonts w:eastAsia="Calibri"/>
          <w:u w:val="single"/>
        </w:rPr>
        <w:t>rests on the condition of the old ones</w:t>
      </w:r>
      <w:r w:rsidRPr="005F3FF2">
        <w:rPr>
          <w:rFonts w:eastAsia="Calibri"/>
        </w:rPr>
        <w:t xml:space="preserve">. Coal did not arise as Europe’s main energy source until Europeans had cut down virtually all their forests for fuel, and the later switch to oil did not occur until the scarcity of coal drove its price high. </w:t>
      </w:r>
      <w:r w:rsidRPr="005F3FF2">
        <w:rPr>
          <w:rFonts w:eastAsia="Calibri"/>
          <w:u w:val="single"/>
        </w:rPr>
        <w:t>In the 1970s Americans responded to high oil prices with alternative energy</w:t>
      </w:r>
      <w:r w:rsidRPr="005F3FF2">
        <w:rPr>
          <w:rFonts w:eastAsia="Calibri"/>
        </w:rPr>
        <w:t xml:space="preserve"> projects and more fuel-efficient cars. </w:t>
      </w:r>
      <w:r w:rsidRPr="005F3FF2">
        <w:rPr>
          <w:rFonts w:eastAsia="Calibri"/>
          <w:u w:val="single"/>
        </w:rPr>
        <w:t>But when prices dropped</w:t>
      </w:r>
      <w:r w:rsidRPr="005F3FF2">
        <w:rPr>
          <w:rFonts w:eastAsia="Calibri"/>
        </w:rPr>
        <w:t xml:space="preserve"> in the 1980s, </w:t>
      </w:r>
      <w:r w:rsidRPr="005F3FF2">
        <w:rPr>
          <w:rFonts w:eastAsia="Calibri"/>
          <w:u w:val="single"/>
        </w:rPr>
        <w:t>we threw caution to the wind—along with the energy projects</w:t>
      </w:r>
      <w:r w:rsidRPr="005F3FF2">
        <w:rPr>
          <w:rFonts w:eastAsia="Calibri"/>
        </w:rPr>
        <w:t xml:space="preserve">. We purchased ever larger cars and SUVs and moved to ever more distant suburbs. Sure enough, now that oil prices have spiked again, we are looking at the same alternatives we had relegated to niche markets then. Today </w:t>
      </w:r>
      <w:r w:rsidRPr="005F3FF2">
        <w:rPr>
          <w:rFonts w:eastAsia="Calibri"/>
          <w:u w:val="single"/>
        </w:rPr>
        <w:t>renewable technologies</w:t>
      </w:r>
      <w:r w:rsidRPr="005F3FF2">
        <w:rPr>
          <w:rFonts w:eastAsia="Calibri"/>
        </w:rPr>
        <w:t xml:space="preserve"> such as wind and solar </w:t>
      </w:r>
      <w:r w:rsidRPr="005F3FF2">
        <w:rPr>
          <w:rFonts w:eastAsia="Calibri"/>
          <w:u w:val="single"/>
        </w:rPr>
        <w:t>are</w:t>
      </w:r>
      <w:r w:rsidRPr="005F3FF2">
        <w:rPr>
          <w:rFonts w:eastAsia="Calibri"/>
        </w:rPr>
        <w:t xml:space="preserve"> close to being </w:t>
      </w:r>
      <w:r w:rsidRPr="005F3FF2">
        <w:rPr>
          <w:rFonts w:eastAsia="Calibri"/>
          <w:b/>
          <w:u w:val="single"/>
          <w:bdr w:val="single" w:sz="4" w:space="0" w:color="auto"/>
        </w:rPr>
        <w:t>competitive</w:t>
      </w:r>
      <w:r w:rsidRPr="005F3FF2">
        <w:rPr>
          <w:rFonts w:eastAsia="Calibri"/>
          <w:u w:val="single"/>
        </w:rPr>
        <w:t xml:space="preserve"> with fossil fuels. But we can say good-bye</w:t>
      </w:r>
      <w:r w:rsidRPr="005F3FF2">
        <w:rPr>
          <w:rFonts w:eastAsia="Calibri"/>
        </w:rPr>
        <w:t xml:space="preserve"> to that prospect </w:t>
      </w:r>
      <w:r w:rsidRPr="005F3FF2">
        <w:rPr>
          <w:rFonts w:eastAsia="Calibri"/>
          <w:u w:val="single"/>
        </w:rPr>
        <w:t>if oil prices decline</w:t>
      </w:r>
      <w:r w:rsidRPr="005F3FF2">
        <w:rPr>
          <w:rFonts w:eastAsia="Calibri"/>
        </w:rPr>
        <w:t xml:space="preserve"> to $60 to $70 a barrel, which could easily happen in a recession, as we witnessed in October. </w:t>
      </w:r>
      <w:r w:rsidRPr="005F3FF2">
        <w:rPr>
          <w:rFonts w:eastAsia="Calibri"/>
          <w:u w:val="single"/>
        </w:rPr>
        <w:t>Two years of lower prices</w:t>
      </w:r>
      <w:r w:rsidRPr="005F3FF2">
        <w:rPr>
          <w:rFonts w:eastAsia="Calibri"/>
        </w:rPr>
        <w:t xml:space="preserve"> can </w:t>
      </w:r>
      <w:r w:rsidRPr="005F3FF2">
        <w:rPr>
          <w:rFonts w:eastAsia="Calibri"/>
          <w:u w:val="single"/>
        </w:rPr>
        <w:t>turn hybrid cars into a bad</w:t>
      </w:r>
      <w:r w:rsidRPr="005F3FF2">
        <w:rPr>
          <w:rFonts w:eastAsia="Calibri"/>
        </w:rPr>
        <w:t xml:space="preserve"> financial </w:t>
      </w:r>
      <w:r w:rsidRPr="005F3FF2">
        <w:rPr>
          <w:rFonts w:eastAsia="Calibri"/>
          <w:u w:val="single"/>
        </w:rPr>
        <w:t>proposition</w:t>
      </w:r>
      <w:r w:rsidRPr="005F3FF2">
        <w:rPr>
          <w:rFonts w:eastAsia="Calibri"/>
        </w:rPr>
        <w:t xml:space="preserve"> for consumers, </w:t>
      </w:r>
      <w:r w:rsidRPr="005F3FF2">
        <w:rPr>
          <w:rFonts w:eastAsia="Calibri"/>
          <w:u w:val="single"/>
        </w:rPr>
        <w:t>and green</w:t>
      </w:r>
      <w:r w:rsidRPr="005F3FF2">
        <w:rPr>
          <w:rFonts w:eastAsia="Calibri"/>
        </w:rPr>
        <w:t xml:space="preserve"> technology </w:t>
      </w:r>
      <w:r w:rsidRPr="005F3FF2">
        <w:rPr>
          <w:rFonts w:eastAsia="Calibri"/>
          <w:u w:val="single"/>
        </w:rPr>
        <w:t>start-up</w:t>
      </w:r>
      <w:r w:rsidRPr="005F3FF2">
        <w:rPr>
          <w:rFonts w:eastAsia="Calibri"/>
        </w:rPr>
        <w:t xml:space="preserve"> companies could </w:t>
      </w:r>
      <w:r w:rsidRPr="005F3FF2">
        <w:rPr>
          <w:rFonts w:eastAsia="Calibri"/>
          <w:u w:val="single"/>
        </w:rPr>
        <w:t xml:space="preserve">go </w:t>
      </w:r>
      <w:r w:rsidRPr="005F3FF2">
        <w:rPr>
          <w:rFonts w:eastAsia="Calibri"/>
          <w:b/>
          <w:u w:val="single"/>
          <w:bdr w:val="single" w:sz="4" w:space="0" w:color="auto"/>
        </w:rPr>
        <w:t>bankrupt</w:t>
      </w:r>
      <w:r w:rsidRPr="005F3FF2">
        <w:rPr>
          <w:rFonts w:eastAsia="Calibri"/>
        </w:rPr>
        <w:t xml:space="preserve"> as demand for their goods dries up. </w:t>
      </w:r>
      <w:r w:rsidRPr="005F3FF2">
        <w:rPr>
          <w:rFonts w:eastAsia="Calibri"/>
          <w:u w:val="single"/>
        </w:rPr>
        <w:t xml:space="preserve">Even a </w:t>
      </w:r>
      <w:r w:rsidRPr="005F3FF2">
        <w:rPr>
          <w:rFonts w:eastAsia="Calibri"/>
          <w:b/>
          <w:u w:val="single"/>
          <w:bdr w:val="single" w:sz="4" w:space="0" w:color="auto"/>
        </w:rPr>
        <w:t>temporary decrease</w:t>
      </w:r>
      <w:r w:rsidRPr="005F3FF2">
        <w:rPr>
          <w:rFonts w:eastAsia="Calibri"/>
          <w:u w:val="single"/>
        </w:rPr>
        <w:t xml:space="preserve"> in petroleum prices would </w:t>
      </w:r>
      <w:r w:rsidRPr="005F3FF2">
        <w:rPr>
          <w:rFonts w:eastAsia="Calibri"/>
          <w:b/>
          <w:u w:val="single"/>
          <w:bdr w:val="single" w:sz="4" w:space="0" w:color="auto"/>
        </w:rPr>
        <w:t>undermine</w:t>
      </w:r>
      <w:r w:rsidRPr="005F3FF2">
        <w:rPr>
          <w:rFonts w:eastAsia="Calibri"/>
          <w:u w:val="single"/>
        </w:rPr>
        <w:t xml:space="preserve"> the </w:t>
      </w:r>
      <w:r w:rsidRPr="005F3FF2">
        <w:rPr>
          <w:rFonts w:eastAsia="Calibri"/>
          <w:b/>
          <w:u w:val="single"/>
          <w:bdr w:val="single" w:sz="4" w:space="0" w:color="auto"/>
        </w:rPr>
        <w:t>long-term development</w:t>
      </w:r>
      <w:r w:rsidRPr="005F3FF2">
        <w:rPr>
          <w:rFonts w:eastAsia="Calibri"/>
          <w:u w:val="single"/>
        </w:rPr>
        <w:t xml:space="preserve"> of</w:t>
      </w:r>
      <w:r w:rsidRPr="005F3FF2">
        <w:rPr>
          <w:rFonts w:eastAsia="Calibri"/>
        </w:rPr>
        <w:t xml:space="preserve"> the </w:t>
      </w:r>
      <w:r w:rsidRPr="005F3FF2">
        <w:rPr>
          <w:rFonts w:eastAsia="Calibri"/>
          <w:u w:val="single"/>
        </w:rPr>
        <w:t>alternatives</w:t>
      </w:r>
      <w:r w:rsidRPr="005F3FF2">
        <w:rPr>
          <w:rFonts w:eastAsia="Calibri"/>
        </w:rPr>
        <w:t xml:space="preserve"> we all know we need.</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No Link = No Solvency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Transportation is </w:t>
      </w:r>
      <w:r w:rsidRPr="005F3FF2">
        <w:rPr>
          <w:rFonts w:eastAsia="Times New Roman" w:cs="Times New Roman"/>
          <w:b/>
          <w:bCs/>
          <w:iCs/>
          <w:u w:val="single"/>
        </w:rPr>
        <w:t>key</w:t>
      </w:r>
      <w:r w:rsidRPr="005F3FF2">
        <w:rPr>
          <w:rFonts w:eastAsia="Times New Roman" w:cs="Times New Roman"/>
          <w:b/>
          <w:bCs/>
          <w:iCs/>
        </w:rPr>
        <w:t xml:space="preserve"> to solve warming --- </w:t>
      </w:r>
      <w:r w:rsidRPr="005F3FF2">
        <w:rPr>
          <w:rFonts w:eastAsia="Times New Roman" w:cs="Times New Roman"/>
          <w:b/>
          <w:bCs/>
          <w:iCs/>
          <w:u w:val="single"/>
        </w:rPr>
        <w:t>comparatively worse</w:t>
      </w:r>
      <w:r w:rsidRPr="005F3FF2">
        <w:rPr>
          <w:rFonts w:eastAsia="Times New Roman" w:cs="Times New Roman"/>
          <w:b/>
          <w:bCs/>
          <w:iCs/>
        </w:rPr>
        <w:t xml:space="preserve"> than the power sector</w:t>
      </w:r>
    </w:p>
    <w:p w:rsidR="005F3FF2" w:rsidRPr="005F3FF2" w:rsidRDefault="005F3FF2" w:rsidP="005F3FF2">
      <w:pPr>
        <w:rPr>
          <w:rFonts w:eastAsia="Calibri"/>
        </w:rPr>
      </w:pPr>
      <w:r w:rsidRPr="005F3FF2">
        <w:rPr>
          <w:rFonts w:eastAsia="Calibri"/>
          <w:b/>
        </w:rPr>
        <w:t>Burwell 11</w:t>
      </w:r>
      <w:r w:rsidRPr="005F3FF2">
        <w:rPr>
          <w:rFonts w:eastAsia="Calibri"/>
        </w:rPr>
        <w:t xml:space="preserve"> (David, Director of the Energy and Climate Program – Carnegie Endowment for International Peace, “ROAD to RECOVERY: Transforming America’s Transportation”, http://carnegieendowment.org/files/road_to_recovery.pdf,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U.S. </w:t>
      </w:r>
      <w:r w:rsidRPr="005F3FF2">
        <w:rPr>
          <w:rFonts w:eastAsia="Calibri"/>
          <w:u w:val="single"/>
        </w:rPr>
        <w:t>transportation is responsible for</w:t>
      </w:r>
      <w:r w:rsidRPr="005F3FF2">
        <w:rPr>
          <w:rFonts w:eastAsia="Calibri"/>
        </w:rPr>
        <w:t xml:space="preserve"> a significant share—30 to </w:t>
      </w:r>
      <w:r w:rsidRPr="005F3FF2">
        <w:rPr>
          <w:rFonts w:eastAsia="Calibri"/>
          <w:b/>
          <w:u w:val="single"/>
          <w:bdr w:val="single" w:sz="4" w:space="0" w:color="auto"/>
        </w:rPr>
        <w:t>85 percent</w:t>
      </w:r>
      <w:r w:rsidRPr="005F3FF2">
        <w:rPr>
          <w:rFonts w:eastAsia="Calibri"/>
          <w:u w:val="single"/>
        </w:rPr>
        <w:t>—of</w:t>
      </w:r>
      <w:r w:rsidRPr="005F3FF2">
        <w:rPr>
          <w:rFonts w:eastAsia="Calibri"/>
        </w:rPr>
        <w:t xml:space="preserve"> direct and indirect </w:t>
      </w:r>
      <w:r w:rsidRPr="005F3FF2">
        <w:rPr>
          <w:rFonts w:eastAsia="Calibri"/>
          <w:u w:val="single"/>
        </w:rPr>
        <w:t>greenhouse gas emissions and climate-forcing</w:t>
      </w:r>
      <w:r w:rsidRPr="005F3FF2">
        <w:rPr>
          <w:rFonts w:eastAsia="Calibri"/>
        </w:rPr>
        <w:t xml:space="preserve"> air </w:t>
      </w:r>
      <w:r w:rsidRPr="005F3FF2">
        <w:rPr>
          <w:rFonts w:eastAsia="Calibri"/>
          <w:u w:val="single"/>
        </w:rPr>
        <w:t>pollutants</w:t>
      </w:r>
      <w:r w:rsidRPr="005F3FF2">
        <w:rPr>
          <w:rFonts w:eastAsia="Calibri"/>
        </w:rPr>
        <w:t xml:space="preserve"> (see figure 4.2).13 </w:t>
      </w:r>
      <w:r w:rsidRPr="005F3FF2">
        <w:rPr>
          <w:rFonts w:eastAsia="Calibri"/>
          <w:u w:val="single"/>
        </w:rPr>
        <w:t>Given the</w:t>
      </w:r>
      <w:r w:rsidRPr="005F3FF2">
        <w:rPr>
          <w:rFonts w:eastAsia="Calibri"/>
        </w:rPr>
        <w:t xml:space="preserve"> large volume of </w:t>
      </w:r>
      <w:r w:rsidRPr="005F3FF2">
        <w:rPr>
          <w:rFonts w:eastAsia="Calibri"/>
          <w:u w:val="single"/>
        </w:rPr>
        <w:t>fossil fuels they consume, on-road modes</w:t>
      </w:r>
      <w:r w:rsidRPr="005F3FF2">
        <w:rPr>
          <w:rFonts w:eastAsia="Calibri"/>
        </w:rPr>
        <w:t xml:space="preserve"> of transportation—cars and trucks—</w:t>
      </w:r>
      <w:r w:rsidRPr="005F3FF2">
        <w:rPr>
          <w:rFonts w:eastAsia="Calibri"/>
          <w:u w:val="single"/>
        </w:rPr>
        <w:t>are the major source</w:t>
      </w:r>
      <w:r w:rsidRPr="005F3FF2">
        <w:rPr>
          <w:rFonts w:eastAsia="Calibri"/>
        </w:rPr>
        <w:t xml:space="preserve"> </w:t>
      </w:r>
      <w:r w:rsidRPr="005F3FF2">
        <w:rPr>
          <w:rFonts w:eastAsia="Calibri"/>
          <w:sz w:val="16"/>
        </w:rPr>
        <w:t>of this pollution. There is near parity between hydrocarbon (petroleum) energy use and the direct greenhouse gas, carbon dioxide (CO2 ). Essentially all the carbon contained in fossil fuels is converted to CO2 when burned.14 The amount of carbon released into the atmosphere is primarily determined by the carbon content of the fuel.15 The U.S. on-road transportation system runs almost exclusively on gasoline and diesel fuels. An average gallon of gasoline contains 19.4 pounds (8.8 kilograms) of CO2 . Diesel, the fuel primarily used in heavy-duty trucks and off-road vehicles, has 22.2 pounds (8.8 kilograms) of CO2 per gallon.16 These emission rates will vary depending on the source and composition of the fuel feedstock. Today,</w:t>
      </w:r>
      <w:r w:rsidRPr="005F3FF2">
        <w:rPr>
          <w:rFonts w:eastAsia="Calibri"/>
        </w:rPr>
        <w:t xml:space="preserve"> </w:t>
      </w:r>
      <w:r w:rsidRPr="005F3FF2">
        <w:rPr>
          <w:rFonts w:eastAsia="Calibri"/>
          <w:u w:val="single"/>
          <w:bdr w:val="single" w:sz="4" w:space="0" w:color="auto"/>
        </w:rPr>
        <w:t>oil-fueled</w:t>
      </w:r>
      <w:r w:rsidRPr="005F3FF2">
        <w:rPr>
          <w:rFonts w:eastAsia="Calibri"/>
          <w:u w:val="single"/>
        </w:rPr>
        <w:t xml:space="preserve"> transportation is</w:t>
      </w:r>
      <w:r w:rsidRPr="005F3FF2">
        <w:rPr>
          <w:rFonts w:eastAsia="Calibri"/>
        </w:rPr>
        <w:t xml:space="preserve"> one of </w:t>
      </w:r>
      <w:r w:rsidRPr="005F3FF2">
        <w:rPr>
          <w:rFonts w:eastAsia="Calibri"/>
          <w:u w:val="single"/>
        </w:rPr>
        <w:t xml:space="preserve">the </w:t>
      </w:r>
      <w:r w:rsidRPr="005F3FF2">
        <w:rPr>
          <w:rFonts w:eastAsia="Calibri"/>
          <w:b/>
          <w:u w:val="single"/>
          <w:bdr w:val="single" w:sz="4" w:space="0" w:color="auto"/>
        </w:rPr>
        <w:t>key drivers</w:t>
      </w:r>
      <w:r w:rsidRPr="005F3FF2">
        <w:rPr>
          <w:rFonts w:eastAsia="Calibri"/>
          <w:u w:val="single"/>
        </w:rPr>
        <w:t xml:space="preserve"> of climate change. Research conducted by</w:t>
      </w:r>
      <w:r w:rsidRPr="005F3FF2">
        <w:rPr>
          <w:rFonts w:eastAsia="Calibri"/>
        </w:rPr>
        <w:t xml:space="preserve"> the Goddard Institute for Space Studies of the </w:t>
      </w:r>
      <w:r w:rsidRPr="005F3FF2">
        <w:rPr>
          <w:rFonts w:eastAsia="Calibri"/>
          <w:u w:val="single"/>
        </w:rPr>
        <w:t>N</w:t>
      </w:r>
      <w:r w:rsidRPr="005F3FF2">
        <w:rPr>
          <w:rFonts w:eastAsia="Calibri"/>
        </w:rPr>
        <w:t xml:space="preserve">ational </w:t>
      </w:r>
      <w:r w:rsidRPr="005F3FF2">
        <w:rPr>
          <w:rFonts w:eastAsia="Calibri"/>
          <w:u w:val="single"/>
        </w:rPr>
        <w:t>A</w:t>
      </w:r>
      <w:r w:rsidRPr="005F3FF2">
        <w:rPr>
          <w:rFonts w:eastAsia="Calibri"/>
        </w:rPr>
        <w:t xml:space="preserve">eronautics and </w:t>
      </w:r>
      <w:r w:rsidRPr="005F3FF2">
        <w:rPr>
          <w:rFonts w:eastAsia="Calibri"/>
          <w:u w:val="single"/>
        </w:rPr>
        <w:t>S</w:t>
      </w:r>
      <w:r w:rsidRPr="005F3FF2">
        <w:rPr>
          <w:rFonts w:eastAsia="Calibri"/>
        </w:rPr>
        <w:t xml:space="preserve">pace </w:t>
      </w:r>
      <w:r w:rsidRPr="005F3FF2">
        <w:rPr>
          <w:rFonts w:eastAsia="Calibri"/>
          <w:u w:val="single"/>
        </w:rPr>
        <w:t>A</w:t>
      </w:r>
      <w:r w:rsidRPr="005F3FF2">
        <w:rPr>
          <w:rFonts w:eastAsia="Calibri"/>
        </w:rPr>
        <w:t xml:space="preserve">dministration and by other climate agencies has </w:t>
      </w:r>
      <w:r w:rsidRPr="005F3FF2">
        <w:rPr>
          <w:rFonts w:eastAsia="Calibri"/>
          <w:u w:val="single"/>
        </w:rPr>
        <w:t>found</w:t>
      </w:r>
      <w:r w:rsidRPr="005F3FF2">
        <w:rPr>
          <w:rFonts w:eastAsia="Calibri"/>
        </w:rPr>
        <w:t xml:space="preserve"> that on-road </w:t>
      </w:r>
      <w:r w:rsidRPr="005F3FF2">
        <w:rPr>
          <w:rFonts w:eastAsia="Calibri"/>
          <w:u w:val="single"/>
        </w:rPr>
        <w:t xml:space="preserve">transportation has the </w:t>
      </w:r>
      <w:r w:rsidRPr="005F3FF2">
        <w:rPr>
          <w:rFonts w:eastAsia="Calibri"/>
          <w:b/>
          <w:u w:val="single"/>
          <w:bdr w:val="single" w:sz="4" w:space="0" w:color="auto"/>
        </w:rPr>
        <w:t>greatest negative effect</w:t>
      </w:r>
      <w:r w:rsidRPr="005F3FF2">
        <w:rPr>
          <w:rFonts w:eastAsia="Calibri"/>
          <w:u w:val="single"/>
        </w:rPr>
        <w:t xml:space="preserve"> on climate, </w:t>
      </w:r>
      <w:r w:rsidRPr="005F3FF2">
        <w:rPr>
          <w:rFonts w:eastAsia="Calibri"/>
          <w:b/>
          <w:u w:val="single"/>
          <w:bdr w:val="single" w:sz="4" w:space="0" w:color="auto"/>
        </w:rPr>
        <w:t>more than power generation</w:t>
      </w:r>
      <w:r w:rsidRPr="005F3FF2">
        <w:rPr>
          <w:rFonts w:eastAsia="Calibri"/>
        </w:rPr>
        <w:t xml:space="preserve"> or any other sector, especially in the short term.17 </w:t>
      </w:r>
      <w:r w:rsidRPr="005F3FF2">
        <w:rPr>
          <w:rFonts w:eastAsia="Calibri"/>
          <w:u w:val="single"/>
        </w:rPr>
        <w:t>Cars and trucks</w:t>
      </w:r>
      <w:r w:rsidRPr="005F3FF2">
        <w:rPr>
          <w:rFonts w:eastAsia="Calibri"/>
        </w:rPr>
        <w:t xml:space="preserve"> emit almost no sulfates but </w:t>
      </w:r>
      <w:r w:rsidRPr="005F3FF2">
        <w:rPr>
          <w:rFonts w:eastAsia="Calibri"/>
          <w:u w:val="single"/>
        </w:rPr>
        <w:t>are major emitters of CO2 , black carbon, and ozone</w:t>
      </w:r>
      <w:r w:rsidRPr="005F3FF2">
        <w:rPr>
          <w:rFonts w:eastAsia="Calibri"/>
        </w:rPr>
        <w:t xml:space="preserve">—all of </w:t>
      </w:r>
      <w:r w:rsidRPr="005F3FF2">
        <w:rPr>
          <w:rFonts w:eastAsia="Calibri"/>
          <w:u w:val="single"/>
        </w:rPr>
        <w:t>which cause global warming</w:t>
      </w:r>
      <w:r w:rsidRPr="005F3FF2">
        <w:rPr>
          <w:rFonts w:eastAsia="Calibri"/>
        </w:rPr>
        <w:t xml:space="preserve"> and are detrimental to human health. Throughout the twenty-</w:t>
      </w:r>
      <w:r w:rsidRPr="005F3FF2">
        <w:rPr>
          <w:rFonts w:ascii="Times New Roman" w:eastAsia="Calibri" w:hAnsi="Times New Roman" w:cs="Times New Roman"/>
        </w:rPr>
        <w:t>f</w:t>
      </w:r>
      <w:r w:rsidRPr="005F3FF2">
        <w:rPr>
          <w:rFonts w:eastAsia="Calibri"/>
        </w:rPr>
        <w:t xml:space="preserve">irst century, on-road </w:t>
      </w:r>
      <w:r w:rsidRPr="005F3FF2">
        <w:rPr>
          <w:rFonts w:eastAsia="Calibri"/>
          <w:u w:val="single"/>
        </w:rPr>
        <w:t xml:space="preserve">transportation is expected to be a </w:t>
      </w:r>
      <w:r w:rsidRPr="005F3FF2">
        <w:rPr>
          <w:rFonts w:eastAsia="Calibri"/>
          <w:b/>
          <w:u w:val="single"/>
          <w:bdr w:val="single" w:sz="4" w:space="0" w:color="auto"/>
        </w:rPr>
        <w:t>leading</w:t>
      </w:r>
      <w:r w:rsidRPr="005F3FF2">
        <w:rPr>
          <w:rFonts w:eastAsia="Calibri"/>
          <w:u w:val="single"/>
        </w:rPr>
        <w:t xml:space="preserve"> climate-forcing activity</w:t>
      </w:r>
      <w:r w:rsidRPr="005F3FF2">
        <w:rPr>
          <w:rFonts w:eastAsia="Calibri"/>
        </w:rPr>
        <w:t xml:space="preserve">, </w:t>
      </w:r>
      <w:r w:rsidRPr="005F3FF2">
        <w:rPr>
          <w:rFonts w:eastAsia="Calibri"/>
          <w:sz w:val="16"/>
        </w:rPr>
        <w:t xml:space="preserve">in the United States and worldwide, as shown in figure 4.3. Traffic-related air pollution is estimated to cost as much as $80 billion annually in health care costs and premature deaths.18 Pricing mechanisms can reduce private vehicle use and congestion, which would then reduce the health costs associated with air pollution. The transportation strategy adopted to reduce downtown traffic congestion for the 1996 Summer Olympic Games in Atlanta, for example, was found to have decreased peak ozone levels by 28 percent and asthma-related emergency room visits by children by 42 percent.19 Given the U.S. transportation system’s contribution to carbon emissions and the connection to climate change, the exorbitant costs associated with climate change are worth considering but have yet to be fully quantified. Still, scientists warn that heavy precipitation, heat waves, drought and fires, melting ice caps, and tropical storms witnessed in 2010 are signs of troubling climate change already under way.20 About two new high temperature records were set for every low temperature record during the 2000s.21 Though the effects of climate change will vary greatly across the United States due to the country’s size, diverse topography, ecosystems, climates, and economies, as well as its dispersed populations and lifestyles, these changes are expected to impose huge costs, amounting to hundreds of billions annually, in terms of adaptation.22 Recent estimates predict that climate damage in 2100 could reach 2.6 percent of gross domestic product for the United States and 10.8 percent for the world.23 Estimates of the costs of adapting to climate change can provide insight into the benefits of maintaining and protecting societal goods and services to avoid the most severe climate effects. </w:t>
      </w:r>
      <w:r w:rsidRPr="005F3FF2">
        <w:rPr>
          <w:rFonts w:eastAsia="Calibri"/>
          <w:u w:val="single"/>
        </w:rPr>
        <w:t>Mitigating the effects of climate change</w:t>
      </w:r>
      <w:r w:rsidRPr="005F3FF2">
        <w:rPr>
          <w:rFonts w:eastAsia="Calibri"/>
        </w:rPr>
        <w:t xml:space="preserve"> and air pollution would have widespread global and regional bene</w:t>
      </w:r>
      <w:r w:rsidRPr="005F3FF2">
        <w:rPr>
          <w:rFonts w:ascii="Times New Roman" w:eastAsia="Calibri" w:hAnsi="Times New Roman" w:cs="Times New Roman"/>
        </w:rPr>
        <w:t>f</w:t>
      </w:r>
      <w:r w:rsidRPr="005F3FF2">
        <w:rPr>
          <w:rFonts w:eastAsia="Calibri"/>
        </w:rPr>
        <w:t>its. Reducing the rate of long-term carbon warming will bene</w:t>
      </w:r>
      <w:r w:rsidRPr="005F3FF2">
        <w:rPr>
          <w:rFonts w:ascii="Times New Roman" w:eastAsia="Calibri" w:hAnsi="Times New Roman" w:cs="Times New Roman"/>
        </w:rPr>
        <w:t>f</w:t>
      </w:r>
      <w:r w:rsidRPr="005F3FF2">
        <w:rPr>
          <w:rFonts w:eastAsia="Calibri"/>
        </w:rPr>
        <w:t>it our grandchildren. Offsetting short-term climate forcing from reductions in air pollution—especially ozone, carbon monoxide, and black carbon—will directly bene</w:t>
      </w:r>
      <w:r w:rsidRPr="005F3FF2">
        <w:rPr>
          <w:rFonts w:ascii="Times New Roman" w:eastAsia="Calibri" w:hAnsi="Times New Roman" w:cs="Times New Roman"/>
        </w:rPr>
        <w:t>f</w:t>
      </w:r>
      <w:r w:rsidRPr="005F3FF2">
        <w:rPr>
          <w:rFonts w:eastAsia="Calibri"/>
        </w:rPr>
        <w:t xml:space="preserve">it public health, reducing morbidity and mortality throughout the population. </w:t>
      </w:r>
      <w:r w:rsidRPr="005F3FF2">
        <w:rPr>
          <w:rFonts w:eastAsia="Calibri"/>
          <w:u w:val="single"/>
        </w:rPr>
        <w:t>Transportation</w:t>
      </w:r>
      <w:r w:rsidRPr="005F3FF2">
        <w:rPr>
          <w:rFonts w:eastAsia="Calibri"/>
        </w:rPr>
        <w:t xml:space="preserve"> pricing </w:t>
      </w:r>
      <w:r w:rsidRPr="005F3FF2">
        <w:rPr>
          <w:rFonts w:eastAsia="Calibri"/>
          <w:u w:val="single"/>
        </w:rPr>
        <w:t xml:space="preserve">will be </w:t>
      </w:r>
      <w:r w:rsidRPr="005F3FF2">
        <w:rPr>
          <w:rFonts w:eastAsia="Calibri"/>
          <w:b/>
          <w:u w:val="single"/>
          <w:bdr w:val="single" w:sz="4" w:space="0" w:color="auto"/>
        </w:rPr>
        <w:t>necessary</w:t>
      </w:r>
      <w:r w:rsidRPr="005F3FF2">
        <w:rPr>
          <w:rFonts w:eastAsia="Calibri"/>
          <w:u w:val="single"/>
        </w:rPr>
        <w:t xml:space="preserve"> to make this shift</w:t>
      </w:r>
      <w:r w:rsidRPr="005F3FF2">
        <w:rPr>
          <w:rFonts w:eastAsia="Calibri"/>
        </w:rPr>
        <w:t xml:space="preserve"> in behavior.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expert evidence proves</w:t>
      </w:r>
    </w:p>
    <w:p w:rsidR="005F3FF2" w:rsidRPr="005F3FF2" w:rsidRDefault="005F3FF2" w:rsidP="005F3FF2">
      <w:pPr>
        <w:rPr>
          <w:rFonts w:eastAsia="Calibri"/>
        </w:rPr>
      </w:pPr>
      <w:r w:rsidRPr="005F3FF2">
        <w:rPr>
          <w:rFonts w:eastAsia="Calibri"/>
          <w:b/>
        </w:rPr>
        <w:t>Unger 9</w:t>
      </w:r>
      <w:r w:rsidRPr="005F3FF2">
        <w:rPr>
          <w:rFonts w:eastAsia="Calibri"/>
        </w:rPr>
        <w:t xml:space="preserve"> (Nadine, Assistant Professor of Atmospheric Chemistry – Yale University, BSc. in Chemistry – University of Leeds, Ph.D. in Physical Chemistry – University of Leeds, Postdoctoral Research Fellow – Harvard University, “Transportation Pollution and Global Warming”, NASA, June, http://www.giss.nasa.gov/research/briefs/unger_02/,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We calculated the</w:t>
      </w:r>
      <w:r w:rsidRPr="005F3FF2">
        <w:rPr>
          <w:rFonts w:eastAsia="Calibri"/>
        </w:rPr>
        <w:t xml:space="preserve"> overall </w:t>
      </w:r>
      <w:r w:rsidRPr="005F3FF2">
        <w:rPr>
          <w:rFonts w:eastAsia="Calibri"/>
          <w:u w:val="single"/>
        </w:rPr>
        <w:t>warming effect of the transportation and power</w:t>
      </w:r>
      <w:r w:rsidRPr="005F3FF2">
        <w:rPr>
          <w:rFonts w:eastAsia="Calibri"/>
        </w:rPr>
        <w:t xml:space="preserve"> generation </w:t>
      </w:r>
      <w:r w:rsidRPr="005F3FF2">
        <w:rPr>
          <w:rFonts w:eastAsia="Calibri"/>
          <w:u w:val="single"/>
        </w:rPr>
        <w:t>sectors</w:t>
      </w:r>
      <w:r w:rsidRPr="005F3FF2">
        <w:rPr>
          <w:rFonts w:eastAsia="Calibri"/>
        </w:rPr>
        <w:t xml:space="preserve">, two of the main contributors to CO2 emissions, </w:t>
      </w:r>
      <w:r w:rsidRPr="005F3FF2">
        <w:rPr>
          <w:rFonts w:eastAsia="Calibri"/>
          <w:u w:val="single"/>
        </w:rPr>
        <w:t>for the U.S. and the world</w:t>
      </w:r>
      <w:r w:rsidRPr="005F3FF2">
        <w:rPr>
          <w:rFonts w:eastAsia="Calibri"/>
        </w:rPr>
        <w:t xml:space="preserve">. Effective mitigation of global climate change requires action in these sectors for which technology change options exist or are being developed. We primarily used a global climate model developed at the NASA Goddard Institute for Space Studies that simulates the transport of pollutants in the atmosphere by winds and the chemical and physical reactions that transform the pollutants into smog and particles and eliminates them from the atmosphere. The model also calculates the warming or cooling effect of the different pollutants. The results are shown in Figure 1. </w:t>
      </w:r>
      <w:r w:rsidRPr="005F3FF2">
        <w:rPr>
          <w:rFonts w:eastAsia="Calibri"/>
          <w:u w:val="single"/>
        </w:rPr>
        <w:t>We found</w:t>
      </w:r>
      <w:r w:rsidRPr="005F3FF2">
        <w:rPr>
          <w:rFonts w:eastAsia="Calibri"/>
        </w:rPr>
        <w:t xml:space="preserve"> that </w:t>
      </w:r>
      <w:r w:rsidRPr="005F3FF2">
        <w:rPr>
          <w:rFonts w:eastAsia="Calibri"/>
          <w:u w:val="single"/>
        </w:rPr>
        <w:t xml:space="preserve">transportation would be a </w:t>
      </w:r>
      <w:r w:rsidRPr="005F3FF2">
        <w:rPr>
          <w:rFonts w:eastAsia="Calibri"/>
          <w:b/>
          <w:u w:val="single"/>
          <w:bdr w:val="single" w:sz="4" w:space="0" w:color="auto"/>
        </w:rPr>
        <w:t>particularly good sector</w:t>
      </w:r>
      <w:r w:rsidRPr="005F3FF2">
        <w:rPr>
          <w:rFonts w:eastAsia="Calibri"/>
          <w:u w:val="single"/>
        </w:rPr>
        <w:t xml:space="preserve"> to target for emissions controls because it emits</w:t>
      </w:r>
      <w:r w:rsidRPr="005F3FF2">
        <w:rPr>
          <w:rFonts w:eastAsia="Calibri"/>
        </w:rPr>
        <w:t xml:space="preserve"> a lot of </w:t>
      </w:r>
      <w:r w:rsidRPr="005F3FF2">
        <w:rPr>
          <w:rFonts w:eastAsia="Calibri"/>
          <w:b/>
          <w:u w:val="single"/>
          <w:bdr w:val="single" w:sz="4" w:space="0" w:color="auto"/>
        </w:rPr>
        <w:t>black carbon</w:t>
      </w:r>
      <w:r w:rsidRPr="005F3FF2">
        <w:rPr>
          <w:rFonts w:eastAsia="Calibri"/>
        </w:rPr>
        <w:t xml:space="preserve"> (most notably through diesel exhaust) </w:t>
      </w:r>
      <w:r w:rsidRPr="005F3FF2">
        <w:rPr>
          <w:rFonts w:eastAsia="Calibri"/>
          <w:u w:val="single"/>
        </w:rPr>
        <w:t xml:space="preserve">and </w:t>
      </w:r>
      <w:r w:rsidRPr="005F3FF2">
        <w:rPr>
          <w:rFonts w:eastAsia="Calibri"/>
          <w:b/>
          <w:u w:val="single"/>
          <w:bdr w:val="single" w:sz="4" w:space="0" w:color="auto"/>
        </w:rPr>
        <w:t>ozone-producing gases</w:t>
      </w:r>
      <w:r w:rsidRPr="005F3FF2">
        <w:rPr>
          <w:rFonts w:eastAsia="Calibri"/>
          <w:u w:val="single"/>
        </w:rPr>
        <w:t xml:space="preserve"> in addition to CO2. In contrast, the power</w:t>
      </w:r>
      <w:r w:rsidRPr="005F3FF2">
        <w:rPr>
          <w:rFonts w:eastAsia="Calibri"/>
        </w:rPr>
        <w:t xml:space="preserve"> generation </w:t>
      </w:r>
      <w:r w:rsidRPr="005F3FF2">
        <w:rPr>
          <w:rFonts w:eastAsia="Calibri"/>
          <w:u w:val="single"/>
        </w:rPr>
        <w:t xml:space="preserve">sector emits </w:t>
      </w:r>
      <w:r w:rsidRPr="005F3FF2">
        <w:rPr>
          <w:rFonts w:eastAsia="Calibri"/>
          <w:b/>
          <w:u w:val="single"/>
          <w:bdr w:val="single" w:sz="4" w:space="0" w:color="auto"/>
        </w:rPr>
        <w:t>little</w:t>
      </w:r>
      <w:r w:rsidRPr="005F3FF2">
        <w:rPr>
          <w:rFonts w:eastAsia="Calibri"/>
          <w:u w:val="single"/>
        </w:rPr>
        <w:t xml:space="preserve"> black carbon, but</w:t>
      </w:r>
      <w:r w:rsidRPr="005F3FF2">
        <w:rPr>
          <w:rFonts w:eastAsia="Calibri"/>
        </w:rPr>
        <w:t xml:space="preserve"> instead </w:t>
      </w:r>
      <w:r w:rsidRPr="005F3FF2">
        <w:rPr>
          <w:rFonts w:eastAsia="Calibri"/>
          <w:u w:val="single"/>
        </w:rPr>
        <w:t>creates</w:t>
      </w:r>
      <w:r w:rsidRPr="005F3FF2">
        <w:rPr>
          <w:rFonts w:eastAsia="Calibri"/>
        </w:rPr>
        <w:t xml:space="preserve"> much </w:t>
      </w:r>
      <w:r w:rsidRPr="005F3FF2">
        <w:rPr>
          <w:rFonts w:eastAsia="Calibri"/>
          <w:u w:val="single"/>
        </w:rPr>
        <w:t>sulfate particle pollution, which</w:t>
      </w:r>
      <w:r w:rsidRPr="005F3FF2">
        <w:rPr>
          <w:rFonts w:eastAsia="Calibri"/>
        </w:rPr>
        <w:t xml:space="preserve"> although bad for air quality and acid rain, </w:t>
      </w:r>
      <w:r w:rsidRPr="005F3FF2">
        <w:rPr>
          <w:rFonts w:eastAsia="Calibri"/>
          <w:b/>
          <w:u w:val="single"/>
          <w:bdr w:val="single" w:sz="4" w:space="0" w:color="auto"/>
        </w:rPr>
        <w:t>cancels out</w:t>
      </w:r>
      <w:r w:rsidRPr="005F3FF2">
        <w:rPr>
          <w:rFonts w:eastAsia="Calibri"/>
          <w:u w:val="single"/>
        </w:rPr>
        <w:t xml:space="preserve"> the warming effect of the sector's CO2</w:t>
      </w:r>
      <w:r w:rsidRPr="005F3FF2">
        <w:rPr>
          <w:rFonts w:eastAsia="Calibri"/>
        </w:rPr>
        <w:t xml:space="preserve"> emissions in the short-term.</w:t>
      </w:r>
    </w:p>
    <w:p w:rsidR="005F3FF2" w:rsidRPr="005F3FF2" w:rsidRDefault="005F3FF2" w:rsidP="005F3FF2">
      <w:pPr>
        <w:keepNext/>
        <w:keepLines/>
        <w:spacing w:before="200"/>
        <w:outlineLvl w:val="3"/>
        <w:rPr>
          <w:rFonts w:eastAsia="Times New Roman" w:cs="Times New Roman"/>
          <w:b/>
          <w:iCs/>
        </w:rPr>
      </w:pPr>
      <w:r w:rsidRPr="005F3FF2">
        <w:rPr>
          <w:rFonts w:eastAsia="Times New Roman" w:cs="Times New Roman"/>
          <w:b/>
          <w:bCs/>
          <w:iCs/>
          <w:u w:val="single"/>
        </w:rPr>
        <w:t>They don’t solve warming</w:t>
      </w:r>
      <w:r w:rsidRPr="005F3FF2">
        <w:rPr>
          <w:rFonts w:eastAsia="Times New Roman" w:cs="Times New Roman"/>
          <w:b/>
          <w:bCs/>
          <w:iCs/>
        </w:rPr>
        <w:t xml:space="preserve"> if they don’t resolve fossil fuel emissions from transportation</w:t>
      </w:r>
    </w:p>
    <w:p w:rsidR="005F3FF2" w:rsidRPr="005F3FF2" w:rsidRDefault="005F3FF2" w:rsidP="005F3FF2">
      <w:pPr>
        <w:rPr>
          <w:rFonts w:eastAsia="Calibri"/>
        </w:rPr>
      </w:pPr>
      <w:r w:rsidRPr="005F3FF2">
        <w:rPr>
          <w:rFonts w:eastAsia="Calibri"/>
          <w:b/>
        </w:rPr>
        <w:t>EPA, 10</w:t>
      </w:r>
      <w:r w:rsidRPr="005F3FF2">
        <w:rPr>
          <w:rFonts w:eastAsia="Calibri"/>
        </w:rPr>
        <w:t xml:space="preserve"> (United States Environmental Protection Agency, “Sources of Greenhouse Gas Emissions”, EPA, http://www.epa.gov/climatechange/ghgemissions/sources/transportation.html, JKahn)</w:t>
      </w:r>
    </w:p>
    <w:p w:rsidR="005F3FF2" w:rsidRPr="005F3FF2" w:rsidRDefault="005F3FF2" w:rsidP="005F3FF2">
      <w:pPr>
        <w:rPr>
          <w:rFonts w:eastAsia="Calibri"/>
          <w:sz w:val="16"/>
        </w:rPr>
      </w:pPr>
      <w:r w:rsidRPr="005F3FF2">
        <w:rPr>
          <w:rFonts w:eastAsia="Calibri"/>
          <w:sz w:val="16"/>
        </w:rPr>
        <w:t xml:space="preserve">The Transportation sector includes the movement of people and goods by cars, trucks, trains, ships, airplanes, and other vehicles. </w:t>
      </w:r>
      <w:r w:rsidRPr="005F3FF2">
        <w:rPr>
          <w:rFonts w:eastAsia="Calibri"/>
          <w:bCs/>
          <w:u w:val="single"/>
        </w:rPr>
        <w:t xml:space="preserve">The </w:t>
      </w:r>
      <w:r w:rsidRPr="005F3FF2">
        <w:rPr>
          <w:rFonts w:eastAsia="Calibri"/>
          <w:bCs/>
          <w:u w:val="single"/>
          <w:bdr w:val="single" w:sz="4" w:space="0" w:color="auto" w:frame="1"/>
        </w:rPr>
        <w:t>majority of greenhouse gas emissions</w:t>
      </w:r>
      <w:r w:rsidRPr="005F3FF2">
        <w:rPr>
          <w:rFonts w:eastAsia="Calibri"/>
          <w:bCs/>
          <w:u w:val="single"/>
        </w:rPr>
        <w:t xml:space="preserve"> from transportation are CO2 emissions resulting from the </w:t>
      </w:r>
      <w:r w:rsidRPr="005F3FF2">
        <w:rPr>
          <w:rFonts w:eastAsia="Calibri"/>
          <w:bCs/>
          <w:u w:val="single"/>
          <w:bdr w:val="single" w:sz="4" w:space="0" w:color="auto" w:frame="1"/>
        </w:rPr>
        <w:t>combustion of petroleum-based products</w:t>
      </w:r>
      <w:r w:rsidRPr="005F3FF2">
        <w:rPr>
          <w:rFonts w:eastAsia="Calibri"/>
          <w:bCs/>
          <w:u w:val="single"/>
        </w:rPr>
        <w:t>,</w:t>
      </w:r>
      <w:r w:rsidRPr="005F3FF2">
        <w:rPr>
          <w:rFonts w:eastAsia="Calibri"/>
          <w:sz w:val="16"/>
        </w:rPr>
        <w:t xml:space="preserve"> like gasoline, in internal combustion engines. The largest sources of transportation-related greenhouse gas emissions include passenger cars and light-duty trucks, including sport utility vehicles, pickup trucks, and minivans. </w:t>
      </w:r>
      <w:r w:rsidRPr="005F3FF2">
        <w:rPr>
          <w:rFonts w:eastAsia="Calibri"/>
          <w:bCs/>
          <w:u w:val="single"/>
        </w:rPr>
        <w:t>These sources account for over half of the emissions</w:t>
      </w:r>
      <w:r w:rsidRPr="005F3FF2">
        <w:rPr>
          <w:rFonts w:eastAsia="Calibri"/>
          <w:sz w:val="16"/>
        </w:rPr>
        <w:t xml:space="preserve"> from the sector. The remainder of greenhouse gas emissions comes from other modes of transportation, including freight trucks, commercial aircraft, ships, boats, and trains as well as pipelines and lubricants. Relatively small amounts of methane (CH4) and nitrous oxide (N2O) are emitted during fuel combustion. In addition, a small amount of hydrofluorocarbon (HFC) emissions are included in the Transportation sector. These emissions result from the use of mobile air conditioners and refrigerated transport. Emissions and Trends In 2011, </w:t>
      </w:r>
      <w:r w:rsidRPr="005F3FF2">
        <w:rPr>
          <w:rFonts w:eastAsia="Calibri"/>
          <w:bCs/>
          <w:u w:val="single"/>
        </w:rPr>
        <w:t xml:space="preserve">greenhouse gas emissions from transportation accounted for about 28% of total U.S. greenhouse gas emissions, making it the </w:t>
      </w:r>
      <w:r w:rsidRPr="005F3FF2">
        <w:rPr>
          <w:rFonts w:eastAsia="Calibri"/>
          <w:bCs/>
          <w:u w:val="single"/>
          <w:bdr w:val="single" w:sz="4" w:space="0" w:color="auto" w:frame="1"/>
        </w:rPr>
        <w:t>second largest contributor</w:t>
      </w:r>
      <w:r w:rsidRPr="005F3FF2">
        <w:rPr>
          <w:rFonts w:eastAsia="Calibri"/>
          <w:bCs/>
          <w:u w:val="single"/>
        </w:rPr>
        <w:t xml:space="preserve"> of U.S. greenhouse gas emissions</w:t>
      </w:r>
      <w:r w:rsidRPr="005F3FF2">
        <w:rPr>
          <w:rFonts w:eastAsia="Calibri"/>
          <w:sz w:val="16"/>
        </w:rPr>
        <w:t xml:space="preserve"> after the Electricity sector. Greenhouse gas emissions from transportation have increased by about 18% since 1990. This historical increase is largely due to increased demand for travel and the stagnation of fuel efficiency across the U.S. vehicle fleet. The number of vehicle miles traveled by passenger cars and light-duty trucks increased 34% from 1990 to 2011. The increase in travel miles is attributed to several factors, including population growth, economic growth, urban sprawl, and low fuel prices over much of this period. Between 1990 and 2004, average fuel economy among new vehicles sold annually declined, as sales of light-duty trucks increased. However, new vehicle fuel economy began to improve in 2005, largely due to a lower light-duty truck market share and higher fuel economy standards.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Solving warming is </w:t>
      </w:r>
      <w:r w:rsidRPr="005F3FF2">
        <w:rPr>
          <w:rFonts w:eastAsia="Times New Roman" w:cs="Times New Roman"/>
          <w:b/>
          <w:bCs/>
          <w:iCs/>
          <w:u w:val="single"/>
        </w:rPr>
        <w:t>contingent</w:t>
      </w:r>
      <w:r w:rsidRPr="005F3FF2">
        <w:rPr>
          <w:rFonts w:eastAsia="Times New Roman" w:cs="Times New Roman"/>
          <w:b/>
          <w:bCs/>
          <w:iCs/>
        </w:rPr>
        <w:t xml:space="preserve"> on decreasing transportation emissions and oil use</w:t>
      </w:r>
    </w:p>
    <w:p w:rsidR="005F3FF2" w:rsidRPr="005F3FF2" w:rsidRDefault="005F3FF2" w:rsidP="005F3FF2">
      <w:pPr>
        <w:rPr>
          <w:rFonts w:eastAsia="Calibri"/>
        </w:rPr>
      </w:pPr>
      <w:r w:rsidRPr="005F3FF2">
        <w:rPr>
          <w:rFonts w:eastAsia="Calibri"/>
          <w:b/>
        </w:rPr>
        <w:t xml:space="preserve">Greene and Plotkin, 11 </w:t>
      </w:r>
      <w:r w:rsidRPr="005F3FF2">
        <w:rPr>
          <w:rFonts w:eastAsia="Calibri"/>
        </w:rPr>
        <w:t>(*David L., Corporate Fellow, Energy and Transportation Science Division, Oak Ridge National Laboratory Research Professor, Dept. of Economics, University of Tennessee, **Steven E., M(Eng),Graduate School of Aerospace Engineering, Cornell University, B.S., Civil Engineering, Columbia University School of Engineering and Applied Science, Doctoral studies in applied physics/aerospace engineering, Cornell University, Graduate studies in urban and regional planning, George Washington University, “Reducing Greenhouse Gas Emissions from U.S. Transportation”, Pew Center on Global Climate Change, http://cta.ornl.gov/cta/Publications/Reports/Reducing_GHG_from_transportation[1].pdf, JKahn)</w:t>
      </w:r>
    </w:p>
    <w:p w:rsidR="005F3FF2" w:rsidRPr="005F3FF2" w:rsidRDefault="005F3FF2" w:rsidP="005F3FF2">
      <w:pPr>
        <w:rPr>
          <w:rFonts w:eastAsia="Calibri"/>
          <w:sz w:val="16"/>
        </w:rPr>
      </w:pPr>
      <w:r w:rsidRPr="005F3FF2">
        <w:rPr>
          <w:rFonts w:eastAsia="Calibri"/>
          <w:bCs/>
          <w:u w:val="single"/>
        </w:rPr>
        <w:t>Transportation</w:t>
      </w:r>
      <w:r w:rsidRPr="005F3FF2">
        <w:rPr>
          <w:rFonts w:eastAsia="Calibri"/>
          <w:sz w:val="16"/>
        </w:rPr>
        <w:t xml:space="preserve"> is vital to our economy and quality of life. But it is also the primary cause of U.S. oil dependency, and </w:t>
      </w:r>
      <w:r w:rsidRPr="005F3FF2">
        <w:rPr>
          <w:rFonts w:eastAsia="Calibri"/>
          <w:bCs/>
          <w:u w:val="single"/>
        </w:rPr>
        <w:t>is responsible for more than a quarter of U.S. emissions of the greenhouse gases</w:t>
      </w:r>
      <w:r w:rsidRPr="005F3FF2">
        <w:rPr>
          <w:rFonts w:eastAsia="Calibri"/>
          <w:sz w:val="16"/>
        </w:rPr>
        <w:t xml:space="preserve"> that are warming our planet. This report examines </w:t>
      </w:r>
      <w:r w:rsidRPr="005F3FF2">
        <w:rPr>
          <w:rFonts w:eastAsia="Calibri"/>
          <w:bCs/>
          <w:u w:val="single"/>
        </w:rPr>
        <w:t>whether we can substantially reduce greenhouse gas (GHG) emissions from U.S. transportation</w:t>
      </w:r>
      <w:r w:rsidRPr="005F3FF2">
        <w:rPr>
          <w:rFonts w:eastAsia="Calibri"/>
          <w:sz w:val="16"/>
        </w:rPr>
        <w:t xml:space="preserve">. Report authors David Greene and Steve Plotkin provide three plausible scenarios of technology, policy, and public attitudes that result in cost-effective GHG reductions throughout the transportation sector. The High Mitigation Scenario shows we can reduce GHG emissions from transportation by as much as 65 percent below today’s levels by 2050. In order to do so, we need action on three fronts: targeted public policies, technological progress, and commitment from Americans as consumers and citizens. • Technology. Substantial </w:t>
      </w:r>
      <w:r w:rsidRPr="005F3FF2">
        <w:rPr>
          <w:rFonts w:eastAsia="Calibri"/>
          <w:bCs/>
          <w:u w:val="single"/>
        </w:rPr>
        <w:t>improvements in fuel economy and GHG emission performance</w:t>
      </w:r>
      <w:r w:rsidRPr="005F3FF2">
        <w:rPr>
          <w:rFonts w:eastAsia="Calibri"/>
          <w:sz w:val="16"/>
        </w:rPr>
        <w:t xml:space="preserve"> are achievable today just through greater utilization of existing technology. By 2035, the </w:t>
      </w:r>
      <w:r w:rsidRPr="005F3FF2">
        <w:rPr>
          <w:rFonts w:eastAsia="Calibri"/>
          <w:bCs/>
          <w:u w:val="single"/>
        </w:rPr>
        <w:t>fuel efficiency</w:t>
      </w:r>
      <w:r w:rsidRPr="005F3FF2">
        <w:rPr>
          <w:rFonts w:eastAsia="Calibri"/>
          <w:sz w:val="16"/>
        </w:rPr>
        <w:t xml:space="preserve"> of the U.S. light-duty fleet can improve dramatically (50 mpg for conventional gasoline vehicles and 75 mpg for hybrid vehicles)—if new standards and/or market pressures push vehicle designers to do so. Using a fuel mix of electricity, biofuels, and hydrogen could significantly reduce the number of gasoline-powered passenger vehicles on the road by 2050. Technological advances in other vehicles including trucks, buses, and airplanes could improve the efficiency of those modes substantially. In fact, technologies exist today to reduce GHG emissions from freight trucks by 30 to 50 percent, with even greater reductions achievable over the next several decades. • Policy. To achieve deep reductions in GHG emissions and oil dependence, public policy must be multi-faceted, flexible, and adaptive. We need to level the playing field for, and spur advances in, low-carbon fuels, advanced vehicles, and lower-emitting transportation modes. Policies are needed to pull technology that exists today into the marketplace, support technological development for the future, and correct market failures that have solidified our dependence on fossil fuels. This will require a combination of performance standards, pricing mechanisms, and research, development, demonstration, and deployment. We need to begin now with the many policies we know to be effective and cost-effective, and adapt as we learn how technologies and policies perform in the real world. • Public attitudes. </w:t>
      </w:r>
      <w:r w:rsidRPr="005F3FF2">
        <w:rPr>
          <w:rFonts w:eastAsia="Calibri"/>
          <w:bCs/>
          <w:u w:val="single"/>
          <w:bdr w:val="single" w:sz="4" w:space="0" w:color="auto" w:frame="1"/>
        </w:rPr>
        <w:t>The extent to which we can achieve climate protection</w:t>
      </w:r>
      <w:r w:rsidRPr="005F3FF2">
        <w:rPr>
          <w:rFonts w:eastAsia="Calibri"/>
          <w:sz w:val="16"/>
        </w:rPr>
        <w:t xml:space="preserve"> and energy security </w:t>
      </w:r>
      <w:r w:rsidRPr="005F3FF2">
        <w:rPr>
          <w:rFonts w:eastAsia="Calibri"/>
          <w:bCs/>
          <w:u w:val="single"/>
        </w:rPr>
        <w:t>depends on what Americans do</w:t>
      </w:r>
      <w:r w:rsidRPr="005F3FF2">
        <w:rPr>
          <w:rFonts w:eastAsia="Calibri"/>
          <w:sz w:val="16"/>
        </w:rPr>
        <w:t xml:space="preserve"> in the public square and in the marketplace. If as citizens we support the necessary public policies, and as consumers we choose advanced technologies, then public policy, technological progress, and market success will be mutually reinforcing. We can succeed if we begin now and sustain our efforts over time. This is of course a considerable challenge, but one that we must take on with great urgency. This report examines the prospects for substantially reducing the greenhouse gas (GHG) emissions from </w:t>
      </w:r>
      <w:r w:rsidRPr="005F3FF2">
        <w:rPr>
          <w:rFonts w:eastAsia="Calibri"/>
          <w:bCs/>
          <w:u w:val="single"/>
        </w:rPr>
        <w:t>the U.S. transportation sector,</w:t>
      </w:r>
      <w:r w:rsidRPr="005F3FF2">
        <w:rPr>
          <w:rFonts w:eastAsia="Calibri"/>
          <w:sz w:val="16"/>
        </w:rPr>
        <w:t xml:space="preserve"> which </w:t>
      </w:r>
      <w:r w:rsidRPr="005F3FF2">
        <w:rPr>
          <w:rFonts w:eastAsia="Calibri"/>
          <w:bCs/>
          <w:u w:val="single"/>
        </w:rPr>
        <w:t>accounts for 27 percent of the GHG emissions</w:t>
      </w:r>
      <w:r w:rsidRPr="005F3FF2">
        <w:rPr>
          <w:rFonts w:eastAsia="Calibri"/>
          <w:sz w:val="16"/>
        </w:rPr>
        <w:t xml:space="preserve"> of the entire U.S. economy and 30 percent of the world’s transportation GHG emissions. Without shifts in existing policies, the U.S. transportation sector’s GHG emissions are expected to grow by about 10 percent by 2035, and will still account for a quarter of global transportation emissions at that time. If there is to be any hope that damages from climate change can be held to moderate levels, these trends must change. This report shows that through a combination of policies and improved technologies, these trends can be changed. It is possible to cut GHG emissions from the transportation sector cost-effectively by up to 65 percent below 2010 levels by 2050 by improving vehicle efficiency, shifting to less carbon intensive fuels, changing travel behavior, and operating more efficiently. A major co-benefit of reducing transportation’s GHG emissions is the resulting reductions in oil use and improvements in energy security. This report develops three scenarios of improved transportation efficiency and reduced GHG emissions through 2050, with both technological progress and policy ambition increasing from the first to the third scenario. The three scenarios show GHG reductions of 17, 39, and 65 percent from 2010 emissions levels in the year 2050.</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Transportation emissions will </w:t>
      </w:r>
      <w:r w:rsidRPr="005F3FF2">
        <w:rPr>
          <w:rFonts w:eastAsia="Times New Roman" w:cs="Times New Roman"/>
          <w:b/>
          <w:bCs/>
          <w:iCs/>
          <w:u w:val="single"/>
        </w:rPr>
        <w:t>grow</w:t>
      </w:r>
    </w:p>
    <w:p w:rsidR="005F3FF2" w:rsidRPr="005F3FF2" w:rsidRDefault="005F3FF2" w:rsidP="005F3FF2">
      <w:pPr>
        <w:rPr>
          <w:rFonts w:eastAsia="Calibri"/>
          <w:lang w:eastAsia="zh-CN"/>
        </w:rPr>
      </w:pPr>
      <w:r w:rsidRPr="005F3FF2">
        <w:rPr>
          <w:rFonts w:eastAsia="Calibri"/>
          <w:b/>
        </w:rPr>
        <w:t xml:space="preserve">Greene and Plotkin, 11 </w:t>
      </w:r>
      <w:r w:rsidRPr="005F3FF2">
        <w:rPr>
          <w:rFonts w:eastAsia="Calibri"/>
        </w:rPr>
        <w:t>(*David L., Corporate Fellow, Energy and Transportation Science Division, Oak Ridge National Laboratory Research Professor, Dept. of Economics, University of Tennessee, **Steven E., M(Eng),Graduate School of Aerospace Engineering, Cornell University, B.S., Civil Engineering, Columbia University School of Engineering and Applied Science, Doctoral studies in applied physics/aerospace engineering, Cornell University, Graduate studies in urban and regional planning, George Washington University, “Reducing Greenhouse Gas Emissions from U.S. Transportation”, Pew Center on Global Climate Change, http://cta.ornl.gov/cta/Publications/Reports/Reducing_GHG_from_transportation[1].pdf, JKahn)</w:t>
      </w:r>
    </w:p>
    <w:p w:rsidR="005F3FF2" w:rsidRPr="005F3FF2" w:rsidRDefault="005F3FF2" w:rsidP="005F3FF2">
      <w:pPr>
        <w:rPr>
          <w:rFonts w:eastAsia="Calibri"/>
          <w:sz w:val="16"/>
        </w:rPr>
      </w:pPr>
      <w:r w:rsidRPr="005F3FF2">
        <w:rPr>
          <w:rFonts w:eastAsia="Calibri"/>
          <w:bCs/>
          <w:u w:val="single"/>
        </w:rPr>
        <w:t xml:space="preserve">Unless major changes are made, </w:t>
      </w:r>
      <w:r w:rsidRPr="005F3FF2">
        <w:rPr>
          <w:rFonts w:eastAsia="Calibri"/>
          <w:bCs/>
          <w:u w:val="single"/>
          <w:bdr w:val="single" w:sz="4" w:space="0" w:color="auto" w:frame="1"/>
        </w:rPr>
        <w:t>transportation demand and its resulting oil use and GHG emissions</w:t>
      </w:r>
      <w:r w:rsidRPr="005F3FF2">
        <w:rPr>
          <w:rFonts w:eastAsia="Calibri"/>
          <w:bCs/>
          <w:u w:val="single"/>
        </w:rPr>
        <w:t xml:space="preserve"> seem destined to continue the </w:t>
      </w:r>
      <w:r w:rsidRPr="005F3FF2">
        <w:rPr>
          <w:rFonts w:eastAsia="Calibri"/>
          <w:bCs/>
          <w:u w:val="single"/>
          <w:bdr w:val="single" w:sz="4" w:space="0" w:color="auto" w:frame="1"/>
        </w:rPr>
        <w:t>explosive growth</w:t>
      </w:r>
      <w:r w:rsidRPr="005F3FF2">
        <w:rPr>
          <w:rFonts w:eastAsia="Calibri"/>
          <w:sz w:val="16"/>
        </w:rPr>
        <w:t xml:space="preserve"> of the past few decades, concentrated largely in the developing world. </w:t>
      </w:r>
      <w:r w:rsidRPr="005F3FF2">
        <w:rPr>
          <w:rFonts w:eastAsia="Calibri"/>
          <w:bCs/>
          <w:u w:val="single"/>
        </w:rPr>
        <w:t>This growth will put enormous pressure on</w:t>
      </w:r>
      <w:r w:rsidRPr="005F3FF2">
        <w:rPr>
          <w:rFonts w:eastAsia="Calibri"/>
          <w:sz w:val="16"/>
        </w:rPr>
        <w:t xml:space="preserve"> world oil supplies and could lead to growing use of heavy oil, oil sands, liquid fuels from coal, and other carbon-intensive </w:t>
      </w:r>
      <w:r w:rsidRPr="005F3FF2">
        <w:rPr>
          <w:rFonts w:eastAsia="Calibri"/>
          <w:bCs/>
          <w:u w:val="single"/>
        </w:rPr>
        <w:t>fuels that will exacerbate GHG emissions</w:t>
      </w:r>
      <w:r w:rsidRPr="005F3FF2">
        <w:rPr>
          <w:rFonts w:eastAsia="Calibri"/>
          <w:sz w:val="16"/>
        </w:rPr>
        <w:t>. In China, India, and other developing nations, burgeoning wealth and a rising middle class, rapid urbanization, and massive additions to road infrastructure are creating enormous demands for personal vehicles, public transportation, and freight transportation. Alongside the overall rise of urbanization,2 cities have “spread out faster than they have grown in population (Barker, et al., 2007).” This has greatly increased the demand for travel and produced low-density living patterns not easily served by transit. Also, motorized personal vehicles are widely viewed as status symbols as well as being faster, more flexible and convenient, and more comfortable than public transportation (Barker, et al., 2007). As a result, the world auto fleet increased from about 50 million vehicles to 580 million vehicles between 1950 and 1997, growing five times faster than the growth in population (Barker, et al., 2007). It continues to grow at a startling pace. China is a spectacular example: vehicle sales increased from 700,000 in 2001 to 1.1 million in 2002 and 1.7 million in 2003 (Barker, et al., 2007).3 In 2009, China was reported to have become the world leader in domestic auto sales, at 13 million per year (BBC News, 2010). Aside from travel within metropolitan areas, intercity and international travel is also growing rapidly. The main drivers are increased recreational travel as incomes grow; international trade agreements that have lowered trade barriers; and greater willingness of workers to migrate to other cities and even other countries (WBCSD, 2004). Intercity travel, mostly by auto and air, now accounts for about one-fifth of total travel in the United States (WBCSD, 2004). In Europe and Japan, high-speed trains are a part of the intercity travel mix; bus and lower speed rail dominate intercity travel in the developing world.</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Shale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Won’t flood because of shale --- they’re investing in it</w:t>
      </w:r>
    </w:p>
    <w:p w:rsidR="005F3FF2" w:rsidRPr="005F3FF2" w:rsidRDefault="005F3FF2" w:rsidP="005F3FF2">
      <w:pPr>
        <w:rPr>
          <w:rFonts w:eastAsia="Calibri"/>
        </w:rPr>
      </w:pPr>
      <w:r w:rsidRPr="005F3FF2">
        <w:rPr>
          <w:rFonts w:eastAsia="Calibri"/>
          <w:b/>
        </w:rPr>
        <w:t>Jaffe 13</w:t>
      </w:r>
      <w:r w:rsidRPr="005F3FF2">
        <w:rPr>
          <w:rFonts w:eastAsia="Calibri"/>
        </w:rPr>
        <w:t xml:space="preserve"> (Amy Myers, Executive Director for Energy and Sustainability – University of California-Davis, Former Fellow in Energy Studies and Director – James Baker III Institute for Public Policy, “OPEC Reacts to US Shale Oil Boom with New Strategy”, The Energy Collective, 4-15, http://theenergycollective.com/amjaffe/209501/opec-starts-react-us-shale-boom-new-strategy,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first signs are emerging that key Persian Gulf members of the Organization of Petroleum Exporting Countries </w:t>
      </w:r>
      <w:r w:rsidRPr="005F3FF2">
        <w:rPr>
          <w:rFonts w:eastAsia="Calibri"/>
          <w:u w:val="single"/>
        </w:rPr>
        <w:t>(OPEC</w:t>
      </w:r>
      <w:r w:rsidRPr="005F3FF2">
        <w:rPr>
          <w:rFonts w:eastAsia="Calibri"/>
        </w:rPr>
        <w:t xml:space="preserve">) are </w:t>
      </w:r>
      <w:r w:rsidRPr="005F3FF2">
        <w:rPr>
          <w:rFonts w:eastAsia="Calibri"/>
          <w:u w:val="single"/>
        </w:rPr>
        <w:t>adjusting their strategies to cope with</w:t>
      </w:r>
      <w:r w:rsidRPr="005F3FF2">
        <w:rPr>
          <w:rFonts w:eastAsia="Calibri"/>
        </w:rPr>
        <w:t xml:space="preserve"> the growing threat that North American </w:t>
      </w:r>
      <w:r w:rsidRPr="005F3FF2">
        <w:rPr>
          <w:rFonts w:eastAsia="Calibri"/>
          <w:u w:val="single"/>
        </w:rPr>
        <w:t>shale oil</w:t>
      </w:r>
      <w:r w:rsidRPr="005F3FF2">
        <w:rPr>
          <w:rFonts w:eastAsia="Calibri"/>
        </w:rPr>
        <w:t xml:space="preserve"> is making to their long-term dominance in global energy markets. The </w:t>
      </w:r>
      <w:r w:rsidRPr="005F3FF2">
        <w:rPr>
          <w:rFonts w:eastAsia="Calibri"/>
          <w:u w:val="single"/>
        </w:rPr>
        <w:t>OPEC</w:t>
      </w:r>
      <w:r w:rsidRPr="005F3FF2">
        <w:rPr>
          <w:rFonts w:eastAsia="Calibri"/>
        </w:rPr>
        <w:t xml:space="preserve"> moves lag behind other international players such as Statoil and Sinochem, who </w:t>
      </w:r>
      <w:r w:rsidRPr="005F3FF2">
        <w:rPr>
          <w:rFonts w:eastAsia="Calibri"/>
          <w:u w:val="single"/>
        </w:rPr>
        <w:t xml:space="preserve">are staking out a </w:t>
      </w:r>
      <w:r w:rsidRPr="005F3FF2">
        <w:rPr>
          <w:rFonts w:eastAsia="Calibri"/>
          <w:u w:val="single"/>
          <w:bdr w:val="single" w:sz="4" w:space="0" w:color="auto"/>
        </w:rPr>
        <w:t>major stake</w:t>
      </w:r>
      <w:r w:rsidRPr="005F3FF2">
        <w:rPr>
          <w:rFonts w:eastAsia="Calibri"/>
          <w:u w:val="single"/>
        </w:rPr>
        <w:t xml:space="preserve"> in the U.S. shale industry but provide</w:t>
      </w:r>
      <w:r w:rsidRPr="005F3FF2">
        <w:rPr>
          <w:rFonts w:eastAsia="Calibri"/>
        </w:rPr>
        <w:t xml:space="preserve"> the first </w:t>
      </w:r>
      <w:r w:rsidRPr="005F3FF2">
        <w:rPr>
          <w:rFonts w:eastAsia="Calibri"/>
          <w:u w:val="single"/>
        </w:rPr>
        <w:t>insights on how</w:t>
      </w:r>
      <w:r w:rsidRPr="005F3FF2">
        <w:rPr>
          <w:rFonts w:eastAsia="Calibri"/>
        </w:rPr>
        <w:t xml:space="preserve"> major </w:t>
      </w:r>
      <w:r w:rsidRPr="005F3FF2">
        <w:rPr>
          <w:rFonts w:eastAsia="Calibri"/>
          <w:u w:val="single"/>
        </w:rPr>
        <w:t>oil producers</w:t>
      </w:r>
      <w:r w:rsidRPr="005F3FF2">
        <w:rPr>
          <w:rFonts w:eastAsia="Calibri"/>
        </w:rPr>
        <w:t xml:space="preserve"> might </w:t>
      </w:r>
      <w:r w:rsidRPr="005F3FF2">
        <w:rPr>
          <w:rFonts w:eastAsia="Calibri"/>
          <w:u w:val="single"/>
        </w:rPr>
        <w:t>respond</w:t>
      </w:r>
      <w:r w:rsidRPr="005F3FF2">
        <w:rPr>
          <w:rFonts w:eastAsia="Calibri"/>
        </w:rPr>
        <w:t xml:space="preserve"> over time </w:t>
      </w:r>
      <w:r w:rsidRPr="005F3FF2">
        <w:rPr>
          <w:rFonts w:eastAsia="Calibri"/>
          <w:u w:val="single"/>
        </w:rPr>
        <w:t>to the possibility of a</w:t>
      </w:r>
      <w:r w:rsidRPr="005F3FF2">
        <w:rPr>
          <w:rFonts w:eastAsia="Calibri"/>
        </w:rPr>
        <w:t xml:space="preserve"> future </w:t>
      </w:r>
      <w:r w:rsidRPr="005F3FF2">
        <w:rPr>
          <w:rFonts w:eastAsia="Calibri"/>
          <w:u w:val="single"/>
        </w:rPr>
        <w:t xml:space="preserve">supply glut: Integration through </w:t>
      </w:r>
      <w:r w:rsidRPr="005F3FF2">
        <w:rPr>
          <w:rFonts w:eastAsia="Calibri"/>
          <w:u w:val="single"/>
          <w:bdr w:val="single" w:sz="4" w:space="0" w:color="auto"/>
        </w:rPr>
        <w:t>foreign investment</w:t>
      </w:r>
      <w:r w:rsidRPr="005F3FF2">
        <w:rPr>
          <w:rFonts w:eastAsia="Calibri"/>
        </w:rPr>
        <w:t xml:space="preserve">. The U.S. Energy Information Administration (EIA) tallies that 20 percent of the $133.7 billion in investment in U.S. shale plays between 2008 and 2012 included joint ventures by foreign companies. In 2013, China’s Sinochem entered into a $1.7 billion venture with Pioneer Resources for a stake in the Wolfcamp shale. Liquefied natural gas (LNG) powerhouse Qatar Petroleum (QP) might be next, according to Middle East Economic Survey. QP is considering investment in Canadian or U.S. shale upstream assets as a price hedge for its planned investment along with ExxonMobil to convert the Golden Pass LNG import terminal near Port Arthur, Texas, to an export facility. The QP strategy mirrors Statoil, which aimed to sustain a high growth path through diversification to foreign investment as it hit up against production constraints inside Norway. Qatar is facing possible long-term decline in its future crude oil production as well as an extended moratorium on further development of the massive North Field natural gas field. </w:t>
      </w:r>
      <w:r w:rsidRPr="005F3FF2">
        <w:rPr>
          <w:rFonts w:eastAsia="Calibri"/>
          <w:u w:val="single"/>
        </w:rPr>
        <w:t>Saudi Arabia can</w:t>
      </w:r>
      <w:r w:rsidRPr="005F3FF2">
        <w:rPr>
          <w:rFonts w:eastAsia="Calibri"/>
        </w:rPr>
        <w:t xml:space="preserve"> also </w:t>
      </w:r>
      <w:r w:rsidRPr="005F3FF2">
        <w:rPr>
          <w:rFonts w:eastAsia="Calibri"/>
          <w:u w:val="single"/>
        </w:rPr>
        <w:t>tap its</w:t>
      </w:r>
      <w:r w:rsidRPr="005F3FF2">
        <w:rPr>
          <w:rFonts w:eastAsia="Calibri"/>
        </w:rPr>
        <w:t xml:space="preserve"> ongoing downstream </w:t>
      </w:r>
      <w:r w:rsidRPr="005F3FF2">
        <w:rPr>
          <w:rFonts w:eastAsia="Calibri"/>
          <w:u w:val="single"/>
          <w:bdr w:val="single" w:sz="4" w:space="0" w:color="auto"/>
        </w:rPr>
        <w:t>investment</w:t>
      </w:r>
      <w:r w:rsidRPr="005F3FF2">
        <w:rPr>
          <w:rFonts w:eastAsia="Calibri"/>
          <w:u w:val="single"/>
        </w:rPr>
        <w:t xml:space="preserve"> and </w:t>
      </w:r>
      <w:r w:rsidRPr="005F3FF2">
        <w:rPr>
          <w:rFonts w:eastAsia="Calibri"/>
          <w:u w:val="single"/>
          <w:bdr w:val="single" w:sz="4" w:space="0" w:color="auto"/>
        </w:rPr>
        <w:t>integration</w:t>
      </w:r>
      <w:r w:rsidRPr="005F3FF2">
        <w:rPr>
          <w:rFonts w:eastAsia="Calibri"/>
          <w:u w:val="single"/>
        </w:rPr>
        <w:t xml:space="preserve"> to </w:t>
      </w:r>
      <w:r w:rsidRPr="005F3FF2">
        <w:rPr>
          <w:rFonts w:eastAsia="Calibri"/>
          <w:b/>
          <w:u w:val="single"/>
          <w:bdr w:val="single" w:sz="4" w:space="0" w:color="auto"/>
        </w:rPr>
        <w:t>protect</w:t>
      </w:r>
      <w:r w:rsidRPr="005F3FF2">
        <w:rPr>
          <w:rFonts w:eastAsia="Calibri"/>
          <w:u w:val="single"/>
        </w:rPr>
        <w:t xml:space="preserve"> its exports from shale oil competition</w:t>
      </w:r>
      <w:r w:rsidRPr="005F3FF2">
        <w:rPr>
          <w:rFonts w:eastAsia="Calibri"/>
        </w:rPr>
        <w:t xml:space="preserve">. The expansion of </w:t>
      </w:r>
      <w:r w:rsidRPr="005F3FF2">
        <w:rPr>
          <w:rFonts w:eastAsia="Calibri"/>
          <w:u w:val="single"/>
        </w:rPr>
        <w:t>Saudi Aramco’s joint venture</w:t>
      </w:r>
      <w:r w:rsidRPr="005F3FF2">
        <w:rPr>
          <w:rFonts w:eastAsia="Calibri"/>
        </w:rPr>
        <w:t xml:space="preserve"> Motiva </w:t>
      </w:r>
      <w:r w:rsidRPr="005F3FF2">
        <w:rPr>
          <w:rFonts w:eastAsia="Calibri"/>
          <w:u w:val="single"/>
        </w:rPr>
        <w:t>refinery in</w:t>
      </w:r>
      <w:r w:rsidRPr="005F3FF2">
        <w:rPr>
          <w:rFonts w:eastAsia="Calibri"/>
        </w:rPr>
        <w:t xml:space="preserve"> Port Arthur, </w:t>
      </w:r>
      <w:r w:rsidRPr="005F3FF2">
        <w:rPr>
          <w:rFonts w:eastAsia="Calibri"/>
          <w:u w:val="single"/>
        </w:rPr>
        <w:t>Texas, gives the Saudis leverage to</w:t>
      </w:r>
      <w:r w:rsidRPr="005F3FF2">
        <w:rPr>
          <w:rFonts w:eastAsia="Calibri"/>
        </w:rPr>
        <w:t xml:space="preserve"> try to </w:t>
      </w:r>
      <w:r w:rsidRPr="005F3FF2">
        <w:rPr>
          <w:rFonts w:eastAsia="Calibri"/>
          <w:u w:val="single"/>
        </w:rPr>
        <w:t>maintain</w:t>
      </w:r>
      <w:r w:rsidRPr="005F3FF2">
        <w:rPr>
          <w:rFonts w:eastAsia="Calibri"/>
        </w:rPr>
        <w:t xml:space="preserve"> their </w:t>
      </w:r>
      <w:r w:rsidRPr="005F3FF2">
        <w:rPr>
          <w:rFonts w:eastAsia="Calibri"/>
          <w:u w:val="single"/>
        </w:rPr>
        <w:t>geopolitically prominent</w:t>
      </w:r>
      <w:r w:rsidRPr="005F3FF2">
        <w:rPr>
          <w:rFonts w:eastAsia="Calibri"/>
        </w:rPr>
        <w:t xml:space="preserve">, one million barrels a day plus crude </w:t>
      </w:r>
      <w:r w:rsidRPr="005F3FF2">
        <w:rPr>
          <w:rFonts w:eastAsia="Calibri"/>
          <w:u w:val="single"/>
        </w:rPr>
        <w:t>exports</w:t>
      </w:r>
      <w:r w:rsidRPr="005F3FF2">
        <w:rPr>
          <w:rFonts w:eastAsia="Calibri"/>
        </w:rPr>
        <w:t xml:space="preserve"> to the United States even </w:t>
      </w:r>
      <w:r w:rsidRPr="005F3FF2">
        <w:rPr>
          <w:rFonts w:eastAsia="Calibri"/>
          <w:u w:val="single"/>
        </w:rPr>
        <w:t>in the face of rising supplies from</w:t>
      </w:r>
      <w:r w:rsidRPr="005F3FF2">
        <w:rPr>
          <w:rFonts w:eastAsia="Calibri"/>
        </w:rPr>
        <w:t xml:space="preserve"> U.S. </w:t>
      </w:r>
      <w:r w:rsidRPr="005F3FF2">
        <w:rPr>
          <w:rFonts w:eastAsia="Calibri"/>
          <w:u w:val="single"/>
        </w:rPr>
        <w:t>shale oil</w:t>
      </w:r>
      <w:r w:rsidRPr="005F3FF2">
        <w:rPr>
          <w:rFonts w:eastAsia="Calibri"/>
        </w:rPr>
        <w:t xml:space="preserve"> and Canadian oil sands. Saudi Arabia can ill-afford to get knocked out of the U.S. crude oil market at this delicate time when U.S. support could be more critical to the kingdom’s future. Saudi Arabia is also pursuing shale resources at home, which Baker Hughes estimates to be as large as 645 trillion cubic feet. Saudi Aramco has committed $9 billion to pilot projects such as the Quesaiba shale and the Nafud Basin north of Riyadh.</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Shale oil not cost competitive --- won’t cause a flood</w:t>
      </w:r>
    </w:p>
    <w:p w:rsidR="005F3FF2" w:rsidRPr="005F3FF2" w:rsidRDefault="005F3FF2" w:rsidP="005F3FF2">
      <w:pPr>
        <w:rPr>
          <w:rFonts w:eastAsia="Calibri"/>
        </w:rPr>
      </w:pPr>
      <w:r w:rsidRPr="005F3FF2">
        <w:rPr>
          <w:rFonts w:eastAsia="Calibri"/>
          <w:b/>
        </w:rPr>
        <w:t>Arab News 13</w:t>
      </w:r>
      <w:r w:rsidRPr="005F3FF2">
        <w:rPr>
          <w:rFonts w:eastAsia="Calibri"/>
        </w:rPr>
        <w:t xml:space="preserve"> (“Shale oil ‘unlikely to hurt Saudi exports’”, 3-25, http://www.arabnews.com/news/445785,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The entry of shale oil</w:t>
      </w:r>
      <w:r w:rsidRPr="005F3FF2">
        <w:rPr>
          <w:rFonts w:eastAsia="Calibri"/>
        </w:rPr>
        <w:t xml:space="preserve"> into world markets </w:t>
      </w:r>
      <w:r w:rsidRPr="005F3FF2">
        <w:rPr>
          <w:rFonts w:eastAsia="Calibri"/>
          <w:u w:val="single"/>
        </w:rPr>
        <w:t xml:space="preserve">is </w:t>
      </w:r>
      <w:r w:rsidRPr="005F3FF2">
        <w:rPr>
          <w:rFonts w:eastAsia="Calibri"/>
          <w:b/>
          <w:u w:val="single"/>
          <w:bdr w:val="single" w:sz="4" w:space="0" w:color="auto"/>
        </w:rPr>
        <w:t>not likely</w:t>
      </w:r>
      <w:r w:rsidRPr="005F3FF2">
        <w:rPr>
          <w:rFonts w:eastAsia="Calibri"/>
          <w:u w:val="single"/>
        </w:rPr>
        <w:t xml:space="preserve"> to pose any major challenge to</w:t>
      </w:r>
      <w:r w:rsidRPr="005F3FF2">
        <w:rPr>
          <w:rFonts w:eastAsia="Calibri"/>
        </w:rPr>
        <w:t xml:space="preserve"> conventional oil </w:t>
      </w:r>
      <w:r w:rsidRPr="005F3FF2">
        <w:rPr>
          <w:rFonts w:eastAsia="Calibri"/>
          <w:u w:val="single"/>
        </w:rPr>
        <w:t>exporters such as Saudi Arabia</w:t>
      </w:r>
      <w:r w:rsidRPr="005F3FF2">
        <w:rPr>
          <w:rFonts w:eastAsia="Calibri"/>
        </w:rPr>
        <w:t xml:space="preserve"> in the Gulf </w:t>
      </w:r>
      <w:r w:rsidRPr="005F3FF2">
        <w:rPr>
          <w:rFonts w:eastAsia="Calibri"/>
          <w:u w:val="single"/>
        </w:rPr>
        <w:t xml:space="preserve">in the near future, according to fossil fuel </w:t>
      </w:r>
      <w:r w:rsidRPr="005F3FF2">
        <w:rPr>
          <w:rFonts w:eastAsia="Calibri"/>
          <w:u w:val="single"/>
          <w:bdr w:val="single" w:sz="4" w:space="0" w:color="auto"/>
        </w:rPr>
        <w:t>researchers</w:t>
      </w:r>
      <w:r w:rsidRPr="005F3FF2">
        <w:rPr>
          <w:rFonts w:eastAsia="Calibri"/>
          <w:u w:val="single"/>
        </w:rPr>
        <w:t xml:space="preserve"> and </w:t>
      </w:r>
      <w:r w:rsidRPr="005F3FF2">
        <w:rPr>
          <w:rFonts w:eastAsia="Calibri"/>
          <w:u w:val="single"/>
          <w:bdr w:val="single" w:sz="4" w:space="0" w:color="auto"/>
        </w:rPr>
        <w:t>analysts</w:t>
      </w:r>
      <w:r w:rsidRPr="005F3FF2">
        <w:rPr>
          <w:rFonts w:eastAsia="Calibri"/>
        </w:rPr>
        <w:t xml:space="preserve">. Analysts argue that factors such as </w:t>
      </w:r>
      <w:r w:rsidRPr="005F3FF2">
        <w:rPr>
          <w:rFonts w:eastAsia="Calibri"/>
          <w:u w:val="single"/>
        </w:rPr>
        <w:t xml:space="preserve">the </w:t>
      </w:r>
      <w:r w:rsidRPr="005F3FF2">
        <w:rPr>
          <w:rFonts w:eastAsia="Calibri"/>
          <w:u w:val="single"/>
          <w:bdr w:val="single" w:sz="4" w:space="0" w:color="auto"/>
        </w:rPr>
        <w:t>cost of the production</w:t>
      </w:r>
      <w:r w:rsidRPr="005F3FF2">
        <w:rPr>
          <w:rFonts w:eastAsia="Calibri"/>
          <w:u w:val="single"/>
        </w:rPr>
        <w:t xml:space="preserve">, </w:t>
      </w:r>
      <w:r w:rsidRPr="005F3FF2">
        <w:rPr>
          <w:rFonts w:eastAsia="Calibri"/>
          <w:u w:val="single"/>
          <w:bdr w:val="single" w:sz="4" w:space="0" w:color="auto"/>
        </w:rPr>
        <w:t>environment threats</w:t>
      </w:r>
      <w:r w:rsidRPr="005F3FF2">
        <w:rPr>
          <w:rFonts w:eastAsia="Calibri"/>
        </w:rPr>
        <w:t xml:space="preserve"> and alternative markets </w:t>
      </w:r>
      <w:r w:rsidRPr="005F3FF2">
        <w:rPr>
          <w:rFonts w:eastAsia="Calibri"/>
          <w:u w:val="single"/>
        </w:rPr>
        <w:t>will ensure</w:t>
      </w:r>
      <w:r w:rsidRPr="005F3FF2">
        <w:rPr>
          <w:rFonts w:eastAsia="Calibri"/>
        </w:rPr>
        <w:t xml:space="preserve"> there is </w:t>
      </w:r>
      <w:r w:rsidRPr="005F3FF2">
        <w:rPr>
          <w:rFonts w:eastAsia="Calibri"/>
          <w:u w:val="single"/>
        </w:rPr>
        <w:t>continued demand for conventional oil</w:t>
      </w:r>
      <w:r w:rsidRPr="005F3FF2">
        <w:rPr>
          <w:rFonts w:eastAsia="Calibri"/>
        </w:rPr>
        <w:t xml:space="preserve"> </w:t>
      </w:r>
      <w:r w:rsidRPr="005F3FF2">
        <w:rPr>
          <w:rFonts w:eastAsia="Calibri"/>
          <w:sz w:val="16"/>
        </w:rPr>
        <w:t xml:space="preserve">even if the US market is saturated with shale oil. Asharq Al-Awsat discussed the issue with three prominent experts in the oil market and economy. Turki Al-Hoqail, an economic analyst based in Washington DC, said the shale oil revolution in the US has the potential to change the map of global oil trade in the long term because it would ensure that the US achieves self sufficiency in its oil demand and reduce imports. Kamel Al-Haremi, a Kuwaiti oil-analyst, said the US depends for 85 percent of its oil needs on local output and neighboring producers Canada and Mexico. Only 15 percent of oil is imported from regions such as the Middle East. He feared that this low percentage will also disappear when the US achieves self sufficiency in the field of shale oil by between 2017 and 2020 and will emerge as a dominant force in the oil market. On the other hand, Saudi Shoura Council Member Fahd bin Jama, a well-known oil analyst, said he believed that the </w:t>
      </w:r>
      <w:r w:rsidRPr="005F3FF2">
        <w:rPr>
          <w:rFonts w:eastAsia="Calibri"/>
          <w:u w:val="single"/>
        </w:rPr>
        <w:t>US shale oil will be not</w:t>
      </w:r>
      <w:r w:rsidRPr="005F3FF2">
        <w:rPr>
          <w:rFonts w:eastAsia="Calibri"/>
        </w:rPr>
        <w:t xml:space="preserve"> a </w:t>
      </w:r>
      <w:r w:rsidRPr="005F3FF2">
        <w:rPr>
          <w:rFonts w:eastAsia="Calibri"/>
          <w:u w:val="single"/>
        </w:rPr>
        <w:t>cheap affair</w:t>
      </w:r>
      <w:r w:rsidRPr="005F3FF2">
        <w:rPr>
          <w:rFonts w:eastAsia="Calibri"/>
        </w:rPr>
        <w:t xml:space="preserve">. “The flooding of the oil market with the shale oil will not be logical because </w:t>
      </w:r>
      <w:r w:rsidRPr="005F3FF2">
        <w:rPr>
          <w:rFonts w:eastAsia="Calibri"/>
          <w:u w:val="single"/>
        </w:rPr>
        <w:t>the cost of a barrel will be</w:t>
      </w:r>
      <w:r w:rsidRPr="005F3FF2">
        <w:rPr>
          <w:rFonts w:eastAsia="Calibri"/>
        </w:rPr>
        <w:t xml:space="preserve"> around </w:t>
      </w:r>
      <w:r w:rsidRPr="005F3FF2">
        <w:rPr>
          <w:rFonts w:eastAsia="Calibri"/>
          <w:u w:val="single"/>
        </w:rPr>
        <w:t>$ 60 and</w:t>
      </w:r>
      <w:r w:rsidRPr="005F3FF2">
        <w:rPr>
          <w:rFonts w:eastAsia="Calibri"/>
        </w:rPr>
        <w:t xml:space="preserve"> its flooding will eat away profit margins of companies in the field and, which </w:t>
      </w:r>
      <w:r w:rsidRPr="005F3FF2">
        <w:rPr>
          <w:rFonts w:eastAsia="Calibri"/>
          <w:u w:val="single"/>
        </w:rPr>
        <w:t>will</w:t>
      </w:r>
      <w:r w:rsidRPr="005F3FF2">
        <w:rPr>
          <w:rFonts w:eastAsia="Calibri"/>
        </w:rPr>
        <w:t xml:space="preserve">, in turn, </w:t>
      </w:r>
      <w:r w:rsidRPr="005F3FF2">
        <w:rPr>
          <w:rFonts w:eastAsia="Calibri"/>
          <w:b/>
          <w:u w:val="single"/>
          <w:bdr w:val="single" w:sz="4" w:space="0" w:color="auto"/>
        </w:rPr>
        <w:t>strengthen</w:t>
      </w:r>
      <w:r w:rsidRPr="005F3FF2">
        <w:rPr>
          <w:rFonts w:eastAsia="Calibri"/>
          <w:u w:val="single"/>
        </w:rPr>
        <w:t xml:space="preserve"> the survival of the conventional sources of oil</w:t>
      </w:r>
      <w:r w:rsidRPr="005F3FF2">
        <w:rPr>
          <w:rFonts w:eastAsia="Calibri"/>
        </w:rPr>
        <w:t xml:space="preserve"> at least for the next 30 years,” he said. Al-Hoqail also supported this view. He says that the </w:t>
      </w:r>
      <w:r w:rsidRPr="005F3FF2">
        <w:rPr>
          <w:rFonts w:eastAsia="Calibri"/>
          <w:u w:val="single"/>
        </w:rPr>
        <w:t>shale oil</w:t>
      </w:r>
      <w:r w:rsidRPr="005F3FF2">
        <w:rPr>
          <w:rFonts w:eastAsia="Calibri"/>
        </w:rPr>
        <w:t xml:space="preserve">, with a production cost of $ 65-$ 75, </w:t>
      </w:r>
      <w:r w:rsidRPr="005F3FF2">
        <w:rPr>
          <w:rFonts w:eastAsia="Calibri"/>
          <w:u w:val="single"/>
        </w:rPr>
        <w:t xml:space="preserve">will </w:t>
      </w:r>
      <w:r w:rsidRPr="005F3FF2">
        <w:rPr>
          <w:rFonts w:eastAsia="Calibri"/>
          <w:b/>
          <w:u w:val="single"/>
          <w:bdr w:val="single" w:sz="4" w:space="0" w:color="auto"/>
        </w:rPr>
        <w:t>never be a threat</w:t>
      </w:r>
      <w:r w:rsidRPr="005F3FF2">
        <w:rPr>
          <w:rFonts w:eastAsia="Calibri"/>
          <w:u w:val="single"/>
        </w:rPr>
        <w:t xml:space="preserve"> to Gulf oil exporters including Saudi Arabia</w:t>
      </w:r>
      <w:r w:rsidRPr="005F3FF2">
        <w:rPr>
          <w:rFonts w:eastAsia="Calibri"/>
        </w:rPr>
        <w:t>. Production costs vary between $ 7 to $ 15 in the region, he says.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Shale won’t materialize</w:t>
      </w:r>
    </w:p>
    <w:p w:rsidR="005F3FF2" w:rsidRPr="005F3FF2" w:rsidRDefault="005F3FF2" w:rsidP="005F3FF2">
      <w:pPr>
        <w:rPr>
          <w:rFonts w:eastAsia="Calibri"/>
        </w:rPr>
      </w:pPr>
      <w:r w:rsidRPr="005F3FF2">
        <w:rPr>
          <w:rFonts w:eastAsia="Calibri"/>
          <w:b/>
        </w:rPr>
        <w:t>Reuters 12</w:t>
      </w:r>
      <w:r w:rsidRPr="005F3FF2">
        <w:rPr>
          <w:rFonts w:eastAsia="Calibri"/>
        </w:rPr>
        <w:t xml:space="preserve"> (“U.S. shale oil won't flood global market-EOG CEO”, 11-28, http://www.reuters.com/article/2012/11/28/eog-oil-idUSL1E8MS69S20121128,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Nov 28 (Reuters) - </w:t>
      </w:r>
      <w:r w:rsidRPr="005F3FF2">
        <w:rPr>
          <w:rFonts w:eastAsia="Calibri"/>
          <w:u w:val="single"/>
        </w:rPr>
        <w:t>Crude oil</w:t>
      </w:r>
      <w:r w:rsidRPr="005F3FF2">
        <w:rPr>
          <w:rFonts w:eastAsia="Calibri"/>
        </w:rPr>
        <w:t xml:space="preserve"> extracted </w:t>
      </w:r>
      <w:r w:rsidRPr="005F3FF2">
        <w:rPr>
          <w:rFonts w:eastAsia="Calibri"/>
          <w:u w:val="single"/>
        </w:rPr>
        <w:t>from</w:t>
      </w:r>
      <w:r w:rsidRPr="005F3FF2">
        <w:rPr>
          <w:rFonts w:eastAsia="Calibri"/>
        </w:rPr>
        <w:t xml:space="preserve"> the </w:t>
      </w:r>
      <w:r w:rsidRPr="005F3FF2">
        <w:rPr>
          <w:rFonts w:eastAsia="Calibri"/>
          <w:u w:val="single"/>
        </w:rPr>
        <w:t>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 xml:space="preserve">shale formations is </w:t>
      </w:r>
      <w:r w:rsidRPr="005F3FF2">
        <w:rPr>
          <w:rFonts w:eastAsia="Calibri"/>
          <w:b/>
          <w:u w:val="single"/>
          <w:bdr w:val="single" w:sz="4" w:space="0" w:color="auto"/>
        </w:rPr>
        <w:t>not likely</w:t>
      </w:r>
      <w:r w:rsidRPr="005F3FF2">
        <w:rPr>
          <w:rFonts w:eastAsia="Calibri"/>
          <w:u w:val="single"/>
        </w:rPr>
        <w:t xml:space="preserve"> to flood the global market</w:t>
      </w:r>
      <w:r w:rsidRPr="005F3FF2">
        <w:rPr>
          <w:rFonts w:eastAsia="Calibri"/>
        </w:rPr>
        <w:t xml:space="preserve"> because only the Eagle Ford and Bakken formations are driving significant growth, EOG Resources Inc's chief executive Mark Papa said on Wednesday. From 2011 to 2015, EOG expects </w:t>
      </w:r>
      <w:r w:rsidRPr="005F3FF2">
        <w:rPr>
          <w:rFonts w:eastAsia="Calibri"/>
          <w:u w:val="single"/>
        </w:rPr>
        <w:t xml:space="preserve">U.S. oil production will grow only </w:t>
      </w:r>
      <w:r w:rsidRPr="005F3FF2">
        <w:rPr>
          <w:rFonts w:eastAsia="Calibri"/>
          <w:u w:val="single"/>
          <w:bdr w:val="single" w:sz="4" w:space="0" w:color="auto"/>
        </w:rPr>
        <w:t>2 million</w:t>
      </w:r>
      <w:r w:rsidRPr="005F3FF2">
        <w:rPr>
          <w:rFonts w:eastAsia="Calibri"/>
          <w:u w:val="single"/>
        </w:rPr>
        <w:t xml:space="preserve"> barrels per day</w:t>
      </w:r>
      <w:r w:rsidRPr="005F3FF2">
        <w:rPr>
          <w:rFonts w:eastAsia="Calibri"/>
        </w:rPr>
        <w:t xml:space="preserve"> to 7.7 million barrels, </w:t>
      </w:r>
      <w:r w:rsidRPr="005F3FF2">
        <w:rPr>
          <w:rFonts w:eastAsia="Calibri"/>
          <w:u w:val="single"/>
        </w:rPr>
        <w:t>driven</w:t>
      </w:r>
      <w:r w:rsidRPr="005F3FF2">
        <w:rPr>
          <w:rFonts w:eastAsia="Calibri"/>
        </w:rPr>
        <w:t xml:space="preserve"> mostly </w:t>
      </w:r>
      <w:r w:rsidRPr="005F3FF2">
        <w:rPr>
          <w:rFonts w:eastAsia="Calibri"/>
          <w:u w:val="single"/>
        </w:rPr>
        <w:t>by higher output from</w:t>
      </w:r>
      <w:r w:rsidRPr="005F3FF2">
        <w:rPr>
          <w:rFonts w:eastAsia="Calibri"/>
        </w:rPr>
        <w:t xml:space="preserve"> the Eagle Ford in South </w:t>
      </w:r>
      <w:r w:rsidRPr="005F3FF2">
        <w:rPr>
          <w:rFonts w:eastAsia="Calibri"/>
          <w:u w:val="single"/>
        </w:rPr>
        <w:t>Texas and</w:t>
      </w:r>
      <w:r w:rsidRPr="005F3FF2">
        <w:rPr>
          <w:rFonts w:eastAsia="Calibri"/>
        </w:rPr>
        <w:t xml:space="preserve"> the Bakken in </w:t>
      </w:r>
      <w:r w:rsidRPr="005F3FF2">
        <w:rPr>
          <w:rFonts w:eastAsia="Calibri"/>
          <w:u w:val="single"/>
        </w:rPr>
        <w:t>North Dakota</w:t>
      </w:r>
      <w:r w:rsidRPr="005F3FF2">
        <w:rPr>
          <w:rFonts w:eastAsia="Calibri"/>
        </w:rPr>
        <w:t xml:space="preserve">, Papa told the Jefferies Global Energy Conference in Houston. The Eagle and Bakken accounted for more than 80 percent of U.S. crude oil extracted from shale and other rock from 2005 to 2012, while other </w:t>
      </w:r>
      <w:r w:rsidRPr="005F3FF2">
        <w:rPr>
          <w:rFonts w:eastAsia="Calibri"/>
          <w:u w:val="single"/>
        </w:rPr>
        <w:t>basins</w:t>
      </w:r>
      <w:r w:rsidRPr="005F3FF2">
        <w:rPr>
          <w:rFonts w:eastAsia="Calibri"/>
        </w:rPr>
        <w:t xml:space="preserve"> like the Woodford and the Mississippian </w:t>
      </w:r>
      <w:r w:rsidRPr="005F3FF2">
        <w:rPr>
          <w:rFonts w:eastAsia="Calibri"/>
          <w:u w:val="single"/>
        </w:rPr>
        <w:t xml:space="preserve">have produced </w:t>
      </w:r>
      <w:r w:rsidRPr="005F3FF2">
        <w:rPr>
          <w:rFonts w:eastAsia="Calibri"/>
          <w:b/>
          <w:u w:val="single"/>
          <w:bdr w:val="single" w:sz="4" w:space="0" w:color="auto"/>
        </w:rPr>
        <w:t>little crude</w:t>
      </w:r>
      <w:r w:rsidRPr="005F3FF2">
        <w:rPr>
          <w:rFonts w:eastAsia="Calibri"/>
        </w:rPr>
        <w:t xml:space="preserve">, Papa said, citing data from energy consulting firm IHS. </w:t>
      </w:r>
      <w:r w:rsidRPr="005F3FF2">
        <w:rPr>
          <w:rFonts w:eastAsia="Calibri"/>
          <w:u w:val="single"/>
        </w:rPr>
        <w:t>"Think of how many companies are saying</w:t>
      </w:r>
      <w:r w:rsidRPr="005F3FF2">
        <w:rPr>
          <w:rFonts w:eastAsia="Calibri"/>
        </w:rPr>
        <w:t xml:space="preserve"> the future of </w:t>
      </w:r>
      <w:r w:rsidRPr="005F3FF2">
        <w:rPr>
          <w:rFonts w:eastAsia="Calibri"/>
          <w:u w:val="single"/>
        </w:rPr>
        <w:t>their oil growth is those</w:t>
      </w:r>
      <w:r w:rsidRPr="005F3FF2">
        <w:rPr>
          <w:rFonts w:eastAsia="Calibri"/>
        </w:rPr>
        <w:t xml:space="preserve"> kind of </w:t>
      </w:r>
      <w:r w:rsidRPr="005F3FF2">
        <w:rPr>
          <w:rFonts w:eastAsia="Calibri"/>
          <w:u w:val="single"/>
        </w:rPr>
        <w:t>plays</w:t>
      </w:r>
      <w:r w:rsidRPr="005F3FF2">
        <w:rPr>
          <w:rFonts w:eastAsia="Calibri"/>
        </w:rPr>
        <w:t xml:space="preserve">," the executive said on a webcast. </w:t>
      </w:r>
      <w:r w:rsidRPr="005F3FF2">
        <w:rPr>
          <w:rFonts w:eastAsia="Calibri"/>
          <w:u w:val="single"/>
        </w:rPr>
        <w:t xml:space="preserve">"On a </w:t>
      </w:r>
      <w:r w:rsidRPr="005F3FF2">
        <w:rPr>
          <w:rFonts w:eastAsia="Calibri"/>
          <w:u w:val="single"/>
          <w:bdr w:val="single" w:sz="4" w:space="0" w:color="auto"/>
        </w:rPr>
        <w:t>national basis</w:t>
      </w:r>
      <w:r w:rsidRPr="005F3FF2">
        <w:rPr>
          <w:rFonts w:eastAsia="Calibri"/>
          <w:u w:val="single"/>
        </w:rPr>
        <w:t xml:space="preserve">, they are </w:t>
      </w:r>
      <w:r w:rsidRPr="005F3FF2">
        <w:rPr>
          <w:rFonts w:eastAsia="Calibri"/>
          <w:b/>
          <w:u w:val="single"/>
          <w:bdr w:val="single" w:sz="4" w:space="0" w:color="auto"/>
        </w:rPr>
        <w:t>insignificant</w:t>
      </w:r>
      <w:r w:rsidRPr="005F3FF2">
        <w:rPr>
          <w:rFonts w:eastAsia="Calibri"/>
          <w:u w:val="single"/>
        </w:rPr>
        <w:t xml:space="preserve">. It's a </w:t>
      </w:r>
      <w:r w:rsidRPr="005F3FF2">
        <w:rPr>
          <w:rFonts w:eastAsia="Calibri"/>
          <w:b/>
          <w:u w:val="single"/>
          <w:bdr w:val="single" w:sz="4" w:space="0" w:color="auto"/>
        </w:rPr>
        <w:t>lot of PR</w:t>
      </w:r>
      <w:r w:rsidRPr="005F3FF2">
        <w:rPr>
          <w:rFonts w:eastAsia="Calibri"/>
        </w:rPr>
        <w:t xml:space="preserve">, is what it is." </w:t>
      </w:r>
      <w:r w:rsidRPr="005F3FF2">
        <w:rPr>
          <w:rFonts w:eastAsia="Calibri"/>
          <w:u w:val="single"/>
        </w:rPr>
        <w:t>Oil production</w:t>
      </w:r>
      <w:r w:rsidRPr="005F3FF2">
        <w:rPr>
          <w:rFonts w:eastAsia="Calibri"/>
        </w:rPr>
        <w:t xml:space="preserve"> from the promising Utica shale in Ohio </w:t>
      </w:r>
      <w:r w:rsidRPr="005F3FF2">
        <w:rPr>
          <w:rFonts w:eastAsia="Calibri"/>
          <w:u w:val="single"/>
        </w:rPr>
        <w:t xml:space="preserve">will be </w:t>
      </w:r>
      <w:r w:rsidRPr="005F3FF2">
        <w:rPr>
          <w:rFonts w:eastAsia="Calibri"/>
          <w:b/>
          <w:u w:val="single"/>
          <w:bdr w:val="single" w:sz="4" w:space="0" w:color="auto"/>
        </w:rPr>
        <w:t>negligible</w:t>
      </w:r>
      <w:r w:rsidRPr="005F3FF2">
        <w:rPr>
          <w:rFonts w:eastAsia="Calibri"/>
          <w:u w:val="single"/>
        </w:rPr>
        <w:t xml:space="preserve"> over the long-term</w:t>
      </w:r>
      <w:r w:rsidRPr="005F3FF2">
        <w:rPr>
          <w:rFonts w:eastAsia="Calibri"/>
        </w:rPr>
        <w:t>, he said.</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Iran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too afraid of Iranian retaliation</w:t>
      </w:r>
    </w:p>
    <w:p w:rsidR="005F3FF2" w:rsidRPr="005F3FF2" w:rsidRDefault="005F3FF2" w:rsidP="005F3FF2">
      <w:pPr>
        <w:rPr>
          <w:rFonts w:eastAsia="Calibri"/>
        </w:rPr>
      </w:pPr>
      <w:r w:rsidRPr="005F3FF2">
        <w:rPr>
          <w:rFonts w:eastAsia="Calibri"/>
          <w:b/>
        </w:rPr>
        <w:t xml:space="preserve">Sanati 13 </w:t>
      </w:r>
      <w:r w:rsidRPr="005F3FF2">
        <w:rPr>
          <w:rFonts w:eastAsia="Calibri"/>
        </w:rPr>
        <w:t>(Reza, Research Fellow – Middle East Studies Center, Ph.D. Candidate – School of International and Public Affairs at Florida International University, “The Saudi Oil War on Iran”, The National Interest, 3-13, http://nationalinterest.org/commentary/the-saudi-oil-war-iran-8214,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A</w:t>
      </w:r>
      <w:r w:rsidRPr="005F3FF2">
        <w:rPr>
          <w:rFonts w:eastAsia="Calibri"/>
        </w:rPr>
        <w:t xml:space="preserve">nother </w:t>
      </w:r>
      <w:r w:rsidRPr="005F3FF2">
        <w:rPr>
          <w:rFonts w:eastAsia="Calibri"/>
          <w:b/>
          <w:u w:val="single"/>
          <w:bdr w:val="single" w:sz="4" w:space="0" w:color="auto"/>
        </w:rPr>
        <w:t>significant factor</w:t>
      </w:r>
      <w:r w:rsidRPr="005F3FF2">
        <w:rPr>
          <w:rFonts w:eastAsia="Calibri"/>
          <w:u w:val="single"/>
        </w:rPr>
        <w:t xml:space="preserve"> is the possibility of </w:t>
      </w:r>
      <w:r w:rsidRPr="005F3FF2">
        <w:rPr>
          <w:rFonts w:eastAsia="Calibri"/>
          <w:b/>
          <w:u w:val="single"/>
          <w:bdr w:val="single" w:sz="4" w:space="0" w:color="auto"/>
        </w:rPr>
        <w:t>Iranian retaliation</w:t>
      </w:r>
      <w:r w:rsidRPr="005F3FF2">
        <w:rPr>
          <w:rFonts w:eastAsia="Calibri"/>
          <w:u w:val="single"/>
        </w:rPr>
        <w:t xml:space="preserve"> against Saudi Arabia</w:t>
      </w:r>
      <w:r w:rsidRPr="005F3FF2">
        <w:rPr>
          <w:rFonts w:eastAsia="Calibri"/>
        </w:rPr>
        <w:t xml:space="preserve">. In this oil war, unlike the prior two instances, </w:t>
      </w:r>
      <w:r w:rsidRPr="005F3FF2">
        <w:rPr>
          <w:rFonts w:eastAsia="Calibri"/>
          <w:u w:val="single"/>
        </w:rPr>
        <w:t>the Saudis are overt about their involvement. In the past, Iran’s inability to counter Saudi actions</w:t>
      </w:r>
      <w:r w:rsidRPr="005F3FF2">
        <w:rPr>
          <w:rFonts w:eastAsia="Calibri"/>
        </w:rPr>
        <w:t xml:space="preserve"> was rooted in its incapacity to hurt Saudi Arabia in any meaningful way. Both monarchial Iran, distracted by revolutionary upheaval, and the nascent Islamic Republic, bogged down in brutal conflict, simply did not have the ability to push back against Saudi actions with credible threats of retribution. But </w:t>
      </w:r>
      <w:r w:rsidRPr="005F3FF2">
        <w:rPr>
          <w:rFonts w:eastAsia="Calibri"/>
          <w:u w:val="single"/>
        </w:rPr>
        <w:t>the twenty-first century Islamic Republic is much different</w:t>
      </w:r>
      <w:r w:rsidRPr="005F3FF2">
        <w:rPr>
          <w:rFonts w:eastAsia="Calibri"/>
        </w:rPr>
        <w:t xml:space="preserve">. The devastating Iran-Iraq war, Western-led </w:t>
      </w:r>
      <w:r w:rsidRPr="005F3FF2">
        <w:rPr>
          <w:rFonts w:eastAsia="Calibri"/>
          <w:u w:val="single"/>
        </w:rPr>
        <w:t>sanctions</w:t>
      </w:r>
      <w:r w:rsidRPr="005F3FF2">
        <w:rPr>
          <w:rFonts w:eastAsia="Calibri"/>
        </w:rPr>
        <w:t xml:space="preserve">, arms embargos, and the continuous covert assault against Iran (most consequentially in the form of cyber warfare) has </w:t>
      </w:r>
      <w:r w:rsidRPr="005F3FF2">
        <w:rPr>
          <w:rFonts w:eastAsia="Calibri"/>
          <w:u w:val="single"/>
        </w:rPr>
        <w:t xml:space="preserve">forced the country to develop an </w:t>
      </w:r>
      <w:r w:rsidRPr="005F3FF2">
        <w:rPr>
          <w:rFonts w:eastAsia="Calibri"/>
          <w:b/>
          <w:u w:val="single"/>
          <w:bdr w:val="single" w:sz="4" w:space="0" w:color="auto"/>
        </w:rPr>
        <w:t>asymmetric</w:t>
      </w:r>
      <w:r w:rsidRPr="005F3FF2">
        <w:rPr>
          <w:rFonts w:eastAsia="Calibri"/>
          <w:u w:val="single"/>
        </w:rPr>
        <w:t xml:space="preserve"> national-security doctrine</w:t>
      </w:r>
      <w:r w:rsidRPr="005F3FF2">
        <w:rPr>
          <w:rFonts w:eastAsia="Calibri"/>
        </w:rPr>
        <w:t xml:space="preserve">. The Iranian stance is </w:t>
      </w:r>
      <w:r w:rsidRPr="005F3FF2">
        <w:rPr>
          <w:rFonts w:eastAsia="Calibri"/>
          <w:u w:val="single"/>
        </w:rPr>
        <w:t>based upon an indigenized military-industrial complex</w:t>
      </w:r>
      <w:r w:rsidRPr="005F3FF2">
        <w:rPr>
          <w:rFonts w:eastAsia="Calibri"/>
        </w:rPr>
        <w:t xml:space="preserve">, massive state investment in </w:t>
      </w:r>
      <w:r w:rsidRPr="005F3FF2">
        <w:rPr>
          <w:rFonts w:eastAsia="Calibri"/>
          <w:b/>
          <w:u w:val="single"/>
          <w:bdr w:val="single" w:sz="4" w:space="0" w:color="auto"/>
        </w:rPr>
        <w:t>cyber</w:t>
      </w:r>
      <w:r w:rsidRPr="005F3FF2">
        <w:rPr>
          <w:rFonts w:eastAsia="Calibri"/>
        </w:rPr>
        <w:t xml:space="preserve">security and </w:t>
      </w:r>
      <w:r w:rsidRPr="005F3FF2">
        <w:rPr>
          <w:rFonts w:eastAsia="Calibri"/>
          <w:b/>
          <w:u w:val="single"/>
          <w:bdr w:val="single" w:sz="4" w:space="0" w:color="auto"/>
        </w:rPr>
        <w:t>war</w:t>
      </w:r>
      <w:r w:rsidRPr="005F3FF2">
        <w:rPr>
          <w:rFonts w:eastAsia="Calibri"/>
        </w:rPr>
        <w:t xml:space="preserve">fare, </w:t>
      </w:r>
      <w:r w:rsidRPr="005F3FF2">
        <w:rPr>
          <w:rFonts w:eastAsia="Calibri"/>
          <w:u w:val="single"/>
        </w:rPr>
        <w:t>and a multifaceted economy that can wither the harshest effects of sanctions. The West’s efforts to date</w:t>
      </w:r>
      <w:r w:rsidRPr="005F3FF2">
        <w:rPr>
          <w:rFonts w:eastAsia="Calibri"/>
        </w:rPr>
        <w:t xml:space="preserve">, in collusion with compliant regional regimes, </w:t>
      </w:r>
      <w:r w:rsidRPr="005F3FF2">
        <w:rPr>
          <w:rFonts w:eastAsia="Calibri"/>
          <w:u w:val="single"/>
        </w:rPr>
        <w:t>have</w:t>
      </w:r>
      <w:r w:rsidRPr="005F3FF2">
        <w:rPr>
          <w:rFonts w:eastAsia="Calibri"/>
        </w:rPr>
        <w:t xml:space="preserve"> at times acutely </w:t>
      </w:r>
      <w:r w:rsidRPr="005F3FF2">
        <w:rPr>
          <w:rFonts w:eastAsia="Calibri"/>
          <w:u w:val="single"/>
        </w:rPr>
        <w:t>wounded the country, but never decisively so</w:t>
      </w:r>
      <w:r w:rsidRPr="005F3FF2">
        <w:rPr>
          <w:rFonts w:eastAsia="Calibri"/>
        </w:rPr>
        <w:t xml:space="preserve">, leaving room for Iranian learning and adaption. In the event of crisis escalation, </w:t>
      </w:r>
      <w:r w:rsidRPr="005F3FF2">
        <w:rPr>
          <w:rFonts w:eastAsia="Calibri"/>
          <w:u w:val="single"/>
        </w:rPr>
        <w:t>retribution against Saudi Arabia will</w:t>
      </w:r>
      <w:r w:rsidRPr="005F3FF2">
        <w:rPr>
          <w:rFonts w:eastAsia="Calibri"/>
        </w:rPr>
        <w:t xml:space="preserve"> most likely </w:t>
      </w:r>
      <w:r w:rsidRPr="005F3FF2">
        <w:rPr>
          <w:rFonts w:eastAsia="Calibri"/>
          <w:u w:val="single"/>
        </w:rPr>
        <w:t xml:space="preserve">appear in the </w:t>
      </w:r>
      <w:r w:rsidRPr="005F3FF2">
        <w:rPr>
          <w:rFonts w:eastAsia="Calibri"/>
          <w:u w:val="single"/>
          <w:bdr w:val="single" w:sz="4" w:space="0" w:color="auto"/>
        </w:rPr>
        <w:t>domestic political</w:t>
      </w:r>
      <w:r w:rsidRPr="005F3FF2">
        <w:rPr>
          <w:rFonts w:eastAsia="Calibri"/>
          <w:u w:val="single"/>
        </w:rPr>
        <w:t xml:space="preserve"> and </w:t>
      </w:r>
      <w:r w:rsidRPr="005F3FF2">
        <w:rPr>
          <w:rFonts w:eastAsia="Calibri"/>
          <w:u w:val="single"/>
          <w:bdr w:val="single" w:sz="4" w:space="0" w:color="auto"/>
        </w:rPr>
        <w:t>economic</w:t>
      </w:r>
      <w:r w:rsidRPr="005F3FF2">
        <w:rPr>
          <w:rFonts w:eastAsia="Calibri"/>
          <w:u w:val="single"/>
        </w:rPr>
        <w:t xml:space="preserve"> sphere</w:t>
      </w:r>
      <w:r w:rsidRPr="005F3FF2">
        <w:rPr>
          <w:rFonts w:eastAsia="Calibri"/>
        </w:rPr>
        <w:t xml:space="preserve">, as well as the regional. </w:t>
      </w:r>
      <w:r w:rsidRPr="005F3FF2">
        <w:rPr>
          <w:rFonts w:eastAsia="Calibri"/>
          <w:u w:val="single"/>
        </w:rPr>
        <w:t>The Saudis have</w:t>
      </w:r>
      <w:r w:rsidRPr="005F3FF2">
        <w:rPr>
          <w:rFonts w:eastAsia="Calibri"/>
        </w:rPr>
        <w:t xml:space="preserve"> long </w:t>
      </w:r>
      <w:r w:rsidRPr="005F3FF2">
        <w:rPr>
          <w:rFonts w:eastAsia="Calibri"/>
          <w:u w:val="single"/>
        </w:rPr>
        <w:t xml:space="preserve">been </w:t>
      </w:r>
      <w:r w:rsidRPr="005F3FF2">
        <w:rPr>
          <w:rFonts w:eastAsia="Calibri"/>
          <w:b/>
          <w:u w:val="single"/>
          <w:bdr w:val="single" w:sz="4" w:space="0" w:color="auto"/>
        </w:rPr>
        <w:t>vulnerable</w:t>
      </w:r>
      <w:r w:rsidRPr="005F3FF2">
        <w:rPr>
          <w:rFonts w:eastAsia="Calibri"/>
          <w:u w:val="single"/>
        </w:rPr>
        <w:t xml:space="preserve"> to </w:t>
      </w:r>
      <w:r w:rsidRPr="005F3FF2">
        <w:rPr>
          <w:rFonts w:eastAsia="Calibri"/>
          <w:b/>
          <w:u w:val="single"/>
          <w:bdr w:val="single" w:sz="4" w:space="0" w:color="auto"/>
        </w:rPr>
        <w:t>sabotage</w:t>
      </w:r>
      <w:r w:rsidRPr="005F3FF2">
        <w:rPr>
          <w:rFonts w:eastAsia="Calibri"/>
          <w:u w:val="single"/>
        </w:rPr>
        <w:t>, through intervention in</w:t>
      </w:r>
      <w:r w:rsidRPr="005F3FF2">
        <w:rPr>
          <w:rFonts w:eastAsia="Calibri"/>
        </w:rPr>
        <w:t xml:space="preserve"> their </w:t>
      </w:r>
      <w:r w:rsidRPr="005F3FF2">
        <w:rPr>
          <w:rFonts w:eastAsia="Calibri"/>
          <w:u w:val="single"/>
        </w:rPr>
        <w:t>domestic affairs, but also</w:t>
      </w:r>
      <w:r w:rsidRPr="005F3FF2">
        <w:rPr>
          <w:rFonts w:eastAsia="Calibri"/>
        </w:rPr>
        <w:t xml:space="preserve"> in </w:t>
      </w:r>
      <w:r w:rsidRPr="005F3FF2">
        <w:rPr>
          <w:rFonts w:eastAsia="Calibri"/>
          <w:u w:val="single"/>
        </w:rPr>
        <w:t xml:space="preserve">their </w:t>
      </w:r>
      <w:r w:rsidRPr="005F3FF2">
        <w:rPr>
          <w:rFonts w:eastAsia="Calibri"/>
          <w:u w:val="single"/>
          <w:bdr w:val="single" w:sz="4" w:space="0" w:color="auto"/>
        </w:rPr>
        <w:t>critical infrastructure</w:t>
      </w:r>
      <w:r w:rsidRPr="005F3FF2">
        <w:rPr>
          <w:rFonts w:eastAsia="Calibri"/>
        </w:rPr>
        <w:t xml:space="preserve">, as was recently exhibited in the cyber attack </w:t>
      </w:r>
      <w:r w:rsidRPr="005F3FF2">
        <w:rPr>
          <w:rFonts w:eastAsia="Calibri"/>
          <w:u w:val="single"/>
        </w:rPr>
        <w:t>against Aramco and</w:t>
      </w:r>
      <w:r w:rsidRPr="005F3FF2">
        <w:rPr>
          <w:rFonts w:eastAsia="Calibri"/>
        </w:rPr>
        <w:t xml:space="preserve"> the </w:t>
      </w:r>
      <w:r w:rsidRPr="005F3FF2">
        <w:rPr>
          <w:rFonts w:eastAsia="Calibri"/>
          <w:u w:val="single"/>
        </w:rPr>
        <w:t>vulnerabilities of</w:t>
      </w:r>
      <w:r w:rsidRPr="005F3FF2">
        <w:rPr>
          <w:rFonts w:eastAsia="Calibri"/>
        </w:rPr>
        <w:t xml:space="preserve"> their Persian Gulf </w:t>
      </w:r>
      <w:r w:rsidRPr="005F3FF2">
        <w:rPr>
          <w:rFonts w:eastAsia="Calibri"/>
          <w:u w:val="single"/>
        </w:rPr>
        <w:t>shipping terminals and water desalination plants</w:t>
      </w:r>
      <w:r w:rsidRPr="005F3FF2">
        <w:rPr>
          <w:rFonts w:eastAsia="Calibri"/>
        </w:rPr>
        <w:t xml:space="preserve">. Regionally, </w:t>
      </w:r>
      <w:r w:rsidRPr="005F3FF2">
        <w:rPr>
          <w:rFonts w:eastAsia="Calibri"/>
          <w:u w:val="single"/>
        </w:rPr>
        <w:t>the possibility for Iranian aggravation of the</w:t>
      </w:r>
      <w:r w:rsidRPr="005F3FF2">
        <w:rPr>
          <w:rFonts w:eastAsia="Calibri"/>
        </w:rPr>
        <w:t xml:space="preserve"> low-simmering </w:t>
      </w:r>
      <w:r w:rsidRPr="005F3FF2">
        <w:rPr>
          <w:rFonts w:eastAsia="Calibri"/>
          <w:u w:val="single"/>
        </w:rPr>
        <w:t>Yemeni civil war and the</w:t>
      </w:r>
      <w:r w:rsidRPr="005F3FF2">
        <w:rPr>
          <w:rFonts w:eastAsia="Calibri"/>
        </w:rPr>
        <w:t xml:space="preserve"> political </w:t>
      </w:r>
      <w:r w:rsidRPr="005F3FF2">
        <w:rPr>
          <w:rFonts w:eastAsia="Calibri"/>
          <w:u w:val="single"/>
        </w:rPr>
        <w:t>turmoil in Bahrain will</w:t>
      </w:r>
      <w:r w:rsidRPr="005F3FF2">
        <w:rPr>
          <w:rFonts w:eastAsia="Calibri"/>
        </w:rPr>
        <w:t xml:space="preserve"> only </w:t>
      </w:r>
      <w:r w:rsidRPr="005F3FF2">
        <w:rPr>
          <w:rFonts w:eastAsia="Calibri"/>
          <w:u w:val="single"/>
        </w:rPr>
        <w:t>further bleed Saudi resources</w:t>
      </w:r>
      <w:r w:rsidRPr="005F3FF2">
        <w:rPr>
          <w:rFonts w:eastAsia="Calibri"/>
        </w:rPr>
        <w:t xml:space="preserve"> at a time of great necessity.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Iran won’t cause Saudi Arabia to flood</w:t>
      </w:r>
    </w:p>
    <w:p w:rsidR="005F3FF2" w:rsidRPr="005F3FF2" w:rsidRDefault="005F3FF2" w:rsidP="005F3FF2">
      <w:pPr>
        <w:rPr>
          <w:rFonts w:eastAsia="Calibri"/>
        </w:rPr>
      </w:pPr>
      <w:r w:rsidRPr="005F3FF2">
        <w:rPr>
          <w:rFonts w:eastAsia="Calibri"/>
          <w:b/>
        </w:rPr>
        <w:t>Tait 11</w:t>
      </w:r>
      <w:r w:rsidRPr="005F3FF2">
        <w:rPr>
          <w:rFonts w:eastAsia="Calibri"/>
        </w:rPr>
        <w:t xml:space="preserve"> (Robert, Correspondent – Radio Free Europe, Citing Kamran Dadkhah, Associate Professor of Economics – Northeastern University, and Gerd Nonneman, Professor of Gulf Studies – Exeter University, “Saudi Oil Threat To Iran Rings Hollow”, Radio Free Europe, 8-2, http://www.rferl.org/content/saudi_arabia_iran_oil_threat_opec/24250510.html,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"Saudi Arabia is, indeed, the only OPEC member with spare capacity and excess capacity and financial resources to manipulate the oil markets," Dadkhah says. "But to bankrupt Iran through this process is a wrong statement. "If you flood the market with oil, OK, the price of oil will come down. [But the] Iranians will sell at a lower price. Iran has sold at $9 a barrel at times, and there is no reason that it is the Iranian oil that will be replaced. It may be some other oil producer that has to cut down on their supply because the price has come down or even [whose] customers will be replaced." Moreover, according to Dadkhah, Iran could afford to fund its nuclear program with oil prices much lower than the $108.19 a barrel of Brent crude was fetching on June 28. "Iran doesn't need all the money it is getting now just to go with the nuclear program," he says. "Even a part of it would be enough to finance that." </w:t>
      </w:r>
      <w:r w:rsidRPr="005F3FF2">
        <w:rPr>
          <w:rFonts w:eastAsia="Calibri"/>
          <w:u w:val="single"/>
        </w:rPr>
        <w:t xml:space="preserve">Countering Faisal's threat is Iran's </w:t>
      </w:r>
      <w:r w:rsidRPr="005F3FF2">
        <w:rPr>
          <w:rFonts w:eastAsia="Calibri"/>
          <w:b/>
          <w:u w:val="single"/>
          <w:bdr w:val="single" w:sz="4" w:space="0" w:color="auto"/>
        </w:rPr>
        <w:t>retaliatory capability</w:t>
      </w:r>
      <w:r w:rsidRPr="005F3FF2">
        <w:rPr>
          <w:rFonts w:eastAsia="Calibri"/>
          <w:u w:val="single"/>
        </w:rPr>
        <w:t xml:space="preserve">. It is, as Dadkhah points out, capable of causing </w:t>
      </w:r>
      <w:r w:rsidRPr="005F3FF2">
        <w:rPr>
          <w:rFonts w:eastAsia="Calibri"/>
          <w:b/>
          <w:u w:val="single"/>
          <w:bdr w:val="single" w:sz="4" w:space="0" w:color="auto"/>
        </w:rPr>
        <w:t>"mischief"</w:t>
      </w:r>
      <w:r w:rsidRPr="005F3FF2">
        <w:rPr>
          <w:rFonts w:eastAsia="Calibri"/>
          <w:u w:val="single"/>
        </w:rPr>
        <w:t xml:space="preserve"> in response to any hardships imposed</w:t>
      </w:r>
      <w:r w:rsidRPr="005F3FF2">
        <w:rPr>
          <w:rFonts w:eastAsia="Calibri"/>
        </w:rPr>
        <w:t xml:space="preserve"> on it, not least </w:t>
      </w:r>
      <w:r w:rsidRPr="005F3FF2">
        <w:rPr>
          <w:rFonts w:eastAsia="Calibri"/>
          <w:u w:val="single"/>
        </w:rPr>
        <w:t xml:space="preserve">by encouraging </w:t>
      </w:r>
      <w:r w:rsidRPr="005F3FF2">
        <w:rPr>
          <w:rFonts w:eastAsia="Calibri"/>
          <w:u w:val="single"/>
          <w:bdr w:val="single" w:sz="4" w:space="0" w:color="auto"/>
        </w:rPr>
        <w:t>restiveness</w:t>
      </w:r>
      <w:r w:rsidRPr="005F3FF2">
        <w:rPr>
          <w:rFonts w:eastAsia="Calibri"/>
          <w:u w:val="single"/>
        </w:rPr>
        <w:t xml:space="preserve"> among Shi'a populations in</w:t>
      </w:r>
      <w:r w:rsidRPr="005F3FF2">
        <w:rPr>
          <w:rFonts w:eastAsia="Calibri"/>
        </w:rPr>
        <w:t xml:space="preserve"> Arab Gulf states, including </w:t>
      </w:r>
      <w:r w:rsidRPr="005F3FF2">
        <w:rPr>
          <w:rFonts w:eastAsia="Calibri"/>
          <w:u w:val="single"/>
        </w:rPr>
        <w:t>Saudi Arabia</w:t>
      </w:r>
      <w:r w:rsidRPr="005F3FF2">
        <w:rPr>
          <w:rFonts w:eastAsia="Calibri"/>
        </w:rPr>
        <w:t xml:space="preserve"> itself. As a last resort, </w:t>
      </w:r>
      <w:r w:rsidRPr="005F3FF2">
        <w:rPr>
          <w:rFonts w:eastAsia="Calibri"/>
          <w:u w:val="single"/>
        </w:rPr>
        <w:t>Tehran</w:t>
      </w:r>
      <w:r w:rsidRPr="005F3FF2">
        <w:rPr>
          <w:rFonts w:eastAsia="Calibri"/>
        </w:rPr>
        <w:t xml:space="preserve"> also </w:t>
      </w:r>
      <w:r w:rsidRPr="005F3FF2">
        <w:rPr>
          <w:rFonts w:eastAsia="Calibri"/>
          <w:u w:val="single"/>
        </w:rPr>
        <w:t xml:space="preserve">has the option of </w:t>
      </w:r>
      <w:r w:rsidRPr="005F3FF2">
        <w:rPr>
          <w:rFonts w:eastAsia="Calibri"/>
          <w:b/>
          <w:u w:val="single"/>
          <w:bdr w:val="single" w:sz="4" w:space="0" w:color="auto"/>
        </w:rPr>
        <w:t>firing</w:t>
      </w:r>
      <w:r w:rsidRPr="005F3FF2">
        <w:rPr>
          <w:rFonts w:eastAsia="Calibri"/>
          <w:u w:val="single"/>
        </w:rPr>
        <w:t xml:space="preserve"> at oil tankers passing through the Gulf and</w:t>
      </w:r>
      <w:r w:rsidRPr="005F3FF2">
        <w:rPr>
          <w:rFonts w:eastAsia="Calibri"/>
        </w:rPr>
        <w:t xml:space="preserve"> of </w:t>
      </w:r>
      <w:r w:rsidRPr="005F3FF2">
        <w:rPr>
          <w:rFonts w:eastAsia="Calibri"/>
          <w:b/>
          <w:u w:val="single"/>
          <w:bdr w:val="single" w:sz="4" w:space="0" w:color="auto"/>
        </w:rPr>
        <w:t>sabotaging</w:t>
      </w:r>
      <w:r w:rsidRPr="005F3FF2">
        <w:rPr>
          <w:rFonts w:eastAsia="Calibri"/>
          <w:u w:val="single"/>
        </w:rPr>
        <w:t xml:space="preserve"> oil and gas pipelines. Such considerations are </w:t>
      </w:r>
      <w:r w:rsidRPr="005F3FF2">
        <w:rPr>
          <w:rFonts w:eastAsia="Calibri"/>
          <w:b/>
          <w:u w:val="single"/>
          <w:bdr w:val="single" w:sz="4" w:space="0" w:color="auto"/>
        </w:rPr>
        <w:t>unlikely</w:t>
      </w:r>
      <w:r w:rsidRPr="005F3FF2">
        <w:rPr>
          <w:rFonts w:eastAsia="Calibri"/>
          <w:u w:val="single"/>
        </w:rPr>
        <w:t xml:space="preserve"> to have been lost on the Saudis</w:t>
      </w:r>
      <w:r w:rsidRPr="005F3FF2">
        <w:rPr>
          <w:rFonts w:eastAsia="Calibri"/>
        </w:rPr>
        <w:t xml:space="preserve"> -- meaning </w:t>
      </w:r>
      <w:r w:rsidRPr="005F3FF2">
        <w:rPr>
          <w:rFonts w:eastAsia="Calibri"/>
          <w:u w:val="single"/>
        </w:rPr>
        <w:t>Faisal's remarks probably carried</w:t>
      </w:r>
      <w:r w:rsidRPr="005F3FF2">
        <w:rPr>
          <w:rFonts w:eastAsia="Calibri"/>
        </w:rPr>
        <w:t xml:space="preserve"> a strong element of </w:t>
      </w:r>
      <w:r w:rsidRPr="005F3FF2">
        <w:rPr>
          <w:rFonts w:eastAsia="Calibri"/>
          <w:b/>
          <w:u w:val="single"/>
          <w:bdr w:val="single" w:sz="4" w:space="0" w:color="auto"/>
        </w:rPr>
        <w:t>psychological warfare</w:t>
      </w:r>
      <w:r w:rsidRPr="005F3FF2">
        <w:rPr>
          <w:rFonts w:eastAsia="Calibri"/>
        </w:rPr>
        <w:t xml:space="preserve">. Gerd </w:t>
      </w:r>
      <w:r w:rsidRPr="005F3FF2">
        <w:rPr>
          <w:rFonts w:eastAsia="Calibri"/>
          <w:u w:val="single"/>
        </w:rPr>
        <w:t>Nonneman</w:t>
      </w:r>
      <w:r w:rsidRPr="005F3FF2">
        <w:rPr>
          <w:rFonts w:eastAsia="Calibri"/>
        </w:rPr>
        <w:t xml:space="preserve">, professor of Gulf studies at Exeter University in England, </w:t>
      </w:r>
      <w:r w:rsidRPr="005F3FF2">
        <w:rPr>
          <w:rFonts w:eastAsia="Calibri"/>
          <w:u w:val="single"/>
        </w:rPr>
        <w:t>believes the comments were</w:t>
      </w:r>
      <w:r w:rsidRPr="005F3FF2">
        <w:rPr>
          <w:rFonts w:eastAsia="Calibri"/>
        </w:rPr>
        <w:t xml:space="preserve"> intended as </w:t>
      </w:r>
      <w:r w:rsidRPr="005F3FF2">
        <w:rPr>
          <w:rFonts w:eastAsia="Calibri"/>
          <w:u w:val="single"/>
        </w:rPr>
        <w:t xml:space="preserve">a display of Saudi Arabia's potential power which, </w:t>
      </w:r>
      <w:r w:rsidRPr="005F3FF2">
        <w:rPr>
          <w:rFonts w:eastAsia="Calibri"/>
          <w:b/>
          <w:u w:val="single"/>
          <w:bdr w:val="single" w:sz="4" w:space="0" w:color="auto"/>
        </w:rPr>
        <w:t>in practice</w:t>
      </w:r>
      <w:r w:rsidRPr="005F3FF2">
        <w:rPr>
          <w:rFonts w:eastAsia="Calibri"/>
          <w:u w:val="single"/>
        </w:rPr>
        <w:t>, the kingdom</w:t>
      </w:r>
      <w:r w:rsidRPr="005F3FF2">
        <w:rPr>
          <w:rFonts w:eastAsia="Calibri"/>
        </w:rPr>
        <w:t xml:space="preserve">'s ruling dynasty </w:t>
      </w:r>
      <w:r w:rsidRPr="005F3FF2">
        <w:rPr>
          <w:rFonts w:eastAsia="Calibri"/>
          <w:u w:val="single"/>
        </w:rPr>
        <w:t xml:space="preserve">would be </w:t>
      </w:r>
      <w:r w:rsidRPr="005F3FF2">
        <w:rPr>
          <w:rFonts w:eastAsia="Calibri"/>
          <w:b/>
          <w:u w:val="single"/>
          <w:bdr w:val="single" w:sz="4" w:space="0" w:color="auto"/>
        </w:rPr>
        <w:t>reluctant to use</w:t>
      </w:r>
      <w:r w:rsidRPr="005F3FF2">
        <w:rPr>
          <w:rFonts w:eastAsia="Calibri"/>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Yes Flood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has immense spare capacity</w:t>
      </w:r>
    </w:p>
    <w:p w:rsidR="005F3FF2" w:rsidRPr="005F3FF2" w:rsidRDefault="005F3FF2" w:rsidP="005F3FF2">
      <w:pPr>
        <w:rPr>
          <w:rFonts w:eastAsia="Calibri"/>
        </w:rPr>
      </w:pPr>
      <w:r w:rsidRPr="005F3FF2">
        <w:rPr>
          <w:rFonts w:eastAsia="Calibri"/>
          <w:b/>
        </w:rPr>
        <w:t>Ergo 12</w:t>
      </w:r>
      <w:r w:rsidRPr="005F3FF2">
        <w:rPr>
          <w:rFonts w:eastAsia="Calibri"/>
        </w:rPr>
        <w:t xml:space="preserve"> (February 2012, “The Waning Era of Saudi Oil Dominance”, http://www.ergo.net/ErgoSpecialReport_Saudi_Oil_Feb2012.pdf)</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u w:val="single"/>
        </w:rPr>
        <w:t>Saudi Arabia’s importance to</w:t>
      </w:r>
      <w:r w:rsidRPr="005F3FF2">
        <w:rPr>
          <w:rFonts w:eastAsia="Calibri"/>
          <w:sz w:val="16"/>
        </w:rPr>
        <w:t xml:space="preserve"> global </w:t>
      </w:r>
      <w:r w:rsidRPr="005F3FF2">
        <w:rPr>
          <w:rFonts w:eastAsia="Calibri"/>
          <w:u w:val="single"/>
        </w:rPr>
        <w:t>oil</w:t>
      </w:r>
      <w:r w:rsidRPr="005F3FF2">
        <w:rPr>
          <w:rFonts w:eastAsia="Calibri"/>
          <w:sz w:val="16"/>
        </w:rPr>
        <w:t xml:space="preserve"> </w:t>
      </w:r>
      <w:r w:rsidRPr="005F3FF2">
        <w:rPr>
          <w:rFonts w:eastAsia="Calibri"/>
          <w:u w:val="single"/>
        </w:rPr>
        <w:t>markets</w:t>
      </w:r>
      <w:r w:rsidRPr="005F3FF2">
        <w:rPr>
          <w:rFonts w:eastAsia="Calibri"/>
          <w:sz w:val="16"/>
        </w:rPr>
        <w:t xml:space="preserve"> </w:t>
      </w:r>
      <w:r w:rsidRPr="005F3FF2">
        <w:rPr>
          <w:rFonts w:eastAsia="Calibri"/>
          <w:u w:val="single"/>
        </w:rPr>
        <w:t xml:space="preserve">is due not </w:t>
      </w:r>
      <w:r w:rsidRPr="005F3FF2">
        <w:rPr>
          <w:rFonts w:eastAsia="Calibri"/>
          <w:sz w:val="16"/>
        </w:rPr>
        <w:t xml:space="preserve">solely </w:t>
      </w:r>
      <w:r w:rsidRPr="005F3FF2">
        <w:rPr>
          <w:rFonts w:eastAsia="Calibri"/>
          <w:u w:val="single"/>
        </w:rPr>
        <w:t xml:space="preserve">to its </w:t>
      </w:r>
      <w:r w:rsidRPr="005F3FF2">
        <w:rPr>
          <w:rFonts w:eastAsia="Calibri"/>
          <w:u w:val="single"/>
          <w:bdr w:val="single" w:sz="4" w:space="0" w:color="auto"/>
        </w:rPr>
        <w:t>immense reserves</w:t>
      </w:r>
      <w:r w:rsidRPr="005F3FF2">
        <w:rPr>
          <w:rFonts w:eastAsia="Calibri"/>
          <w:sz w:val="16"/>
        </w:rPr>
        <w:t xml:space="preserve"> and production, </w:t>
      </w:r>
      <w:r w:rsidRPr="005F3FF2">
        <w:rPr>
          <w:rFonts w:eastAsia="Calibri"/>
          <w:u w:val="single"/>
        </w:rPr>
        <w:t xml:space="preserve">but also its </w:t>
      </w:r>
      <w:r w:rsidRPr="005F3FF2">
        <w:rPr>
          <w:rFonts w:eastAsia="Calibri"/>
          <w:u w:val="single"/>
          <w:bdr w:val="single" w:sz="4" w:space="0" w:color="auto"/>
        </w:rPr>
        <w:t>spare</w:t>
      </w:r>
      <w:r w:rsidRPr="005F3FF2">
        <w:rPr>
          <w:rFonts w:eastAsia="Calibri"/>
          <w:sz w:val="16"/>
          <w:bdr w:val="single" w:sz="4" w:space="0" w:color="auto"/>
        </w:rPr>
        <w:t xml:space="preserve"> </w:t>
      </w:r>
      <w:r w:rsidRPr="005F3FF2">
        <w:rPr>
          <w:rFonts w:eastAsia="Calibri"/>
          <w:u w:val="single"/>
          <w:bdr w:val="single" w:sz="4" w:space="0" w:color="auto"/>
        </w:rPr>
        <w:t>production</w:t>
      </w:r>
      <w:r w:rsidRPr="005F3FF2">
        <w:rPr>
          <w:rFonts w:eastAsia="Calibri"/>
          <w:u w:val="single"/>
        </w:rPr>
        <w:t xml:space="preserve"> capacity,</w:t>
      </w:r>
      <w:r w:rsidRPr="005F3FF2">
        <w:rPr>
          <w:rFonts w:eastAsia="Calibri"/>
          <w:sz w:val="16"/>
        </w:rPr>
        <w:t xml:space="preserve"> which far surpasses that of any other country. Oil </w:t>
      </w:r>
      <w:r w:rsidRPr="005F3FF2">
        <w:rPr>
          <w:rFonts w:eastAsia="Calibri"/>
          <w:u w:val="single"/>
        </w:rPr>
        <w:t>producers</w:t>
      </w:r>
      <w:r w:rsidRPr="005F3FF2">
        <w:rPr>
          <w:rFonts w:eastAsia="Calibri"/>
          <w:sz w:val="16"/>
        </w:rPr>
        <w:t xml:space="preserve"> with spare capacity </w:t>
      </w:r>
      <w:r w:rsidRPr="005F3FF2">
        <w:rPr>
          <w:rFonts w:eastAsia="Calibri"/>
          <w:u w:val="single"/>
        </w:rPr>
        <w:t>can ramp up production to calm turbulent markets</w:t>
      </w:r>
      <w:r w:rsidRPr="005F3FF2">
        <w:rPr>
          <w:rFonts w:eastAsia="Calibri"/>
          <w:sz w:val="16"/>
        </w:rPr>
        <w:t xml:space="preserve"> and prices in response to a crisis — Saudi Arabia did so during the high market uncertainty in the period immediately after the September 11, 2001 terrorist attacks in the US, and again during the 2011 Libyan unrest. However, </w:t>
      </w:r>
      <w:r w:rsidRPr="005F3FF2">
        <w:rPr>
          <w:rFonts w:eastAsia="Calibri"/>
          <w:u w:val="single"/>
        </w:rPr>
        <w:t xml:space="preserve">spare capacity can also be wielded as a tool </w:t>
      </w:r>
      <w:r w:rsidRPr="005F3FF2">
        <w:rPr>
          <w:rFonts w:eastAsia="Calibri"/>
          <w:b/>
          <w:u w:val="single"/>
          <w:bdr w:val="single" w:sz="4" w:space="0" w:color="auto"/>
        </w:rPr>
        <w:t>to undermine</w:t>
      </w:r>
      <w:r w:rsidRPr="005F3FF2">
        <w:rPr>
          <w:rFonts w:eastAsia="Calibri"/>
          <w:u w:val="single"/>
        </w:rPr>
        <w:t xml:space="preserve"> other market participants.</w:t>
      </w:r>
      <w:r w:rsidRPr="005F3FF2">
        <w:rPr>
          <w:rFonts w:eastAsia="Calibri"/>
          <w:sz w:val="16"/>
        </w:rPr>
        <w:t xml:space="preserve"> Between 1979 and 1980, Saudi Arabia warned other OPEC members that high oil prices would eventually curb demand. It enforced its view in 1981 by flooding the market, bringing down prices and slowing upstream expansion programs in countries that had sought high oil prices. At present </w:t>
      </w:r>
      <w:r w:rsidRPr="005F3FF2">
        <w:rPr>
          <w:rFonts w:eastAsia="Calibri"/>
          <w:u w:val="single"/>
        </w:rPr>
        <w:t xml:space="preserve">OPEC spare capacity is approximately 3 mbpd. Saudi Arabia represents approximately </w:t>
      </w:r>
      <w:r w:rsidRPr="005F3FF2">
        <w:rPr>
          <w:rFonts w:eastAsia="Calibri"/>
          <w:u w:val="single"/>
          <w:bdr w:val="single" w:sz="4" w:space="0" w:color="auto"/>
        </w:rPr>
        <w:t>98% of</w:t>
      </w:r>
      <w:r w:rsidRPr="005F3FF2">
        <w:rPr>
          <w:rFonts w:eastAsia="Calibri"/>
          <w:u w:val="single"/>
        </w:rPr>
        <w:t xml:space="preserve"> this amount,</w:t>
      </w:r>
      <w:r w:rsidRPr="005F3FF2">
        <w:rPr>
          <w:rFonts w:eastAsia="Calibri"/>
          <w:sz w:val="16"/>
        </w:rPr>
        <w:t xml:space="preserve"> </w:t>
      </w:r>
      <w:r w:rsidRPr="005F3FF2">
        <w:rPr>
          <w:rFonts w:eastAsia="Calibri"/>
          <w:u w:val="single"/>
        </w:rPr>
        <w:t>making it the only country that can effectively and strategically make use of spare capacity</w:t>
      </w:r>
      <w:r w:rsidRPr="005F3FF2">
        <w:rPr>
          <w:rFonts w:eastAsia="Calibri"/>
          <w:sz w:val="16"/>
        </w:rPr>
        <w:t xml:space="preserve">. Spare capacity </w:t>
      </w:r>
      <w:r w:rsidRPr="005F3FF2">
        <w:rPr>
          <w:rFonts w:eastAsia="Calibri"/>
          <w:u w:val="single"/>
        </w:rPr>
        <w:t>also provides a proxy for price movements in oil</w:t>
      </w:r>
      <w:r w:rsidRPr="005F3FF2">
        <w:rPr>
          <w:rFonts w:eastAsia="Calibri"/>
          <w:sz w:val="16"/>
        </w:rPr>
        <w:t xml:space="preserve">. Recent history reveals a close correlation between spare capacity and the price of oil: when spare capacity dwindles, the risk of a supply disruption grows and prices rise. Two of the sharpest periods of oil price inflation — 2003 to 2005 and 2007 to 2008 — coincided with OPEC’s spare capacity falling to historic lows. Armed with immense reserves and production capability, Saudi </w:t>
      </w:r>
      <w:r w:rsidRPr="005F3FF2">
        <w:rPr>
          <w:rFonts w:eastAsia="Calibri"/>
          <w:u w:val="single"/>
        </w:rPr>
        <w:t xml:space="preserve">Arabia has historically played the role of the world’s </w:t>
      </w:r>
      <w:r w:rsidRPr="005F3FF2">
        <w:rPr>
          <w:rFonts w:eastAsia="Calibri"/>
          <w:u w:val="single"/>
          <w:bdr w:val="single" w:sz="4" w:space="0" w:color="auto"/>
        </w:rPr>
        <w:t>swing producer</w:t>
      </w:r>
      <w:r w:rsidRPr="005F3FF2">
        <w:rPr>
          <w:rFonts w:eastAsia="Calibri"/>
          <w:u w:val="single"/>
        </w:rPr>
        <w:t>, helping to mitigate shocks to the oil market.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has the capability to increase production</w:t>
      </w:r>
    </w:p>
    <w:p w:rsidR="005F3FF2" w:rsidRPr="005F3FF2" w:rsidRDefault="005F3FF2" w:rsidP="005F3FF2">
      <w:pPr>
        <w:rPr>
          <w:rFonts w:eastAsia="Calibri"/>
        </w:rPr>
      </w:pPr>
      <w:r w:rsidRPr="005F3FF2">
        <w:rPr>
          <w:rFonts w:eastAsia="Calibri"/>
          <w:b/>
        </w:rPr>
        <w:t>Cooper 11</w:t>
      </w:r>
      <w:r w:rsidRPr="005F3FF2">
        <w:rPr>
          <w:rFonts w:eastAsia="Calibri"/>
        </w:rPr>
        <w:t xml:space="preserve"> (Andrew Scott, “The Oil Wars”, The Daily Beast, 10-13, http://www.thedailybeast.com/articles/2011/10/13/iranian-bomb-plot-exposes-economic-war-with-saudi-arabia.html)</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The Saudis wanted to teach the shah a lesson — they feared his military and nuclear ambitions — but they got more than they bargained for when the abrupt collapse of Iran’s oil revenue in early 1977 destabilized the country’s economy, caused a financial crisis, and shook the political foundations of the Pahlavi regime just as popular discontent against the shah was cresting. “We’re broke,” the shah lamented when Iran’s oil production collapsed 38 percent in just nine days, the staggering equivalent of 2 million barrels of oil a day. The causes of the 1979 Iranian revolution were complex and cannot be simplified in conspiratorial terms or explained away by one or two trigger causes. Still, the Saudi oil coup against the shah was a contributing factor in the collapse of popular support for the Pahlavi dynasty and it provided a template for today’s threats and machinations. </w:t>
      </w:r>
      <w:r w:rsidRPr="005F3FF2">
        <w:rPr>
          <w:rFonts w:eastAsia="Calibri"/>
          <w:u w:val="single"/>
        </w:rPr>
        <w:t>The Saudis have always understood what we in the West cannot comprehend</w:t>
      </w:r>
      <w:r w:rsidRPr="005F3FF2">
        <w:rPr>
          <w:rFonts w:eastAsia="Calibri"/>
          <w:sz w:val="16"/>
        </w:rPr>
        <w:t xml:space="preserve">, </w:t>
      </w:r>
      <w:r w:rsidRPr="005F3FF2">
        <w:rPr>
          <w:rFonts w:eastAsia="Calibri"/>
          <w:u w:val="single"/>
        </w:rPr>
        <w:t xml:space="preserve">which is </w:t>
      </w:r>
      <w:r w:rsidRPr="005F3FF2">
        <w:rPr>
          <w:rFonts w:eastAsia="Calibri"/>
          <w:u w:val="single"/>
          <w:bdr w:val="single" w:sz="4" w:space="0" w:color="auto"/>
        </w:rPr>
        <w:t>that oil is a weapon</w:t>
      </w:r>
      <w:r w:rsidRPr="005F3FF2">
        <w:rPr>
          <w:rFonts w:eastAsia="Calibri"/>
          <w:u w:val="single"/>
        </w:rPr>
        <w:t xml:space="preserve"> as well as a commodity. </w:t>
      </w:r>
      <w:r w:rsidRPr="005F3FF2">
        <w:rPr>
          <w:rFonts w:eastAsia="Calibri"/>
          <w:sz w:val="16"/>
        </w:rPr>
        <w:t xml:space="preserve">For the Saudis, </w:t>
      </w:r>
      <w:r w:rsidRPr="005F3FF2">
        <w:rPr>
          <w:rFonts w:eastAsia="Calibri"/>
          <w:u w:val="single"/>
          <w:bdr w:val="single" w:sz="4" w:space="0" w:color="auto"/>
        </w:rPr>
        <w:t>oil creates</w:t>
      </w:r>
      <w:r w:rsidRPr="005F3FF2">
        <w:rPr>
          <w:rFonts w:eastAsia="Calibri"/>
          <w:sz w:val="16"/>
          <w:bdr w:val="single" w:sz="4" w:space="0" w:color="auto"/>
        </w:rPr>
        <w:t xml:space="preserve"> </w:t>
      </w:r>
      <w:r w:rsidRPr="005F3FF2">
        <w:rPr>
          <w:rFonts w:eastAsia="Calibri"/>
          <w:u w:val="single"/>
          <w:bdr w:val="single" w:sz="4" w:space="0" w:color="auto"/>
        </w:rPr>
        <w:t>wealth</w:t>
      </w:r>
      <w:r w:rsidRPr="005F3FF2">
        <w:rPr>
          <w:rFonts w:eastAsia="Calibri"/>
          <w:sz w:val="16"/>
        </w:rPr>
        <w:t xml:space="preserve">, </w:t>
      </w:r>
      <w:r w:rsidRPr="005F3FF2">
        <w:rPr>
          <w:rFonts w:eastAsia="Calibri"/>
          <w:u w:val="single"/>
        </w:rPr>
        <w:t>develops the economy</w:t>
      </w:r>
      <w:r w:rsidRPr="005F3FF2">
        <w:rPr>
          <w:rFonts w:eastAsia="Calibri"/>
          <w:sz w:val="16"/>
        </w:rPr>
        <w:t xml:space="preserve">, </w:t>
      </w:r>
      <w:r w:rsidRPr="005F3FF2">
        <w:rPr>
          <w:rFonts w:eastAsia="Calibri"/>
          <w:b/>
          <w:u w:val="single"/>
          <w:bdr w:val="single" w:sz="4" w:space="0" w:color="auto"/>
        </w:rPr>
        <w:t>and preserves the power of the royal family</w:t>
      </w:r>
      <w:r w:rsidRPr="005F3FF2">
        <w:rPr>
          <w:rFonts w:eastAsia="Calibri"/>
          <w:sz w:val="16"/>
        </w:rPr>
        <w:t xml:space="preserve">. But </w:t>
      </w:r>
      <w:r w:rsidRPr="005F3FF2">
        <w:rPr>
          <w:rFonts w:eastAsia="Calibri"/>
          <w:u w:val="single"/>
        </w:rPr>
        <w:t>oil</w:t>
      </w:r>
      <w:r w:rsidRPr="005F3FF2">
        <w:rPr>
          <w:rFonts w:eastAsia="Calibri"/>
          <w:sz w:val="16"/>
        </w:rPr>
        <w:t xml:space="preserve"> </w:t>
      </w:r>
      <w:r w:rsidRPr="005F3FF2">
        <w:rPr>
          <w:rFonts w:eastAsia="Calibri"/>
          <w:u w:val="single"/>
        </w:rPr>
        <w:t>is also their primary tool of national self-defense</w:t>
      </w:r>
      <w:r w:rsidRPr="005F3FF2">
        <w:rPr>
          <w:rFonts w:eastAsia="Calibri"/>
          <w:sz w:val="16"/>
        </w:rPr>
        <w:t xml:space="preserve">, a potent weapon of offense, </w:t>
      </w:r>
      <w:r w:rsidRPr="005F3FF2">
        <w:rPr>
          <w:rFonts w:eastAsia="Calibri"/>
          <w:u w:val="single"/>
        </w:rPr>
        <w:t>and the key to their continued security and survival</w:t>
      </w:r>
      <w:r w:rsidRPr="005F3FF2">
        <w:rPr>
          <w:rFonts w:eastAsia="Calibri"/>
          <w:sz w:val="16"/>
        </w:rPr>
        <w:t xml:space="preserve">. The International Energy Agency reported that </w:t>
      </w:r>
      <w:r w:rsidRPr="005F3FF2">
        <w:rPr>
          <w:rFonts w:eastAsia="Calibri"/>
          <w:u w:val="single"/>
        </w:rPr>
        <w:t>in</w:t>
      </w:r>
      <w:r w:rsidRPr="005F3FF2">
        <w:rPr>
          <w:rFonts w:eastAsia="Calibri"/>
          <w:sz w:val="16"/>
        </w:rPr>
        <w:t xml:space="preserve"> August </w:t>
      </w:r>
      <w:r w:rsidRPr="005F3FF2">
        <w:rPr>
          <w:rFonts w:eastAsia="Calibri"/>
          <w:u w:val="single"/>
        </w:rPr>
        <w:t>2011 Saudi Arabia was pumping more oil into the system than at any time in 30 years,</w:t>
      </w:r>
      <w:r w:rsidRPr="005F3FF2">
        <w:rPr>
          <w:rFonts w:eastAsia="Calibri"/>
          <w:sz w:val="16"/>
        </w:rPr>
        <w:t xml:space="preserve"> a record 9.8 million barrels a day. </w:t>
      </w:r>
      <w:r w:rsidRPr="005F3FF2">
        <w:rPr>
          <w:rFonts w:eastAsia="Calibri"/>
          <w:u w:val="single"/>
        </w:rPr>
        <w:t>Production fell slightly in September to 9.59 million barrels because of reduced industrial demand</w:t>
      </w:r>
      <w:r w:rsidRPr="005F3FF2">
        <w:rPr>
          <w:rFonts w:eastAsia="Calibri"/>
          <w:sz w:val="16"/>
        </w:rPr>
        <w:t xml:space="preserve">. What do the Saudis want? </w:t>
      </w:r>
      <w:r w:rsidRPr="005F3FF2">
        <w:rPr>
          <w:rFonts w:eastAsia="Calibri"/>
          <w:u w:val="single"/>
        </w:rPr>
        <w:t>Will they keep pumping? Are they putting the brakes on?</w:t>
      </w:r>
      <w:r w:rsidRPr="005F3FF2">
        <w:rPr>
          <w:rFonts w:eastAsia="Calibri"/>
          <w:sz w:val="16"/>
        </w:rPr>
        <w:t xml:space="preserve"> How will the alleged assassination plot influence their next move? More to the point, will President Mahmoud Ahmadinejad heed the lessons of history — or will he share the fate of the shah, the man he helped overthrow?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One quarter of the world’s reserves are in Saudi Arabia</w:t>
      </w:r>
    </w:p>
    <w:p w:rsidR="005F3FF2" w:rsidRPr="005F3FF2" w:rsidRDefault="005F3FF2" w:rsidP="005F3FF2">
      <w:pPr>
        <w:rPr>
          <w:rFonts w:eastAsia="Calibri"/>
        </w:rPr>
      </w:pPr>
      <w:r w:rsidRPr="005F3FF2">
        <w:rPr>
          <w:rFonts w:eastAsia="Calibri"/>
          <w:b/>
        </w:rPr>
        <w:t>Economist 4</w:t>
      </w:r>
      <w:r w:rsidRPr="005F3FF2">
        <w:rPr>
          <w:rFonts w:eastAsia="Calibri"/>
        </w:rPr>
        <w:t xml:space="preserve"> (“Saudi Arabia and oil”, 5-27, http://www.economist.com/node/2705562)</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Surely all this investment and discovery prove that the Saudis are ever less important to the oil market these days? Nonsense. Ignore the headlines and </w:t>
      </w:r>
      <w:r w:rsidRPr="005F3FF2">
        <w:rPr>
          <w:rFonts w:eastAsia="Calibri"/>
          <w:u w:val="single"/>
        </w:rPr>
        <w:t>look</w:t>
      </w:r>
      <w:r w:rsidRPr="005F3FF2">
        <w:rPr>
          <w:rFonts w:eastAsia="Calibri"/>
          <w:sz w:val="16"/>
        </w:rPr>
        <w:t xml:space="preserve"> instead </w:t>
      </w:r>
      <w:r w:rsidRPr="005F3FF2">
        <w:rPr>
          <w:rFonts w:eastAsia="Calibri"/>
          <w:u w:val="single"/>
        </w:rPr>
        <w:t>at geological and market realities</w:t>
      </w:r>
      <w:r w:rsidRPr="005F3FF2">
        <w:rPr>
          <w:rFonts w:eastAsia="Calibri"/>
          <w:sz w:val="16"/>
        </w:rPr>
        <w:t xml:space="preserve">, </w:t>
      </w:r>
      <w:r w:rsidRPr="005F3FF2">
        <w:rPr>
          <w:rFonts w:eastAsia="Calibri"/>
          <w:u w:val="single"/>
        </w:rPr>
        <w:t xml:space="preserve">and it </w:t>
      </w:r>
      <w:r w:rsidRPr="005F3FF2">
        <w:rPr>
          <w:rFonts w:eastAsia="Calibri"/>
          <w:sz w:val="16"/>
        </w:rPr>
        <w:t xml:space="preserve">quickly </w:t>
      </w:r>
      <w:r w:rsidRPr="005F3FF2">
        <w:rPr>
          <w:rFonts w:eastAsia="Calibri"/>
          <w:u w:val="single"/>
        </w:rPr>
        <w:t xml:space="preserve">becomes clear that </w:t>
      </w:r>
      <w:r w:rsidRPr="005F3FF2">
        <w:rPr>
          <w:rFonts w:eastAsia="Calibri"/>
          <w:b/>
          <w:u w:val="single"/>
          <w:bdr w:val="single" w:sz="4" w:space="0" w:color="auto"/>
        </w:rPr>
        <w:t>Saudi Arabia remains</w:t>
      </w:r>
      <w:r w:rsidRPr="005F3FF2">
        <w:rPr>
          <w:rFonts w:eastAsia="Calibri"/>
          <w:b/>
          <w:sz w:val="16"/>
          <w:bdr w:val="single" w:sz="4" w:space="0" w:color="auto"/>
        </w:rPr>
        <w:t xml:space="preserve"> </w:t>
      </w:r>
      <w:r w:rsidRPr="005F3FF2">
        <w:rPr>
          <w:rFonts w:eastAsia="Calibri"/>
          <w:b/>
          <w:u w:val="single"/>
          <w:bdr w:val="single" w:sz="4" w:space="0" w:color="auto"/>
        </w:rPr>
        <w:t>the indispensable nation of oil</w:t>
      </w:r>
      <w:r w:rsidRPr="005F3FF2">
        <w:rPr>
          <w:rFonts w:eastAsia="Calibri"/>
          <w:sz w:val="16"/>
        </w:rPr>
        <w:t xml:space="preserve">. </w:t>
      </w:r>
      <w:r w:rsidRPr="005F3FF2">
        <w:rPr>
          <w:rFonts w:eastAsia="Calibri"/>
          <w:u w:val="single"/>
        </w:rPr>
        <w:t>The Saudis</w:t>
      </w:r>
      <w:r w:rsidRPr="005F3FF2">
        <w:rPr>
          <w:rFonts w:eastAsia="Calibri"/>
          <w:sz w:val="16"/>
        </w:rPr>
        <w:t xml:space="preserve"> not only </w:t>
      </w:r>
      <w:r w:rsidRPr="005F3FF2">
        <w:rPr>
          <w:rFonts w:eastAsia="Calibri"/>
          <w:u w:val="single"/>
        </w:rPr>
        <w:t xml:space="preserve">export more oil </w:t>
      </w:r>
      <w:r w:rsidRPr="005F3FF2">
        <w:rPr>
          <w:rFonts w:eastAsia="Calibri"/>
          <w:u w:val="single"/>
          <w:bdr w:val="single" w:sz="4" w:space="0" w:color="auto"/>
        </w:rPr>
        <w:t>than anyone else</w:t>
      </w:r>
      <w:r w:rsidRPr="005F3FF2">
        <w:rPr>
          <w:rFonts w:eastAsia="Calibri"/>
          <w:sz w:val="16"/>
        </w:rPr>
        <w:t xml:space="preserve">, but they </w:t>
      </w:r>
      <w:r w:rsidRPr="005F3FF2">
        <w:rPr>
          <w:rFonts w:eastAsia="Calibri"/>
          <w:u w:val="single"/>
        </w:rPr>
        <w:t>also have more reserves than anyone</w:t>
      </w:r>
      <w:r w:rsidRPr="005F3FF2">
        <w:rPr>
          <w:rFonts w:eastAsia="Calibri"/>
          <w:sz w:val="16"/>
        </w:rPr>
        <w:t xml:space="preserve"> else — </w:t>
      </w:r>
      <w:r w:rsidRPr="005F3FF2">
        <w:rPr>
          <w:rFonts w:eastAsia="Calibri"/>
          <w:u w:val="single"/>
        </w:rPr>
        <w:t>by a long shot</w:t>
      </w:r>
      <w:r w:rsidRPr="005F3FF2">
        <w:rPr>
          <w:rFonts w:eastAsia="Calibri"/>
          <w:sz w:val="16"/>
        </w:rPr>
        <w:t xml:space="preserve">. Fully </w:t>
      </w:r>
      <w:r w:rsidRPr="005F3FF2">
        <w:rPr>
          <w:rFonts w:eastAsia="Calibri"/>
          <w:u w:val="single"/>
        </w:rPr>
        <w:t xml:space="preserve">one-quarter of the world's proven reserves lie in Saudi Arabia. </w:t>
      </w:r>
      <w:r w:rsidRPr="005F3FF2">
        <w:rPr>
          <w:rFonts w:eastAsia="Calibri"/>
          <w:sz w:val="16"/>
        </w:rPr>
        <w:t xml:space="preserve">Four neighbours — Iran, Iraq, the United Arab Emirates and Kuwait — each have about one-tenth. Russia, Nigeria and Alaska put together do not match Saudi reserves. </w:t>
      </w:r>
      <w:r w:rsidRPr="005F3FF2">
        <w:rPr>
          <w:rFonts w:eastAsia="Calibri"/>
          <w:u w:val="single"/>
        </w:rPr>
        <w:t>Even more important is Saudi Arabia's role as swing producer</w:t>
      </w:r>
      <w:r w:rsidRPr="005F3FF2">
        <w:rPr>
          <w:rFonts w:eastAsia="Calibri"/>
          <w:sz w:val="16"/>
        </w:rPr>
        <w:t xml:space="preserve">. Unlike other countries, </w:t>
      </w:r>
      <w:r w:rsidRPr="005F3FF2">
        <w:rPr>
          <w:rFonts w:eastAsia="Calibri"/>
          <w:u w:val="single"/>
        </w:rPr>
        <w:t>the Saudis keep several million barrels per day</w:t>
      </w:r>
      <w:r w:rsidRPr="005F3FF2">
        <w:rPr>
          <w:rFonts w:eastAsia="Calibri"/>
          <w:sz w:val="16"/>
        </w:rPr>
        <w:t xml:space="preserve"> (bpd) of </w:t>
      </w:r>
      <w:r w:rsidRPr="005F3FF2">
        <w:rPr>
          <w:rFonts w:eastAsia="Calibri"/>
          <w:u w:val="single"/>
        </w:rPr>
        <w:t xml:space="preserve">idle capacity </w:t>
      </w:r>
      <w:r w:rsidRPr="005F3FF2">
        <w:rPr>
          <w:rFonts w:eastAsia="Calibri"/>
          <w:u w:val="single"/>
          <w:bdr w:val="single" w:sz="4" w:space="0" w:color="auto"/>
        </w:rPr>
        <w:t>on hand for emergencies</w:t>
      </w:r>
      <w:r w:rsidRPr="005F3FF2">
        <w:rPr>
          <w:rFonts w:eastAsia="Calibri"/>
          <w:sz w:val="16"/>
        </w:rPr>
        <w:t xml:space="preserve">. Today </w:t>
      </w:r>
      <w:r w:rsidRPr="005F3FF2">
        <w:rPr>
          <w:rFonts w:eastAsia="Calibri"/>
          <w:u w:val="single"/>
        </w:rPr>
        <w:t>Saudi Arabia is the only country with much spare capacity availabl</w:t>
      </w:r>
      <w:r w:rsidRPr="005F3FF2">
        <w:rPr>
          <w:rFonts w:eastAsia="Calibri"/>
          <w:sz w:val="16"/>
        </w:rPr>
        <w:t xml:space="preserve">e (see chart 1), </w:t>
      </w:r>
      <w:r w:rsidRPr="005F3FF2">
        <w:rPr>
          <w:rFonts w:eastAsia="Calibri"/>
          <w:u w:val="single"/>
        </w:rPr>
        <w:t>though the precise amount is a matter of intense debate</w:t>
      </w:r>
      <w:r w:rsidRPr="005F3FF2">
        <w:rPr>
          <w:rFonts w:eastAsia="Calibri"/>
          <w:sz w:val="16"/>
        </w:rPr>
        <w:t xml:space="preserve">. Nansen Saleri, an official at Saudi Aramco, the country's state-owned oil company, will say only that Saudi output will rise in June to about 9m bpd, and </w:t>
      </w:r>
      <w:r w:rsidRPr="005F3FF2">
        <w:rPr>
          <w:rFonts w:eastAsia="Calibri"/>
          <w:u w:val="single"/>
        </w:rPr>
        <w:t>that the country can raise its output above 10m bpd “rapidly</w:t>
      </w:r>
      <w:r w:rsidRPr="005F3FF2">
        <w:rPr>
          <w:rFonts w:eastAsia="Calibri"/>
          <w:sz w:val="16"/>
        </w:rPr>
        <w:t xml:space="preserve">”. This spare capacity </w:t>
      </w:r>
      <w:r w:rsidRPr="005F3FF2">
        <w:rPr>
          <w:rFonts w:eastAsia="Calibri"/>
          <w:u w:val="single"/>
        </w:rPr>
        <w:t>allows the Saudis to moderate oil-price spikes</w:t>
      </w:r>
      <w:r w:rsidRPr="005F3FF2">
        <w:rPr>
          <w:rFonts w:eastAsia="Calibri"/>
          <w:sz w:val="16"/>
        </w:rPr>
        <w:t xml:space="preserve">. They have done precisely this at various times: during the Iran-Iraq war, when output from both countries was disrupted; during and after the first Gulf war, when output from Iraq and Kuwait was lost; and last year, when civil strife in Venezuela and Nigeria curbed output from both countries on the eve of last year's invasion of Iraq (which itself disrupted Iraqi output).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can swing prices</w:t>
      </w:r>
    </w:p>
    <w:p w:rsidR="005F3FF2" w:rsidRPr="005F3FF2" w:rsidRDefault="005F3FF2" w:rsidP="005F3FF2">
      <w:pPr>
        <w:rPr>
          <w:rFonts w:eastAsia="Calibri"/>
        </w:rPr>
      </w:pPr>
      <w:r w:rsidRPr="005F3FF2">
        <w:rPr>
          <w:rFonts w:eastAsia="Calibri"/>
          <w:b/>
        </w:rPr>
        <w:t>RT 12</w:t>
      </w:r>
      <w:r w:rsidRPr="005F3FF2">
        <w:rPr>
          <w:rFonts w:eastAsia="Calibri"/>
        </w:rPr>
        <w:t xml:space="preserve"> (“Saudi Arabia vs high oil prices: It’s not all about the money”, 6-14, http://rt.com/business/news/opec-meeting-increase-oil-cartel-prices-saudi-arabia-804/)</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 The existing </w:t>
      </w:r>
      <w:r w:rsidRPr="005F3FF2">
        <w:rPr>
          <w:rFonts w:eastAsia="Calibri"/>
          <w:u w:val="single"/>
        </w:rPr>
        <w:t xml:space="preserve">30 million barrels a day quota is </w:t>
      </w:r>
      <w:r w:rsidRPr="005F3FF2">
        <w:rPr>
          <w:rFonts w:eastAsia="Calibri"/>
          <w:u w:val="single"/>
          <w:bdr w:val="single" w:sz="4" w:space="0" w:color="auto"/>
        </w:rPr>
        <w:t>good enough</w:t>
      </w:r>
      <w:r w:rsidRPr="005F3FF2">
        <w:rPr>
          <w:rFonts w:eastAsia="Calibri"/>
          <w:sz w:val="16"/>
        </w:rPr>
        <w:t xml:space="preserve">, </w:t>
      </w:r>
      <w:r w:rsidRPr="005F3FF2">
        <w:rPr>
          <w:rFonts w:eastAsia="Calibri"/>
          <w:u w:val="single"/>
        </w:rPr>
        <w:t>with</w:t>
      </w:r>
      <w:r w:rsidRPr="005F3FF2">
        <w:rPr>
          <w:rFonts w:eastAsia="Calibri"/>
          <w:sz w:val="16"/>
        </w:rPr>
        <w:t xml:space="preserve"> the $</w:t>
      </w:r>
      <w:r w:rsidRPr="005F3FF2">
        <w:rPr>
          <w:rFonts w:eastAsia="Calibri"/>
          <w:u w:val="single"/>
        </w:rPr>
        <w:t>100 per barrel oil being a perfect balancing point</w:t>
      </w:r>
      <w:r w:rsidRPr="005F3FF2">
        <w:rPr>
          <w:rFonts w:eastAsia="Calibri"/>
          <w:sz w:val="16"/>
        </w:rPr>
        <w:t xml:space="preserve"> – it’s </w:t>
      </w:r>
      <w:r w:rsidRPr="005F3FF2">
        <w:rPr>
          <w:rFonts w:eastAsia="Calibri"/>
          <w:u w:val="single"/>
        </w:rPr>
        <w:t>good for producers, because its not leading to demand disruptions</w:t>
      </w:r>
      <w:r w:rsidRPr="005F3FF2">
        <w:rPr>
          <w:rFonts w:eastAsia="Calibri"/>
          <w:sz w:val="16"/>
        </w:rPr>
        <w:t xml:space="preserve"> </w:t>
      </w:r>
      <w:r w:rsidRPr="005F3FF2">
        <w:rPr>
          <w:rFonts w:eastAsia="Calibri"/>
          <w:u w:val="single"/>
        </w:rPr>
        <w:t>and it’s good for consumers because it’s low enough not to slow down</w:t>
      </w:r>
      <w:r w:rsidRPr="005F3FF2">
        <w:rPr>
          <w:rFonts w:eastAsia="Calibri"/>
          <w:sz w:val="16"/>
        </w:rPr>
        <w:t xml:space="preserve"> economic </w:t>
      </w:r>
      <w:r w:rsidRPr="005F3FF2">
        <w:rPr>
          <w:rFonts w:eastAsia="Calibri"/>
          <w:u w:val="single"/>
        </w:rPr>
        <w:t xml:space="preserve">growth. Saudi Arabia is the only country that can swing the policy </w:t>
      </w:r>
      <w:r w:rsidRPr="005F3FF2">
        <w:rPr>
          <w:rFonts w:eastAsia="Calibri"/>
          <w:u w:val="single"/>
          <w:bdr w:val="single" w:sz="4" w:space="0" w:color="auto"/>
        </w:rPr>
        <w:t>up and down</w:t>
      </w:r>
      <w:r w:rsidRPr="005F3FF2">
        <w:rPr>
          <w:rFonts w:eastAsia="Calibri"/>
          <w:u w:val="single"/>
        </w:rPr>
        <w:t xml:space="preserve">, because they have substantial enough </w:t>
      </w:r>
      <w:r w:rsidRPr="005F3FF2">
        <w:rPr>
          <w:rFonts w:eastAsia="Calibri"/>
          <w:u w:val="single"/>
          <w:bdr w:val="single" w:sz="4" w:space="0" w:color="auto"/>
        </w:rPr>
        <w:t>spare capacity</w:t>
      </w:r>
      <w:r w:rsidRPr="005F3FF2">
        <w:rPr>
          <w:rFonts w:eastAsia="Calibri"/>
          <w:u w:val="single"/>
        </w:rPr>
        <w:t xml:space="preserve"> that is not being utilized right now</w:t>
      </w:r>
      <w:r w:rsidRPr="005F3FF2">
        <w:rPr>
          <w:rFonts w:eastAsia="Calibri"/>
          <w:sz w:val="16"/>
        </w:rPr>
        <w:t xml:space="preserve">,” </w:t>
      </w:r>
      <w:r w:rsidRPr="005F3FF2">
        <w:rPr>
          <w:rFonts w:eastAsia="Calibri"/>
          <w:u w:val="single"/>
        </w:rPr>
        <w:t>says</w:t>
      </w:r>
      <w:r w:rsidRPr="005F3FF2">
        <w:rPr>
          <w:rFonts w:eastAsia="Calibri"/>
          <w:sz w:val="16"/>
        </w:rPr>
        <w:t xml:space="preserve"> Ilya </w:t>
      </w:r>
      <w:r w:rsidRPr="005F3FF2">
        <w:rPr>
          <w:rFonts w:eastAsia="Calibri"/>
          <w:u w:val="single"/>
        </w:rPr>
        <w:t>Balabanovsky</w:t>
      </w:r>
      <w:r w:rsidRPr="005F3FF2">
        <w:rPr>
          <w:rFonts w:eastAsia="Calibri"/>
          <w:sz w:val="16"/>
        </w:rPr>
        <w:t xml:space="preserve">, </w:t>
      </w:r>
      <w:r w:rsidRPr="005F3FF2">
        <w:rPr>
          <w:rFonts w:eastAsia="Calibri"/>
          <w:u w:val="single"/>
        </w:rPr>
        <w:t>senior</w:t>
      </w:r>
      <w:r w:rsidRPr="005F3FF2">
        <w:rPr>
          <w:rFonts w:eastAsia="Calibri"/>
          <w:sz w:val="16"/>
        </w:rPr>
        <w:t xml:space="preserve"> oil and gas </w:t>
      </w:r>
      <w:r w:rsidRPr="005F3FF2">
        <w:rPr>
          <w:rFonts w:eastAsia="Calibri"/>
          <w:u w:val="single"/>
        </w:rPr>
        <w:t>analyst at Renaissance Capital</w:t>
      </w:r>
      <w:r w:rsidRPr="005F3FF2">
        <w:rPr>
          <w:rFonts w:eastAsia="Calibri"/>
          <w:sz w:val="16"/>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267 billion barrels of reserve</w:t>
      </w:r>
    </w:p>
    <w:p w:rsidR="005F3FF2" w:rsidRPr="005F3FF2" w:rsidRDefault="005F3FF2" w:rsidP="005F3FF2">
      <w:pPr>
        <w:rPr>
          <w:rFonts w:eastAsia="Calibri"/>
        </w:rPr>
      </w:pPr>
      <w:r w:rsidRPr="005F3FF2">
        <w:rPr>
          <w:rFonts w:eastAsia="Calibri"/>
          <w:b/>
        </w:rPr>
        <w:t>Neuhof 12</w:t>
      </w:r>
      <w:r w:rsidRPr="005F3FF2">
        <w:rPr>
          <w:rFonts w:eastAsia="Calibri"/>
        </w:rPr>
        <w:t xml:space="preserve"> (Florian, “Saudi Arabia seeks Red Sea energy resources” The National, 6-24, http://www.thenational.ae/thenationalconversation/industry-insights/energy/saudi-arabia-seeks-red-sea-energy-resources#full)</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The </w:t>
      </w:r>
      <w:r w:rsidRPr="005F3FF2">
        <w:rPr>
          <w:rFonts w:eastAsia="Calibri"/>
          <w:u w:val="single"/>
        </w:rPr>
        <w:t>kingdom</w:t>
      </w:r>
      <w:r w:rsidRPr="005F3FF2">
        <w:rPr>
          <w:rFonts w:eastAsia="Calibri"/>
          <w:sz w:val="16"/>
        </w:rPr>
        <w:t xml:space="preserve"> may </w:t>
      </w:r>
      <w:r w:rsidRPr="005F3FF2">
        <w:rPr>
          <w:rFonts w:eastAsia="Calibri"/>
          <w:u w:val="single"/>
        </w:rPr>
        <w:t>have</w:t>
      </w:r>
      <w:r w:rsidRPr="005F3FF2">
        <w:rPr>
          <w:rFonts w:eastAsia="Calibri"/>
          <w:sz w:val="16"/>
        </w:rPr>
        <w:t xml:space="preserve"> </w:t>
      </w:r>
      <w:r w:rsidRPr="005F3FF2">
        <w:rPr>
          <w:rFonts w:eastAsia="Calibri"/>
          <w:u w:val="single"/>
        </w:rPr>
        <w:t>proven</w:t>
      </w:r>
      <w:r w:rsidRPr="005F3FF2">
        <w:rPr>
          <w:rFonts w:eastAsia="Calibri"/>
          <w:sz w:val="16"/>
        </w:rPr>
        <w:t xml:space="preserve"> </w:t>
      </w:r>
      <w:r w:rsidRPr="005F3FF2">
        <w:rPr>
          <w:rFonts w:eastAsia="Calibri"/>
          <w:u w:val="single"/>
        </w:rPr>
        <w:t xml:space="preserve">reserves of </w:t>
      </w:r>
      <w:r w:rsidRPr="005F3FF2">
        <w:rPr>
          <w:rFonts w:eastAsia="Calibri"/>
          <w:b/>
          <w:u w:val="single"/>
          <w:bdr w:val="single" w:sz="4" w:space="0" w:color="auto"/>
        </w:rPr>
        <w:t>267 billion barrels</w:t>
      </w:r>
      <w:r w:rsidRPr="005F3FF2">
        <w:rPr>
          <w:rFonts w:eastAsia="Calibri"/>
          <w:sz w:val="16"/>
        </w:rPr>
        <w:t xml:space="preserve"> but </w:t>
      </w:r>
      <w:r w:rsidRPr="005F3FF2">
        <w:rPr>
          <w:rFonts w:eastAsia="Calibri"/>
          <w:u w:val="single"/>
        </w:rPr>
        <w:t>Saudi Aramco is</w:t>
      </w:r>
      <w:r w:rsidRPr="005F3FF2">
        <w:rPr>
          <w:rFonts w:eastAsia="Calibri"/>
          <w:sz w:val="16"/>
        </w:rPr>
        <w:t xml:space="preserve"> constantly </w:t>
      </w:r>
      <w:r w:rsidRPr="005F3FF2">
        <w:rPr>
          <w:rFonts w:eastAsia="Calibri"/>
          <w:u w:val="single"/>
        </w:rPr>
        <w:t>on the lookout for new deposits</w:t>
      </w:r>
      <w:r w:rsidRPr="005F3FF2">
        <w:rPr>
          <w:rFonts w:eastAsia="Calibri"/>
          <w:sz w:val="16"/>
        </w:rPr>
        <w:t xml:space="preserve">. It resumed its survey work in the Red Sea in 2009 and now has three years of seismic data to analyse. The national oil company has not released any estimates on the hydrocarbon potential in the Red Sea but this has curbed speculation that </w:t>
      </w:r>
      <w:r w:rsidRPr="005F3FF2">
        <w:rPr>
          <w:rFonts w:eastAsia="Calibri"/>
          <w:u w:val="single"/>
        </w:rPr>
        <w:t xml:space="preserve">reserves under the seabed could amount to as much as </w:t>
      </w:r>
      <w:r w:rsidRPr="005F3FF2">
        <w:rPr>
          <w:rFonts w:eastAsia="Calibri"/>
          <w:b/>
          <w:u w:val="single"/>
        </w:rPr>
        <w:t>50 billion barrels</w:t>
      </w:r>
      <w:r w:rsidRPr="005F3FF2">
        <w:rPr>
          <w:rFonts w:eastAsia="Calibri"/>
          <w:u w:val="single"/>
        </w:rPr>
        <w:t>. This would increase the kingdom's reserves by another 18 per cent.</w:t>
      </w:r>
      <w:r w:rsidRPr="005F3FF2">
        <w:rPr>
          <w:rFonts w:eastAsia="Calibri"/>
          <w:sz w:val="16"/>
        </w:rPr>
        <w:t xml:space="preserve"> A prize of that magnitude usually warrants a treasure hunt, and the expectation is Saudi Aramco will proceed with further drilling. "I presume they got enough encouraging results from the surveys to allow them to plan for the drilling programme," says Mr Al Husseini.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has spare capacity</w:t>
      </w:r>
    </w:p>
    <w:p w:rsidR="005F3FF2" w:rsidRPr="005F3FF2" w:rsidRDefault="005F3FF2" w:rsidP="005F3FF2">
      <w:pPr>
        <w:rPr>
          <w:rFonts w:eastAsia="Calibri"/>
        </w:rPr>
      </w:pPr>
      <w:r w:rsidRPr="005F3FF2">
        <w:rPr>
          <w:rFonts w:eastAsia="Calibri"/>
          <w:b/>
        </w:rPr>
        <w:t>LeVine and Bayroff 12</w:t>
      </w:r>
      <w:r w:rsidRPr="005F3FF2">
        <w:rPr>
          <w:rFonts w:eastAsia="Calibri"/>
        </w:rPr>
        <w:t xml:space="preserve"> – * contributing editor at Foreign Policy, Schwartz Fellow at the New America Foundation, adjunct professor at the Georgetown University School of Foreign Service ** research assistant at the New America Foundation. (Steve and Logan, “The Weekly Wrap – June 15, 2012”, 6-15, http://oilandglory.foreignpolicy.com/posts/2012/06/14/the_weekly_wrap_june_15_2012)</w:t>
      </w:r>
    </w:p>
    <w:p w:rsidR="005F3FF2" w:rsidRPr="005F3FF2" w:rsidRDefault="005F3FF2" w:rsidP="005F3FF2">
      <w:pPr>
        <w:rPr>
          <w:rFonts w:eastAsia="Calibri"/>
        </w:rPr>
      </w:pPr>
    </w:p>
    <w:p w:rsidR="005F3FF2" w:rsidRPr="005F3FF2" w:rsidRDefault="005F3FF2" w:rsidP="005F3FF2">
      <w:pPr>
        <w:rPr>
          <w:rFonts w:eastAsia="Calibri"/>
          <w:bCs/>
          <w:sz w:val="16"/>
          <w:u w:val="single"/>
        </w:rPr>
      </w:pPr>
      <w:r w:rsidRPr="005F3FF2">
        <w:rPr>
          <w:rFonts w:eastAsia="Calibri"/>
          <w:bCs/>
          <w:sz w:val="16"/>
          <w:bdr w:val="none" w:sz="0" w:space="0" w:color="auto" w:frame="1"/>
        </w:rPr>
        <w:t>Oil king Venezuela?</w:t>
      </w:r>
      <w:r w:rsidRPr="005F3FF2">
        <w:rPr>
          <w:rFonts w:eastAsia="Calibri"/>
          <w:sz w:val="16"/>
        </w:rPr>
        <w:t> </w:t>
      </w:r>
      <w:r w:rsidRPr="005F3FF2">
        <w:rPr>
          <w:rFonts w:eastAsia="Calibri"/>
          <w:u w:val="single"/>
        </w:rPr>
        <w:t>Is Saudi Arabia's</w:t>
      </w:r>
      <w:r w:rsidRPr="005F3FF2">
        <w:rPr>
          <w:rFonts w:eastAsia="Calibri"/>
          <w:sz w:val="16"/>
        </w:rPr>
        <w:t xml:space="preserve"> </w:t>
      </w:r>
      <w:r w:rsidRPr="005F3FF2">
        <w:rPr>
          <w:rFonts w:eastAsia="Calibri"/>
          <w:u w:val="single"/>
        </w:rPr>
        <w:t>mere</w:t>
      </w:r>
      <w:r w:rsidRPr="005F3FF2">
        <w:rPr>
          <w:rFonts w:eastAsia="Calibri"/>
          <w:sz w:val="16"/>
        </w:rPr>
        <w:t xml:space="preserve"> </w:t>
      </w:r>
      <w:r w:rsidRPr="005F3FF2">
        <w:rPr>
          <w:rFonts w:eastAsia="Calibri"/>
          <w:u w:val="single"/>
        </w:rPr>
        <w:t>possession of</w:t>
      </w:r>
      <w:r w:rsidRPr="005F3FF2">
        <w:rPr>
          <w:rFonts w:eastAsia="Calibri"/>
          <w:sz w:val="16"/>
        </w:rPr>
        <w:t xml:space="preserve"> much </w:t>
      </w:r>
      <w:r w:rsidRPr="005F3FF2">
        <w:rPr>
          <w:rFonts w:eastAsia="Calibri"/>
          <w:u w:val="single"/>
        </w:rPr>
        <w:t xml:space="preserve">oil the central reason it is the most </w:t>
      </w:r>
      <w:r w:rsidRPr="005F3FF2">
        <w:rPr>
          <w:rFonts w:eastAsia="Calibri"/>
          <w:u w:val="single"/>
          <w:bdr w:val="single" w:sz="4" w:space="0" w:color="auto"/>
        </w:rPr>
        <w:t>pivotal</w:t>
      </w:r>
      <w:r w:rsidRPr="005F3FF2">
        <w:rPr>
          <w:rFonts w:eastAsia="Calibri"/>
          <w:u w:val="single"/>
        </w:rPr>
        <w:t xml:space="preserve"> energy player on the planet?</w:t>
      </w:r>
      <w:r w:rsidRPr="005F3FF2">
        <w:rPr>
          <w:rFonts w:eastAsia="Calibri"/>
          <w:sz w:val="16"/>
        </w:rPr>
        <w:t xml:space="preserve"> </w:t>
      </w:r>
      <w:r w:rsidRPr="005F3FF2">
        <w:rPr>
          <w:rFonts w:eastAsia="Calibri"/>
          <w:u w:val="single"/>
        </w:rPr>
        <w:t xml:space="preserve">Observed through the prism of Venezuela, the answer is </w:t>
      </w:r>
      <w:r w:rsidRPr="005F3FF2">
        <w:rPr>
          <w:rFonts w:eastAsia="Calibri"/>
          <w:u w:val="single"/>
          <w:bdr w:val="single" w:sz="4" w:space="0" w:color="auto"/>
        </w:rPr>
        <w:t>no</w:t>
      </w:r>
      <w:r w:rsidRPr="005F3FF2">
        <w:rPr>
          <w:rFonts w:eastAsia="Calibri"/>
          <w:u w:val="single"/>
        </w:rPr>
        <w:t>.</w:t>
      </w:r>
      <w:r w:rsidRPr="005F3FF2">
        <w:rPr>
          <w:rFonts w:eastAsia="Calibri"/>
          <w:sz w:val="16"/>
        </w:rPr>
        <w:t> </w:t>
      </w:r>
      <w:r w:rsidRPr="005F3FF2">
        <w:rPr>
          <w:rFonts w:eastAsia="Calibri"/>
          <w:bCs/>
          <w:u w:val="single"/>
          <w:bdr w:val="none" w:sz="0" w:space="0" w:color="auto" w:frame="1"/>
        </w:rPr>
        <w:t>BP's 2012 Statistical Review</w:t>
      </w:r>
      <w:r w:rsidRPr="005F3FF2">
        <w:rPr>
          <w:rFonts w:eastAsia="Calibri"/>
          <w:u w:val="single"/>
        </w:rPr>
        <w:t> of World Energy, the bible of the energy industry</w:t>
      </w:r>
      <w:r w:rsidRPr="005F3FF2">
        <w:rPr>
          <w:rFonts w:eastAsia="Calibri"/>
          <w:sz w:val="16"/>
        </w:rPr>
        <w:t xml:space="preserve">, was released this week, and </w:t>
      </w:r>
      <w:r w:rsidRPr="005F3FF2">
        <w:rPr>
          <w:rFonts w:eastAsia="Calibri"/>
          <w:u w:val="single"/>
        </w:rPr>
        <w:t>makes official something that OPEC asserted months ago</w:t>
      </w:r>
      <w:r w:rsidRPr="005F3FF2">
        <w:rPr>
          <w:rFonts w:eastAsia="Calibri"/>
          <w:sz w:val="16"/>
        </w:rPr>
        <w:t xml:space="preserve"> -- </w:t>
      </w:r>
      <w:r w:rsidRPr="005F3FF2">
        <w:rPr>
          <w:rFonts w:eastAsia="Calibri"/>
          <w:u w:val="single"/>
        </w:rPr>
        <w:t>Venezuela has surpassed Saudi, and become the world's largest reserve of oil.</w:t>
      </w:r>
      <w:r w:rsidRPr="005F3FF2">
        <w:rPr>
          <w:rFonts w:eastAsia="Calibri"/>
          <w:sz w:val="16"/>
        </w:rPr>
        <w:t xml:space="preserve"> </w:t>
      </w:r>
      <w:r w:rsidRPr="005F3FF2">
        <w:rPr>
          <w:rFonts w:eastAsia="Calibri"/>
          <w:u w:val="single"/>
        </w:rPr>
        <w:t xml:space="preserve">With 296 billion barrels, Venezuela has 18 percent of the oil on the planet; Saudi Arabia, with 265 billion barrels, </w:t>
      </w:r>
      <w:r w:rsidRPr="005F3FF2">
        <w:rPr>
          <w:rFonts w:eastAsia="Calibri"/>
          <w:u w:val="single"/>
          <w:bdr w:val="single" w:sz="4" w:space="0" w:color="auto"/>
        </w:rPr>
        <w:t>has 16 percent</w:t>
      </w:r>
      <w:r w:rsidRPr="005F3FF2">
        <w:rPr>
          <w:rFonts w:eastAsia="Calibri"/>
          <w:sz w:val="16"/>
        </w:rPr>
        <w:t xml:space="preserve"> </w:t>
      </w:r>
      <w:r w:rsidRPr="005F3FF2">
        <w:rPr>
          <w:rFonts w:eastAsia="Calibri"/>
          <w:u w:val="single"/>
        </w:rPr>
        <w:t>(Canada's 175 billion barrels make it third</w:t>
      </w:r>
      <w:r w:rsidRPr="005F3FF2">
        <w:rPr>
          <w:rFonts w:eastAsia="Calibri"/>
          <w:sz w:val="16"/>
        </w:rPr>
        <w:t xml:space="preserve">, with 11 percent of the global total). Yet, oil is one sphere where </w:t>
      </w:r>
      <w:r w:rsidRPr="005F3FF2">
        <w:rPr>
          <w:rFonts w:eastAsia="Calibri"/>
          <w:b/>
          <w:u w:val="single"/>
          <w:bdr w:val="single" w:sz="4" w:space="0" w:color="auto"/>
        </w:rPr>
        <w:t>possession is not nine-tenths of the law</w:t>
      </w:r>
      <w:r w:rsidRPr="005F3FF2">
        <w:rPr>
          <w:rFonts w:eastAsia="Calibri"/>
          <w:sz w:val="16"/>
        </w:rPr>
        <w:t xml:space="preserve">. </w:t>
      </w:r>
      <w:r w:rsidRPr="005F3FF2">
        <w:rPr>
          <w:rFonts w:eastAsia="Calibri"/>
          <w:u w:val="single"/>
          <w:bdr w:val="single" w:sz="4" w:space="0" w:color="auto"/>
        </w:rPr>
        <w:t>Saudi Arabia remains king</w:t>
      </w:r>
      <w:r w:rsidRPr="005F3FF2">
        <w:rPr>
          <w:rFonts w:eastAsia="Calibri"/>
          <w:u w:val="single"/>
        </w:rPr>
        <w:t xml:space="preserve"> because of what it</w:t>
      </w:r>
      <w:r w:rsidRPr="005F3FF2">
        <w:rPr>
          <w:rFonts w:eastAsia="Calibri"/>
          <w:sz w:val="16"/>
        </w:rPr>
        <w:t xml:space="preserve"> does and, more important</w:t>
      </w:r>
      <w:r w:rsidRPr="005F3FF2">
        <w:rPr>
          <w:rFonts w:eastAsia="Calibri"/>
          <w:u w:val="single"/>
        </w:rPr>
        <w:t>, can do with its oil</w:t>
      </w:r>
      <w:r w:rsidRPr="005F3FF2">
        <w:rPr>
          <w:rFonts w:eastAsia="Calibri"/>
          <w:sz w:val="16"/>
        </w:rPr>
        <w:t xml:space="preserve">. For starters, the </w:t>
      </w:r>
      <w:r w:rsidRPr="005F3FF2">
        <w:rPr>
          <w:rFonts w:eastAsia="Calibri"/>
          <w:u w:val="single"/>
        </w:rPr>
        <w:t xml:space="preserve">Saudis are the world's biggest oil </w:t>
      </w:r>
      <w:r w:rsidRPr="005F3FF2">
        <w:rPr>
          <w:rFonts w:eastAsia="Calibri"/>
          <w:u w:val="single"/>
          <w:bdr w:val="single" w:sz="4" w:space="0" w:color="auto"/>
        </w:rPr>
        <w:t>exporters</w:t>
      </w:r>
      <w:r w:rsidRPr="005F3FF2">
        <w:rPr>
          <w:rFonts w:eastAsia="Calibri"/>
          <w:sz w:val="16"/>
        </w:rPr>
        <w:t xml:space="preserve"> (10.1 million barrels a day in April); Venezuela exported 2.1 million barrels of oil a day, the seventh in rank, according to OPEC. But </w:t>
      </w:r>
      <w:r w:rsidRPr="005F3FF2">
        <w:rPr>
          <w:rFonts w:eastAsia="Calibri"/>
          <w:u w:val="single"/>
        </w:rPr>
        <w:t xml:space="preserve">the more salient factor is Saudi's residual capability -- it is the sole country able to add meaningful daily volumes to global production in a pinch; Venezuela's spare production capacity is effectively </w:t>
      </w:r>
      <w:r w:rsidRPr="005F3FF2">
        <w:rPr>
          <w:rFonts w:eastAsia="Calibri"/>
          <w:b/>
          <w:u w:val="single"/>
          <w:bdr w:val="single" w:sz="4" w:space="0" w:color="auto"/>
        </w:rPr>
        <w:t>zero</w:t>
      </w:r>
      <w:r w:rsidRPr="005F3FF2">
        <w:rPr>
          <w:rFonts w:eastAsia="Calibri"/>
          <w:u w:val="single"/>
        </w:rPr>
        <w:t>.</w:t>
      </w:r>
      <w:r w:rsidRPr="005F3FF2">
        <w:rPr>
          <w:rFonts w:eastAsia="Calibri"/>
          <w:sz w:val="16"/>
        </w:rPr>
        <w:t xml:space="preserve"> And that factor -- </w:t>
      </w:r>
      <w:r w:rsidRPr="005F3FF2">
        <w:rPr>
          <w:rFonts w:eastAsia="Calibri"/>
          <w:u w:val="single"/>
        </w:rPr>
        <w:t>spare capacity -- is pivotal in the stability, or lack of, in global energy. When the world knows that there is oil to be had regardless of what calamity ensues, it can go and worry about other matters</w:t>
      </w:r>
      <w:r w:rsidRPr="005F3FF2">
        <w:rPr>
          <w:rFonts w:eastAsia="Calibri"/>
          <w:sz w:val="16"/>
        </w:rPr>
        <w:t xml:space="preserve">. Conversely, </w:t>
      </w:r>
      <w:r w:rsidRPr="005F3FF2">
        <w:rPr>
          <w:rFonts w:eastAsia="Calibri"/>
          <w:u w:val="single"/>
        </w:rPr>
        <w:t>when spare oil production capacity becomes razor-thin, the world fixates on petroleum; prices go through the roof</w:t>
      </w:r>
      <w:r w:rsidRPr="005F3FF2">
        <w:rPr>
          <w:rFonts w:eastAsia="Calibri"/>
          <w:sz w:val="16"/>
        </w:rPr>
        <w:t xml:space="preserve">. </w:t>
      </w:r>
      <w:r w:rsidRPr="005F3FF2">
        <w:rPr>
          <w:rFonts w:eastAsia="Calibri"/>
          <w:u w:val="single"/>
        </w:rPr>
        <w:t xml:space="preserve">Conclusion: </w:t>
      </w:r>
      <w:r w:rsidRPr="005F3FF2">
        <w:rPr>
          <w:rFonts w:eastAsia="Calibri"/>
          <w:u w:val="single"/>
          <w:bdr w:val="single" w:sz="4" w:space="0" w:color="auto"/>
        </w:rPr>
        <w:t>Little sleep was lost</w:t>
      </w:r>
      <w:r w:rsidRPr="005F3FF2">
        <w:rPr>
          <w:rFonts w:eastAsia="Calibri"/>
          <w:u w:val="single"/>
        </w:rPr>
        <w:t xml:space="preserve"> this week in the kingly palaces of Saudi Arabia.</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Spare capacity exists --- arguments to the contrary are wrong</w:t>
      </w:r>
    </w:p>
    <w:p w:rsidR="005F3FF2" w:rsidRPr="005F3FF2" w:rsidRDefault="005F3FF2" w:rsidP="005F3FF2">
      <w:pPr>
        <w:rPr>
          <w:rFonts w:eastAsia="Calibri"/>
        </w:rPr>
      </w:pPr>
      <w:r w:rsidRPr="005F3FF2">
        <w:rPr>
          <w:rFonts w:eastAsia="Calibri"/>
          <w:b/>
        </w:rPr>
        <w:t>Gholz and Press 7</w:t>
      </w:r>
      <w:r w:rsidRPr="005F3FF2">
        <w:rPr>
          <w:rFonts w:eastAsia="Calibri"/>
        </w:rPr>
        <w:t xml:space="preserve"> (Eugene Gholz is assistant professor of public affairs at the LBJ School of Public Affairs at the University of Texas at Austin. Daryl G. Press is associate professor of government at Dartmouth University, “Energy Alarmism The Myths That Make Americans Worry about Oil,” April 5, http://www.cato.org/pubs/pas/pa589.pdf)</w:t>
      </w:r>
    </w:p>
    <w:p w:rsidR="005F3FF2" w:rsidRPr="005F3FF2" w:rsidRDefault="005F3FF2" w:rsidP="005F3FF2">
      <w:pPr>
        <w:rPr>
          <w:rFonts w:eastAsia="Calibri"/>
        </w:rPr>
      </w:pPr>
    </w:p>
    <w:p w:rsidR="005F3FF2" w:rsidRPr="005F3FF2" w:rsidRDefault="005F3FF2" w:rsidP="005F3FF2">
      <w:pPr>
        <w:rPr>
          <w:rFonts w:eastAsia="Calibri"/>
          <w:bCs/>
          <w:sz w:val="16"/>
          <w:u w:val="single"/>
        </w:rPr>
      </w:pPr>
      <w:r w:rsidRPr="005F3FF2">
        <w:rPr>
          <w:rFonts w:eastAsia="Calibri"/>
          <w:u w:val="single"/>
        </w:rPr>
        <w:t xml:space="preserve">Critics might reply that those examples all come from a time when oil producers had </w:t>
      </w:r>
      <w:r w:rsidRPr="005F3FF2">
        <w:rPr>
          <w:rFonts w:eastAsia="Calibri"/>
          <w:u w:val="single"/>
          <w:bdr w:val="single" w:sz="4" w:space="0" w:color="auto"/>
        </w:rPr>
        <w:t>slack production capacity</w:t>
      </w:r>
      <w:r w:rsidRPr="005F3FF2">
        <w:rPr>
          <w:rFonts w:eastAsia="Calibri"/>
          <w:sz w:val="16"/>
        </w:rPr>
        <w:t xml:space="preserve">, that is, </w:t>
      </w:r>
      <w:r w:rsidRPr="005F3FF2">
        <w:rPr>
          <w:rFonts w:eastAsia="Calibri"/>
          <w:u w:val="single"/>
        </w:rPr>
        <w:t xml:space="preserve">when past investment in exploration and oil field development enabled them to pump more oil than consumers </w:t>
      </w:r>
      <w:r w:rsidRPr="005F3FF2">
        <w:rPr>
          <w:rFonts w:eastAsia="Calibri"/>
          <w:b/>
          <w:u w:val="single"/>
          <w:bdr w:val="single" w:sz="4" w:space="0" w:color="auto"/>
        </w:rPr>
        <w:t>demanded</w:t>
      </w:r>
      <w:r w:rsidRPr="005F3FF2">
        <w:rPr>
          <w:rFonts w:eastAsia="Calibri"/>
          <w:u w:val="single"/>
        </w:rPr>
        <w:t xml:space="preserve"> at the </w:t>
      </w:r>
      <w:r w:rsidRPr="005F3FF2">
        <w:rPr>
          <w:rFonts w:eastAsia="Calibri"/>
          <w:u w:val="single"/>
          <w:bdr w:val="single" w:sz="4" w:space="0" w:color="auto"/>
        </w:rPr>
        <w:t>preshock</w:t>
      </w:r>
      <w:r w:rsidRPr="005F3FF2">
        <w:rPr>
          <w:rFonts w:eastAsia="Calibri"/>
          <w:u w:val="single"/>
        </w:rPr>
        <w:t xml:space="preserve"> </w:t>
      </w:r>
      <w:r w:rsidRPr="005F3FF2">
        <w:rPr>
          <w:rFonts w:eastAsia="Calibri"/>
          <w:u w:val="single"/>
          <w:bdr w:val="single" w:sz="4" w:space="0" w:color="auto"/>
        </w:rPr>
        <w:t>price</w:t>
      </w:r>
      <w:r w:rsidRPr="005F3FF2">
        <w:rPr>
          <w:rFonts w:eastAsia="Calibri"/>
          <w:u w:val="single"/>
        </w:rPr>
        <w:t xml:space="preserve"> level</w:t>
      </w:r>
      <w:r w:rsidRPr="005F3FF2">
        <w:rPr>
          <w:rFonts w:eastAsia="Calibri"/>
          <w:sz w:val="16"/>
        </w:rPr>
        <w:t xml:space="preserve">. At present, those critics fear, the increase in worldwide demand (especially from China and India) has taken up the slack, so producers could not increase output, even if a disruption were to create a price spike.75 </w:t>
      </w:r>
      <w:r w:rsidRPr="005F3FF2">
        <w:rPr>
          <w:rFonts w:eastAsia="Calibri"/>
          <w:b/>
          <w:u w:val="single"/>
          <w:bdr w:val="single" w:sz="4" w:space="0" w:color="auto"/>
        </w:rPr>
        <w:t>That criticism is misguided</w:t>
      </w:r>
      <w:r w:rsidRPr="005F3FF2">
        <w:rPr>
          <w:rFonts w:eastAsia="Calibri"/>
          <w:u w:val="single"/>
        </w:rPr>
        <w:t xml:space="preserve"> for three reasons. First, data on slack capacity are notoriously </w:t>
      </w:r>
      <w:r w:rsidRPr="005F3FF2">
        <w:rPr>
          <w:rFonts w:eastAsia="Calibri"/>
          <w:u w:val="single"/>
          <w:bdr w:val="single" w:sz="4" w:space="0" w:color="auto"/>
        </w:rPr>
        <w:t>unreliable</w:t>
      </w:r>
      <w:r w:rsidRPr="005F3FF2">
        <w:rPr>
          <w:rFonts w:eastAsia="Calibri"/>
          <w:sz w:val="16"/>
        </w:rPr>
        <w:t xml:space="preserve">. Slack production capacity is sometimes reported as a static figure (e.g., 2 mb/d), but any reasonable measure must report the amount of extra oil that could be brought online in a given period of time and at what cost. </w:t>
      </w:r>
      <w:r w:rsidRPr="005F3FF2">
        <w:rPr>
          <w:rFonts w:eastAsia="Calibri"/>
          <w:u w:val="single"/>
        </w:rPr>
        <w:t>Such details</w:t>
      </w:r>
      <w:r w:rsidRPr="005F3FF2">
        <w:rPr>
          <w:rFonts w:eastAsia="Calibri"/>
          <w:sz w:val="16"/>
        </w:rPr>
        <w:t xml:space="preserve">, unfortunately, </w:t>
      </w:r>
      <w:r w:rsidRPr="005F3FF2">
        <w:rPr>
          <w:rFonts w:eastAsia="Calibri"/>
          <w:u w:val="single"/>
        </w:rPr>
        <w:t>are closely guarded secrets</w:t>
      </w:r>
      <w:r w:rsidRPr="005F3FF2">
        <w:rPr>
          <w:rFonts w:eastAsia="Calibri"/>
          <w:sz w:val="16"/>
        </w:rPr>
        <w:t xml:space="preserve">. Although industry </w:t>
      </w:r>
      <w:r w:rsidRPr="005F3FF2">
        <w:rPr>
          <w:rFonts w:eastAsia="Calibri"/>
          <w:u w:val="single"/>
        </w:rPr>
        <w:t>observers can make reasonable estimates</w:t>
      </w:r>
      <w:r w:rsidRPr="005F3FF2">
        <w:rPr>
          <w:rFonts w:eastAsia="Calibri"/>
          <w:sz w:val="16"/>
        </w:rPr>
        <w:t xml:space="preserve"> of current production levels — for example, by counting the number and size of the tankers that dock at a given oil terminal — </w:t>
      </w:r>
      <w:r w:rsidRPr="005F3FF2">
        <w:rPr>
          <w:rFonts w:eastAsia="Calibri"/>
          <w:u w:val="single"/>
        </w:rPr>
        <w:t>they cannot tell how full producers’ inventories are or how aggressively the producers are drawing oil out of underground reservoirs</w:t>
      </w:r>
      <w:r w:rsidRPr="005F3FF2">
        <w:rPr>
          <w:rFonts w:eastAsia="Calibri"/>
          <w:sz w:val="16"/>
        </w:rPr>
        <w:t xml:space="preserve">.76 And </w:t>
      </w:r>
      <w:r w:rsidRPr="005F3FF2">
        <w:rPr>
          <w:rFonts w:eastAsia="Calibri"/>
          <w:u w:val="single"/>
        </w:rPr>
        <w:t>only producers can do the advanced scientific tests to try to determine the maximum flow rate that a given field can support</w:t>
      </w:r>
      <w:r w:rsidRPr="005F3FF2">
        <w:rPr>
          <w:rFonts w:eastAsia="Calibri"/>
          <w:sz w:val="16"/>
        </w:rPr>
        <w:t xml:space="preserve"> using current technology. </w:t>
      </w:r>
      <w:r w:rsidRPr="005F3FF2">
        <w:rPr>
          <w:rFonts w:eastAsia="Calibri"/>
          <w:u w:val="single"/>
        </w:rPr>
        <w:t xml:space="preserve">Second, assertions about the lack of slack oil production capacity are inherently suspect because members of a cartel, and especially large cartel leaders, should generally </w:t>
      </w:r>
      <w:r w:rsidRPr="005F3FF2">
        <w:rPr>
          <w:rFonts w:eastAsia="Calibri"/>
          <w:u w:val="single"/>
          <w:bdr w:val="single" w:sz="4" w:space="0" w:color="auto"/>
        </w:rPr>
        <w:t>maintain slack</w:t>
      </w:r>
      <w:r w:rsidRPr="005F3FF2">
        <w:rPr>
          <w:rFonts w:eastAsia="Calibri"/>
          <w:u w:val="single"/>
        </w:rPr>
        <w:t xml:space="preserve"> capacity. The entire purpose of a cartel is to help members produce less than the maximum amount possible in order to increase price. Furthermore, the enforcement mechanism that</w:t>
      </w:r>
      <w:r w:rsidRPr="005F3FF2">
        <w:rPr>
          <w:rFonts w:eastAsia="Calibri"/>
          <w:sz w:val="16"/>
        </w:rPr>
        <w:t xml:space="preserve"> (imperfectly) </w:t>
      </w:r>
      <w:r w:rsidRPr="005F3FF2">
        <w:rPr>
          <w:rFonts w:eastAsia="Calibri"/>
          <w:u w:val="single"/>
        </w:rPr>
        <w:t xml:space="preserve">holds the cartel together is the threat </w:t>
      </w:r>
      <w:r w:rsidRPr="005F3FF2">
        <w:rPr>
          <w:rFonts w:eastAsia="Calibri"/>
          <w:u w:val="single"/>
          <w:bdr w:val="single" w:sz="4" w:space="0" w:color="auto"/>
        </w:rPr>
        <w:t>to respond to cheating</w:t>
      </w:r>
      <w:r w:rsidRPr="005F3FF2">
        <w:rPr>
          <w:rFonts w:eastAsia="Calibri"/>
          <w:u w:val="single"/>
        </w:rPr>
        <w:t xml:space="preserve"> with additional increases in output</w:t>
      </w:r>
      <w:r w:rsidRPr="005F3FF2">
        <w:rPr>
          <w:rFonts w:eastAsia="Calibri"/>
          <w:sz w:val="16"/>
        </w:rPr>
        <w:t>.77 The same slack capacity that cartel members need to keep their partners in line can also be used to respond to a supply disruption.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Saudis have the capacity and will destroy renewables</w:t>
      </w:r>
    </w:p>
    <w:p w:rsidR="005F3FF2" w:rsidRPr="005F3FF2" w:rsidRDefault="005F3FF2" w:rsidP="005F3FF2">
      <w:pPr>
        <w:rPr>
          <w:rFonts w:eastAsia="Calibri"/>
        </w:rPr>
      </w:pPr>
      <w:r w:rsidRPr="005F3FF2">
        <w:rPr>
          <w:rFonts w:eastAsia="Calibri"/>
          <w:b/>
        </w:rPr>
        <w:t>Energy Tech Stocks 8</w:t>
      </w:r>
      <w:r w:rsidRPr="005F3FF2">
        <w:rPr>
          <w:rFonts w:eastAsia="Calibri"/>
        </w:rPr>
        <w:t xml:space="preserve"> (1/27/2008. “Petro-politics Expert Marcel: Saudis Have Oil But Not Enough; OPEC May Flood Market To Hurt New Techs,” http://energytechstocks.com.previewmysite.com/wp/?cat=15&amp;paged=2)</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Cs w:val="18"/>
          <w:u w:val="single"/>
        </w:rPr>
        <w:t>Saudi Arabia still has a lot of oil</w:t>
      </w:r>
      <w:r w:rsidRPr="005F3FF2">
        <w:rPr>
          <w:rFonts w:eastAsia="Calibri"/>
          <w:sz w:val="16"/>
        </w:rPr>
        <w:t xml:space="preserve">; nevertheless, the world doesn’t have enough to meet forecasted demand of roughly 115 million barrels a day by 2030, a more than 30% increase over today’s 87 million barrel daily consumption. Shorter term, </w:t>
      </w:r>
      <w:r w:rsidRPr="005F3FF2">
        <w:rPr>
          <w:rFonts w:eastAsia="Calibri"/>
          <w:szCs w:val="18"/>
          <w:u w:val="single"/>
        </w:rPr>
        <w:t>should OPEC members feel threatened by new alternative energy technologies, they very well may flood the market, temporarily driving crude prices down in order to make the new technologies appear financially unattractive</w:t>
      </w:r>
      <w:r w:rsidRPr="005F3FF2">
        <w:rPr>
          <w:rFonts w:eastAsia="Calibri"/>
          <w:sz w:val="16"/>
        </w:rPr>
        <w:t xml:space="preserve">. </w:t>
      </w:r>
      <w:r w:rsidRPr="005F3FF2">
        <w:rPr>
          <w:rFonts w:eastAsia="Calibri"/>
          <w:szCs w:val="18"/>
          <w:u w:val="single"/>
        </w:rPr>
        <w:t>That’s the analysis of Valerie Marcel, a Dubai-based petro-politics expert</w:t>
      </w:r>
      <w:r w:rsidRPr="005F3FF2">
        <w:rPr>
          <w:rFonts w:eastAsia="Calibri"/>
          <w:sz w:val="16"/>
        </w:rPr>
        <w:t xml:space="preserve"> and the author of “Oil Titans: National Oil Companies in the Middle East.”  During a lengthy conversation, </w:t>
      </w:r>
      <w:r w:rsidRPr="005F3FF2">
        <w:rPr>
          <w:rFonts w:eastAsia="Calibri"/>
          <w:szCs w:val="18"/>
          <w:u w:val="single"/>
        </w:rPr>
        <w:t>Marcel</w:t>
      </w:r>
      <w:r w:rsidRPr="005F3FF2">
        <w:rPr>
          <w:rFonts w:eastAsia="Calibri"/>
          <w:sz w:val="16"/>
        </w:rPr>
        <w:t xml:space="preserve">, who </w:t>
      </w:r>
      <w:r w:rsidRPr="005F3FF2">
        <w:rPr>
          <w:rFonts w:eastAsia="Calibri"/>
          <w:szCs w:val="18"/>
          <w:u w:val="single"/>
        </w:rPr>
        <w:t>is an associate fellow at UK-based Chatham House</w:t>
      </w:r>
      <w:r w:rsidRPr="005F3FF2">
        <w:rPr>
          <w:rFonts w:eastAsia="Calibri"/>
          <w:sz w:val="16"/>
        </w:rPr>
        <w:t xml:space="preserve">, one of Europe’s leading foreign policy think-tanks, told EnergyTechStocks.com that she wasn’t optimistic that oil shortages can be avoided, despite growing recognition of the problem in major oil-consuming nations. Marcel further said that </w:t>
      </w:r>
      <w:r w:rsidRPr="005F3FF2">
        <w:rPr>
          <w:rFonts w:eastAsia="Calibri"/>
          <w:szCs w:val="18"/>
          <w:u w:val="single"/>
        </w:rPr>
        <w:t>the Saudi national oil company</w:t>
      </w:r>
      <w:r w:rsidRPr="005F3FF2">
        <w:rPr>
          <w:rFonts w:eastAsia="Calibri"/>
          <w:sz w:val="16"/>
        </w:rPr>
        <w:t xml:space="preserve"> – Saudi Aramco – </w:t>
      </w:r>
      <w:r w:rsidRPr="005F3FF2">
        <w:rPr>
          <w:rFonts w:eastAsia="Calibri"/>
          <w:szCs w:val="18"/>
          <w:u w:val="single"/>
        </w:rPr>
        <w:t>appears worried about</w:t>
      </w:r>
      <w:r w:rsidRPr="005F3FF2">
        <w:rPr>
          <w:rFonts w:eastAsia="Calibri"/>
          <w:sz w:val="16"/>
        </w:rPr>
        <w:t xml:space="preserve"> fuel cell vehicles and other </w:t>
      </w:r>
      <w:r w:rsidRPr="005F3FF2">
        <w:rPr>
          <w:rFonts w:eastAsia="Calibri"/>
          <w:szCs w:val="18"/>
          <w:u w:val="single"/>
        </w:rPr>
        <w:t>attempts by the world to wean itself off oil, and</w:t>
      </w:r>
      <w:r w:rsidRPr="005F3FF2">
        <w:rPr>
          <w:rFonts w:eastAsia="Calibri"/>
          <w:sz w:val="16"/>
        </w:rPr>
        <w:t xml:space="preserve"> that </w:t>
      </w:r>
      <w:r w:rsidRPr="005F3FF2">
        <w:rPr>
          <w:rFonts w:eastAsia="Calibri"/>
          <w:szCs w:val="18"/>
          <w:u w:val="single"/>
        </w:rPr>
        <w:t>should it and other OPEC members feel threatened, they would “play hardball,” flooding the market in an attempt to derail the new technologies</w:t>
      </w:r>
      <w:r w:rsidRPr="005F3FF2">
        <w:rPr>
          <w:rFonts w:eastAsia="Calibri"/>
          <w:sz w:val="16"/>
        </w:rPr>
        <w:t xml:space="preserve">. Marcel said that </w:t>
      </w:r>
      <w:r w:rsidRPr="005F3FF2">
        <w:rPr>
          <w:rFonts w:eastAsia="Calibri"/>
          <w:szCs w:val="18"/>
          <w:u w:val="single"/>
        </w:rPr>
        <w:t>after 36 separate interviews with oil company officials</w:t>
      </w:r>
      <w:r w:rsidRPr="005F3FF2">
        <w:rPr>
          <w:rFonts w:eastAsia="Calibri"/>
          <w:sz w:val="16"/>
        </w:rPr>
        <w:t xml:space="preserve">, she believes Saudi Arabia probably has about 75 years of reserves remaining at current production rates, and that </w:t>
      </w:r>
      <w:r w:rsidRPr="005F3FF2">
        <w:rPr>
          <w:rFonts w:eastAsia="Calibri"/>
          <w:szCs w:val="18"/>
          <w:u w:val="single"/>
        </w:rPr>
        <w:t>the Kingdom is capable of raising daily production from around nine million barrels a day currently to a sustained 12.5 million per day</w:t>
      </w:r>
      <w:r w:rsidRPr="005F3FF2">
        <w:rPr>
          <w:rFonts w:eastAsia="Calibri"/>
          <w:sz w:val="16"/>
        </w:rPr>
        <w:t>, which is its plan. At the same time, Marcel said she understands why, given the Kingdom’s self-imposed secrecy surrounding its oil industry, the world keeps asking, “Why should we trust them?”</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Yes can flood --- cuts prices </w:t>
      </w:r>
      <w:r w:rsidRPr="005F3FF2">
        <w:rPr>
          <w:rFonts w:eastAsia="Times New Roman" w:cs="Times New Roman"/>
          <w:b/>
          <w:bCs/>
          <w:iCs/>
          <w:u w:val="single"/>
        </w:rPr>
        <w:t>in half</w:t>
      </w:r>
    </w:p>
    <w:p w:rsidR="005F3FF2" w:rsidRPr="005F3FF2" w:rsidRDefault="005F3FF2" w:rsidP="005F3FF2">
      <w:pPr>
        <w:rPr>
          <w:rFonts w:eastAsia="Calibri"/>
        </w:rPr>
      </w:pPr>
      <w:r w:rsidRPr="005F3FF2">
        <w:rPr>
          <w:rFonts w:eastAsia="Calibri"/>
          <w:b/>
        </w:rPr>
        <w:t>Rahemtulla 7-30</w:t>
      </w:r>
      <w:r w:rsidRPr="005F3FF2">
        <w:rPr>
          <w:rFonts w:eastAsia="Calibri"/>
        </w:rPr>
        <w:t xml:space="preserve"> (Karim, Investment Director – Oil and Energy Daily, BA in Economics, M.A. in Finance, “Will Saudi Arabia Go Nuclear With An Oil Supply Shock?”, Oil and Energy Daily, 2013, http://www.oilandenergydaily.com/2013/07/30/saudi-arabia-oil-supply/,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That latter part is the most crucial. The Saudi Kingdom gets 92% of its revenue from oil exports. And it’s not alone. All countries in the Gulf Cooperation Council (GCC) rely on oil exports for 80% to 90% of their budgets. And if that revenue is jeopardized, they may be forced to do something drastic, to “go nuclear,” so to speak. Here’s how… (Middle) East vs. West The big advantage that Saudi Arabia has over the United States is that its oil is cheaper to extract. You see, Saudi oil sits very close to the surface and it’s not embedded in rock the way shale oil is. It doesn’t carry the added costs of labor and technology. All told, it only costs about $20 per barrel to extract, compared to the $80 to $90 per barrel it costs to get oil from shale. So Saudi Arabia and others could withstand much lower oil prices, whereas U.S. producers would be forced to cut their production if the price of crude fell to, say, $70 per barrel. Now, with oil trading over $100 per barrel, that’s not a problem… yet. But as we recently pointed out, oil prices are much higher than they should be right now. Fundamentally speaking, prices should be $20 to $30 lower. And if U.S. production continues to increase at its current pace, they will be. So what will happen if Saudi Arabia and other OPEC countries attempt to drive them lower by raising production? Prices would collapse to the point that producing oil from shale would be a money-losing endeavor. Think it can’t happen? Think again. Supply Shock Saudi Arabia is home to the world’s most prolific, consistent daily production of crude oil and the second-largest reserves in the world. The kingdom currently produces 12.5 million barrels per day. It has the capacity to produce another 2.5 million barrels per day. There just isn’t enough demand at current prices. Through its influence over OPEC, it can pretty much set the price for more than one third of the world’s daily oil usage of around 100 million barrels. So even if it doesn’t sell as much oil to the United States – most of our imports come from Canada, Venezuela and Mexico – Saudi Arabia is still a major factor in the price of the oil that we consume. More importantly, the Saudi royal family will do anything to maintain their grip on their kingdom, as well as their own personal power, prestige and wealth. If that means selling oil at a loss, so be it. The kingdom has NO other source of income and NO other choice. If Saudi Arabia were to feel a genuine threat, it could open the spigot and flood the market… literally. The other OPEC members would follow suit, as most are in the same boat as Saudi Arabia – with no other source of revenue and leaderships that are dependent on the largesse from oil sales. And if you want to get an idea of what can happen in an industry when supply increases faster than demand, or when prices plunge by more than half, just look at what happened to natural gas prices over the past decade. Wells sit idle and companies cut back production. So while oil may be trading at $106 per barrel today, it could just as easily be trading at half that price a few years from now, and that’s not even counting the increasing downward pressure from alternative energy sources like natural gas.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Saudi Arabia can whether a price decline – they still have an incentive to flood and won’t because of shale</w:t>
      </w:r>
    </w:p>
    <w:p w:rsidR="005F3FF2" w:rsidRPr="005F3FF2" w:rsidRDefault="005F3FF2" w:rsidP="005F3FF2">
      <w:pPr>
        <w:rPr>
          <w:rFonts w:eastAsia="Calibri"/>
        </w:rPr>
      </w:pPr>
      <w:r w:rsidRPr="005F3FF2">
        <w:rPr>
          <w:rFonts w:eastAsia="Calibri"/>
          <w:b/>
        </w:rPr>
        <w:t>Hargreaves, 7/18</w:t>
      </w:r>
      <w:r w:rsidRPr="005F3FF2">
        <w:rPr>
          <w:rFonts w:eastAsia="Calibri"/>
        </w:rPr>
        <w:t>/13 (Steven, senior writer for CNN Money, CNN Money, July 18, 2013, CNN Money, http://www.money.cnn.com/2013/07/18/news/economy/opec-oil/index.html?iid=Lead, JKahn)</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Related: The case for $70 oil The pain won't be evenly spread. Iran, Venezuela and Nigeria are already thought to be exceeding spending relative to what oil revenues bring in, and are particularly vulnerable to a fall in oil prices in the next few years. "In Iran, it could be a factor in regime change," said Steffen Hertog, an assistant professor of Middle East policy and economy at the London School of Economics. "It could certainly instigate a wave of popular unrest." In Venezuela, where previous attempts to bring pennies-a-gallon gas prices closer to market rates preceded deadly riots and the toppling of the government, falling oil revenue could also bring about a change in regime, according to Hertog -- although he thinks the change would probably occur at the ballot box instead of the streets. David Pumphrey, co-director of the energy and national security program at the Center for Strategic and International Studies, cautions not to read too much into what oil price is needed for a country to balance its budget. During times of low prices in the past, regimes usually make it through. Iran has been operating under sanctions for years, and it hasn't imploded yet. Still, he agrees that painful cuts will have to be made if oil prices fall. "Many people do worry about revolution," he said. "The leaders certainly worry about that." </w:t>
      </w:r>
      <w:r w:rsidRPr="005F3FF2">
        <w:rPr>
          <w:rFonts w:eastAsia="Calibri"/>
          <w:bCs/>
          <w:u w:val="single"/>
        </w:rPr>
        <w:t>Saudi Arabia, like other Gulf countries, is expected to weather a short-term drop in oil prices just fine -- the country has plenty of spare cash</w:t>
      </w:r>
      <w:r w:rsidRPr="005F3FF2">
        <w:rPr>
          <w:rFonts w:eastAsia="Calibri"/>
          <w:sz w:val="16"/>
        </w:rPr>
        <w:t xml:space="preserve">. The question is more how events play out in the long term. On the supply side, some say </w:t>
      </w:r>
      <w:r w:rsidRPr="005F3FF2">
        <w:rPr>
          <w:rFonts w:eastAsia="Calibri"/>
          <w:bCs/>
          <w:u w:val="single"/>
        </w:rPr>
        <w:t xml:space="preserve">the shale oil revolution in the United States </w:t>
      </w:r>
      <w:r w:rsidRPr="005F3FF2">
        <w:rPr>
          <w:rFonts w:eastAsia="Calibri"/>
          <w:bCs/>
          <w:u w:val="single"/>
          <w:bdr w:val="single" w:sz="4" w:space="0" w:color="auto" w:frame="1"/>
        </w:rPr>
        <w:t>will be short lived</w:t>
      </w:r>
      <w:r w:rsidRPr="005F3FF2">
        <w:rPr>
          <w:rFonts w:eastAsia="Calibri"/>
          <w:sz w:val="16"/>
        </w:rPr>
        <w:t xml:space="preserve"> -- that the wells will run dry in a decade or so and </w:t>
      </w:r>
      <w:r w:rsidRPr="005F3FF2">
        <w:rPr>
          <w:rFonts w:eastAsia="Calibri"/>
          <w:bCs/>
          <w:u w:val="single"/>
        </w:rPr>
        <w:t>shale production will never spread</w:t>
      </w:r>
      <w:r w:rsidRPr="005F3FF2">
        <w:rPr>
          <w:rFonts w:eastAsia="Calibri"/>
          <w:sz w:val="16"/>
        </w:rPr>
        <w:t xml:space="preserve"> to other countries. </w:t>
      </w:r>
      <w:r w:rsidRPr="005F3FF2">
        <w:rPr>
          <w:rFonts w:eastAsia="Calibri"/>
          <w:bCs/>
          <w:u w:val="single"/>
        </w:rPr>
        <w:t xml:space="preserve">There are questions around the </w:t>
      </w:r>
      <w:r w:rsidRPr="005F3FF2">
        <w:rPr>
          <w:rFonts w:eastAsia="Calibri"/>
          <w:bCs/>
          <w:u w:val="single"/>
          <w:bdr w:val="single" w:sz="4" w:space="0" w:color="auto" w:frame="1"/>
        </w:rPr>
        <w:t>sustainability</w:t>
      </w:r>
      <w:r w:rsidRPr="005F3FF2">
        <w:rPr>
          <w:rFonts w:eastAsia="Calibri"/>
          <w:bCs/>
          <w:u w:val="single"/>
        </w:rPr>
        <w:t xml:space="preserve"> of</w:t>
      </w:r>
      <w:r w:rsidRPr="005F3FF2">
        <w:rPr>
          <w:rFonts w:eastAsia="Calibri"/>
          <w:sz w:val="16"/>
        </w:rPr>
        <w:t xml:space="preserve"> </w:t>
      </w:r>
      <w:r w:rsidRPr="005F3FF2">
        <w:rPr>
          <w:rFonts w:eastAsia="Calibri"/>
          <w:bCs/>
          <w:u w:val="single"/>
        </w:rPr>
        <w:t>you really have quite a serious problem for OPEC</w:t>
      </w:r>
      <w:r w:rsidRPr="005F3FF2">
        <w:rPr>
          <w:rFonts w:eastAsia="Calibri"/>
          <w:sz w:val="16"/>
        </w:rPr>
        <w:t xml:space="preserve"> other </w:t>
      </w:r>
      <w:r w:rsidRPr="005F3FF2">
        <w:rPr>
          <w:rFonts w:eastAsia="Calibri"/>
          <w:bCs/>
          <w:u w:val="single"/>
        </w:rPr>
        <w:t>unconventional sources</w:t>
      </w:r>
      <w:r w:rsidRPr="005F3FF2">
        <w:rPr>
          <w:rFonts w:eastAsia="Calibri"/>
          <w:sz w:val="16"/>
        </w:rPr>
        <w:t xml:space="preserve"> of oil as well, </w:t>
      </w:r>
      <w:r w:rsidRPr="005F3FF2">
        <w:rPr>
          <w:rFonts w:eastAsia="Calibri"/>
          <w:bCs/>
          <w:u w:val="single"/>
        </w:rPr>
        <w:t>such as Canada's tar sands</w:t>
      </w:r>
      <w:r w:rsidRPr="005F3FF2">
        <w:rPr>
          <w:rFonts w:eastAsia="Calibri"/>
          <w:sz w:val="16"/>
        </w:rPr>
        <w:t xml:space="preserve">. Others say </w:t>
      </w:r>
      <w:r w:rsidRPr="005F3FF2">
        <w:rPr>
          <w:rFonts w:eastAsia="Calibri"/>
          <w:bCs/>
          <w:u w:val="single"/>
        </w:rPr>
        <w:t>the production is here to stay</w:t>
      </w:r>
      <w:r w:rsidRPr="005F3FF2">
        <w:rPr>
          <w:rFonts w:eastAsia="Calibri"/>
          <w:sz w:val="16"/>
        </w:rPr>
        <w:t>, and that it will change the global balance of energy geopolitics. If it's the latter scenario that comes to pass, "then, an existential problem," said Harvard's O'Sullivan. "They are trying to figure out which way the unconventional revolution will unfold right now." On the demand side, Saudi Arabia has been trying to cut the amount of oil it uses in non-essential areas, like power generation, and diversify its economy. The subsidies the country provides its citizens are also not sustainable in the long run, especially as the population grows. "The Saudis know this," said O'Sullivan. "But these are issues that require big cultural changes. It's really a race against time."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Their evidence doesn’t assume stockpiling</w:t>
      </w:r>
    </w:p>
    <w:p w:rsidR="005F3FF2" w:rsidRPr="005F3FF2" w:rsidRDefault="005F3FF2" w:rsidP="005F3FF2">
      <w:pPr>
        <w:rPr>
          <w:rFonts w:eastAsia="Calibri"/>
        </w:rPr>
      </w:pPr>
      <w:r w:rsidRPr="005F3FF2">
        <w:rPr>
          <w:rFonts w:eastAsia="Calibri"/>
          <w:b/>
        </w:rPr>
        <w:t>KI 12</w:t>
      </w:r>
      <w:r w:rsidRPr="005F3FF2">
        <w:rPr>
          <w:rFonts w:eastAsia="Calibri"/>
        </w:rPr>
        <w:t xml:space="preserve"> (Klean Industries, “The US and Saudi Arabia: A Renewed Partnership on Oil Markets?”, 3-26, </w:t>
      </w:r>
      <w:hyperlink r:id="rId28" w:history="1">
        <w:r w:rsidRPr="005F3FF2">
          <w:rPr>
            <w:rFonts w:eastAsia="Calibri"/>
          </w:rPr>
          <w:t>http://www.kleanindustries.com/s/environmental_market_industry_news.asp?ReportID=514450</w:t>
        </w:r>
      </w:hyperlink>
      <w:r w:rsidRPr="005F3FF2">
        <w:rPr>
          <w:rFonts w:eastAsia="Calibri"/>
        </w:rPr>
        <w:t>, Deech)</w:t>
      </w:r>
    </w:p>
    <w:p w:rsidR="005F3FF2" w:rsidRPr="005F3FF2" w:rsidRDefault="005F3FF2" w:rsidP="005F3FF2">
      <w:pPr>
        <w:rPr>
          <w:rFonts w:eastAsia="Calibri"/>
        </w:rPr>
      </w:pPr>
      <w:r w:rsidRPr="005F3FF2">
        <w:rPr>
          <w:rFonts w:eastAsia="Calibri"/>
          <w:u w:val="single"/>
        </w:rPr>
        <w:t>Saudi Arabia</w:t>
      </w:r>
      <w:r w:rsidRPr="005F3FF2">
        <w:rPr>
          <w:rFonts w:eastAsia="Calibri"/>
        </w:rPr>
        <w:t xml:space="preserve"> has responded to calls for calmer markets by vocally advertising that it </w:t>
      </w:r>
      <w:r w:rsidRPr="005F3FF2">
        <w:rPr>
          <w:rFonts w:eastAsia="Calibri"/>
          <w:u w:val="single"/>
        </w:rPr>
        <w:t>is</w:t>
      </w:r>
      <w:r w:rsidRPr="005F3FF2">
        <w:rPr>
          <w:rFonts w:eastAsia="Calibri"/>
        </w:rPr>
        <w:t xml:space="preserve"> increasing oil production and </w:t>
      </w:r>
      <w:r w:rsidRPr="005F3FF2">
        <w:rPr>
          <w:rFonts w:eastAsia="Calibri"/>
          <w:u w:val="single"/>
        </w:rPr>
        <w:t xml:space="preserve">building a </w:t>
      </w:r>
      <w:r w:rsidRPr="005F3FF2">
        <w:rPr>
          <w:rFonts w:eastAsia="Calibri"/>
          <w:b/>
          <w:u w:val="single"/>
          <w:bdr w:val="single" w:sz="4" w:space="0" w:color="auto" w:frame="1"/>
        </w:rPr>
        <w:t>large stockpile</w:t>
      </w:r>
      <w:r w:rsidRPr="005F3FF2">
        <w:rPr>
          <w:rFonts w:eastAsia="Calibri"/>
          <w:u w:val="single"/>
        </w:rPr>
        <w:t xml:space="preserve"> of oil outside the precarious Strait of Hormuz bottleneck. Oil traders</w:t>
      </w:r>
      <w:r w:rsidRPr="005F3FF2">
        <w:rPr>
          <w:rFonts w:eastAsia="Calibri"/>
        </w:rPr>
        <w:t xml:space="preserve"> have generally </w:t>
      </w:r>
      <w:r w:rsidRPr="005F3FF2">
        <w:rPr>
          <w:rFonts w:eastAsia="Calibri"/>
          <w:b/>
          <w:u w:val="single"/>
          <w:bdr w:val="single" w:sz="4" w:space="0" w:color="auto" w:frame="1"/>
        </w:rPr>
        <w:t>failed to recognize</w:t>
      </w:r>
      <w:r w:rsidRPr="005F3FF2">
        <w:rPr>
          <w:rFonts w:eastAsia="Calibri"/>
          <w:u w:val="single"/>
        </w:rPr>
        <w:t xml:space="preserve"> this</w:t>
      </w:r>
      <w:r w:rsidRPr="005F3FF2">
        <w:rPr>
          <w:rFonts w:eastAsia="Calibri"/>
        </w:rPr>
        <w:t xml:space="preserve"> very </w:t>
      </w:r>
      <w:r w:rsidRPr="005F3FF2">
        <w:rPr>
          <w:rFonts w:eastAsia="Calibri"/>
          <w:u w:val="single"/>
        </w:rPr>
        <w:t>significant shift in Saudi oil policy</w:t>
      </w:r>
      <w:r w:rsidRPr="005F3FF2">
        <w:rPr>
          <w:rFonts w:eastAsia="Calibri"/>
        </w:rPr>
        <w:t xml:space="preserve">, but they need to take it on board. Saudi Oil Minister Ali al-Naimi was quoted in early March as saying </w:t>
      </w:r>
      <w:r w:rsidRPr="005F3FF2">
        <w:rPr>
          <w:rFonts w:eastAsia="Calibri"/>
          <w:u w:val="single"/>
        </w:rPr>
        <w:t xml:space="preserve">Saudi Arabia was storing "additional quantities of crude oil" in </w:t>
      </w:r>
      <w:r w:rsidRPr="005F3FF2">
        <w:rPr>
          <w:rFonts w:eastAsia="Calibri"/>
          <w:b/>
          <w:u w:val="single"/>
          <w:bdr w:val="single" w:sz="4" w:space="0" w:color="auto" w:frame="1"/>
        </w:rPr>
        <w:t>strategic stockpiles</w:t>
      </w:r>
      <w:r w:rsidRPr="005F3FF2">
        <w:rPr>
          <w:rFonts w:eastAsia="Calibri"/>
          <w:u w:val="single"/>
        </w:rPr>
        <w:t xml:space="preserve"> in Europe, Japan and Egypt. The stored oil will allow the kingdom "to</w:t>
      </w:r>
      <w:r w:rsidRPr="005F3FF2">
        <w:rPr>
          <w:rFonts w:eastAsia="Calibri"/>
        </w:rPr>
        <w:t xml:space="preserve"> better </w:t>
      </w:r>
      <w:r w:rsidRPr="005F3FF2">
        <w:rPr>
          <w:rFonts w:eastAsia="Calibri"/>
          <w:u w:val="single"/>
        </w:rPr>
        <w:t>meet any additional call on</w:t>
      </w:r>
      <w:r w:rsidRPr="005F3FF2">
        <w:rPr>
          <w:rFonts w:eastAsia="Calibri"/>
        </w:rPr>
        <w:t xml:space="preserve"> its </w:t>
      </w:r>
      <w:r w:rsidRPr="005F3FF2">
        <w:rPr>
          <w:rFonts w:eastAsia="Calibri"/>
          <w:u w:val="single"/>
        </w:rPr>
        <w:t>production</w:t>
      </w:r>
      <w:r w:rsidRPr="005F3FF2">
        <w:rPr>
          <w:rFonts w:eastAsia="Calibri"/>
        </w:rPr>
        <w:t xml:space="preserve">." This policy of strategic storage is reminiscent of past decades when the US-Saudi alliance was better coordinated and more effective and reflects new changes in the Saudi royal hierarchy, as well as improved bilateral diplomacy and stronger confluence of foreign policy interests. Floating stocks were a pivotal tool in the Saudi oil price war in the 1980s and again in preventing oil price rises after Iraq invaded Kuwait. Perhaps one reason why </w:t>
      </w:r>
      <w:r w:rsidRPr="005F3FF2">
        <w:rPr>
          <w:rFonts w:eastAsia="Calibri"/>
          <w:u w:val="single"/>
        </w:rPr>
        <w:t xml:space="preserve">the buildup of Saudi </w:t>
      </w:r>
      <w:r w:rsidRPr="005F3FF2">
        <w:rPr>
          <w:rFonts w:eastAsia="Calibri"/>
          <w:b/>
          <w:u w:val="single"/>
          <w:bdr w:val="single" w:sz="4" w:space="0" w:color="auto" w:frame="1"/>
        </w:rPr>
        <w:t>strategic</w:t>
      </w:r>
      <w:r w:rsidRPr="005F3FF2">
        <w:rPr>
          <w:rFonts w:eastAsia="Calibri"/>
          <w:u w:val="single"/>
        </w:rPr>
        <w:t xml:space="preserve"> and </w:t>
      </w:r>
      <w:r w:rsidRPr="005F3FF2">
        <w:rPr>
          <w:rFonts w:eastAsia="Calibri"/>
          <w:b/>
          <w:u w:val="single"/>
          <w:bdr w:val="single" w:sz="4" w:space="0" w:color="auto" w:frame="1"/>
        </w:rPr>
        <w:t>floating stockpiles</w:t>
      </w:r>
      <w:r w:rsidRPr="005F3FF2">
        <w:rPr>
          <w:rFonts w:eastAsia="Calibri"/>
          <w:u w:val="single"/>
        </w:rPr>
        <w:t xml:space="preserve"> has not</w:t>
      </w:r>
      <w:r w:rsidRPr="005F3FF2">
        <w:rPr>
          <w:rFonts w:eastAsia="Calibri"/>
        </w:rPr>
        <w:t xml:space="preserve"> done more to </w:t>
      </w:r>
      <w:r w:rsidRPr="005F3FF2">
        <w:rPr>
          <w:rFonts w:eastAsia="Calibri"/>
          <w:u w:val="single"/>
        </w:rPr>
        <w:t>lower oil prices</w:t>
      </w:r>
      <w:r w:rsidRPr="005F3FF2">
        <w:rPr>
          <w:rFonts w:eastAsia="Calibri"/>
        </w:rPr>
        <w:t xml:space="preserve"> is that </w:t>
      </w:r>
      <w:r w:rsidRPr="005F3FF2">
        <w:rPr>
          <w:rFonts w:eastAsia="Calibri"/>
          <w:u w:val="single"/>
        </w:rPr>
        <w:t xml:space="preserve">oil markets do not understand the </w:t>
      </w:r>
      <w:r w:rsidRPr="005F3FF2">
        <w:rPr>
          <w:rFonts w:eastAsia="Calibri"/>
          <w:b/>
          <w:u w:val="single"/>
          <w:bdr w:val="single" w:sz="4" w:space="0" w:color="auto" w:frame="1"/>
        </w:rPr>
        <w:t>large size</w:t>
      </w:r>
      <w:r w:rsidRPr="005F3FF2">
        <w:rPr>
          <w:rFonts w:eastAsia="Calibri"/>
          <w:u w:val="single"/>
        </w:rPr>
        <w:t xml:space="preserve"> of the oil being put aside outside of the Strait of Hormuz for a rainy day</w:t>
      </w:r>
      <w:r w:rsidRPr="005F3FF2">
        <w:rPr>
          <w:rFonts w:eastAsia="Calibri"/>
        </w:rPr>
        <w:t xml:space="preserve">. The kingdom is going to have to be less vague if it is going to be effective. Saudi Arabia's promise to replace lost oil production from Libya, whose internal turmoil cut its exports, did not fully materialize. State oil firm Saudi Aramco used the excuse that the market demand was already being "addressed by others," with the Saudi oil industry claiming customers were not making requests for additional oil. But clearly, Saudi non-competitive pricing of those barrels negatively impacted their desirability to refiners. A later release of strategic stocks by the US and the International Energy Agency was oversubscribed in the market, calling into question the concept that there was no demand for extra oil. More recently, the kingdom appears to be making more serious efforts to push its oil into the market in an effort to dampen escalating prices. Last year, more Saudi oil, sold from Asian storage, appeared to be showing up in oil markets, including three cargoes arriving to the west coast of the US. Saudi Aramco has been steadily increasing its production. In speaking to reporters during a trip to India in late February, Saudi Deputy Oil Minister Prince Abdul-Aziz bin Salman suggested that February's level of Saudi production was in line with January's output, with the Saudi oil official telling reporters that his country is producing 9.8 million b/d and has 2.5 million b/d of spare capacity. The Saudi government has suggested that its output has remained at 9.8 million b/d or above since this past November, when Saudi production reached a near-record 10.047 million b/d. According to Prince Abdul-Aziz, </w:t>
      </w:r>
      <w:r w:rsidRPr="005F3FF2">
        <w:rPr>
          <w:rFonts w:eastAsia="Calibri"/>
          <w:u w:val="single"/>
        </w:rPr>
        <w:t>"we have demonstrated</w:t>
      </w:r>
      <w:r w:rsidRPr="005F3FF2">
        <w:rPr>
          <w:rFonts w:eastAsia="Calibri"/>
        </w:rPr>
        <w:t xml:space="preserve"> to our friends here </w:t>
      </w:r>
      <w:r w:rsidRPr="005F3FF2">
        <w:rPr>
          <w:rFonts w:eastAsia="Calibri"/>
          <w:u w:val="single"/>
        </w:rPr>
        <w:t xml:space="preserve">how much </w:t>
      </w:r>
      <w:r w:rsidRPr="005F3FF2">
        <w:rPr>
          <w:rFonts w:eastAsia="Calibri"/>
          <w:b/>
          <w:u w:val="single"/>
          <w:bdr w:val="single" w:sz="4" w:space="0" w:color="auto" w:frame="1"/>
        </w:rPr>
        <w:t>excess capacity</w:t>
      </w:r>
      <w:r w:rsidRPr="005F3FF2">
        <w:rPr>
          <w:rFonts w:eastAsia="Calibri"/>
          <w:u w:val="single"/>
        </w:rPr>
        <w:t xml:space="preserve"> there is today and how much capacity will be there in the future</w:t>
      </w:r>
      <w:r w:rsidRPr="005F3FF2">
        <w:rPr>
          <w:rFonts w:eastAsia="Calibri"/>
        </w:rPr>
        <w:t xml:space="preserve">." Industry estimates put exports in the week ending February 24 at just over 9 million b/d, implying production levels of more than 11 million b/d, factoring in domestic consumption. Oil Minister al-Naimi announced in mid-January that </w:t>
      </w:r>
      <w:r w:rsidRPr="005F3FF2">
        <w:rPr>
          <w:rFonts w:eastAsia="Calibri"/>
          <w:u w:val="single"/>
        </w:rPr>
        <w:t>Saudi Arabia could increase oil output by</w:t>
      </w:r>
      <w:r w:rsidRPr="005F3FF2">
        <w:rPr>
          <w:rFonts w:eastAsia="Calibri"/>
        </w:rPr>
        <w:t xml:space="preserve"> around </w:t>
      </w:r>
      <w:r w:rsidRPr="005F3FF2">
        <w:rPr>
          <w:rFonts w:eastAsia="Calibri"/>
          <w:b/>
          <w:u w:val="single"/>
          <w:bdr w:val="single" w:sz="4" w:space="0" w:color="auto" w:frame="1"/>
        </w:rPr>
        <w:t>2.5 million b/d</w:t>
      </w:r>
      <w:r w:rsidRPr="005F3FF2">
        <w:rPr>
          <w:rFonts w:eastAsia="Calibri"/>
          <w:u w:val="single"/>
        </w:rPr>
        <w:t xml:space="preserve"> within roughly 90 days from just below 10 million b/d</w:t>
      </w:r>
      <w:r w:rsidRPr="005F3FF2">
        <w:rPr>
          <w:rFonts w:eastAsia="Calibri"/>
        </w:rPr>
        <w:t xml:space="preserve">. In an interview, the Saudi oil official commented that, </w:t>
      </w:r>
      <w:r w:rsidRPr="005F3FF2">
        <w:rPr>
          <w:rFonts w:eastAsia="Calibri"/>
          <w:u w:val="single"/>
        </w:rPr>
        <w:t>"we can</w:t>
      </w:r>
      <w:r w:rsidRPr="005F3FF2">
        <w:rPr>
          <w:rFonts w:eastAsia="Calibri"/>
        </w:rPr>
        <w:t xml:space="preserve"> easily </w:t>
      </w:r>
      <w:r w:rsidRPr="005F3FF2">
        <w:rPr>
          <w:rFonts w:eastAsia="Calibri"/>
          <w:u w:val="single"/>
        </w:rPr>
        <w:t>get up to</w:t>
      </w:r>
      <w:r w:rsidRPr="005F3FF2">
        <w:rPr>
          <w:rFonts w:eastAsia="Calibri"/>
        </w:rPr>
        <w:t xml:space="preserve"> 11.4, </w:t>
      </w:r>
      <w:r w:rsidRPr="005F3FF2">
        <w:rPr>
          <w:rFonts w:eastAsia="Calibri"/>
          <w:b/>
          <w:u w:val="single"/>
          <w:bdr w:val="single" w:sz="4" w:space="0" w:color="auto" w:frame="1"/>
        </w:rPr>
        <w:t>11.8 [million b/d]</w:t>
      </w:r>
      <w:r w:rsidRPr="005F3FF2">
        <w:rPr>
          <w:rFonts w:eastAsia="Calibri"/>
          <w:u w:val="single"/>
        </w:rPr>
        <w:t xml:space="preserve"> </w:t>
      </w:r>
      <w:r w:rsidRPr="005F3FF2">
        <w:rPr>
          <w:rFonts w:eastAsia="Calibri"/>
          <w:b/>
          <w:u w:val="single"/>
          <w:bdr w:val="single" w:sz="4" w:space="0" w:color="auto" w:frame="1"/>
        </w:rPr>
        <w:t>almost immediately</w:t>
      </w:r>
      <w:r w:rsidRPr="005F3FF2">
        <w:rPr>
          <w:rFonts w:eastAsia="Calibri"/>
          <w:u w:val="single"/>
        </w:rPr>
        <w:t xml:space="preserve"> in a few days .... All we need is to </w:t>
      </w:r>
      <w:r w:rsidRPr="005F3FF2">
        <w:rPr>
          <w:rFonts w:eastAsia="Calibri"/>
          <w:u w:val="single"/>
          <w:bdr w:val="single" w:sz="4" w:space="0" w:color="auto" w:frame="1"/>
        </w:rPr>
        <w:t>turn valves</w:t>
      </w:r>
      <w:r w:rsidRPr="005F3FF2">
        <w:rPr>
          <w:rFonts w:eastAsia="Calibri"/>
        </w:rPr>
        <w:t xml:space="preserve">." Al-Naimi went on to say that </w:t>
      </w:r>
      <w:r w:rsidRPr="005F3FF2">
        <w:rPr>
          <w:rFonts w:eastAsia="Calibri"/>
          <w:u w:val="single"/>
        </w:rPr>
        <w:t>the kingdom could pump</w:t>
      </w:r>
      <w:r w:rsidRPr="005F3FF2">
        <w:rPr>
          <w:rFonts w:eastAsia="Calibri"/>
        </w:rPr>
        <w:t xml:space="preserve"> a further </w:t>
      </w:r>
      <w:r w:rsidRPr="005F3FF2">
        <w:rPr>
          <w:rFonts w:eastAsia="Calibri"/>
          <w:u w:val="single"/>
          <w:bdr w:val="single" w:sz="4" w:space="0" w:color="auto" w:frame="1"/>
        </w:rPr>
        <w:t>700,000 b/d</w:t>
      </w:r>
      <w:r w:rsidRPr="005F3FF2">
        <w:rPr>
          <w:rFonts w:eastAsia="Calibri"/>
          <w:u w:val="single"/>
        </w:rPr>
        <w:t xml:space="preserve"> to reach full capacity of 12.5 million b/d within 90 days</w:t>
      </w:r>
      <w:r w:rsidRPr="005F3FF2">
        <w:rPr>
          <w:rFonts w:eastAsia="Calibri"/>
        </w:rPr>
        <w:t xml:space="preserve">. Thanks to a three-year contract signed between Tokyo and Riyadh in December 2010, </w:t>
      </w:r>
      <w:r w:rsidRPr="005F3FF2">
        <w:rPr>
          <w:rFonts w:eastAsia="Calibri"/>
          <w:u w:val="single"/>
        </w:rPr>
        <w:t>Saudi Arabia has</w:t>
      </w:r>
      <w:r w:rsidRPr="005F3FF2">
        <w:rPr>
          <w:rFonts w:eastAsia="Calibri"/>
        </w:rPr>
        <w:t xml:space="preserve"> leased </w:t>
      </w:r>
      <w:r w:rsidRPr="005F3FF2">
        <w:rPr>
          <w:rFonts w:eastAsia="Calibri"/>
          <w:b/>
          <w:u w:val="single"/>
          <w:bdr w:val="single" w:sz="4" w:space="0" w:color="auto" w:frame="1"/>
        </w:rPr>
        <w:t>storage tanks</w:t>
      </w:r>
      <w:r w:rsidRPr="005F3FF2">
        <w:rPr>
          <w:rFonts w:eastAsia="Calibri"/>
          <w:u w:val="single"/>
        </w:rPr>
        <w:t xml:space="preserve"> in Okinawa</w:t>
      </w:r>
      <w:r w:rsidRPr="005F3FF2">
        <w:rPr>
          <w:rFonts w:eastAsia="Calibri"/>
        </w:rPr>
        <w:t xml:space="preserve"> from Japan Oil, Gas and Metals National Corp. Diplomatic correspondence as revealed on the Wikileaks website also indicates that Saudi Arabia made an explicit pledge to offset any losses of Iranian crude imports China might experience with Saudi barrels, and it is believed that </w:t>
      </w:r>
      <w:r w:rsidRPr="005F3FF2">
        <w:rPr>
          <w:rFonts w:eastAsia="Calibri"/>
          <w:u w:val="single"/>
        </w:rPr>
        <w:t>the kingdom</w:t>
      </w:r>
      <w:r w:rsidRPr="005F3FF2">
        <w:rPr>
          <w:rFonts w:eastAsia="Calibri"/>
        </w:rPr>
        <w:t xml:space="preserve"> has </w:t>
      </w:r>
      <w:r w:rsidRPr="005F3FF2">
        <w:rPr>
          <w:rFonts w:eastAsia="Calibri"/>
          <w:u w:val="single"/>
        </w:rPr>
        <w:t>utilized other storage in Asia to ensure</w:t>
      </w:r>
      <w:r w:rsidRPr="005F3FF2">
        <w:rPr>
          <w:rFonts w:eastAsia="Calibri"/>
        </w:rPr>
        <w:t xml:space="preserve"> its Asian customers have </w:t>
      </w:r>
      <w:r w:rsidRPr="005F3FF2">
        <w:rPr>
          <w:rFonts w:eastAsia="Calibri"/>
          <w:u w:val="single"/>
        </w:rPr>
        <w:t>adequate supplies</w:t>
      </w:r>
      <w:r w:rsidRPr="005F3FF2">
        <w:rPr>
          <w:rFonts w:eastAsia="Calibri"/>
        </w:rPr>
        <w:t xml:space="preserve"> if Iran temporarily closes the Strait of Hormuz or if Iranian exports get cut off. </w:t>
      </w:r>
      <w:r w:rsidRPr="005F3FF2">
        <w:rPr>
          <w:rFonts w:eastAsia="Calibri"/>
          <w:u w:val="single"/>
        </w:rPr>
        <w:t>The kingdom</w:t>
      </w:r>
      <w:r w:rsidRPr="005F3FF2">
        <w:rPr>
          <w:rFonts w:eastAsia="Calibri"/>
        </w:rPr>
        <w:t xml:space="preserve"> also </w:t>
      </w:r>
      <w:r w:rsidRPr="005F3FF2">
        <w:rPr>
          <w:rFonts w:eastAsia="Calibri"/>
          <w:u w:val="single"/>
        </w:rPr>
        <w:t xml:space="preserve">has </w:t>
      </w:r>
      <w:r w:rsidRPr="005F3FF2">
        <w:rPr>
          <w:rFonts w:eastAsia="Calibri"/>
          <w:b/>
          <w:u w:val="single"/>
          <w:bdr w:val="single" w:sz="4" w:space="0" w:color="auto" w:frame="1"/>
        </w:rPr>
        <w:t>underground storage</w:t>
      </w:r>
      <w:r w:rsidRPr="005F3FF2">
        <w:rPr>
          <w:rFonts w:eastAsia="Calibri"/>
          <w:u w:val="single"/>
        </w:rPr>
        <w:t xml:space="preserve"> of oil</w:t>
      </w:r>
      <w:r w:rsidRPr="005F3FF2">
        <w:rPr>
          <w:rFonts w:eastAsia="Calibri"/>
        </w:rPr>
        <w:t xml:space="preserve"> for military purposes. The Saudi government in the mid-1980s began looking at the idea of building </w:t>
      </w:r>
      <w:r w:rsidRPr="005F3FF2">
        <w:rPr>
          <w:rFonts w:eastAsia="Calibri"/>
          <w:u w:val="single"/>
        </w:rPr>
        <w:t>underground strategic petroleum reserves in the kingdom</w:t>
      </w:r>
      <w:r w:rsidRPr="005F3FF2">
        <w:rPr>
          <w:rFonts w:eastAsia="Calibri"/>
        </w:rPr>
        <w:t xml:space="preserve"> to </w:t>
      </w:r>
      <w:r w:rsidRPr="005F3FF2">
        <w:rPr>
          <w:rFonts w:eastAsia="Calibri"/>
          <w:u w:val="single"/>
        </w:rPr>
        <w:t>protect against supply disruptions in the event of</w:t>
      </w:r>
      <w:r w:rsidRPr="005F3FF2">
        <w:rPr>
          <w:rFonts w:eastAsia="Calibri"/>
        </w:rPr>
        <w:t xml:space="preserve"> a future attack on key oil installations or </w:t>
      </w:r>
      <w:r w:rsidRPr="005F3FF2">
        <w:rPr>
          <w:rFonts w:eastAsia="Calibri"/>
          <w:u w:val="single"/>
        </w:rPr>
        <w:t>the need to tap into additional supplies in an emergency. The result was the</w:t>
      </w:r>
      <w:r w:rsidRPr="005F3FF2">
        <w:rPr>
          <w:rFonts w:eastAsia="Calibri"/>
        </w:rPr>
        <w:t xml:space="preserve"> $2.9 billion </w:t>
      </w:r>
      <w:r w:rsidRPr="005F3FF2">
        <w:rPr>
          <w:rFonts w:eastAsia="Calibri"/>
          <w:u w:val="single"/>
        </w:rPr>
        <w:t>Saudi Strategic Storage Program</w:t>
      </w:r>
      <w:r w:rsidRPr="005F3FF2">
        <w:rPr>
          <w:rFonts w:eastAsia="Calibri"/>
        </w:rPr>
        <w:t xml:space="preserve">, involving the construction of five underground storage facilities at Riyadh, Jeddah, Abha, Medina and Qasim, </w:t>
      </w:r>
      <w:r w:rsidRPr="005F3FF2">
        <w:rPr>
          <w:rFonts w:eastAsia="Calibri"/>
          <w:u w:val="single"/>
        </w:rPr>
        <w:t xml:space="preserve">with total capacity of </w:t>
      </w:r>
      <w:r w:rsidRPr="005F3FF2">
        <w:rPr>
          <w:rFonts w:eastAsia="Calibri"/>
          <w:b/>
          <w:u w:val="single"/>
          <w:bdr w:val="single" w:sz="4" w:space="0" w:color="auto" w:frame="1"/>
        </w:rPr>
        <w:t>12 million barrels</w:t>
      </w:r>
      <w:r w:rsidRPr="005F3FF2">
        <w:rPr>
          <w:rFonts w:eastAsia="Calibri"/>
        </w:rPr>
        <w:t xml:space="preserve">. The first facility at Riyadh was completed in 1999, and the final site at Qasim was officially handed over to Saudi Aramco in 2009. The sites were designed as cavern tanks located at depths of up to 190 meters below ground. The program also involved the construction of 700 kilometers of pipelines, some of which link to the Red Sea port of Yanbu, which is outside any risk to the Strait of Hormuz. </w:t>
      </w:r>
      <w:r w:rsidRPr="005F3FF2">
        <w:rPr>
          <w:rFonts w:eastAsia="Calibri"/>
          <w:u w:val="single"/>
        </w:rPr>
        <w:t>The domestically stored oil is yet another avenue for Saudi Arabia to supply</w:t>
      </w:r>
      <w:r w:rsidRPr="005F3FF2">
        <w:rPr>
          <w:rFonts w:eastAsia="Calibri"/>
        </w:rPr>
        <w:t xml:space="preserve"> more </w:t>
      </w:r>
      <w:r w:rsidRPr="005F3FF2">
        <w:rPr>
          <w:rFonts w:eastAsia="Calibri"/>
          <w:u w:val="single"/>
        </w:rPr>
        <w:t>oil to the market</w:t>
      </w:r>
      <w:r w:rsidRPr="005F3FF2">
        <w:rPr>
          <w:rFonts w:eastAsia="Calibri"/>
        </w:rPr>
        <w:t xml:space="preserve"> in the event of a major disruption in supply. There are also indications that </w:t>
      </w:r>
      <w:r w:rsidRPr="005F3FF2">
        <w:rPr>
          <w:rFonts w:eastAsia="Calibri"/>
          <w:u w:val="single"/>
        </w:rPr>
        <w:t xml:space="preserve">Saudi Arabia has oil stored on </w:t>
      </w:r>
      <w:r w:rsidRPr="005F3FF2">
        <w:rPr>
          <w:rFonts w:eastAsia="Calibri"/>
          <w:b/>
          <w:u w:val="single"/>
          <w:bdr w:val="single" w:sz="4" w:space="0" w:color="auto" w:frame="1"/>
        </w:rPr>
        <w:t>tankers</w:t>
      </w:r>
      <w:r w:rsidRPr="005F3FF2">
        <w:rPr>
          <w:rFonts w:eastAsia="Calibri"/>
          <w:u w:val="single"/>
        </w:rPr>
        <w:t xml:space="preserve"> outside the Strait of Hormuz that could be </w:t>
      </w:r>
      <w:r w:rsidRPr="005F3FF2">
        <w:rPr>
          <w:rFonts w:eastAsia="Calibri"/>
          <w:b/>
          <w:u w:val="single"/>
          <w:bdr w:val="single" w:sz="4" w:space="0" w:color="auto" w:frame="1"/>
        </w:rPr>
        <w:t>rapidly deployed</w:t>
      </w:r>
      <w:r w:rsidRPr="005F3FF2">
        <w:rPr>
          <w:rFonts w:eastAsia="Calibri"/>
          <w:u w:val="single"/>
        </w:rPr>
        <w:t xml:space="preserve"> in a market emergency</w:t>
      </w:r>
      <w:r w:rsidRPr="005F3FF2">
        <w:rPr>
          <w:rFonts w:eastAsia="Calibri"/>
        </w:rPr>
        <w:t>. Thus, oil speculator assumptions that a Saudi response in the event of war or other disruptions is limited solely by its "at home" oil production capability of around 11.5 million b/d are miscounting barrels. The best Saudi policy to calm markets is transparency. And for the Obama administration, diplomatic coordination with Saudi Arabia on managing oil market expectations needs to come up a notch.</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Iraq Flood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The plan triggers an </w:t>
      </w:r>
      <w:r w:rsidRPr="005F3FF2">
        <w:rPr>
          <w:rFonts w:eastAsia="Times New Roman" w:cs="Times New Roman"/>
          <w:b/>
          <w:bCs/>
          <w:iCs/>
          <w:u w:val="single"/>
        </w:rPr>
        <w:t>OPEC flood</w:t>
      </w:r>
    </w:p>
    <w:p w:rsidR="005F3FF2" w:rsidRPr="005F3FF2" w:rsidRDefault="005F3FF2" w:rsidP="005F3FF2">
      <w:pPr>
        <w:rPr>
          <w:rFonts w:eastAsia="Calibri"/>
        </w:rPr>
      </w:pPr>
      <w:r w:rsidRPr="005F3FF2">
        <w:rPr>
          <w:rFonts w:eastAsia="Calibri"/>
          <w:b/>
        </w:rPr>
        <w:t>Kole 7</w:t>
      </w:r>
      <w:r w:rsidRPr="005F3FF2">
        <w:rPr>
          <w:rFonts w:eastAsia="Calibri"/>
        </w:rPr>
        <w:t xml:space="preserve"> (William, Correspondent – AP, “Despite Rising Prices, OPEC Appears to be in No Rush to Raise its Output Targets”, 9-8, http://nwitimes.com/articles/2007/09/08/business/business/doc7e79bb33cb7ec6f28625734f00723bfd.txt)</w:t>
      </w:r>
    </w:p>
    <w:p w:rsidR="005F3FF2" w:rsidRPr="005F3FF2" w:rsidRDefault="005F3FF2" w:rsidP="005F3FF2">
      <w:pPr>
        <w:rPr>
          <w:rFonts w:eastAsia="Calibri"/>
        </w:rPr>
      </w:pPr>
    </w:p>
    <w:p w:rsidR="005F3FF2" w:rsidRPr="005F3FF2" w:rsidRDefault="005F3FF2" w:rsidP="005F3FF2">
      <w:pPr>
        <w:numPr>
          <w:ilvl w:val="0"/>
          <w:numId w:val="1"/>
        </w:numPr>
        <w:rPr>
          <w:rFonts w:eastAsia="Calibri"/>
        </w:rPr>
      </w:pPr>
      <w:r w:rsidRPr="005F3FF2">
        <w:rPr>
          <w:rFonts w:eastAsia="Calibri"/>
        </w:rPr>
        <w:t xml:space="preserve">If you remember what happened in the 1970's (look it up if you don't) you will find </w:t>
      </w:r>
      <w:r w:rsidRPr="005F3FF2">
        <w:rPr>
          <w:rFonts w:eastAsia="Calibri"/>
          <w:u w:val="single"/>
        </w:rPr>
        <w:t>the biggest fear OPEC has</w:t>
      </w:r>
      <w:r w:rsidRPr="005F3FF2">
        <w:rPr>
          <w:rFonts w:eastAsia="Calibri"/>
        </w:rPr>
        <w:t xml:space="preserve">. It </w:t>
      </w:r>
      <w:r w:rsidRPr="005F3FF2">
        <w:rPr>
          <w:rFonts w:eastAsia="Calibri"/>
          <w:u w:val="single"/>
        </w:rPr>
        <w:t>is</w:t>
      </w:r>
      <w:r w:rsidRPr="005F3FF2">
        <w:rPr>
          <w:rFonts w:eastAsia="Calibri"/>
        </w:rPr>
        <w:t xml:space="preserve"> that </w:t>
      </w:r>
      <w:r w:rsidRPr="005F3FF2">
        <w:rPr>
          <w:rFonts w:eastAsia="Calibri"/>
          <w:u w:val="single"/>
        </w:rPr>
        <w:t>oil prices will go up and stay high long enough to fuel investment into</w:t>
      </w:r>
      <w:r w:rsidRPr="005F3FF2">
        <w:rPr>
          <w:rFonts w:eastAsia="Calibri"/>
        </w:rPr>
        <w:t xml:space="preserve"> conservation and </w:t>
      </w:r>
      <w:r w:rsidRPr="005F3FF2">
        <w:rPr>
          <w:rFonts w:eastAsia="Calibri"/>
          <w:u w:val="single"/>
          <w:bdr w:val="single" w:sz="4" w:space="0" w:color="auto" w:frame="1"/>
        </w:rPr>
        <w:t>alternative energy sources</w:t>
      </w:r>
      <w:r w:rsidRPr="005F3FF2">
        <w:rPr>
          <w:rFonts w:eastAsia="Calibri"/>
        </w:rPr>
        <w:t xml:space="preserve"> to the point </w:t>
      </w:r>
      <w:r w:rsidRPr="005F3FF2">
        <w:rPr>
          <w:rFonts w:eastAsia="Calibri"/>
          <w:u w:val="single"/>
        </w:rPr>
        <w:t xml:space="preserve">that a critical mass is reached and the need for their oil is </w:t>
      </w:r>
      <w:r w:rsidRPr="005F3FF2">
        <w:rPr>
          <w:rFonts w:eastAsia="Calibri"/>
          <w:b/>
          <w:u w:val="single"/>
          <w:bdr w:val="single" w:sz="4" w:space="0" w:color="auto"/>
        </w:rPr>
        <w:t>greatly diminished</w:t>
      </w:r>
      <w:r w:rsidRPr="005F3FF2">
        <w:rPr>
          <w:rFonts w:eastAsia="Calibri"/>
          <w:u w:val="single"/>
        </w:rPr>
        <w:t xml:space="preserve"> or </w:t>
      </w:r>
      <w:r w:rsidRPr="005F3FF2">
        <w:rPr>
          <w:rFonts w:eastAsia="Calibri"/>
          <w:b/>
          <w:u w:val="single"/>
          <w:bdr w:val="single" w:sz="4" w:space="0" w:color="auto"/>
        </w:rPr>
        <w:t>replaced</w:t>
      </w:r>
      <w:r w:rsidRPr="005F3FF2">
        <w:rPr>
          <w:rFonts w:eastAsia="Calibri"/>
          <w:u w:val="single"/>
        </w:rPr>
        <w:t xml:space="preserve"> by other</w:t>
      </w:r>
      <w:r w:rsidRPr="005F3FF2">
        <w:rPr>
          <w:rFonts w:eastAsia="Calibri"/>
        </w:rPr>
        <w:t xml:space="preserve"> energy </w:t>
      </w:r>
      <w:r w:rsidRPr="005F3FF2">
        <w:rPr>
          <w:rFonts w:eastAsia="Calibri"/>
          <w:u w:val="single"/>
        </w:rPr>
        <w:t>sources</w:t>
      </w:r>
      <w:r w:rsidRPr="005F3FF2">
        <w:rPr>
          <w:rFonts w:eastAsia="Calibri"/>
        </w:rPr>
        <w:t xml:space="preserve"> they don't control. </w:t>
      </w:r>
      <w:r w:rsidRPr="005F3FF2">
        <w:rPr>
          <w:rFonts w:eastAsia="Calibri"/>
          <w:u w:val="single"/>
        </w:rPr>
        <w:t>That's exactly what started happening in the 1970's and it took OPEC opening up the tap to make oil cheap again</w:t>
      </w:r>
      <w:r w:rsidRPr="005F3FF2">
        <w:rPr>
          <w:rFonts w:eastAsia="Calibri"/>
        </w:rPr>
        <w:t xml:space="preserve"> over a decade to reverse the trends. The result was that interest in conservation and alternative energy waned and investments dried up in the face of cheap oil again. </w:t>
      </w:r>
      <w:r w:rsidRPr="005F3FF2">
        <w:rPr>
          <w:rFonts w:eastAsia="Calibri"/>
          <w:u w:val="single"/>
        </w:rPr>
        <w:t>We are</w:t>
      </w:r>
      <w:r w:rsidRPr="005F3FF2">
        <w:rPr>
          <w:rFonts w:eastAsia="Calibri"/>
        </w:rPr>
        <w:t xml:space="preserve"> once again </w:t>
      </w:r>
      <w:r w:rsidRPr="005F3FF2">
        <w:rPr>
          <w:rFonts w:eastAsia="Calibri"/>
          <w:u w:val="single"/>
        </w:rPr>
        <w:t xml:space="preserve">nearing that point and you can expect to see OPEC </w:t>
      </w:r>
      <w:r w:rsidRPr="005F3FF2">
        <w:rPr>
          <w:rFonts w:eastAsia="Calibri"/>
          <w:b/>
          <w:u w:val="single"/>
          <w:bdr w:val="single" w:sz="4" w:space="0" w:color="auto"/>
        </w:rPr>
        <w:t>flood the market</w:t>
      </w:r>
      <w:r w:rsidRPr="005F3FF2">
        <w:rPr>
          <w:rFonts w:eastAsia="Calibri"/>
        </w:rPr>
        <w:t xml:space="preserve"> again </w:t>
      </w:r>
      <w:r w:rsidRPr="005F3FF2">
        <w:rPr>
          <w:rFonts w:eastAsia="Calibri"/>
          <w:u w:val="single"/>
        </w:rPr>
        <w:t>if they see us getting serious with</w:t>
      </w:r>
      <w:r w:rsidRPr="005F3FF2">
        <w:rPr>
          <w:rFonts w:eastAsia="Calibri"/>
        </w:rPr>
        <w:t xml:space="preserve"> conservation and </w:t>
      </w:r>
      <w:r w:rsidRPr="005F3FF2">
        <w:rPr>
          <w:rFonts w:eastAsia="Calibri"/>
          <w:u w:val="single"/>
        </w:rPr>
        <w:t>alternative energy sources that compete with</w:t>
      </w:r>
      <w:r w:rsidRPr="005F3FF2">
        <w:rPr>
          <w:rFonts w:eastAsia="Calibri"/>
        </w:rPr>
        <w:t xml:space="preserve">, or worse yet, actually </w:t>
      </w:r>
      <w:r w:rsidRPr="005F3FF2">
        <w:rPr>
          <w:rFonts w:eastAsia="Calibri"/>
          <w:b/>
          <w:u w:val="single"/>
          <w:bdr w:val="single" w:sz="4" w:space="0" w:color="auto"/>
        </w:rPr>
        <w:t>replace</w:t>
      </w:r>
      <w:r w:rsidRPr="005F3FF2">
        <w:rPr>
          <w:rFonts w:eastAsia="Calibri"/>
        </w:rPr>
        <w:t xml:space="preserve"> demand for their </w:t>
      </w:r>
      <w:r w:rsidRPr="005F3FF2">
        <w:rPr>
          <w:rFonts w:eastAsia="Calibri"/>
          <w:u w:val="single"/>
        </w:rPr>
        <w:t>oil</w:t>
      </w:r>
      <w:r w:rsidRPr="005F3FF2">
        <w:rPr>
          <w:rFonts w:eastAsia="Calibri"/>
        </w:rPr>
        <w:t>. OPEC walks the fine line between price and demand and wants to keep us hooked up to their oil like a bunch of junkies on drugs while making as much money as possible.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Iraqi flood collapses prices --- kills the Russian economy</w:t>
      </w:r>
    </w:p>
    <w:p w:rsidR="005F3FF2" w:rsidRPr="005F3FF2" w:rsidRDefault="005F3FF2" w:rsidP="005F3FF2">
      <w:pPr>
        <w:rPr>
          <w:rFonts w:eastAsia="Calibri"/>
        </w:rPr>
      </w:pPr>
      <w:r w:rsidRPr="005F3FF2">
        <w:rPr>
          <w:rFonts w:eastAsia="Calibri"/>
          <w:b/>
        </w:rPr>
        <w:t>Renner 3</w:t>
      </w:r>
      <w:r w:rsidRPr="005F3FF2">
        <w:rPr>
          <w:rFonts w:eastAsia="Calibri"/>
        </w:rPr>
        <w:t xml:space="preserve"> (Michael, Senior Researcher and Director of the Global Security Project – Worldwatch Institute, “RPost-Saddam Iraq: Linchpin of a New Oil Order”, Foreign Policy In Focus, 1-1, </w:t>
      </w:r>
      <w:hyperlink r:id="rId29" w:history="1">
        <w:r w:rsidRPr="005F3FF2">
          <w:rPr>
            <w:rFonts w:eastAsia="Calibri"/>
          </w:rPr>
          <w:t>http://fpif.org/post-saddam_iraq_linchpin_of_a_new_oil_order/</w:t>
        </w:r>
      </w:hyperlink>
      <w:r w:rsidRPr="005F3FF2">
        <w:rPr>
          <w:rFonts w:eastAsia="Calibri"/>
        </w:rPr>
        <w:t>,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Washington would gain enormous leverage over the world oil market. </w:t>
      </w:r>
      <w:r w:rsidRPr="005F3FF2">
        <w:rPr>
          <w:rFonts w:eastAsia="Calibri"/>
          <w:u w:val="single"/>
        </w:rPr>
        <w:t xml:space="preserve">Opening the Iraqi spigot would </w:t>
      </w:r>
      <w:r w:rsidRPr="005F3FF2">
        <w:rPr>
          <w:rFonts w:eastAsia="Calibri"/>
          <w:b/>
          <w:u w:val="single"/>
          <w:bdr w:val="single" w:sz="4" w:space="0" w:color="auto"/>
        </w:rPr>
        <w:t>flood world markets</w:t>
      </w:r>
      <w:r w:rsidRPr="005F3FF2">
        <w:rPr>
          <w:rFonts w:eastAsia="Calibri"/>
          <w:u w:val="single"/>
        </w:rPr>
        <w:t xml:space="preserve"> and </w:t>
      </w:r>
      <w:r w:rsidRPr="005F3FF2">
        <w:rPr>
          <w:rFonts w:eastAsia="Calibri"/>
          <w:b/>
          <w:u w:val="single"/>
          <w:bdr w:val="single" w:sz="4" w:space="0" w:color="auto"/>
        </w:rPr>
        <w:t>drive prices down substantially</w:t>
      </w:r>
      <w:r w:rsidRPr="005F3FF2">
        <w:rPr>
          <w:rFonts w:eastAsia="Calibri"/>
          <w:u w:val="single"/>
        </w:rPr>
        <w:t>. OPEC</w:t>
      </w:r>
      <w:r w:rsidRPr="005F3FF2">
        <w:rPr>
          <w:rFonts w:eastAsia="Calibri"/>
        </w:rPr>
        <w:t xml:space="preserve">, already </w:t>
      </w:r>
      <w:r w:rsidRPr="005F3FF2">
        <w:rPr>
          <w:rFonts w:eastAsia="Calibri"/>
          <w:u w:val="single"/>
        </w:rPr>
        <w:t>struggling with overcapacity and a tendency</w:t>
      </w:r>
      <w:r w:rsidRPr="005F3FF2">
        <w:rPr>
          <w:rFonts w:eastAsia="Calibri"/>
        </w:rPr>
        <w:t xml:space="preserve"> among its members </w:t>
      </w:r>
      <w:r w:rsidRPr="005F3FF2">
        <w:rPr>
          <w:rFonts w:eastAsia="Calibri"/>
          <w:u w:val="single"/>
        </w:rPr>
        <w:t>to produce above allotted quotas</w:t>
      </w:r>
      <w:r w:rsidRPr="005F3FF2">
        <w:rPr>
          <w:rFonts w:eastAsia="Calibri"/>
        </w:rPr>
        <w:t xml:space="preserve"> (an estimated 3 million barrels per day above the agreed total of 24.7 million b/d), </w:t>
      </w:r>
      <w:r w:rsidRPr="005F3FF2">
        <w:rPr>
          <w:rFonts w:eastAsia="Calibri"/>
          <w:u w:val="single"/>
        </w:rPr>
        <w:t xml:space="preserve">might </w:t>
      </w:r>
      <w:r w:rsidRPr="005F3FF2">
        <w:rPr>
          <w:rFonts w:eastAsia="Calibri"/>
          <w:b/>
          <w:u w:val="single"/>
          <w:bdr w:val="single" w:sz="4" w:space="0" w:color="auto"/>
        </w:rPr>
        <w:t>unravel</w:t>
      </w:r>
      <w:r w:rsidRPr="005F3FF2">
        <w:rPr>
          <w:rFonts w:eastAsia="Calibri"/>
          <w:u w:val="single"/>
        </w:rPr>
        <w:t xml:space="preserve"> as individual exporters engage in </w:t>
      </w:r>
      <w:r w:rsidRPr="005F3FF2">
        <w:rPr>
          <w:rFonts w:eastAsia="Calibri"/>
          <w:b/>
          <w:u w:val="single"/>
          <w:bdr w:val="single" w:sz="4" w:space="0" w:color="auto"/>
        </w:rPr>
        <w:t>destructive price wars</w:t>
      </w:r>
      <w:r w:rsidRPr="005F3FF2">
        <w:rPr>
          <w:rFonts w:eastAsia="Calibri"/>
          <w:u w:val="single"/>
        </w:rPr>
        <w:t xml:space="preserve"> against each other</w:t>
      </w:r>
      <w:r w:rsidRPr="005F3FF2">
        <w:rPr>
          <w:rFonts w:eastAsia="Calibri"/>
        </w:rPr>
        <w:t xml:space="preserve">.12 </w:t>
      </w:r>
      <w:r w:rsidRPr="005F3FF2">
        <w:rPr>
          <w:rFonts w:eastAsia="Calibri"/>
          <w:u w:val="single"/>
        </w:rPr>
        <w:t>A massive flow of Iraqi oil would</w:t>
      </w:r>
      <w:r w:rsidRPr="005F3FF2">
        <w:rPr>
          <w:rFonts w:eastAsia="Calibri"/>
        </w:rPr>
        <w:t xml:space="preserve"> also </w:t>
      </w:r>
      <w:r w:rsidRPr="005F3FF2">
        <w:rPr>
          <w:rFonts w:eastAsia="Calibri"/>
          <w:u w:val="single"/>
        </w:rPr>
        <w:t>limit any influence that</w:t>
      </w:r>
      <w:r w:rsidRPr="005F3FF2">
        <w:rPr>
          <w:rFonts w:eastAsia="Calibri"/>
        </w:rPr>
        <w:t xml:space="preserve"> other suppliers, such as </w:t>
      </w:r>
      <w:r w:rsidRPr="005F3FF2">
        <w:rPr>
          <w:rFonts w:eastAsia="Calibri"/>
          <w:u w:val="single"/>
        </w:rPr>
        <w:t>Russia</w:t>
      </w:r>
      <w:r w:rsidRPr="005F3FF2">
        <w:rPr>
          <w:rFonts w:eastAsia="Calibri"/>
        </w:rPr>
        <w:t xml:space="preserve">, Mexico, and Venezuela, </w:t>
      </w:r>
      <w:r w:rsidRPr="005F3FF2">
        <w:rPr>
          <w:rFonts w:eastAsia="Calibri"/>
          <w:u w:val="single"/>
        </w:rPr>
        <w:t>have over the oil market. Lower prices could render Russian oil</w:t>
      </w:r>
      <w:r w:rsidRPr="005F3FF2">
        <w:rPr>
          <w:rFonts w:eastAsia="Calibri"/>
        </w:rPr>
        <w:t>—more expensive to produce—</w:t>
      </w:r>
      <w:r w:rsidRPr="005F3FF2">
        <w:rPr>
          <w:rFonts w:eastAsia="Calibri"/>
          <w:b/>
          <w:u w:val="single"/>
          <w:bdr w:val="single" w:sz="4" w:space="0" w:color="auto"/>
        </w:rPr>
        <w:t>uncompetitive</w:t>
      </w:r>
      <w:r w:rsidRPr="005F3FF2">
        <w:rPr>
          <w:rFonts w:eastAsia="Calibri"/>
          <w:u w:val="single"/>
        </w:rPr>
        <w:t>, which would cloud the prospects for attracting foreign investment</w:t>
      </w:r>
      <w:r w:rsidRPr="005F3FF2">
        <w:rPr>
          <w:rFonts w:eastAsia="Calibri"/>
        </w:rPr>
        <w:t xml:space="preserve"> to tap Siberian oil deposits.13 </w:t>
      </w:r>
      <w:r w:rsidRPr="005F3FF2">
        <w:rPr>
          <w:rFonts w:eastAsia="Calibri"/>
          <w:u w:val="single"/>
        </w:rPr>
        <w:t xml:space="preserve">Russia’s weak economy is </w:t>
      </w:r>
      <w:r w:rsidRPr="005F3FF2">
        <w:rPr>
          <w:rFonts w:eastAsia="Calibri"/>
          <w:b/>
          <w:u w:val="single"/>
          <w:bdr w:val="single" w:sz="4" w:space="0" w:color="auto"/>
        </w:rPr>
        <w:t>highly dependent</w:t>
      </w:r>
      <w:r w:rsidRPr="005F3FF2">
        <w:rPr>
          <w:rFonts w:eastAsia="Calibri"/>
          <w:u w:val="single"/>
        </w:rPr>
        <w:t xml:space="preserve"> on oil export revenues</w:t>
      </w:r>
      <w:r w:rsidRPr="005F3FF2">
        <w:rPr>
          <w:rFonts w:eastAsia="Calibri"/>
        </w:rPr>
        <w:t xml:space="preserve">. Its federal budget is predicated on prices of $24-25 per barrel.14 Aleksei Arbatov, deputy chairman of the </w:t>
      </w:r>
      <w:r w:rsidRPr="005F3FF2">
        <w:rPr>
          <w:rFonts w:eastAsia="Calibri"/>
          <w:u w:val="single"/>
        </w:rPr>
        <w:t>Russian parliament</w:t>
      </w:r>
      <w:r w:rsidRPr="005F3FF2">
        <w:rPr>
          <w:rFonts w:eastAsia="Calibri"/>
        </w:rPr>
        <w:t xml:space="preserve">’s defense committee, </w:t>
      </w:r>
      <w:r w:rsidRPr="005F3FF2">
        <w:rPr>
          <w:rFonts w:eastAsia="Calibri"/>
          <w:u w:val="single"/>
        </w:rPr>
        <w:t>predicts that if</w:t>
      </w:r>
      <w:r w:rsidRPr="005F3FF2">
        <w:rPr>
          <w:rFonts w:eastAsia="Calibri"/>
        </w:rPr>
        <w:t xml:space="preserve"> a new </w:t>
      </w:r>
      <w:r w:rsidRPr="005F3FF2">
        <w:rPr>
          <w:rFonts w:eastAsia="Calibri"/>
          <w:u w:val="single"/>
        </w:rPr>
        <w:t>Iraq</w:t>
      </w:r>
      <w:r w:rsidRPr="005F3FF2">
        <w:rPr>
          <w:rFonts w:eastAsia="Calibri"/>
        </w:rPr>
        <w:t xml:space="preserve">i regime </w:t>
      </w:r>
      <w:r w:rsidRPr="005F3FF2">
        <w:rPr>
          <w:rFonts w:eastAsia="Calibri"/>
          <w:u w:val="single"/>
        </w:rPr>
        <w:t xml:space="preserve">sells oil </w:t>
      </w:r>
      <w:r w:rsidRPr="005F3FF2">
        <w:rPr>
          <w:rFonts w:eastAsia="Calibri"/>
          <w:b/>
          <w:u w:val="single"/>
          <w:bdr w:val="single" w:sz="4" w:space="0" w:color="auto"/>
        </w:rPr>
        <w:t>without limits</w:t>
      </w:r>
      <w:r w:rsidRPr="005F3FF2">
        <w:rPr>
          <w:rFonts w:eastAsia="Calibri"/>
          <w:u w:val="single"/>
        </w:rPr>
        <w:t>, “our budget will collapse</w:t>
      </w:r>
      <w:r w:rsidRPr="005F3FF2">
        <w:rPr>
          <w:rFonts w:eastAsia="Calibri"/>
        </w:rPr>
        <w:t>.”15</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Iraq flood crushes prices</w:t>
      </w:r>
    </w:p>
    <w:p w:rsidR="005F3FF2" w:rsidRPr="005F3FF2" w:rsidRDefault="005F3FF2" w:rsidP="005F3FF2">
      <w:pPr>
        <w:rPr>
          <w:rFonts w:eastAsia="Calibri"/>
        </w:rPr>
      </w:pPr>
      <w:r w:rsidRPr="005F3FF2">
        <w:rPr>
          <w:rFonts w:eastAsia="Calibri"/>
          <w:b/>
        </w:rPr>
        <w:t>Hill 13</w:t>
      </w:r>
      <w:r w:rsidRPr="005F3FF2">
        <w:rPr>
          <w:rFonts w:eastAsia="Calibri"/>
        </w:rPr>
        <w:t xml:space="preserve"> (Patrice, Correspondent – Washington Times, “Iraq’s flood of ‘cheap oil’ could rock world markets”, Washington Times, 2-3, http://www.washingtontimes.com/news/2013/feb/3/iraqs-flood-of-cheap-oil-could-rock-world-markets-/,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The U.S. is not the only nation experiencing a renaissance in oil production. Sidelined for two decades by war, sanctions and political instability, Iraq passed a critical milestone last year by producing 3 million barrels a day of crude oil for the first time since 1990, before the Persian Gulf War, reaching 3.4 million barrels a day by December. Given its access to vast reserves at low costs, Baghdad is poised to play a pivotal role in determining whether the world’s growing thirst for oil drives up fuel prices to debilitating levels in coming years. “Iraq has a potential as a game-changer” in the volatile global oil market, said Maria van der Hoeven, executive director of the Paris-based International Energy Agency (IEA). Already, she noted, Iraq has moved up to be the world’s third-largest oil exporter and is now on a path to be much more, becoming a “strategic source of world oil supply” in the years ahead. Iraq even has hopes of supplanting Saudi Arabia as the globe’s biggest oil producer. Iraq is perhaps the only country left in the world that has huge stores of what insiders call “cheap oil” — untapped reserves that can be extracted through relatively inexpensive, traditional drilling techniques rather than having to employ costly technologies such as hydraulic fracturing and deep-sea exploration — as in the U.S. — to tap reserves of oil found offshore or in deep underground shale formations.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Russia Flood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Russia can also flood the market – they have </w:t>
      </w:r>
      <w:r w:rsidRPr="005F3FF2">
        <w:rPr>
          <w:rFonts w:eastAsia="Times New Roman" w:cs="Times New Roman"/>
          <w:b/>
          <w:bCs/>
          <w:iCs/>
          <w:u w:val="single"/>
        </w:rPr>
        <w:t>geopolitical incentives</w:t>
      </w:r>
    </w:p>
    <w:p w:rsidR="005F3FF2" w:rsidRPr="005F3FF2" w:rsidRDefault="005F3FF2" w:rsidP="005F3FF2">
      <w:pPr>
        <w:rPr>
          <w:rFonts w:eastAsia="Calibri"/>
        </w:rPr>
      </w:pPr>
      <w:r w:rsidRPr="005F3FF2">
        <w:rPr>
          <w:rFonts w:eastAsia="Calibri"/>
          <w:b/>
        </w:rPr>
        <w:t>Fang, 12</w:t>
      </w:r>
      <w:r w:rsidRPr="005F3FF2">
        <w:rPr>
          <w:rFonts w:eastAsia="Calibri"/>
        </w:rPr>
        <w:t xml:space="preserve"> (Songying, Scholar at the James Baker Institute for Public Policy – processor of economics, Assistant Professor of Political Science at Rice University, **Jaffe Wallace, Wilson Fellow in Energy Studies at Rice University, ***Ted Temzelides, Baker Institute – Professor of economics,” New Alignments? The Geopolitics of Gas and Oil Cartels and the Changing Middle East”, 1/2012, </w:t>
      </w:r>
      <w:r w:rsidRPr="005F3FF2">
        <w:rPr>
          <w:rFonts w:eastAsia="Calibri"/>
          <w:color w:val="000000"/>
        </w:rPr>
        <w:t>http://www.bakerinstitute.org/publications/EF-pub-GasOilCartels-012312.pdf</w:t>
      </w:r>
      <w:r w:rsidRPr="005F3FF2">
        <w:rPr>
          <w:rFonts w:eastAsia="Calibri"/>
        </w:rPr>
        <w:t>, JKahn)</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Thus, Saudi Arabia’s ability to wage a price war is a major tool it can use to diminish Iranian power in the region and weaken Iran’s position as a regional military and political rival to the Kingdom. The ability to wage an oil price war also helps the Kingdom to guard against other producers with large oil reserves, such as Iraq, from taking over its oil market share. In fact, Iraq has expressed the ambition to reach 10 to 12 million b/d of production by 2017. This level is commensurate with Saudi Arabia’s capacity. Rising Iraqi output could alter the balance of political power within OPEC and challenge Saudi Arabia’s current leadership. Iraqi oil reserves are considered very low-cost to develop and are competitive with those of Saudi Arabia. In summary, while the costs of maintaining enough spare capacity to wage a price war have risen for Saudi Arabia, there are still many geopolitical incentives for the Kingdom to maintain this capability. This includes contributing to its security by weakening Iran and by remaining important to the United States, which would then be more apt to provide security guarantees in exchange for the free flow of oil.20 </w:t>
      </w:r>
      <w:r w:rsidRPr="005F3FF2">
        <w:rPr>
          <w:rFonts w:eastAsia="Calibri"/>
          <w:bCs/>
          <w:u w:val="single"/>
        </w:rPr>
        <w:t>We now turn our attention to Russia. Its incentives regarding an oil price war have also changed</w:t>
      </w:r>
      <w:r w:rsidRPr="005F3FF2">
        <w:rPr>
          <w:rFonts w:eastAsia="Calibri"/>
          <w:sz w:val="14"/>
        </w:rPr>
        <w:t xml:space="preserve"> since the 19S0s. In the 1980s, the USSR state-controlled sector would have had difficulty responding to a price war with higher investment and rising output. </w:t>
      </w:r>
      <w:r w:rsidRPr="005F3FF2">
        <w:rPr>
          <w:rFonts w:eastAsia="Calibri"/>
          <w:bCs/>
          <w:u w:val="single"/>
        </w:rPr>
        <w:t>The USSR had severe financial problems</w:t>
      </w:r>
      <w:r w:rsidRPr="005F3FF2">
        <w:rPr>
          <w:rFonts w:eastAsia="Calibri"/>
          <w:sz w:val="14"/>
        </w:rPr>
        <w:t xml:space="preserve"> and its aged oil sector was failing badly. In contrast. </w:t>
      </w:r>
      <w:r w:rsidRPr="005F3FF2">
        <w:rPr>
          <w:rFonts w:eastAsia="Calibri"/>
          <w:bCs/>
          <w:u w:val="single"/>
          <w:bdr w:val="single" w:sz="4" w:space="0" w:color="auto" w:frame="1"/>
        </w:rPr>
        <w:t>Russia now has a relatively reformed</w:t>
      </w:r>
      <w:r w:rsidRPr="005F3FF2">
        <w:rPr>
          <w:rFonts w:eastAsia="Calibri"/>
          <w:sz w:val="14"/>
        </w:rPr>
        <w:t xml:space="preserve"> and modernized oil sector </w:t>
      </w:r>
      <w:r w:rsidRPr="005F3FF2">
        <w:rPr>
          <w:rFonts w:eastAsia="Calibri"/>
          <w:bCs/>
          <w:u w:val="single"/>
        </w:rPr>
        <w:t>that could tap private investment</w:t>
      </w:r>
      <w:r w:rsidRPr="005F3FF2">
        <w:rPr>
          <w:rFonts w:eastAsia="Calibri"/>
          <w:sz w:val="14"/>
        </w:rPr>
        <w:t xml:space="preserve"> if Moscow provides attractive tax incentives. In 2010. Russia made adjustments to its tax regime to ensure its oil production stayed above 10 million b/d. Analysts believe that </w:t>
      </w:r>
      <w:r w:rsidRPr="005F3FF2">
        <w:rPr>
          <w:rFonts w:eastAsia="Calibri"/>
          <w:bCs/>
          <w:u w:val="single"/>
        </w:rPr>
        <w:t>a more positive tax environment</w:t>
      </w:r>
      <w:r w:rsidRPr="005F3FF2">
        <w:rPr>
          <w:rFonts w:eastAsia="Calibri"/>
          <w:sz w:val="14"/>
        </w:rPr>
        <w:t xml:space="preserve">, including exemptions from export duties, </w:t>
      </w:r>
      <w:r w:rsidRPr="005F3FF2">
        <w:rPr>
          <w:rFonts w:eastAsia="Calibri"/>
          <w:bCs/>
          <w:u w:val="single"/>
        </w:rPr>
        <w:t xml:space="preserve">will allow Russia to </w:t>
      </w:r>
      <w:r w:rsidRPr="005F3FF2">
        <w:rPr>
          <w:rFonts w:eastAsia="Calibri"/>
          <w:bCs/>
          <w:u w:val="single"/>
          <w:bdr w:val="single" w:sz="4" w:space="0" w:color="auto" w:frame="1"/>
        </w:rPr>
        <w:t>mobilize new investments quickly</w:t>
      </w:r>
      <w:r w:rsidRPr="005F3FF2">
        <w:rPr>
          <w:rFonts w:eastAsia="Calibri"/>
          <w:sz w:val="14"/>
        </w:rPr>
        <w:t xml:space="preserve">, allowing it to raise its production capacity by several million barrels a day. One problem with this strategy is that the Russian government relies heavily on oil royalties and export taxes to cover its federal budget. Lowering such taxes would be problematic for Moscow if oil revenues were also falling due to declining international oil prices resulting from a price war. It is worth mentioning, however, that </w:t>
      </w:r>
      <w:r w:rsidRPr="005F3FF2">
        <w:rPr>
          <w:rFonts w:eastAsia="Calibri"/>
          <w:u w:val="single"/>
        </w:rPr>
        <w:t>Moscow</w:t>
      </w:r>
      <w:r w:rsidRPr="005F3FF2">
        <w:rPr>
          <w:rFonts w:eastAsia="Calibri"/>
          <w:bCs/>
          <w:u w:val="single"/>
        </w:rPr>
        <w:t xml:space="preserve"> has tended to </w:t>
      </w:r>
      <w:r w:rsidRPr="005F3FF2">
        <w:rPr>
          <w:rFonts w:eastAsia="Calibri"/>
          <w:bCs/>
          <w:u w:val="single"/>
          <w:bdr w:val="single" w:sz="4" w:space="0" w:color="auto" w:frame="1"/>
        </w:rPr>
        <w:t>favor geopolitical benefits over economic costs</w:t>
      </w:r>
      <w:r w:rsidRPr="005F3FF2">
        <w:rPr>
          <w:rFonts w:eastAsia="Calibri"/>
          <w:sz w:val="14"/>
        </w:rPr>
        <w:t xml:space="preserve">. Recent deals between state-run oil conglomerate Rosneft and international major oil companies, a reversal of past policies designed to renationalize and push the very same companies out of Russia, indicate that </w:t>
      </w:r>
      <w:r w:rsidRPr="005F3FF2">
        <w:rPr>
          <w:rFonts w:eastAsia="Calibri"/>
          <w:bCs/>
          <w:u w:val="single"/>
        </w:rPr>
        <w:t>Russia has an interest in expanding its output, even at the cost</w:t>
      </w:r>
      <w:r w:rsidRPr="005F3FF2">
        <w:rPr>
          <w:rFonts w:eastAsia="Calibri"/>
          <w:sz w:val="14"/>
        </w:rPr>
        <w:t xml:space="preserve"> of sharing profits with Western firms."9 In comparing the Russian and Saudi situations, we find that </w:t>
      </w:r>
      <w:r w:rsidRPr="005F3FF2">
        <w:rPr>
          <w:rFonts w:eastAsia="Calibri"/>
          <w:bCs/>
          <w:u w:val="single"/>
        </w:rPr>
        <w:t xml:space="preserve">we cannot rule out the possibility of </w:t>
      </w:r>
      <w:r w:rsidRPr="005F3FF2">
        <w:rPr>
          <w:rFonts w:eastAsia="Calibri"/>
          <w:bCs/>
          <w:u w:val="single"/>
          <w:bdr w:val="single" w:sz="4" w:space="0" w:color="auto" w:frame="1"/>
        </w:rPr>
        <w:t>Russia waging an oil and gas price war</w:t>
      </w:r>
      <w:r w:rsidRPr="005F3FF2">
        <w:rPr>
          <w:rFonts w:eastAsia="Calibri"/>
          <w:sz w:val="14"/>
        </w:rPr>
        <w:t xml:space="preserve"> against both Saudi Arabia and Qatar. </w:t>
      </w:r>
      <w:r w:rsidRPr="005F3FF2">
        <w:rPr>
          <w:rFonts w:eastAsia="Calibri"/>
          <w:bCs/>
          <w:u w:val="single"/>
        </w:rPr>
        <w:t xml:space="preserve">Although the economics of waging a price war could be financially crippling for Russia, </w:t>
      </w:r>
      <w:r w:rsidRPr="005F3FF2">
        <w:rPr>
          <w:rFonts w:eastAsia="Calibri"/>
          <w:bCs/>
          <w:u w:val="single"/>
          <w:bdr w:val="single" w:sz="4" w:space="0" w:color="auto" w:frame="1"/>
        </w:rPr>
        <w:t>it cannot be fully ruled out</w:t>
      </w:r>
      <w:r w:rsidRPr="005F3FF2">
        <w:rPr>
          <w:rFonts w:eastAsia="Calibri"/>
          <w:bCs/>
          <w:u w:val="single"/>
        </w:rPr>
        <w:t xml:space="preserve"> because the geopolitical payoffs could be quite large</w:t>
      </w:r>
      <w:r w:rsidRPr="005F3FF2">
        <w:rPr>
          <w:rFonts w:eastAsia="Calibri"/>
          <w:sz w:val="14"/>
        </w:rPr>
        <w:t xml:space="preserve">. Under the leadership of Vladimir Putin, Russia has at times favored geopolitical payouts to economic interests, especially in energy policy. </w:t>
      </w:r>
      <w:r w:rsidRPr="005F3FF2">
        <w:rPr>
          <w:rFonts w:eastAsia="Calibri"/>
          <w:bCs/>
          <w:u w:val="single"/>
        </w:rPr>
        <w:t>A serious and prolonged price war might destabilize Saudi Arabia permanently  and harm U.S. interests over time</w:t>
      </w:r>
      <w:r w:rsidRPr="005F3FF2">
        <w:rPr>
          <w:rFonts w:eastAsia="Calibri"/>
          <w:sz w:val="14"/>
        </w:rPr>
        <w:t xml:space="preserve">, giving Moscow both large longer term geopolitical and economic benefits even if the face of short term losses. Were an oil price war to destabilize the Saudi government to such an extent that political changes took place in Riyadh, Russia could wind up not only with higher oil prices as a result of a Saudi “internal crisis” but also potentially with a geopolitical victory permanently ending the US-Saudi oil for security bargain, depending on long term outcomes in the kingdom. At a minimum, </w:t>
      </w:r>
      <w:r w:rsidRPr="005F3FF2">
        <w:rPr>
          <w:rFonts w:eastAsia="Calibri"/>
          <w:bCs/>
          <w:u w:val="single"/>
        </w:rPr>
        <w:t>Saudi Arabia</w:t>
      </w:r>
      <w:r w:rsidRPr="005F3FF2">
        <w:rPr>
          <w:rFonts w:eastAsia="Calibri"/>
          <w:sz w:val="14"/>
        </w:rPr>
        <w:t xml:space="preserve">, once threatened by a Russian-initiated price war, </w:t>
      </w:r>
      <w:r w:rsidRPr="005F3FF2">
        <w:rPr>
          <w:rFonts w:eastAsia="Calibri"/>
          <w:bCs/>
          <w:u w:val="single"/>
        </w:rPr>
        <w:t>might be more likely to abandon the U.S.</w:t>
      </w:r>
      <w:r w:rsidRPr="005F3FF2">
        <w:rPr>
          <w:rFonts w:eastAsia="Calibri"/>
          <w:sz w:val="14"/>
        </w:rPr>
        <w:t xml:space="preserve"> and Washington’s pro-Democracy orientations </w:t>
      </w:r>
      <w:r w:rsidRPr="005F3FF2">
        <w:rPr>
          <w:rFonts w:eastAsia="Calibri"/>
          <w:bCs/>
          <w:u w:val="single"/>
        </w:rPr>
        <w:t>and join a coalition with Moscow to preserve</w:t>
      </w:r>
      <w:r w:rsidRPr="005F3FF2">
        <w:rPr>
          <w:rFonts w:eastAsia="Calibri"/>
          <w:sz w:val="14"/>
        </w:rPr>
        <w:t xml:space="preserve"> its </w:t>
      </w:r>
      <w:r w:rsidRPr="005F3FF2">
        <w:rPr>
          <w:rFonts w:eastAsia="Calibri"/>
          <w:bCs/>
          <w:u w:val="single"/>
        </w:rPr>
        <w:t>revenues</w:t>
      </w:r>
      <w:r w:rsidRPr="005F3FF2">
        <w:rPr>
          <w:rFonts w:eastAsia="Calibri"/>
          <w:sz w:val="14"/>
        </w:rPr>
        <w:t xml:space="preserve"> and, by implication, the internal grip on power that those revenues provide. More voluminous, cheap oil and gas exports from Russia might help Moscow reinstate itself geopolitically in Europe, as its cheap energy might prove irresistible despite Russia’s threat of the ”energy weapon” in recent international discourse. The EU might try to impose a principled cap on how much energy it will buy from Russia, but the argument will definitely be made that Moscow can be counted on to establish friendlier relations, since so much Russian capital would be on the line, given the new production potential. Such a strategy might be even more convincing if Russia were to achieve higher oil and gas production by allowing foreign direct investment by European and American oil companies, as its recent overtures—first to BP and then to Chevron and ExxonMobil—seem to imply. Utilizing this strategy, </w:t>
      </w:r>
      <w:r w:rsidRPr="005F3FF2">
        <w:rPr>
          <w:rFonts w:eastAsia="Calibri"/>
          <w:bCs/>
          <w:u w:val="single"/>
        </w:rPr>
        <w:t>Russia might inject itself between Saudi Arabia and the United States</w:t>
      </w:r>
      <w:r w:rsidRPr="005F3FF2">
        <w:rPr>
          <w:rFonts w:eastAsia="Calibri"/>
          <w:sz w:val="14"/>
        </w:rPr>
        <w:t xml:space="preserve"> at a time when U.S.-Saudi tension is rising over democratization in the Middle East. Russia would also have the benefit of establishing higher market share, which would eventually re-establish, and even expand, its geopolitical importance as a major energy supplier to the West. This strategy could be a geopolitical win-win for Russia if it leads to extra market share, renders the United States and Europe more dependent on its energy supplies, and forces Saudi Arabia to consider a larger energy coalition with Moscow at the helm.</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Russia Economy – U</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Tax relief coming next month – enables Russian drilling and exports</w:t>
      </w:r>
    </w:p>
    <w:p w:rsidR="005F3FF2" w:rsidRPr="005F3FF2" w:rsidRDefault="005F3FF2" w:rsidP="005F3FF2">
      <w:pPr>
        <w:rPr>
          <w:rFonts w:eastAsia="Calibri"/>
        </w:rPr>
      </w:pPr>
      <w:r w:rsidRPr="005F3FF2">
        <w:rPr>
          <w:rFonts w:eastAsia="Calibri"/>
          <w:b/>
        </w:rPr>
        <w:t>Carroll 13</w:t>
      </w:r>
      <w:r w:rsidRPr="005F3FF2">
        <w:rPr>
          <w:rFonts w:eastAsia="Calibri"/>
        </w:rPr>
        <w:t xml:space="preserve"> (Joe, writer for Bloomberg, 3/5/2013, “Russia’s Oil Lead Challenged as Taxes Strangle Drilling,” http://www.bloomberg.com/news/2013-03-05/russia-s-oil-lead-challenged-as-taxes-strangle-drilling.html)</w:t>
      </w:r>
    </w:p>
    <w:p w:rsidR="005F3FF2" w:rsidRPr="005F3FF2" w:rsidRDefault="005F3FF2" w:rsidP="005F3FF2">
      <w:pPr>
        <w:rPr>
          <w:rFonts w:eastAsia="Calibri"/>
        </w:rPr>
      </w:pPr>
    </w:p>
    <w:p w:rsidR="005F3FF2" w:rsidRPr="005F3FF2" w:rsidRDefault="005F3FF2" w:rsidP="005F3FF2">
      <w:pPr>
        <w:rPr>
          <w:rFonts w:eastAsia="Calibri"/>
          <w:bCs/>
          <w:u w:val="single"/>
        </w:rPr>
      </w:pPr>
      <w:r w:rsidRPr="005F3FF2">
        <w:rPr>
          <w:rFonts w:eastAsia="Calibri"/>
          <w:sz w:val="14"/>
        </w:rPr>
        <w:t xml:space="preserve">The U.S. and Saudi Arabia are approaching Russia as the world’s leading oil producer, with production rising 12 percent in the U.S. and 5.9 percent in Saudi Arabia last year. </w:t>
      </w:r>
      <w:r w:rsidRPr="005F3FF2">
        <w:rPr>
          <w:rFonts w:eastAsia="Calibri"/>
          <w:bCs/>
          <w:u w:val="single"/>
        </w:rPr>
        <w:t>The U.S. production spurt is 10 times Russia’s 1.2 percent growth rate. The prime reason</w:t>
      </w:r>
      <w:r w:rsidRPr="005F3FF2">
        <w:rPr>
          <w:rFonts w:eastAsia="Calibri"/>
          <w:sz w:val="14"/>
        </w:rPr>
        <w:t xml:space="preserve">, according oil company executives on the ground, </w:t>
      </w:r>
      <w:r w:rsidRPr="005F3FF2">
        <w:rPr>
          <w:rFonts w:eastAsia="Calibri"/>
          <w:bCs/>
          <w:u w:val="single"/>
        </w:rPr>
        <w:t>is the Russian failure</w:t>
      </w:r>
      <w:r w:rsidRPr="005F3FF2">
        <w:rPr>
          <w:rFonts w:eastAsia="Calibri"/>
          <w:sz w:val="14"/>
        </w:rPr>
        <w:t xml:space="preserve"> so far </w:t>
      </w:r>
      <w:r w:rsidRPr="005F3FF2">
        <w:rPr>
          <w:rFonts w:eastAsia="Calibri"/>
          <w:bCs/>
          <w:u w:val="single"/>
        </w:rPr>
        <w:t>to</w:t>
      </w:r>
      <w:r w:rsidRPr="005F3FF2">
        <w:rPr>
          <w:rFonts w:eastAsia="Calibri"/>
          <w:sz w:val="14"/>
        </w:rPr>
        <w:t xml:space="preserve"> </w:t>
      </w:r>
      <w:r w:rsidRPr="005F3FF2">
        <w:rPr>
          <w:rFonts w:eastAsia="Calibri"/>
          <w:bCs/>
          <w:u w:val="single"/>
        </w:rPr>
        <w:t>repeal taxes that devour</w:t>
      </w:r>
      <w:r w:rsidRPr="005F3FF2">
        <w:rPr>
          <w:rFonts w:eastAsia="Calibri"/>
          <w:sz w:val="14"/>
        </w:rPr>
        <w:t xml:space="preserve"> more than </w:t>
      </w:r>
      <w:r w:rsidRPr="005F3FF2">
        <w:rPr>
          <w:rFonts w:eastAsia="Calibri"/>
          <w:bCs/>
          <w:u w:val="single"/>
        </w:rPr>
        <w:t>two-thirds of the revenue from a barrel of crude and</w:t>
      </w:r>
      <w:r w:rsidRPr="005F3FF2">
        <w:rPr>
          <w:rFonts w:eastAsia="Calibri"/>
          <w:sz w:val="14"/>
        </w:rPr>
        <w:t xml:space="preserve"> thus </w:t>
      </w:r>
      <w:r w:rsidRPr="005F3FF2">
        <w:rPr>
          <w:rFonts w:eastAsia="Calibri"/>
          <w:bCs/>
          <w:u w:val="single"/>
        </w:rPr>
        <w:t xml:space="preserve">have choked output. </w:t>
      </w:r>
      <w:r w:rsidRPr="005F3FF2">
        <w:rPr>
          <w:rFonts w:eastAsia="Calibri"/>
          <w:sz w:val="14"/>
        </w:rPr>
        <w:t xml:space="preserve">While </w:t>
      </w:r>
      <w:r w:rsidRPr="005F3FF2">
        <w:rPr>
          <w:rFonts w:eastAsia="Calibri"/>
          <w:bCs/>
          <w:u w:val="single"/>
        </w:rPr>
        <w:t>Russia’s</w:t>
      </w:r>
      <w:r w:rsidRPr="005F3FF2">
        <w:rPr>
          <w:rFonts w:eastAsia="Calibri"/>
          <w:sz w:val="14"/>
        </w:rPr>
        <w:t xml:space="preserve"> shale oil deposits sprawl over territory twice the size of U.S. discoveries, </w:t>
      </w:r>
      <w:r w:rsidRPr="005F3FF2">
        <w:rPr>
          <w:rFonts w:eastAsia="Calibri"/>
          <w:bCs/>
          <w:u w:val="single"/>
        </w:rPr>
        <w:t>energy companies have little incentive to explore them because of production and mineral- extraction taxes that take the equivalent of $71 a barrel when crude trades for $100</w:t>
      </w:r>
      <w:r w:rsidRPr="005F3FF2">
        <w:rPr>
          <w:rFonts w:eastAsia="Calibri"/>
          <w:sz w:val="14"/>
        </w:rPr>
        <w:t>, said Donald Wolcott, chief executive officer of RusPetro Plc (RPO), a Moscow-based oil producer with wells in Western Siberia. The Russian bureaucracy and Duma, the lower house of Russia’s parliament, haven’t fulfilled President Vladimir Putin’s call 11 months ago for tax breaks to spur drilling, Wolcott said in a telephone interview. “</w:t>
      </w:r>
      <w:r w:rsidRPr="005F3FF2">
        <w:rPr>
          <w:rFonts w:eastAsia="Calibri"/>
          <w:bCs/>
          <w:u w:val="single"/>
        </w:rPr>
        <w:t>There are hundreds of shale and tight-oil opportunities in Russia but the one thing missing is a tax break” to make drilling economical</w:t>
      </w:r>
      <w:r w:rsidRPr="005F3FF2">
        <w:rPr>
          <w:rFonts w:eastAsia="Calibri"/>
          <w:sz w:val="14"/>
        </w:rPr>
        <w:t xml:space="preserve">, said Thane Gustafson, a senior director at IHS Inc. who will lead a panel with executives from TNK-BP and Lukoil OAO at the IHS CERAWeek conference in Houston today. “The crews are there and the skills are there but it’s the above-ground tax issues that are limiting factors.” Exxon Venture Putin’s April pledge to reduce the tax burden on producers that explore more costly unconventional resources such as shale helped convince Exxon Mobil Corp. (XOM) to undertake a $3.2 billion venture with Russia’s Rosneft OAO. (ROSN) In exchange for access to the Arctic Ocean and Siberia, Exxon gave state-controlled Rosneft entry into oil fields from the Gulf of Mexico to the Canadian Rocky Mountains. Other explorers counting on tax relief for unconventional drilling include TNK-BP, Gazprom Neft and Royal Dutch Shell Plc. TNK-BP began drilling pilot wells in formations including Severo-Khokhryakovskoye and Em-Egovskoye that hold an estimated 4.4 billion barrels of crude in December and January, respectfully, according to a Feb. 28 slide presentation. Those projects are expected to deliver their first crude later this year. Gazprom Neft, the oil-producing arm of gas giant Gazprom OAO, has a partnership with Shell that plans to spend $80 million this year to explore the Salym shale exploration, Ekaterina Stenyakina, a spokeswoman for Gazprom Neft, said in a Jan. 31 e-mailed statement. </w:t>
      </w:r>
      <w:r w:rsidRPr="005F3FF2">
        <w:rPr>
          <w:rFonts w:eastAsia="Calibri"/>
          <w:bCs/>
          <w:u w:val="single"/>
        </w:rPr>
        <w:t>The company estimates it has 3.67 billion barrels of resources in unconventional formations that would qualify for tax breaks</w:t>
      </w:r>
      <w:r w:rsidRPr="005F3FF2">
        <w:rPr>
          <w:rFonts w:eastAsia="Calibri"/>
          <w:sz w:val="14"/>
        </w:rPr>
        <w:t xml:space="preserve">, she said. ‘Adjusted’ Taxes “Russia’s tax system needs to be adjusted to make their development economic,” Stenyakina wrote. Russia produced an average of 10.73 million barrels a day last year -- leading the world for the second straight year -- according to an International Energy Agency report released on Feb. 13. Saudi Arabia ranked second with an average output of 9.57 million barrels a day while the U.S. ranked third with an average of 9.11 million barrels. The IEA’s crude tallies include condensates and so-called natural gas liquids. </w:t>
      </w:r>
      <w:r w:rsidRPr="005F3FF2">
        <w:rPr>
          <w:rFonts w:eastAsia="Calibri"/>
          <w:bCs/>
          <w:u w:val="single"/>
        </w:rPr>
        <w:t>The impact of the production and mineral-extraction taxes when crude is selling for $100 a barrel means that</w:t>
      </w:r>
      <w:r w:rsidRPr="005F3FF2">
        <w:rPr>
          <w:rFonts w:eastAsia="Calibri"/>
          <w:sz w:val="14"/>
        </w:rPr>
        <w:t xml:space="preserve">, after paying pipeline fees, </w:t>
      </w:r>
      <w:r w:rsidRPr="005F3FF2">
        <w:rPr>
          <w:rFonts w:eastAsia="Calibri"/>
          <w:bCs/>
          <w:u w:val="single"/>
        </w:rPr>
        <w:t>producers in Russia are left with about $22 a barrel to lease rigs, pay workers, rent equipment and service debt before recording any profit</w:t>
      </w:r>
      <w:r w:rsidRPr="005F3FF2">
        <w:rPr>
          <w:rFonts w:eastAsia="Calibri"/>
          <w:sz w:val="14"/>
        </w:rPr>
        <w:t xml:space="preserve">, said Wolcott, a petroleum engineer who oversaw production and reservoir performance at Mikhail Khodorkovsky’s Yukos Oil Co. from 1999 to 2005. The production tax is the larger of the two, accounting for about $50 of the per-barrel levy when crude trades for $100. That would remain unchanged under Putin’s proposal. Unprofitable Fields The mineral-extraction tax, which accounts for about $21 of the government take, would be reduced or eliminated, depending on the criteria eventually adopted by the Duma, according to Wolcott. In addition to those two taxes, oil producers usually are charged another $7 a barrel in transportation costs, he said. In other parts of the world, that level of taxation would make some fields unprofitable. Exxon Mobil, the world’s biggest energy company by market value, recorded production costs last year as high as $26.94 a barrel in some regions where it operates, according to a Feb. 27 U.S. Securities and Exchange Commission filing. ‘Aggressive Taxes’ The company, based in Irving, Texas, spent as little as $3.74 a barrel to pump crude in Asia and as much as $26.94 a barrel in Canada and South America, according to the filing. Wolcott and others think </w:t>
      </w:r>
      <w:r w:rsidRPr="005F3FF2">
        <w:rPr>
          <w:rFonts w:eastAsia="Calibri"/>
          <w:u w:val="single"/>
          <w:bdr w:val="single" w:sz="4" w:space="0" w:color="auto" w:frame="1"/>
        </w:rPr>
        <w:t>relief is coming in Russia</w:t>
      </w:r>
      <w:r w:rsidRPr="005F3FF2">
        <w:rPr>
          <w:rFonts w:eastAsia="Calibri"/>
          <w:sz w:val="14"/>
        </w:rPr>
        <w:t xml:space="preserve"> -- perhaps </w:t>
      </w:r>
      <w:r w:rsidRPr="005F3FF2">
        <w:rPr>
          <w:rFonts w:eastAsia="Calibri"/>
          <w:u w:val="single"/>
          <w:bdr w:val="single" w:sz="4" w:space="0" w:color="auto" w:frame="1"/>
        </w:rPr>
        <w:t>as soon as next month</w:t>
      </w:r>
      <w:r w:rsidRPr="005F3FF2">
        <w:rPr>
          <w:rFonts w:eastAsia="Calibri"/>
          <w:sz w:val="14"/>
        </w:rPr>
        <w:t xml:space="preserve">. The issue, he said, seems to be bureaucratic as Russian government regulators continue to mull how to structure the tax breaks and which geological formations will qualify. Once they weigh in, </w:t>
      </w:r>
      <w:r w:rsidRPr="005F3FF2">
        <w:rPr>
          <w:rFonts w:eastAsia="Calibri"/>
          <w:b/>
          <w:u w:val="single"/>
        </w:rPr>
        <w:t xml:space="preserve">the recommendations will be forwarded to lawmakers for approval. </w:t>
      </w:r>
      <w:r w:rsidRPr="005F3FF2">
        <w:rPr>
          <w:rFonts w:eastAsia="Calibri"/>
          <w:sz w:val="14"/>
        </w:rPr>
        <w:t xml:space="preserve">“Even when oil is $100 a barrel, here in Russia you’re operating in a low oil-price environment because of these really aggressive taxes,” Wolcott said. </w:t>
      </w:r>
      <w:r w:rsidRPr="005F3FF2">
        <w:rPr>
          <w:rFonts w:eastAsia="Calibri"/>
          <w:bCs/>
          <w:u w:val="single"/>
        </w:rPr>
        <w:t>Tax relief “would certainly help” spur more drilling.</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Tech advances increased drilling – high oil prices are key </w:t>
      </w:r>
    </w:p>
    <w:p w:rsidR="005F3FF2" w:rsidRPr="005F3FF2" w:rsidRDefault="005F3FF2" w:rsidP="005F3FF2">
      <w:pPr>
        <w:rPr>
          <w:rFonts w:eastAsia="Calibri"/>
        </w:rPr>
      </w:pPr>
      <w:r w:rsidRPr="005F3FF2">
        <w:rPr>
          <w:rFonts w:eastAsia="Calibri"/>
          <w:b/>
        </w:rPr>
        <w:t>Bloomberg 13</w:t>
      </w:r>
      <w:r w:rsidRPr="005F3FF2">
        <w:rPr>
          <w:rFonts w:eastAsia="Calibri"/>
        </w:rPr>
        <w:t xml:space="preserve"> (“Russia Adopts Texas Drilling to Revive Soviet Oil Fields” 19 March 2013, http://www.hellenicshippingnews.com/News.aspx?ElementId=5f8d33a1-0f3a-4f2d-b2f6-8569a47f43a7)</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Fracking isn’t just for shale. </w:t>
      </w:r>
      <w:r w:rsidRPr="005F3FF2">
        <w:rPr>
          <w:rFonts w:eastAsia="Calibri"/>
          <w:bCs/>
          <w:u w:val="single"/>
        </w:rPr>
        <w:t xml:space="preserve">In Russia, producers are importing techniques from the U.S. to squeeze billions of dollars of extra oil from Soviet-era fields. </w:t>
      </w:r>
      <w:r w:rsidRPr="005F3FF2">
        <w:rPr>
          <w:rFonts w:eastAsia="Calibri"/>
          <w:sz w:val="14"/>
        </w:rPr>
        <w:t xml:space="preserve">TNK-BP, </w:t>
      </w:r>
      <w:r w:rsidRPr="005F3FF2">
        <w:rPr>
          <w:rFonts w:eastAsia="Calibri"/>
          <w:bCs/>
          <w:u w:val="single"/>
        </w:rPr>
        <w:t>Russia</w:t>
      </w:r>
      <w:r w:rsidRPr="005F3FF2">
        <w:rPr>
          <w:rFonts w:eastAsia="Calibri"/>
          <w:sz w:val="14"/>
        </w:rPr>
        <w:t xml:space="preserve">’s third-largest producer, </w:t>
      </w:r>
      <w:r w:rsidRPr="005F3FF2">
        <w:rPr>
          <w:rFonts w:eastAsia="Calibri"/>
          <w:bCs/>
          <w:u w:val="single"/>
        </w:rPr>
        <w:t>will use hydraulic fracturing</w:t>
      </w:r>
      <w:r w:rsidRPr="005F3FF2">
        <w:rPr>
          <w:rFonts w:eastAsia="Calibri"/>
          <w:sz w:val="14"/>
        </w:rPr>
        <w:t xml:space="preserve"> combined </w:t>
      </w:r>
      <w:r w:rsidRPr="005F3FF2">
        <w:rPr>
          <w:rFonts w:eastAsia="Calibri"/>
          <w:bCs/>
          <w:u w:val="single"/>
        </w:rPr>
        <w:t>with horizontal drilling</w:t>
      </w:r>
      <w:r w:rsidRPr="005F3FF2">
        <w:rPr>
          <w:rFonts w:eastAsia="Calibri"/>
          <w:sz w:val="14"/>
        </w:rPr>
        <w:t xml:space="preserve"> </w:t>
      </w:r>
      <w:r w:rsidRPr="005F3FF2">
        <w:rPr>
          <w:rFonts w:eastAsia="Calibri"/>
          <w:bCs/>
          <w:u w:val="single"/>
        </w:rPr>
        <w:t>in</w:t>
      </w:r>
      <w:r w:rsidRPr="005F3FF2">
        <w:rPr>
          <w:rFonts w:eastAsia="Calibri"/>
          <w:sz w:val="14"/>
        </w:rPr>
        <w:t xml:space="preserve"> almost </w:t>
      </w:r>
      <w:r w:rsidRPr="005F3FF2">
        <w:rPr>
          <w:rFonts w:eastAsia="Calibri"/>
          <w:bCs/>
          <w:u w:val="single"/>
        </w:rPr>
        <w:t>half the wells it sinks this year</w:t>
      </w:r>
      <w:r w:rsidRPr="005F3FF2">
        <w:rPr>
          <w:rFonts w:eastAsia="Calibri"/>
          <w:sz w:val="14"/>
        </w:rPr>
        <w:t xml:space="preserve">, a sixfold increase in just two years, the company said. OAO Rosneft (ROSN), OAO Lukoil (LKOH) and OAO Gazprom Neft have similar plans. So-called fracking, the process of blasting oil from rock by injecting a mixture of water, sand and chemicals into wells, has been used for years in Russia’s Siberian oil heartland to stimulate production. </w:t>
      </w:r>
      <w:r w:rsidRPr="005F3FF2">
        <w:rPr>
          <w:rFonts w:eastAsia="Calibri"/>
          <w:bCs/>
          <w:u w:val="single"/>
        </w:rPr>
        <w:t>What’s new is allying it with horizontal drilling, turning the drill-bit 90 degrees to bore horizontally to reach more oil-bearing rock</w:t>
      </w:r>
      <w:r w:rsidRPr="005F3FF2">
        <w:rPr>
          <w:rFonts w:eastAsia="Calibri"/>
          <w:sz w:val="14"/>
        </w:rPr>
        <w:t xml:space="preserve">. The pairing was perfected in the U.S. to get economically viable flows out of shale deposits. </w:t>
      </w:r>
      <w:r w:rsidRPr="005F3FF2">
        <w:rPr>
          <w:rFonts w:eastAsia="Calibri"/>
          <w:b/>
          <w:u w:val="single"/>
        </w:rPr>
        <w:t>Used in Russia, producers are recovering 15 percent more crude from aging deposits</w:t>
      </w:r>
      <w:r w:rsidRPr="005F3FF2">
        <w:rPr>
          <w:rFonts w:eastAsia="Calibri"/>
          <w:sz w:val="14"/>
        </w:rPr>
        <w:t>. “</w:t>
      </w:r>
      <w:r w:rsidRPr="005F3FF2">
        <w:rPr>
          <w:rFonts w:eastAsia="Calibri"/>
          <w:bCs/>
          <w:u w:val="single"/>
        </w:rPr>
        <w:t>This is a very big change in the way the company approaches production that has literally happened in the last year and a half,” said Gazprom Neft’s deputy chief executive officer. “We have made breakthroughs.” Enhancing production</w:t>
      </w:r>
      <w:r w:rsidRPr="005F3FF2">
        <w:rPr>
          <w:rFonts w:eastAsia="Calibri"/>
          <w:sz w:val="14"/>
        </w:rPr>
        <w:t xml:space="preserve"> </w:t>
      </w:r>
      <w:r w:rsidRPr="005F3FF2">
        <w:rPr>
          <w:rFonts w:eastAsia="Calibri"/>
          <w:bCs/>
          <w:u w:val="single"/>
        </w:rPr>
        <w:t xml:space="preserve">from decades-old fields is </w:t>
      </w:r>
      <w:r w:rsidRPr="005F3FF2">
        <w:rPr>
          <w:rFonts w:eastAsia="Calibri"/>
          <w:b/>
          <w:u w:val="single"/>
        </w:rPr>
        <w:t>needed to maintain Russia’s crude production</w:t>
      </w:r>
      <w:r w:rsidRPr="005F3FF2">
        <w:rPr>
          <w:rFonts w:eastAsia="Calibri"/>
          <w:sz w:val="14"/>
        </w:rPr>
        <w:t xml:space="preserve"> above 10 million barrels a day for a fourth year, a figure that surpasses Saudi Arabia and the U.S., said Cliff Kupchan, an analyst at Eurasia Group. Apart from </w:t>
      </w:r>
      <w:r w:rsidRPr="005F3FF2">
        <w:rPr>
          <w:rFonts w:eastAsia="Calibri"/>
          <w:bCs/>
          <w:u w:val="single"/>
        </w:rPr>
        <w:t>the Russian state</w:t>
      </w:r>
      <w:r w:rsidRPr="005F3FF2">
        <w:rPr>
          <w:rFonts w:eastAsia="Calibri"/>
          <w:sz w:val="14"/>
        </w:rPr>
        <w:t xml:space="preserve">, which </w:t>
      </w:r>
      <w:r w:rsidRPr="005F3FF2">
        <w:rPr>
          <w:rFonts w:eastAsia="Calibri"/>
          <w:bCs/>
          <w:u w:val="single"/>
        </w:rPr>
        <w:t>gets half its revenue from oil</w:t>
      </w:r>
      <w:r w:rsidRPr="005F3FF2">
        <w:rPr>
          <w:rFonts w:eastAsia="Calibri"/>
          <w:sz w:val="14"/>
        </w:rPr>
        <w:t xml:space="preserve"> and gas, the other winners are suppliers of people and equipment to frack wells including Schlumberger Ltd. (SLB), Weatherford International Ltd. (WFT) and C.A.T. Oil AG. Enhanced Production “</w:t>
      </w:r>
      <w:r w:rsidRPr="005F3FF2">
        <w:rPr>
          <w:rFonts w:eastAsia="Calibri"/>
          <w:bCs/>
          <w:u w:val="single"/>
        </w:rPr>
        <w:t>Rosneft is becoming</w:t>
      </w:r>
      <w:r w:rsidRPr="005F3FF2">
        <w:rPr>
          <w:rFonts w:eastAsia="Calibri"/>
          <w:sz w:val="14"/>
        </w:rPr>
        <w:t xml:space="preserve"> a </w:t>
      </w:r>
      <w:r w:rsidRPr="005F3FF2">
        <w:rPr>
          <w:rFonts w:eastAsia="Calibri"/>
          <w:bCs/>
          <w:u w:val="single"/>
        </w:rPr>
        <w:t>more technologically advanced</w:t>
      </w:r>
      <w:r w:rsidRPr="005F3FF2">
        <w:rPr>
          <w:rFonts w:eastAsia="Calibri"/>
          <w:sz w:val="14"/>
        </w:rPr>
        <w:t xml:space="preserve"> company,” Igor Sechin, chief executive officer of Russia’s largest producer, said in a speech in Houston this month. State-controlled Rosneft will employ the technique at 50 wells this year at its largest production unit, up from just three in 2012, according to a company presentation. </w:t>
      </w:r>
      <w:r w:rsidRPr="005F3FF2">
        <w:rPr>
          <w:rFonts w:eastAsia="Calibri"/>
          <w:bCs/>
          <w:u w:val="single"/>
        </w:rPr>
        <w:t>Gazprom Neft</w:t>
      </w:r>
      <w:r w:rsidRPr="005F3FF2">
        <w:rPr>
          <w:rFonts w:eastAsia="Calibri"/>
          <w:sz w:val="14"/>
        </w:rPr>
        <w:t>, the oil unit of Russia’s natural gas monopoly</w:t>
      </w:r>
      <w:r w:rsidRPr="005F3FF2">
        <w:rPr>
          <w:rFonts w:eastAsia="Calibri"/>
          <w:bCs/>
          <w:u w:val="single"/>
        </w:rPr>
        <w:t xml:space="preserve">, will </w:t>
      </w:r>
      <w:r w:rsidRPr="005F3FF2">
        <w:rPr>
          <w:rFonts w:eastAsia="Calibri"/>
          <w:b/>
          <w:u w:val="single"/>
        </w:rPr>
        <w:t>double</w:t>
      </w:r>
      <w:r w:rsidRPr="005F3FF2">
        <w:rPr>
          <w:rFonts w:eastAsia="Calibri"/>
          <w:bCs/>
          <w:u w:val="single"/>
        </w:rPr>
        <w:t xml:space="preserve"> the number of wells where fracks are used this year.</w:t>
      </w:r>
      <w:r w:rsidRPr="005F3FF2">
        <w:rPr>
          <w:rFonts w:eastAsia="Calibri"/>
          <w:sz w:val="14"/>
        </w:rPr>
        <w:t xml:space="preserve"> </w:t>
      </w:r>
      <w:r w:rsidRPr="005F3FF2">
        <w:rPr>
          <w:rFonts w:eastAsia="Calibri"/>
          <w:bCs/>
          <w:u w:val="single"/>
        </w:rPr>
        <w:t>Lukoil</w:t>
      </w:r>
      <w:r w:rsidRPr="005F3FF2">
        <w:rPr>
          <w:rFonts w:eastAsia="Calibri"/>
          <w:sz w:val="14"/>
        </w:rPr>
        <w:t xml:space="preserve">, Russia’s second-largest producer, </w:t>
      </w:r>
      <w:r w:rsidRPr="005F3FF2">
        <w:rPr>
          <w:rFonts w:eastAsia="Calibri"/>
          <w:bCs/>
          <w:u w:val="single"/>
        </w:rPr>
        <w:t>plans to use fracking in 55 horizontal wells over nine years</w:t>
      </w:r>
      <w:r w:rsidRPr="005F3FF2">
        <w:rPr>
          <w:rFonts w:eastAsia="Calibri"/>
          <w:sz w:val="14"/>
        </w:rPr>
        <w:t xml:space="preserve"> to raise projected production 15 percent at Urevskoye, a 60,000 barrel-a day Siberian field that first started pumping in the 1970s, a company presentation showed. The company expects to get an extra 35 million barrels from the field, valued at about $3.7 billion based on today’s price for Russia’s benchmark grade. ‘Big Change’ “Everyone is now using horizontal wells and the technologies paired with it like fracturing because that’s the most straightforward way to maximize returns,” said Lev Snykov, a partner at Greenwich Capital in Moscow. Fracking allowed the exploitation of U.S. natural-gas reserves the industry previously considered useless, elevating America above Russia as the world’s largest producer of the commodity. Horizontal drilling increases fracking’s effectiveness by exposing more oil- and gas-bearing rock. The process is now boosting U.S. oil production from so- called tight reservoirs in North Dakota and Texas. U.S. crude oil production reached 7 million barrels a day in December, the highest in 20 years, cutting the need for imports, according to the U.S. Energy Information Administration. President Putin As American production gains, Russian President Vladimir Putin has set a goal of maintaining production at more than 10 million barrels a day. Output, which reached a post-Soviet record of 10.4 million barrels a day in September, will be little changed this year or rise slightly, Deputy Prime Minister for Energy Arkady Dvorkovich said in February. To help postpone production declines at existing fields, oil services companies are exporting expertise to Russia. Houston-based Schlumberger, the world’s largest oilfield- services provider, is vying with U.S. rivals such as Weatherford and Russian operators led by C.A.T. Oil. Schlumberger has 12 separate fracturing fleets - the combination of machines and people needed for fracking -working in Russia, a company executive said. C.A.T., which says it has a market-leading share of 31 percent, has 15. </w:t>
      </w:r>
      <w:r w:rsidRPr="005F3FF2">
        <w:rPr>
          <w:rFonts w:eastAsia="Calibri"/>
          <w:bCs/>
          <w:u w:val="single"/>
        </w:rPr>
        <w:t>The boom in horizontal wells will cause the number of meters drilled every year to increase at least 40 percent by the end of the decade</w:t>
      </w:r>
      <w:r w:rsidRPr="005F3FF2">
        <w:rPr>
          <w:rFonts w:eastAsia="Calibri"/>
          <w:sz w:val="14"/>
        </w:rPr>
        <w:t>, according to research from Renaissance Capital. “</w:t>
      </w:r>
      <w:r w:rsidRPr="005F3FF2">
        <w:rPr>
          <w:rFonts w:eastAsia="Calibri"/>
          <w:bCs/>
          <w:u w:val="single"/>
        </w:rPr>
        <w:t>Russia under Putin is committed to maintaining production levels</w:t>
      </w:r>
      <w:r w:rsidRPr="005F3FF2">
        <w:rPr>
          <w:rFonts w:eastAsia="Calibri"/>
          <w:sz w:val="14"/>
        </w:rPr>
        <w:t>,” Eurasia’s Kupchan said by e-mail from New York. Companies like “</w:t>
      </w:r>
      <w:r w:rsidRPr="005F3FF2">
        <w:rPr>
          <w:rFonts w:eastAsia="Calibri"/>
          <w:b/>
          <w:u w:val="single"/>
        </w:rPr>
        <w:t>Rosneft will be drilling and subcontracting unless the oil price really bottoms out.</w:t>
      </w:r>
      <w:r w:rsidRPr="005F3FF2">
        <w:rPr>
          <w:rFonts w:eastAsia="Calibri"/>
          <w:sz w:val="14"/>
        </w:rPr>
        <w:t xml:space="preserve">” Growing Fast The market is growing fast. Lukoil didn’t use fracking in a horizontal well in Siberia until 2011, a company official said. Since then it’s undertaken 215 such wells, adding about 19 million barrels of production. Lukoil plans fracking in 450 horizontal wells over the next three years. TNK-BP, which is being acquired by </w:t>
      </w:r>
      <w:r w:rsidRPr="005F3FF2">
        <w:rPr>
          <w:rFonts w:eastAsia="Calibri"/>
          <w:bCs/>
          <w:u w:val="single"/>
        </w:rPr>
        <w:t>Rosneft, plans 102 horizontal wells with fracking this year</w:t>
      </w:r>
      <w:r w:rsidRPr="005F3FF2">
        <w:rPr>
          <w:rFonts w:eastAsia="Calibri"/>
          <w:sz w:val="14"/>
        </w:rPr>
        <w:t xml:space="preserve">, double last year’s number and almost half of all the wells it’s drilling, the company’s press service said. In time, fracking and horizontal drilling in Russia will spread from rejuvenating older fields to developing unconventional reserves. The </w:t>
      </w:r>
      <w:r w:rsidRPr="005F3FF2">
        <w:rPr>
          <w:rFonts w:eastAsia="Calibri"/>
          <w:bCs/>
          <w:u w:val="single"/>
        </w:rPr>
        <w:t>Bazhenov shale</w:t>
      </w:r>
      <w:r w:rsidRPr="005F3FF2">
        <w:rPr>
          <w:rFonts w:eastAsia="Calibri"/>
          <w:sz w:val="14"/>
        </w:rPr>
        <w:t xml:space="preserve">, a layer of rock the size of France that lies underneath Siberia’s producing fields, may hold more oil than Saudi Arabia, according to Russia’s subsoil agency. The </w:t>
      </w:r>
      <w:r w:rsidRPr="005F3FF2">
        <w:rPr>
          <w:rFonts w:eastAsia="Calibri"/>
          <w:bCs/>
          <w:u w:val="single"/>
        </w:rPr>
        <w:t>geology is similar to North Dakota’s Bakken shale, where production has more than doubled in two years</w:t>
      </w:r>
      <w:r w:rsidRPr="005F3FF2">
        <w:rPr>
          <w:rFonts w:eastAsia="Calibri"/>
          <w:sz w:val="14"/>
        </w:rPr>
        <w:t xml:space="preserve"> to 700,000 barrels a day, data compiled by Bloomberg show. Gazprom Neft (SIBN) and partner Royal Dutch Shell Plc (RDSA) will spend $200 million over the next three years in the Salym area of the Bazhenov, according to the Russian company. Exxon Mobil Corp. (XOM) and Rosneft also plan to explore the area. Of Russia’s three big energy companies, </w:t>
      </w:r>
      <w:r w:rsidRPr="005F3FF2">
        <w:rPr>
          <w:rFonts w:eastAsia="Calibri"/>
          <w:bCs/>
          <w:u w:val="single"/>
        </w:rPr>
        <w:t>Gazprom has performed the best during the past three months</w:t>
      </w:r>
      <w:r w:rsidRPr="005F3FF2">
        <w:rPr>
          <w:rFonts w:eastAsia="Calibri"/>
          <w:sz w:val="14"/>
        </w:rPr>
        <w:t>, gaining about 2 percent in Moscow trading, beating the 1.6 percent decline of the benchmark Micex index. Lukoil shares have lost about 2.1 percent in the period, while Rosneft dropped 9.6 percent. Source: Bloomberg</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Production up and tax breaks coming </w:t>
      </w:r>
    </w:p>
    <w:p w:rsidR="005F3FF2" w:rsidRPr="005F3FF2" w:rsidRDefault="005F3FF2" w:rsidP="005F3FF2">
      <w:pPr>
        <w:rPr>
          <w:rFonts w:eastAsia="Calibri"/>
        </w:rPr>
      </w:pPr>
      <w:r w:rsidRPr="005F3FF2">
        <w:rPr>
          <w:rFonts w:eastAsia="Calibri"/>
          <w:b/>
        </w:rPr>
        <w:t>Starinskaya 13</w:t>
      </w:r>
      <w:r w:rsidRPr="005F3FF2">
        <w:rPr>
          <w:rFonts w:eastAsia="Calibri"/>
        </w:rPr>
        <w:t xml:space="preserve"> (Galina, “Shale oil threatens the economies of Russia and the Middle East”, February 28, 2013, Russia Beyond the Headlines – Asia)</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TNK-BP explained to RBTH that it hires oil service companies to assist in the development of stranded reserves, since their hi-tech services and unique engineering solutions play a crucial role. For example, the company works closely with Schlumberger. Seven projects have been selected for pilot development. Some are already in play at the Kamenny, Em-Egovsk, Severo-Khokhryakovsk, and Samotlor fields. This year, </w:t>
      </w:r>
      <w:r w:rsidRPr="005F3FF2">
        <w:rPr>
          <w:rFonts w:eastAsia="Calibri"/>
          <w:bCs/>
          <w:u w:val="single"/>
        </w:rPr>
        <w:t>TNK-BP is set to invest $100 million in the development of hard-to-reach reserves. If successful, oil production could see</w:t>
      </w:r>
      <w:r w:rsidRPr="005F3FF2">
        <w:rPr>
          <w:rFonts w:eastAsia="Calibri"/>
          <w:sz w:val="14"/>
        </w:rPr>
        <w:t xml:space="preserve"> incremental </w:t>
      </w:r>
      <w:r w:rsidRPr="005F3FF2">
        <w:rPr>
          <w:rFonts w:eastAsia="Calibri"/>
          <w:bCs/>
          <w:u w:val="single"/>
        </w:rPr>
        <w:t>growth</w:t>
      </w:r>
      <w:r w:rsidRPr="005F3FF2">
        <w:rPr>
          <w:rFonts w:eastAsia="Calibri"/>
          <w:sz w:val="14"/>
        </w:rPr>
        <w:t xml:space="preserve"> of approximately 4 million metric tons in 2013-2015 (production in 2012 was 73 million metric tons). TNK-BP estimates that it holds around 2-4% of Russia's hard-to-reach oil. Rosneft has 27 fields in Western Siberia (the Achimov, Bazhenov, and Tyumen formations) with estimated stranded oil reserves of 1.8 billion tons, plus it has struck a deal with ExxonMobil to develop 23 more sites. Another of its partners is Norway's Statoil. Salym Petroleum Development (a joint venture between Gazprom Neft and Shell) plans to develop the Verkhne-Salym oil field. Gazprom Neft also has its own projects at the Krasnoleninsk field; drilling of the first appraisal well began there in January. BP forecasts that by 2030 shale oil could account for more than 10% of Russia's total production. According to analyst Vitaly Kryukov of IFD Capital, </w:t>
      </w:r>
      <w:r w:rsidRPr="005F3FF2">
        <w:rPr>
          <w:rFonts w:eastAsia="Calibri"/>
          <w:bCs/>
          <w:u w:val="single"/>
        </w:rPr>
        <w:t>the production schedule</w:t>
      </w:r>
      <w:r w:rsidRPr="005F3FF2">
        <w:rPr>
          <w:rFonts w:eastAsia="Calibri"/>
          <w:sz w:val="14"/>
        </w:rPr>
        <w:t xml:space="preserve"> for hard-to-reach oil </w:t>
      </w:r>
      <w:r w:rsidRPr="005F3FF2">
        <w:rPr>
          <w:rFonts w:eastAsia="Calibri"/>
          <w:bCs/>
          <w:u w:val="single"/>
        </w:rPr>
        <w:t>depends on</w:t>
      </w:r>
      <w:r w:rsidRPr="005F3FF2">
        <w:rPr>
          <w:rFonts w:eastAsia="Calibri"/>
          <w:sz w:val="14"/>
        </w:rPr>
        <w:t xml:space="preserve"> a range of factors. First, companies need to understand the geology of such projects. The level of difficulty ranges from relatively easy in the U.S to fairly complex in China and Russia. Second, </w:t>
      </w:r>
      <w:r w:rsidRPr="005F3FF2">
        <w:rPr>
          <w:rFonts w:eastAsia="Calibri"/>
          <w:bCs/>
          <w:u w:val="single"/>
        </w:rPr>
        <w:t>tax breaks</w:t>
      </w:r>
      <w:r w:rsidRPr="005F3FF2">
        <w:rPr>
          <w:rFonts w:eastAsia="Calibri"/>
          <w:sz w:val="14"/>
        </w:rPr>
        <w:t xml:space="preserve"> should be granted for such projects, he notes. </w:t>
      </w:r>
      <w:r w:rsidRPr="005F3FF2">
        <w:rPr>
          <w:rFonts w:eastAsia="Calibri"/>
          <w:b/>
          <w:u w:val="single"/>
        </w:rPr>
        <w:t>The Russian government is in the process of approving a bill to establish preferential rates of mineral extraction tax.</w:t>
      </w:r>
      <w:r w:rsidRPr="005F3FF2">
        <w:rPr>
          <w:rFonts w:eastAsia="Calibri"/>
          <w:sz w:val="14"/>
        </w:rPr>
        <w:t xml:space="preserve"> "</w:t>
      </w:r>
      <w:r w:rsidRPr="005F3FF2">
        <w:rPr>
          <w:rFonts w:eastAsia="Calibri"/>
          <w:bCs/>
          <w:u w:val="single"/>
        </w:rPr>
        <w:t>Russian companies are active in the production of shale oil</w:t>
      </w:r>
      <w:r w:rsidRPr="005F3FF2">
        <w:rPr>
          <w:rFonts w:eastAsia="Calibri"/>
          <w:sz w:val="14"/>
        </w:rPr>
        <w:t xml:space="preserve">. It's wrong to suggest that we have missed the boat," says Gazprombank analyst Alexander Nazarov. "Besides, </w:t>
      </w:r>
      <w:r w:rsidRPr="005F3FF2">
        <w:rPr>
          <w:rFonts w:eastAsia="Calibri"/>
          <w:bCs/>
          <w:u w:val="single"/>
        </w:rPr>
        <w:t>we still hold sufficiently large volumes of conventional oil.</w:t>
      </w:r>
      <w:r w:rsidRPr="005F3FF2">
        <w:rPr>
          <w:rFonts w:eastAsia="Calibri"/>
          <w:sz w:val="14"/>
        </w:rPr>
        <w:t xml:space="preserve">" He says that foreign companies with experience of hard-to-reach oil are keen to enter the Russian market, and that the technologies can also be bought. "Overall, </w:t>
      </w:r>
      <w:r w:rsidRPr="005F3FF2">
        <w:rPr>
          <w:rFonts w:eastAsia="Calibri"/>
          <w:bCs/>
          <w:u w:val="single"/>
        </w:rPr>
        <w:t>Russia can get a grip on the market and overtake the U.S. within a five-year time frame</w:t>
      </w:r>
      <w:r w:rsidRPr="005F3FF2">
        <w:rPr>
          <w:rFonts w:eastAsia="Calibri"/>
          <w:sz w:val="14"/>
        </w:rPr>
        <w:t xml:space="preserve">," he asserts. The only snag could be that hard-to-reach deposits in Russia are, on average, less logistically accessible that in the U.S. and Europe. </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Russia Economy – $100 Key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Oil prices stable over $100 – key to Russian stability</w:t>
      </w:r>
    </w:p>
    <w:p w:rsidR="005F3FF2" w:rsidRPr="005F3FF2" w:rsidRDefault="005F3FF2" w:rsidP="005F3FF2">
      <w:pPr>
        <w:rPr>
          <w:rFonts w:eastAsia="Calibri"/>
        </w:rPr>
      </w:pPr>
      <w:r w:rsidRPr="005F3FF2">
        <w:rPr>
          <w:rFonts w:eastAsia="Calibri"/>
          <w:b/>
        </w:rPr>
        <w:t>Adomanis 13</w:t>
      </w:r>
      <w:r w:rsidRPr="005F3FF2">
        <w:rPr>
          <w:rFonts w:eastAsia="Calibri"/>
        </w:rPr>
        <w:t xml:space="preserve"> (MA-Russian and East European Studies at the University of Oxford, “Crude Oil Is Still Really Expensive, So Russia Will Probably Stay Stable,” 3-14, http://www.forbes.com/sites/markadomanis/2013/03/14/crude-oil-is-still-really-expensive-so-russia-will-probably-stay-stable/)</w:t>
      </w:r>
    </w:p>
    <w:p w:rsidR="005F3FF2" w:rsidRPr="005F3FF2" w:rsidRDefault="005F3FF2" w:rsidP="005F3FF2">
      <w:pPr>
        <w:rPr>
          <w:rFonts w:eastAsia="Calibri"/>
        </w:rPr>
      </w:pPr>
    </w:p>
    <w:p w:rsidR="005F3FF2" w:rsidRPr="005F3FF2" w:rsidRDefault="005F3FF2" w:rsidP="005F3FF2">
      <w:pPr>
        <w:rPr>
          <w:rFonts w:eastAsia="Calibri"/>
          <w:b/>
          <w:bCs/>
          <w:u w:val="single"/>
        </w:rPr>
      </w:pPr>
      <w:r w:rsidRPr="005F3FF2">
        <w:rPr>
          <w:rFonts w:eastAsia="Calibri"/>
          <w:u w:val="single"/>
        </w:rPr>
        <w:t>Judah, like many Russia watchers, highlights the oil price trap as a potential downfall for Putin. As the report says: As a result, the Kremlin now must rely on a much higher oil price in order to balance its budget. In 2007, $40 a barrel would have suf</w:t>
      </w:r>
      <w:r w:rsidRPr="005F3FF2">
        <w:rPr>
          <w:rFonts w:eastAsia="Calibri"/>
          <w:u w:val="single"/>
          <w:lang w:val="es-ES_tradnl"/>
        </w:rPr>
        <w:t>ﬁ</w:t>
      </w:r>
      <w:r w:rsidRPr="005F3FF2">
        <w:rPr>
          <w:rFonts w:eastAsia="Calibri"/>
          <w:u w:val="single"/>
        </w:rPr>
        <w:t xml:space="preserve">ced. By 2012, more than $110 was required. </w:t>
      </w:r>
      <w:r w:rsidRPr="005F3FF2">
        <w:rPr>
          <w:rFonts w:eastAsia="Calibri"/>
          <w:b/>
          <w:u w:val="single"/>
        </w:rPr>
        <w:t>Should the price of oil now fall</w:t>
      </w:r>
      <w:r w:rsidRPr="005F3FF2">
        <w:rPr>
          <w:rFonts w:eastAsia="Calibri"/>
          <w:u w:val="single"/>
        </w:rPr>
        <w:t xml:space="preserve"> </w:t>
      </w:r>
      <w:r w:rsidRPr="005F3FF2">
        <w:rPr>
          <w:rFonts w:eastAsia="Calibri"/>
          <w:sz w:val="14"/>
        </w:rPr>
        <w:t xml:space="preserve">for any substantial length of time, </w:t>
      </w:r>
      <w:r w:rsidRPr="005F3FF2">
        <w:rPr>
          <w:rFonts w:eastAsia="Calibri"/>
          <w:b/>
          <w:bCs/>
          <w:u w:val="single"/>
        </w:rPr>
        <w:t>Russia could be forced to return to large scale borrowing, even cut bene</w:t>
      </w:r>
      <w:r w:rsidRPr="005F3FF2">
        <w:rPr>
          <w:rFonts w:eastAsia="Calibri"/>
          <w:b/>
          <w:bCs/>
          <w:u w:val="single"/>
          <w:lang w:val="es-ES_tradnl"/>
        </w:rPr>
        <w:t>ﬁ</w:t>
      </w:r>
      <w:r w:rsidRPr="005F3FF2">
        <w:rPr>
          <w:rFonts w:eastAsia="Calibri"/>
          <w:b/>
          <w:bCs/>
          <w:u w:val="single"/>
        </w:rPr>
        <w:t xml:space="preserve">ts or implement some form of austerity, thus </w:t>
      </w:r>
      <w:r w:rsidRPr="005F3FF2">
        <w:rPr>
          <w:rFonts w:eastAsia="Calibri"/>
          <w:u w:val="single"/>
          <w:bdr w:val="single" w:sz="4" w:space="0" w:color="auto" w:frame="1"/>
        </w:rPr>
        <w:t>undermining support for the regime</w:t>
      </w:r>
      <w:r w:rsidRPr="005F3FF2">
        <w:rPr>
          <w:rFonts w:eastAsia="Calibri"/>
          <w:sz w:val="14"/>
        </w:rPr>
        <w:t xml:space="preserve"> in the provinces and among low-wage earners. It is ironic, but </w:t>
      </w:r>
      <w:r w:rsidRPr="005F3FF2">
        <w:rPr>
          <w:rFonts w:eastAsia="Calibri"/>
          <w:b/>
          <w:bCs/>
          <w:u w:val="single"/>
        </w:rPr>
        <w:t xml:space="preserve">Putin’s support now depends </w:t>
      </w:r>
      <w:r w:rsidRPr="005F3FF2">
        <w:rPr>
          <w:rFonts w:eastAsia="Calibri"/>
          <w:u w:val="single"/>
        </w:rPr>
        <w:t xml:space="preserve">upon the one thing he cannot control: </w:t>
      </w:r>
      <w:r w:rsidRPr="005F3FF2">
        <w:rPr>
          <w:rFonts w:eastAsia="Calibri"/>
          <w:u w:val="single"/>
          <w:bdr w:val="single" w:sz="4" w:space="0" w:color="auto" w:frame="1"/>
        </w:rPr>
        <w:t>the price of oil.</w:t>
      </w:r>
      <w:r w:rsidRPr="005F3FF2">
        <w:rPr>
          <w:rFonts w:eastAsia="Calibri"/>
          <w:u w:val="single"/>
        </w:rPr>
        <w:t xml:space="preserve"> </w:t>
      </w:r>
      <w:r w:rsidRPr="005F3FF2">
        <w:rPr>
          <w:rFonts w:eastAsia="Calibri"/>
          <w:sz w:val="14"/>
        </w:rPr>
        <w:t xml:space="preserve">I fully agree that </w:t>
      </w:r>
      <w:r w:rsidRPr="005F3FF2">
        <w:rPr>
          <w:rFonts w:eastAsia="Calibri"/>
          <w:u w:val="single"/>
        </w:rPr>
        <w:t>a substantial and sustained fall in the price of oil would be</w:t>
      </w:r>
      <w:r w:rsidRPr="005F3FF2">
        <w:rPr>
          <w:rFonts w:eastAsia="Calibri"/>
          <w:sz w:val="14"/>
        </w:rPr>
        <w:t xml:space="preserve"> pretty </w:t>
      </w:r>
      <w:r w:rsidRPr="005F3FF2">
        <w:rPr>
          <w:rFonts w:eastAsia="Calibri"/>
          <w:u w:val="single"/>
        </w:rPr>
        <w:t>damaging for Putin,</w:t>
      </w:r>
      <w:r w:rsidRPr="005F3FF2">
        <w:rPr>
          <w:rFonts w:eastAsia="Calibri"/>
          <w:sz w:val="14"/>
        </w:rPr>
        <w:t xml:space="preserve"> just as a substantial and sustained increase in the yield on Treasury Bills would be a pretty serious problem for the United States or a substantial fall in soy prices would be a serious problem for Brazil. It doesn’t take a rocket scientist to see that </w:t>
      </w:r>
      <w:r w:rsidRPr="005F3FF2">
        <w:rPr>
          <w:rFonts w:eastAsia="Calibri"/>
          <w:u w:val="single"/>
        </w:rPr>
        <w:t>a substantial portion of Putin’s popularity rests on dolling out natural resource rents, and if those rents were suddenly to disappear then,</w:t>
      </w:r>
      <w:r w:rsidRPr="005F3FF2">
        <w:rPr>
          <w:rFonts w:eastAsia="Calibri"/>
          <w:sz w:val="14"/>
        </w:rPr>
        <w:t xml:space="preserve"> yes, </w:t>
      </w:r>
      <w:r w:rsidRPr="005F3FF2">
        <w:rPr>
          <w:rFonts w:eastAsia="Calibri"/>
          <w:u w:val="single"/>
        </w:rPr>
        <w:t>the Kremlin would be in real trouble</w:t>
      </w:r>
      <w:r w:rsidRPr="005F3FF2">
        <w:rPr>
          <w:rFonts w:eastAsia="Calibri"/>
          <w:sz w:val="14"/>
        </w:rPr>
        <w:t xml:space="preserve">. But you can look at almost any country in the world and imagine a scenario in which the increase or decrease in price of an important commodity or financial instrument would prove ruinous: they key question is how likely such a scenario is. So before we get too caught up in what might happen to Russia when oil prices decline, we should ask ourselves “how likely is it that oil prices are actually going to decline for any length of time?” Based on the available evidence I would say “extremely unlikely.” Consider the following charts. Here’s what has happened to the price for Brent crude since 1988, when Ronald Reagan was still fearlessly leading the free world to victory in the Cold War: The run-up in oil prices since 2000 doesn’t look like a temporary blip or an “accident,” it looks like increasingly </w:t>
      </w:r>
      <w:r w:rsidRPr="005F3FF2">
        <w:rPr>
          <w:rFonts w:eastAsia="Calibri"/>
          <w:bCs/>
          <w:u w:val="single"/>
        </w:rPr>
        <w:t>expensive oil is just a fact of life for an increasingly dynamic and globalized world economy</w:t>
      </w:r>
      <w:r w:rsidRPr="005F3FF2">
        <w:rPr>
          <w:rFonts w:eastAsia="Calibri"/>
          <w:sz w:val="14"/>
        </w:rPr>
        <w:t xml:space="preserve">. So let’s focus on that post 2000 period, a period that, conveniently, coincides with the entirety of Vladimir Putin‘s time atop the Russian state: Since 2000, the only really noteworthy and sustained drop in world oil prices coincided with and was caused by an epochal financial crisis that very nearly crashed the entire global economy. Apart from that, oil prices have either been slowly increasing or holding steady. Indeed ever since oil prices really started to rebound towards the end of 2009 I have heard Russia watchers say “OK, oil is expensive now, and that helps Putin survive. But just wait until the price crashes, which is going to happen any day now!” They said this in 2010. They said this in 2011. They said this in 2012. And they’re saying it now in 2013. I suppose the oil price alarmists will be right at some point, we’re likely to eventually get another global recession that will crash commodity prices, but almost no one takes seriously the idea that commodities, and oil in particular, are just a lot more expensive now than they used to be and that this probably isn’t going to change any time soon. Is Russia’s over-reliance on oil a good thing, or is it somehow praiseworthy? No. If I were running the Kremlin I would be spooked by the increase in the non-oil and gas deficit and the ever rising price per barrel needed to balance the state budget. But the fact that </w:t>
      </w:r>
      <w:r w:rsidRPr="005F3FF2">
        <w:rPr>
          <w:rFonts w:eastAsia="Calibri"/>
          <w:u w:val="single"/>
        </w:rPr>
        <w:t>a sustained and sharp decrease in the price of oil would be a disaster for the Kremlin</w:t>
      </w:r>
      <w:r w:rsidRPr="005F3FF2">
        <w:rPr>
          <w:rFonts w:eastAsia="Calibri"/>
          <w:sz w:val="14"/>
        </w:rPr>
        <w:t xml:space="preserve"> doesn’t mean that such an decrease is any more likely. And if you look at the Energy Information Agency’s short-term price forecasts, </w:t>
      </w:r>
      <w:r w:rsidRPr="005F3FF2">
        <w:rPr>
          <w:rFonts w:eastAsia="Calibri"/>
          <w:u w:val="single"/>
        </w:rPr>
        <w:t>the expectation in the short term is for an exceedingly gentle and gradual decline in oil prices to $108 a barrel in 2013 and $101 in 2014, while the long-term reference case is for a sustained and long-term rise in prices. Oil prices that are expected to average out at over $100 a barrel more than a year from now, and which will then begin a gradual rise, hardly seem like a harbinger of doom for the Kremlin.</w:t>
      </w:r>
      <w:r w:rsidRPr="005F3FF2">
        <w:rPr>
          <w:rFonts w:eastAsia="Calibri"/>
          <w:sz w:val="14"/>
        </w:rPr>
        <w:t xml:space="preserve"> Perhaps I’m small-minded or unimaginative, but </w:t>
      </w:r>
      <w:r w:rsidRPr="005F3FF2">
        <w:rPr>
          <w:rFonts w:eastAsia="Calibri"/>
          <w:b/>
          <w:u w:val="single"/>
        </w:rPr>
        <w:t>it’s very hard for me to conjur a scenario in which Putin’s political position is seriously threatened so long as oil is over $100 a barrel</w:t>
      </w:r>
      <w:r w:rsidRPr="005F3FF2">
        <w:rPr>
          <w:rFonts w:eastAsia="Calibri"/>
          <w:sz w:val="14"/>
        </w:rPr>
        <w:t xml:space="preserve"> and in which the most likely scenario is for ever-rising price in the future. </w:t>
      </w:r>
      <w:r w:rsidRPr="005F3FF2">
        <w:rPr>
          <w:rFonts w:eastAsia="Calibri"/>
          <w:u w:val="single"/>
        </w:rPr>
        <w:t>Could oil doom Putin? Yes. But it seems far more likely that,</w:t>
      </w:r>
      <w:r w:rsidRPr="005F3FF2">
        <w:rPr>
          <w:rFonts w:eastAsia="Calibri"/>
          <w:sz w:val="14"/>
        </w:rPr>
        <w:t xml:space="preserve"> for better or worse, </w:t>
      </w:r>
      <w:r w:rsidRPr="005F3FF2">
        <w:rPr>
          <w:rFonts w:eastAsia="Calibri"/>
          <w:b/>
          <w:bCs/>
          <w:u w:val="single"/>
        </w:rPr>
        <w:t>it’s going to continue to function as a crutch for Russia’s current regime.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Russia Economy – A2: Dutch Disease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Russian diversification now</w:t>
      </w:r>
    </w:p>
    <w:p w:rsidR="005F3FF2" w:rsidRPr="005F3FF2" w:rsidRDefault="005F3FF2" w:rsidP="005F3FF2">
      <w:pPr>
        <w:rPr>
          <w:rFonts w:eastAsia="Calibri"/>
        </w:rPr>
      </w:pPr>
      <w:r w:rsidRPr="005F3FF2">
        <w:rPr>
          <w:rFonts w:eastAsia="Calibri"/>
          <w:b/>
        </w:rPr>
        <w:t>Dejevsky 12</w:t>
      </w:r>
      <w:r w:rsidRPr="005F3FF2">
        <w:rPr>
          <w:rFonts w:eastAsia="Calibri"/>
        </w:rPr>
        <w:t xml:space="preserve"> (Mary, Chief Editorial Writer and Columnist – The Independent, Honorary Research Fellow – University of Buckingham, “It's all change in the Russian economy”, The Independent, 11-13, http://www.independent.co.uk/news/business/analysis-and-features/its-all-change-in-the-russian-economy-8307374.html,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But, following meetings in St Petersburg and Moscow last month, as part of this group, as well as the two-hour question and answer session with Mr Putin, that is not the impression I came away with. </w:t>
      </w:r>
      <w:r w:rsidRPr="005F3FF2">
        <w:rPr>
          <w:rFonts w:eastAsia="Calibri"/>
          <w:u w:val="single"/>
        </w:rPr>
        <w:t>After</w:t>
      </w:r>
      <w:r w:rsidRPr="005F3FF2">
        <w:rPr>
          <w:rFonts w:eastAsia="Calibri"/>
        </w:rPr>
        <w:t xml:space="preserve"> at least 10 years of </w:t>
      </w:r>
      <w:r w:rsidRPr="005F3FF2">
        <w:rPr>
          <w:rFonts w:eastAsia="Calibri"/>
          <w:u w:val="single"/>
        </w:rPr>
        <w:t>rejecting</w:t>
      </w:r>
      <w:r w:rsidRPr="005F3FF2">
        <w:rPr>
          <w:rFonts w:eastAsia="Calibri"/>
        </w:rPr>
        <w:t xml:space="preserve"> Western </w:t>
      </w:r>
      <w:r w:rsidRPr="005F3FF2">
        <w:rPr>
          <w:rFonts w:eastAsia="Calibri"/>
          <w:u w:val="single"/>
        </w:rPr>
        <w:t>advice to diversify its economy away from its reliance on oil</w:t>
      </w:r>
      <w:r w:rsidRPr="005F3FF2">
        <w:rPr>
          <w:rFonts w:eastAsia="Calibri"/>
        </w:rPr>
        <w:t xml:space="preserve"> and gas, </w:t>
      </w:r>
      <w:r w:rsidRPr="005F3FF2">
        <w:rPr>
          <w:rFonts w:eastAsia="Calibri"/>
          <w:u w:val="single"/>
        </w:rPr>
        <w:t>Russia appears to be countenancing precisely this</w:t>
      </w:r>
      <w:r w:rsidRPr="005F3FF2">
        <w:rPr>
          <w:rFonts w:eastAsia="Calibri"/>
        </w:rPr>
        <w:t xml:space="preserve">. </w:t>
      </w:r>
      <w:r w:rsidRPr="005F3FF2">
        <w:rPr>
          <w:rFonts w:eastAsia="Calibri"/>
          <w:sz w:val="16"/>
        </w:rPr>
        <w:t xml:space="preserve">In the four years that Dmitry Medvedev was Russia's president, and Mr Putin was prime minister, the buzzword in political and economic circles was "modernisation". Mr Medvedev, who is a bit of a techie and a one-time software entrepreneur, patronised the creation of a Russian "Silicon Valley" at Skolkovo outside Moscow, designed to use state and business money to attract start-ups. Nano-technology was also favoured.  But the development of these two strands coexisted with a still-defensive attitude towards the primacy of raw materials exports. When asked why Russia was not diversifying, the routine answer from officials, including Mr Putin, was that, with world energy prices so high, Russia would be foolish not to carry on drilling and bank the money while the boom lasted. Russian politicians also suspected an ulterior motive. Westerners, they believed, regarded Russia's oil and gas revenue as a cushion that allowed the Kremlin to raise living standards while avoiding necessary political reform. With Mr Putin now back in the Kremlin and Mr Medvedev replacing him as prime minister, modernisation – as a slogan, if not in fact – appears to be taking a back seat. Skolkovo is supposed to be progressing well, but you have to ask about it now; it is no longer the presentational flagship for Russia's future it was a year ago. </w:t>
      </w:r>
      <w:r w:rsidRPr="005F3FF2">
        <w:rPr>
          <w:rFonts w:eastAsia="Calibri"/>
          <w:u w:val="single"/>
        </w:rPr>
        <w:t>Today's buzzword</w:t>
      </w:r>
      <w:r w:rsidRPr="005F3FF2">
        <w:rPr>
          <w:rFonts w:eastAsia="Calibri"/>
        </w:rPr>
        <w:t xml:space="preserve"> – let the trumpets sound – </w:t>
      </w:r>
      <w:r w:rsidRPr="005F3FF2">
        <w:rPr>
          <w:rFonts w:eastAsia="Calibri"/>
          <w:u w:val="single"/>
        </w:rPr>
        <w:t xml:space="preserve">is </w:t>
      </w:r>
      <w:r w:rsidRPr="005F3FF2">
        <w:rPr>
          <w:rFonts w:eastAsia="Calibri"/>
          <w:b/>
          <w:u w:val="single"/>
          <w:bdr w:val="single" w:sz="4" w:space="0" w:color="auto"/>
        </w:rPr>
        <w:t>"diversification"</w:t>
      </w:r>
      <w:r w:rsidRPr="005F3FF2">
        <w:rPr>
          <w:rFonts w:eastAsia="Calibri"/>
        </w:rPr>
        <w:t xml:space="preserve">. At last, </w:t>
      </w:r>
      <w:r w:rsidRPr="005F3FF2">
        <w:rPr>
          <w:rFonts w:eastAsia="Calibri"/>
          <w:u w:val="single"/>
        </w:rPr>
        <w:t>Russia appears</w:t>
      </w:r>
      <w:r w:rsidRPr="005F3FF2">
        <w:rPr>
          <w:rFonts w:eastAsia="Calibri"/>
        </w:rPr>
        <w:t xml:space="preserve"> to be </w:t>
      </w:r>
      <w:r w:rsidRPr="005F3FF2">
        <w:rPr>
          <w:rFonts w:eastAsia="Calibri"/>
          <w:u w:val="single"/>
        </w:rPr>
        <w:t>interested in weaning itself off natural resources as the be-all and end-all of its economic fortunes</w:t>
      </w:r>
      <w:r w:rsidRPr="005F3FF2">
        <w:rPr>
          <w:rFonts w:eastAsia="Calibri"/>
        </w:rPr>
        <w:t xml:space="preserve">. </w:t>
      </w:r>
      <w:r w:rsidRPr="005F3FF2">
        <w:rPr>
          <w:rFonts w:eastAsia="Calibri"/>
          <w:sz w:val="16"/>
        </w:rPr>
        <w:t xml:space="preserve">And the change of tune comes less because of the urging of outsiders – benevolent or otherwise – but chiefly because of pessimistic projections, from Russia's own central bank, among others. According to these, the country's economy, which has maintained a healthy surplus for the best part of 10 years and withstood the 2008 global financial crisis better than many others, could fall into deficit as soon as 2015. The twin culprits would be falling oil export revenue and rising imports. It may be, of course, that oil prices hold up better than forecast – a deficit is predicated on the oil price falling below $104 a barrel. But pressure from rising imports, needed to satisfy a new generation of Russian consumers, is likely to be inexorable. There are other factors at work, too. One is that Russia has now, after years of dithering, finally joined the World Trade Organisation, and although there is a long transition period, Russia will have to reduce, or eliminate, import tariffs and pare back domestic subsidies. Another is that, while Russia still has plentiful oil and gas reserves, extraction is becoming more difficult. High prices justify the outlay at present, but the economics are changing fast, and Russia well knows that it will need advanced, mostly imported, technology. Changes in the international gas market have only complicated Russia's position. With EU regulators taking a more aggressive approach to the pricing system of the vast, state-controlled conglomerate, Gazprom, and the US nearing self-sufficiency thanks to shale gas, the economics of the sector are shifting. Early evidence of the impact on Russia was Gazprom's recent decision to abandon the Shtokman field in the Arctic which it had been trying to develop for 20 years. At the Valdai group's meeting with President Putin last month, he made clear that he was confident the current account would be in surplus to the end of 2014 – </w:t>
      </w:r>
      <w:r w:rsidRPr="005F3FF2">
        <w:rPr>
          <w:rFonts w:eastAsia="Calibri"/>
          <w:u w:val="single"/>
        </w:rPr>
        <w:t>the exchequer was</w:t>
      </w:r>
      <w:r w:rsidRPr="005F3FF2">
        <w:rPr>
          <w:rFonts w:eastAsia="Calibri"/>
        </w:rPr>
        <w:t xml:space="preserve"> actively </w:t>
      </w:r>
      <w:r w:rsidRPr="005F3FF2">
        <w:rPr>
          <w:rFonts w:eastAsia="Calibri"/>
          <w:u w:val="single"/>
        </w:rPr>
        <w:t>planning for</w:t>
      </w:r>
      <w:r w:rsidRPr="005F3FF2">
        <w:rPr>
          <w:rFonts w:eastAsia="Calibri"/>
        </w:rPr>
        <w:t xml:space="preserve"> a time when the indicators were much less favourable than they currently are. A key part of that planning is for </w:t>
      </w:r>
      <w:r w:rsidRPr="005F3FF2">
        <w:rPr>
          <w:rFonts w:eastAsia="Calibri"/>
          <w:u w:val="single"/>
        </w:rPr>
        <w:t>the economy to be managed as though income from oil</w:t>
      </w:r>
      <w:r w:rsidRPr="005F3FF2">
        <w:rPr>
          <w:rFonts w:eastAsia="Calibri"/>
        </w:rPr>
        <w:t xml:space="preserve"> and gas – which accounts for around half of Russian state spending – </w:t>
      </w:r>
      <w:r w:rsidRPr="005F3FF2">
        <w:rPr>
          <w:rFonts w:eastAsia="Calibri"/>
          <w:u w:val="single"/>
        </w:rPr>
        <w:t>were already lower, with the "excess" funnelled to</w:t>
      </w:r>
      <w:r w:rsidRPr="005F3FF2">
        <w:rPr>
          <w:rFonts w:eastAsia="Calibri"/>
        </w:rPr>
        <w:t xml:space="preserve"> other areas, such as </w:t>
      </w:r>
      <w:r w:rsidRPr="005F3FF2">
        <w:rPr>
          <w:rFonts w:eastAsia="Calibri"/>
          <w:u w:val="single"/>
          <w:bdr w:val="single" w:sz="4" w:space="0" w:color="auto"/>
        </w:rPr>
        <w:t>transport infrastructure</w:t>
      </w:r>
      <w:r w:rsidRPr="005F3FF2">
        <w:rPr>
          <w:rFonts w:eastAsia="Calibri"/>
          <w:u w:val="single"/>
        </w:rPr>
        <w:t xml:space="preserve">, </w:t>
      </w:r>
      <w:r w:rsidRPr="005F3FF2">
        <w:rPr>
          <w:rFonts w:eastAsia="Calibri"/>
          <w:u w:val="single"/>
          <w:bdr w:val="single" w:sz="4" w:space="0" w:color="auto"/>
        </w:rPr>
        <w:t>education</w:t>
      </w:r>
      <w:r w:rsidRPr="005F3FF2">
        <w:rPr>
          <w:rFonts w:eastAsia="Calibri"/>
          <w:u w:val="single"/>
        </w:rPr>
        <w:t xml:space="preserve"> and</w:t>
      </w:r>
      <w:r w:rsidRPr="005F3FF2">
        <w:rPr>
          <w:rFonts w:eastAsia="Calibri"/>
        </w:rPr>
        <w:t xml:space="preserve"> other </w:t>
      </w:r>
      <w:r w:rsidRPr="005F3FF2">
        <w:rPr>
          <w:rFonts w:eastAsia="Calibri"/>
          <w:u w:val="single"/>
        </w:rPr>
        <w:t xml:space="preserve">projects unrelated to energy – in other words, </w:t>
      </w:r>
      <w:r w:rsidRPr="005F3FF2">
        <w:rPr>
          <w:rFonts w:eastAsia="Calibri"/>
          <w:u w:val="single"/>
          <w:bdr w:val="single" w:sz="4" w:space="0" w:color="auto"/>
        </w:rPr>
        <w:t>"diversification"</w:t>
      </w:r>
      <w:r w:rsidRPr="005F3FF2">
        <w:rPr>
          <w:rFonts w:eastAsia="Calibri"/>
        </w:rPr>
        <w:t xml:space="preserve">. Such planning is not foolproof. There is the risk that Russia's timetable lags behind changes in global markets, or that efforts to improve the climate for foreign investors – another priority for Mr Putin's new term – prove insufficient to attract anything like the funds the country needs. But even as the state at last moves to reduce its dependence on oil and gas, it is only fair to note the extent to which </w:t>
      </w:r>
      <w:r w:rsidRPr="005F3FF2">
        <w:rPr>
          <w:rFonts w:eastAsia="Calibri"/>
          <w:u w:val="single"/>
        </w:rPr>
        <w:t>the Russian economy has</w:t>
      </w:r>
      <w:r w:rsidRPr="005F3FF2">
        <w:rPr>
          <w:rFonts w:eastAsia="Calibri"/>
        </w:rPr>
        <w:t xml:space="preserve">, in fact, </w:t>
      </w:r>
      <w:r w:rsidRPr="005F3FF2">
        <w:rPr>
          <w:rFonts w:eastAsia="Calibri"/>
          <w:b/>
          <w:u w:val="single"/>
          <w:bdr w:val="single" w:sz="4" w:space="0" w:color="auto"/>
        </w:rPr>
        <w:t>diversified</w:t>
      </w:r>
      <w:r w:rsidRPr="005F3FF2">
        <w:rPr>
          <w:rFonts w:eastAsia="Calibri"/>
          <w:u w:val="single"/>
        </w:rPr>
        <w:t xml:space="preserve"> over the last </w:t>
      </w:r>
      <w:r w:rsidRPr="005F3FF2">
        <w:rPr>
          <w:rFonts w:eastAsia="Calibri"/>
          <w:u w:val="single"/>
          <w:bdr w:val="single" w:sz="4" w:space="0" w:color="auto"/>
        </w:rPr>
        <w:t>10 years</w:t>
      </w:r>
      <w:r w:rsidRPr="005F3FF2">
        <w:rPr>
          <w:rFonts w:eastAsia="Calibri"/>
        </w:rPr>
        <w:t>. This is partly because what is happening in the domestic economy, including at municipal and even street level, tends to be obscured by the focus on external trade.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Russia Economy – A2: Resilient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$100 key to maintain GDP growth trend</w:t>
      </w:r>
    </w:p>
    <w:p w:rsidR="005F3FF2" w:rsidRPr="005F3FF2" w:rsidRDefault="005F3FF2" w:rsidP="005F3FF2">
      <w:pPr>
        <w:rPr>
          <w:rFonts w:eastAsia="Calibri"/>
        </w:rPr>
      </w:pPr>
      <w:r w:rsidRPr="005F3FF2">
        <w:rPr>
          <w:rFonts w:eastAsia="Calibri"/>
          <w:b/>
        </w:rPr>
        <w:t>WPS 13</w:t>
      </w:r>
      <w:r w:rsidRPr="005F3FF2">
        <w:rPr>
          <w:rFonts w:eastAsia="Calibri"/>
        </w:rPr>
        <w:t xml:space="preserve"> (Media Monitoring Agency (Russia) 3/4/2013, Banking and Stock Exchange, Finance, Economics, Lexis)</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Alexei </w:t>
      </w:r>
      <w:r w:rsidRPr="005F3FF2">
        <w:rPr>
          <w:rFonts w:eastAsia="Calibri"/>
          <w:u w:val="single"/>
        </w:rPr>
        <w:t>Vedev</w:t>
      </w:r>
      <w:r w:rsidRPr="005F3FF2">
        <w:rPr>
          <w:rFonts w:eastAsia="Calibri"/>
          <w:sz w:val="14"/>
        </w:rPr>
        <w:t xml:space="preserve">, </w:t>
      </w:r>
      <w:r w:rsidRPr="005F3FF2">
        <w:rPr>
          <w:rFonts w:eastAsia="Calibri"/>
          <w:u w:val="single"/>
        </w:rPr>
        <w:t>Director of the Center for Structural Studies at the Gaidar Institute</w:t>
      </w:r>
      <w:r w:rsidRPr="005F3FF2">
        <w:rPr>
          <w:rFonts w:eastAsia="Calibri"/>
          <w:sz w:val="14"/>
        </w:rPr>
        <w:t xml:space="preserve">, </w:t>
      </w:r>
      <w:r w:rsidRPr="005F3FF2">
        <w:rPr>
          <w:rFonts w:eastAsia="Calibri"/>
          <w:u w:val="single"/>
        </w:rPr>
        <w:t xml:space="preserve">forecasts that </w:t>
      </w:r>
      <w:r w:rsidRPr="005F3FF2">
        <w:rPr>
          <w:rFonts w:eastAsia="Calibri"/>
          <w:b/>
          <w:u w:val="single"/>
        </w:rPr>
        <w:t>the growth of Russia's GDP will be 3-3.1% provided that oil prices keep high</w:t>
      </w:r>
      <w:r w:rsidRPr="005F3FF2">
        <w:rPr>
          <w:rFonts w:eastAsia="Calibri"/>
          <w:sz w:val="14"/>
        </w:rPr>
        <w:t xml:space="preserve">, </w:t>
      </w:r>
      <w:r w:rsidRPr="005F3FF2">
        <w:rPr>
          <w:rFonts w:eastAsia="Calibri"/>
          <w:b/>
          <w:u w:val="single"/>
        </w:rPr>
        <w:t xml:space="preserve">at </w:t>
      </w:r>
      <w:r w:rsidRPr="005F3FF2">
        <w:rPr>
          <w:rFonts w:eastAsia="Calibri"/>
          <w:b/>
          <w:u w:val="single"/>
          <w:bdr w:val="single" w:sz="4" w:space="0" w:color="auto" w:frame="1"/>
        </w:rPr>
        <w:t>over $100 per barrel</w:t>
      </w:r>
      <w:r w:rsidRPr="005F3FF2">
        <w:rPr>
          <w:rFonts w:eastAsia="Calibri"/>
          <w:sz w:val="14"/>
        </w:rPr>
        <w:t xml:space="preserve">. </w:t>
      </w:r>
      <w:r w:rsidRPr="005F3FF2">
        <w:rPr>
          <w:rFonts w:eastAsia="Calibri"/>
          <w:u w:val="single"/>
        </w:rPr>
        <w:t>If the price falls below this level</w:t>
      </w:r>
      <w:r w:rsidRPr="005F3FF2">
        <w:rPr>
          <w:rFonts w:eastAsia="Calibri"/>
          <w:sz w:val="14"/>
        </w:rPr>
        <w:t xml:space="preserve">, </w:t>
      </w:r>
      <w:r w:rsidRPr="005F3FF2">
        <w:rPr>
          <w:rFonts w:eastAsia="Calibri"/>
          <w:u w:val="single"/>
        </w:rPr>
        <w:t>inflation may jump to 10%</w:t>
      </w:r>
      <w:r w:rsidRPr="005F3FF2">
        <w:rPr>
          <w:rFonts w:eastAsia="Calibri"/>
          <w:sz w:val="14"/>
        </w:rPr>
        <w:t>, he adds. Experts at the Economic Expert Group make a slightly higher forecast. The growth of GDP will be not higher than 3.2%, says Head of the Group Evsey Gurvich.</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Balanced budget based on $100 mark</w:t>
      </w:r>
    </w:p>
    <w:p w:rsidR="005F3FF2" w:rsidRPr="005F3FF2" w:rsidRDefault="005F3FF2" w:rsidP="005F3FF2">
      <w:pPr>
        <w:rPr>
          <w:rFonts w:eastAsia="Calibri"/>
        </w:rPr>
      </w:pPr>
      <w:r w:rsidRPr="005F3FF2">
        <w:rPr>
          <w:rFonts w:eastAsia="Calibri"/>
          <w:b/>
        </w:rPr>
        <w:t>Telegraph 11</w:t>
      </w:r>
      <w:r w:rsidRPr="005F3FF2">
        <w:rPr>
          <w:rFonts w:eastAsia="Calibri"/>
        </w:rPr>
        <w:t xml:space="preserve"> (“Russian federal budget gambles on oil price stability” 02 Dec 2011, http://www.telegraph.co.uk/sponsored/russianow/business/8930612/Russian-federal-budget.html) </w:t>
      </w:r>
    </w:p>
    <w:p w:rsidR="005F3FF2" w:rsidRPr="005F3FF2" w:rsidRDefault="005F3FF2" w:rsidP="005F3FF2">
      <w:pPr>
        <w:rPr>
          <w:rFonts w:eastAsia="Calibri"/>
        </w:rPr>
      </w:pPr>
    </w:p>
    <w:p w:rsidR="005F3FF2" w:rsidRPr="005F3FF2" w:rsidRDefault="005F3FF2" w:rsidP="005F3FF2">
      <w:pPr>
        <w:rPr>
          <w:rFonts w:eastAsia="Calibri"/>
          <w:b/>
          <w:bCs/>
          <w:u w:val="single"/>
        </w:rPr>
      </w:pPr>
      <w:r w:rsidRPr="005F3FF2">
        <w:rPr>
          <w:rFonts w:eastAsia="Calibri"/>
          <w:bCs/>
          <w:u w:val="single"/>
        </w:rPr>
        <w:t xml:space="preserve">Russian federal budget gambles on oil price stability. </w:t>
      </w:r>
      <w:r w:rsidRPr="005F3FF2">
        <w:rPr>
          <w:rFonts w:eastAsia="Calibri"/>
          <w:sz w:val="14"/>
        </w:rPr>
        <w:t xml:space="preserve">The Russian federal budget for 2012 to 2014 has been passed by the State Duma. </w:t>
      </w:r>
      <w:r w:rsidRPr="005F3FF2">
        <w:rPr>
          <w:rFonts w:eastAsia="Calibri"/>
          <w:bCs/>
          <w:u w:val="single"/>
        </w:rPr>
        <w:t>Spending in a range of areas has been promised with social expenditure given top priority</w:t>
      </w:r>
      <w:r w:rsidRPr="005F3FF2">
        <w:rPr>
          <w:rFonts w:eastAsia="Calibri"/>
          <w:sz w:val="14"/>
        </w:rPr>
        <w:t xml:space="preserve">, closely followed by national defence and law enforcement. </w:t>
      </w:r>
      <w:r w:rsidRPr="005F3FF2">
        <w:rPr>
          <w:rFonts w:eastAsia="Calibri"/>
          <w:bCs/>
          <w:u w:val="single"/>
        </w:rPr>
        <w:t>Wage rises for public sector staff are detailed, too. The budget is based on projections that GDP will rise by 12.8pc over the period</w:t>
      </w:r>
      <w:r w:rsidRPr="005F3FF2">
        <w:rPr>
          <w:rFonts w:eastAsia="Calibri"/>
          <w:sz w:val="14"/>
        </w:rPr>
        <w:t xml:space="preserve"> going up to 72.493 trillion roubles (£1.5trn) by 2014. The acting finance minister, Anton Siluanov, said that </w:t>
      </w:r>
      <w:r w:rsidRPr="005F3FF2">
        <w:rPr>
          <w:rFonts w:eastAsia="Calibri"/>
          <w:b/>
          <w:bCs/>
          <w:u w:val="single"/>
        </w:rPr>
        <w:t>the budget is balanced at an oil price assumption of $100 per barrel.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 decline past $100 destroys Russia’s economy --- even if oil has bad effects, decline in prices is worse</w:t>
      </w:r>
    </w:p>
    <w:p w:rsidR="005F3FF2" w:rsidRPr="005F3FF2" w:rsidRDefault="005F3FF2" w:rsidP="005F3FF2">
      <w:pPr>
        <w:rPr>
          <w:rFonts w:eastAsia="Calibri"/>
        </w:rPr>
      </w:pPr>
      <w:r w:rsidRPr="005F3FF2">
        <w:rPr>
          <w:rFonts w:eastAsia="Calibri"/>
          <w:b/>
        </w:rPr>
        <w:t>S&amp;P Rating 12</w:t>
      </w:r>
      <w:r w:rsidRPr="005F3FF2">
        <w:rPr>
          <w:rFonts w:eastAsia="Calibri"/>
        </w:rPr>
        <w:t xml:space="preserve"> (Standard and Poor’s Rating Services, “Hooked on Oil: Russia’s Vulnerability to Oil Prices,” 5/20, World Finance Review, http://worldfinancereview.com/may%202012/33-34.pdf)//mat</w:t>
      </w:r>
    </w:p>
    <w:p w:rsidR="005F3FF2" w:rsidRPr="005F3FF2" w:rsidRDefault="005F3FF2" w:rsidP="005F3FF2">
      <w:pPr>
        <w:rPr>
          <w:rFonts w:eastAsia="Calibri"/>
        </w:rPr>
      </w:pPr>
    </w:p>
    <w:p w:rsidR="005F3FF2" w:rsidRPr="005F3FF2" w:rsidRDefault="005F3FF2" w:rsidP="005F3FF2">
      <w:pPr>
        <w:rPr>
          <w:rFonts w:eastAsia="Calibri"/>
          <w:bCs/>
          <w:u w:val="single"/>
        </w:rPr>
      </w:pPr>
      <w:r w:rsidRPr="005F3FF2">
        <w:rPr>
          <w:rFonts w:eastAsia="Calibri"/>
          <w:sz w:val="14"/>
        </w:rPr>
        <w:t xml:space="preserve">AN ECONOMY LIFTED AND LET BY THE TIDE OF OIL The Russian economy’s very close correlation with commodity prices, ﬁrst and foremost with oil prices, has proved a boon over most of the past decade. Rapidly rising oil prices supported speedy expansion of its economy, sustained high current account and ﬁscal surpluses, and led to the rapid accumulation of ﬁscal reserves. These developments have supported signiﬁcant improvements in Russia’s creditworthiness after the sovereign had emerged from selective default only in December 2000. Russia’s foreign currency sovereign rating quickly rose from ‘B-’ at the beginning of 2001 to investment grade ‘BBB-’ by January 2005, and to a peak of ‘BBB+’ in September 2006. Nevertheless, Russia’s commodity dependency has at times also proved a burden. In 2008, Russia’s domestic economic bubble, which had in part been fed by rapidly rising oil prices, burst. In its wake, credit, asset prices, and economic activity started to correct. On top of that, global oil prices collapsed on the back of the global ﬁnancial crisis and a recession in most developed economies, delivering an additional shock to Russia’s economy. In line with these developments, our foreign currency rating on Russia dropped by one notch to ‘BBB’, its current level, in December 2008. </w:t>
      </w:r>
      <w:r w:rsidRPr="005F3FF2">
        <w:rPr>
          <w:rFonts w:eastAsia="Calibri"/>
          <w:u w:val="single"/>
        </w:rPr>
        <w:t xml:space="preserve">The key indicators of Russia’s economic performance closely correlate with trends in oil prices. </w:t>
      </w:r>
      <w:r w:rsidRPr="005F3FF2">
        <w:rPr>
          <w:rFonts w:eastAsia="Calibri"/>
          <w:sz w:val="14"/>
        </w:rPr>
        <w:t xml:space="preserve">As for any commodity economy, </w:t>
      </w:r>
      <w:r w:rsidRPr="005F3FF2">
        <w:rPr>
          <w:rFonts w:eastAsia="Calibri"/>
          <w:u w:val="single"/>
        </w:rPr>
        <w:t xml:space="preserve">Russia’s </w:t>
      </w:r>
      <w:r w:rsidRPr="005F3FF2">
        <w:rPr>
          <w:rFonts w:eastAsia="Calibri"/>
          <w:sz w:val="14"/>
        </w:rPr>
        <w:t xml:space="preserve">nominal </w:t>
      </w:r>
      <w:r w:rsidRPr="005F3FF2">
        <w:rPr>
          <w:rFonts w:eastAsia="Calibri"/>
          <w:u w:val="single"/>
        </w:rPr>
        <w:t>GDP is driven</w:t>
      </w:r>
      <w:r w:rsidRPr="005F3FF2">
        <w:rPr>
          <w:rFonts w:eastAsia="Calibri"/>
          <w:sz w:val="14"/>
        </w:rPr>
        <w:t xml:space="preserve"> not so much by growth of the real economy, but </w:t>
      </w:r>
      <w:r w:rsidRPr="005F3FF2">
        <w:rPr>
          <w:rFonts w:eastAsia="Calibri"/>
          <w:u w:val="single"/>
        </w:rPr>
        <w:t>by commodity prices.</w:t>
      </w:r>
      <w:r w:rsidRPr="005F3FF2">
        <w:rPr>
          <w:rFonts w:eastAsia="Calibri"/>
          <w:sz w:val="14"/>
        </w:rPr>
        <w:t xml:space="preserve"> Broadly the same trend is visible for Russia’s trade balance, where </w:t>
      </w:r>
      <w:r w:rsidRPr="005F3FF2">
        <w:rPr>
          <w:rFonts w:eastAsia="Calibri"/>
          <w:u w:val="single"/>
        </w:rPr>
        <w:t>exports of crude and oil products account for well above 50% of all goods exports</w:t>
      </w:r>
      <w:r w:rsidRPr="005F3FF2">
        <w:rPr>
          <w:rFonts w:eastAsia="Calibri"/>
          <w:sz w:val="14"/>
        </w:rPr>
        <w:t>, while gas accounts for about another 10%, and metals for 20%. Hence, th</w:t>
      </w:r>
      <w:r w:rsidRPr="005F3FF2">
        <w:rPr>
          <w:rFonts w:eastAsia="Calibri"/>
          <w:u w:val="single"/>
        </w:rPr>
        <w:t>e trade balance patterns closely follow oil price developments</w:t>
      </w:r>
      <w:r w:rsidRPr="005F3FF2">
        <w:rPr>
          <w:rFonts w:eastAsia="Calibri"/>
          <w:sz w:val="14"/>
        </w:rPr>
        <w:t>. Even the Russian ruble’s exchange rate against the U.S. dollar, when adjusted for inﬂation differentials, follows oil prices very closely. Much in line with the trade balance, it tends to appreciate as oil prices rise, and to depreciate as oil prices fall. PUBLIC FINANCES ARE ADDICTED TO OIL The impact of oil prices on Russia’s public ﬁnances is even more pronounced than on the overall economy. This is the result of a combination of direct and indirect effects. The marginal total tax rate for exported crude oil amounts to 86%. We estimate that</w:t>
      </w:r>
      <w:r w:rsidRPr="005F3FF2">
        <w:rPr>
          <w:rFonts w:eastAsia="Calibri"/>
          <w:u w:val="single"/>
        </w:rPr>
        <w:t xml:space="preserve"> direct revenues from oil </w:t>
      </w:r>
      <w:r w:rsidRPr="005F3FF2">
        <w:rPr>
          <w:rFonts w:eastAsia="Calibri"/>
          <w:sz w:val="14"/>
        </w:rPr>
        <w:t xml:space="preserve">through the mineral extraction tax and export duties alone </w:t>
      </w:r>
      <w:r w:rsidRPr="005F3FF2">
        <w:rPr>
          <w:rFonts w:eastAsia="Calibri"/>
          <w:u w:val="single"/>
        </w:rPr>
        <w:t>generated close to one-half of federal government revenue in 2011</w:t>
      </w:r>
      <w:r w:rsidRPr="005F3FF2">
        <w:rPr>
          <w:rFonts w:eastAsia="Calibri"/>
          <w:sz w:val="14"/>
        </w:rPr>
        <w:t xml:space="preserve"> and still more than a quarter of total general government revenue. These revenues are directly affected by changes in the oil price. Calculating the direct impact of oil price changes on budget revenues, assuming stable oil production and exports, we ﬁnd </w:t>
      </w:r>
      <w:r w:rsidRPr="005F3FF2">
        <w:rPr>
          <w:rFonts w:eastAsia="Calibri"/>
          <w:u w:val="single"/>
        </w:rPr>
        <w:t>that a $10 change in the oil price leads to a 1% of GDP change</w:t>
      </w:r>
      <w:r w:rsidRPr="005F3FF2">
        <w:rPr>
          <w:rFonts w:eastAsia="Calibri"/>
          <w:sz w:val="14"/>
        </w:rPr>
        <w:t xml:space="preserve"> in government revenues. On top of that, </w:t>
      </w:r>
      <w:r w:rsidRPr="005F3FF2">
        <w:rPr>
          <w:rFonts w:eastAsia="Calibri"/>
          <w:u w:val="single"/>
        </w:rPr>
        <w:t>the strong impact the oil price has on economic activity--and hence the tax base--in Russia also creates an indirect channel through which oil prices affect the government’s general tax intake.</w:t>
      </w:r>
      <w:r w:rsidRPr="005F3FF2">
        <w:rPr>
          <w:rFonts w:eastAsia="Calibri"/>
          <w:sz w:val="14"/>
        </w:rPr>
        <w:t xml:space="preserve"> Because a decrease in the oil price depresses GDP and hence incomes, proﬁt, and consumption in the economy, the government’s general tax intake is also reduced. We estimate </w:t>
      </w:r>
      <w:r w:rsidRPr="005F3FF2">
        <w:rPr>
          <w:rFonts w:eastAsia="Calibri"/>
          <w:u w:val="single"/>
        </w:rPr>
        <w:t xml:space="preserve">this indirect effect to contribute another 0.4% of GDP change in </w:t>
      </w:r>
      <w:r w:rsidRPr="005F3FF2">
        <w:rPr>
          <w:rFonts w:eastAsia="Calibri"/>
          <w:sz w:val="14"/>
        </w:rPr>
        <w:t>government</w:t>
      </w:r>
      <w:r w:rsidRPr="005F3FF2">
        <w:rPr>
          <w:rFonts w:eastAsia="Calibri"/>
          <w:u w:val="single"/>
        </w:rPr>
        <w:t xml:space="preserve"> revenue per $10 change</w:t>
      </w:r>
      <w:r w:rsidRPr="005F3FF2">
        <w:rPr>
          <w:rFonts w:eastAsia="Calibri"/>
          <w:sz w:val="14"/>
        </w:rPr>
        <w:t xml:space="preserve"> in oil price. The steep increase in the oil price over the past decade has not only led to a sustained improvement in Russia’s government nances, characterized by large government surpluses and the accumulation of government assets until 2008. </w:t>
      </w:r>
      <w:r w:rsidRPr="005F3FF2">
        <w:rPr>
          <w:rFonts w:eastAsia="Calibri"/>
          <w:u w:val="single"/>
        </w:rPr>
        <w:t>Government expenditure programs, including countercyclical spending during the recession</w:t>
      </w:r>
      <w:r w:rsidRPr="005F3FF2">
        <w:rPr>
          <w:rFonts w:eastAsia="Calibri"/>
          <w:sz w:val="14"/>
        </w:rPr>
        <w:t xml:space="preserve"> that started in 2008, </w:t>
      </w:r>
      <w:r w:rsidRPr="005F3FF2">
        <w:rPr>
          <w:rFonts w:eastAsia="Calibri"/>
          <w:u w:val="single"/>
        </w:rPr>
        <w:t>have</w:t>
      </w:r>
      <w:r w:rsidRPr="005F3FF2">
        <w:rPr>
          <w:rFonts w:eastAsia="Calibri"/>
          <w:sz w:val="14"/>
        </w:rPr>
        <w:t xml:space="preserve"> also </w:t>
      </w:r>
      <w:r w:rsidRPr="005F3FF2">
        <w:rPr>
          <w:rFonts w:eastAsia="Calibri"/>
          <w:u w:val="single"/>
        </w:rPr>
        <w:t>led to a continuous rise in the budget breakeven price of oil,</w:t>
      </w:r>
      <w:r w:rsidRPr="005F3FF2">
        <w:rPr>
          <w:rFonts w:eastAsia="Calibri"/>
          <w:sz w:val="14"/>
        </w:rPr>
        <w:t xml:space="preserve"> that is, the price of oil required to balance the general government budget. While the breakeven price of oil started off at about $20 at the start of the last decade, we now estimate it to amount to $120 in 2012. So unless the average annual oil price sets a new record in 2012, Russia’s budget is likely to be in deﬁcit this year. Russia’s ﬁscal expansion is also visible in the trend of the non-oil deﬁcit, that is, the budget deﬁcit excluding oil revenues. This has risen considerably, to an estimated 9.4% of GDP in 2011, from 4.8% of GDP in 2008, while at the same time the government’s non-oil revenues declined to 10.9% of GDP from 13.4%. </w:t>
      </w:r>
      <w:r w:rsidRPr="005F3FF2">
        <w:rPr>
          <w:rFonts w:eastAsia="Calibri"/>
          <w:u w:val="single"/>
        </w:rPr>
        <w:t>The dependence on oil</w:t>
      </w:r>
      <w:r w:rsidRPr="005F3FF2">
        <w:rPr>
          <w:rFonts w:eastAsia="Calibri"/>
          <w:sz w:val="14"/>
        </w:rPr>
        <w:t xml:space="preserve"> (and other commodities) </w:t>
      </w:r>
      <w:r w:rsidRPr="005F3FF2">
        <w:rPr>
          <w:rFonts w:eastAsia="Calibri"/>
          <w:u w:val="single"/>
        </w:rPr>
        <w:t>remains a key vulnerability of Russia’s economy</w:t>
      </w:r>
      <w:r w:rsidRPr="005F3FF2">
        <w:rPr>
          <w:rFonts w:eastAsia="Calibri"/>
          <w:sz w:val="14"/>
        </w:rPr>
        <w:t>, in our view, and in particular of Russia’s public ﬁnances. On the one hand</w:t>
      </w:r>
      <w:r w:rsidRPr="005F3FF2">
        <w:rPr>
          <w:rFonts w:eastAsia="Calibri"/>
          <w:bCs/>
          <w:u w:val="single"/>
        </w:rPr>
        <w:t>, oil prices</w:t>
      </w:r>
      <w:r w:rsidRPr="005F3FF2">
        <w:rPr>
          <w:rFonts w:eastAsia="Calibri"/>
          <w:sz w:val="14"/>
        </w:rPr>
        <w:t xml:space="preserve"> this year so far </w:t>
      </w:r>
      <w:r w:rsidRPr="005F3FF2">
        <w:rPr>
          <w:rFonts w:eastAsia="Calibri"/>
          <w:bCs/>
          <w:u w:val="single"/>
        </w:rPr>
        <w:t>are</w:t>
      </w:r>
      <w:r w:rsidRPr="005F3FF2">
        <w:rPr>
          <w:rFonts w:eastAsia="Calibri"/>
          <w:sz w:val="14"/>
        </w:rPr>
        <w:t xml:space="preserve"> well </w:t>
      </w:r>
      <w:r w:rsidRPr="005F3FF2">
        <w:rPr>
          <w:rFonts w:eastAsia="Calibri"/>
          <w:bCs/>
          <w:u w:val="single"/>
        </w:rPr>
        <w:t xml:space="preserve">above </w:t>
      </w:r>
      <w:r w:rsidRPr="005F3FF2">
        <w:rPr>
          <w:rFonts w:eastAsia="Calibri"/>
          <w:b/>
          <w:u w:val="single"/>
        </w:rPr>
        <w:t>the government’s budget assumption of $100</w:t>
      </w:r>
      <w:r w:rsidRPr="005F3FF2">
        <w:rPr>
          <w:rFonts w:eastAsia="Calibri"/>
          <w:bCs/>
          <w:u w:val="single"/>
        </w:rPr>
        <w:t xml:space="preserve"> and</w:t>
      </w:r>
      <w:r w:rsidRPr="005F3FF2">
        <w:rPr>
          <w:rFonts w:eastAsia="Calibri"/>
          <w:sz w:val="14"/>
        </w:rPr>
        <w:t xml:space="preserve"> would </w:t>
      </w:r>
      <w:r w:rsidRPr="005F3FF2">
        <w:rPr>
          <w:rFonts w:eastAsia="Calibri"/>
          <w:bCs/>
          <w:u w:val="single"/>
        </w:rPr>
        <w:t>support achievement of the 1.5% of GDP deﬁcit target</w:t>
      </w:r>
      <w:r w:rsidRPr="005F3FF2">
        <w:rPr>
          <w:rFonts w:eastAsia="Calibri"/>
          <w:sz w:val="14"/>
        </w:rPr>
        <w:t xml:space="preserve">, not considering any of the spending promises made by newly elected president Vladimir Putin during his presidential election campaign. </w:t>
      </w:r>
      <w:r w:rsidRPr="005F3FF2">
        <w:rPr>
          <w:rFonts w:eastAsia="Calibri"/>
          <w:u w:val="single"/>
        </w:rPr>
        <w:t>However, a downward correction in oil prices, particularly if longer lasting, would quickly put considerable pressure on Russia</w:t>
      </w:r>
      <w:r w:rsidRPr="005F3FF2">
        <w:rPr>
          <w:rFonts w:eastAsia="Calibri"/>
          <w:sz w:val="14"/>
        </w:rPr>
        <w:t xml:space="preserve">’s public </w:t>
      </w:r>
      <w:r w:rsidRPr="005F3FF2">
        <w:rPr>
          <w:rFonts w:eastAsia="Calibri"/>
          <w:u w:val="single"/>
        </w:rPr>
        <w:t>ﬁnances</w:t>
      </w:r>
      <w:r w:rsidRPr="005F3FF2">
        <w:rPr>
          <w:rFonts w:eastAsia="Calibri"/>
          <w:sz w:val="14"/>
        </w:rPr>
        <w:t xml:space="preserve">. OIL PRICE SHOCK STRESS SCENARIOS UNDERLINE RUSSIA’S VULNERABILITY To assess the vulnerability of Russia’s economy and its public ﬁ nances in general, we have considered and compared three scenarios. The ﬁrst is the base scenario of oil at $100 per bbl, which is also the government’s budget assumption. Second, we consider a moderate stress scenario, where the average annual oil price drops to $80 over 2012-2014. This is about the level in 2010, when oil prices had started to quickly recover post-crisis. Third, we examine a severe stress scenario, where the oil price drops to $60, the level seen in 2009 at the peak of the crisis. In the moderate stress scenario, with oil dropping to an annual average of $80 per bbl, we would expect the shock to the economy to lead to a slight contraction of the real economy in 2012. GDP per capita would contract even further, to $12,100 in 2012, from $13,200 in 2011, reﬂecting the strong inﬂuence of the oil price on the exchange rate, which leads nominal dollar GDP to contract. In the severe oil price shock scenario, with the oil price falling to $60, we would expect a severe recession, comparable to that in 2009, under which real GDP falls by 5.3% in 2012. GDP per capita would drop even further, by a total of 20% compared with 2011. Perhaps surprisingly at ﬁrst sight, the negative impact of the oil price shock on the current account balance is relatively moderate under both the moderate and the severe shock scenario. Yet, while the lower oil price will obviously lead to lower export revenues, there are two strong countervailing effects. The ﬁ rst is through the aforementioned correlation between the oil price and the exchange rate. As the oil price drops we would expect the exchange rate to weaken, which should act to moderate imports. Second, the strong negative impact of lower oil prices on GDP and incomes will further serve to lower imports, so that in sum the total decline in imports will compensate a large part of the decline in exports. As a comparison, we note that Russia’s current account balance declined from 6.2% in 2008, the year of peak oil prices, to 3.9% in 2009, when oil prices reached their post-crisis low. The impact on the government’s budget balance is already quite pronounced under the moderate stress scenario. In our scenario analysis, we assume that only budget revenues change, that the volume of oil production and exports remains unchanged, and that expenditure is executed as currently budgeted. Hence, we do not take into account potential consolidation efforts by the government, or potential countercyclical spending, as observed during the past crisis. We also do not take into account any of the additional spending promised by president-elect Vladimir Putin during the election campaign. Some experts estimate these spending promises to amount to an extra 9% of GDP over the next ﬁve years. Under the moderate scenario, we would expect the general government deﬁcit to reach 4.4% of GDP in 2012, compared with 1.6% in the base-case scenario, as a result of a 2.8% of GDP drop in government revenues. We would expect the deﬁcit to improve again slightly in the following years, but for it to remain high. As a result, the government’s slight net asset position of about 3% of GDP in 2011 would already be eroded by 2012. By 2014, the government would be in a net debt position of close to 5% of GDP. Considering that at the end of 2011 the government had assets of about 8% of GDP in its two reserve funds, the government would not have to rely solely on debt ﬁnancing to cover these budget deﬁcits. This should allow it to cope relatively well with the increased budget gap. In the severe stress scenario, the general government deﬁcit would rise to 8.2% of GDP in 2012 absent any countervailing measures by the government. We would expect it to still remain high at close to 6% of GDP by 2014. As a result, and compounded by the decline in nominal GDP, the government’s net debt burden would rise very quickly, reaching more than 13% by 2014, an increase of 16% of GDP over 2011. The debt ﬁnancing of these large government deﬁcits would in our view present a challenge to the government. We consider it questionable at what speed the government could--and would be willing to--monetize the full extent of the assets of its reserve funds, particularly the National Wealth Fund, in order to reduce its borrowing needs. On the other hand, the capacity and willingness of domestic and international capital markets to provide the funds needed to cover the budget gap (8.2% of 2014 GDP, equivalent to $143 billion) is untested. For comparison, we note that the largest gross amount the Russian government borrowed from capital markets over the past decade was the Russian ruble (RUB)1.4 trillion (2.6% of GDP) raised in 2011. As a result, in this situation the government would most likely have to contemplate potentially painful and pro-cyclical cuts in expenditure. At the same time, the government’s large funding requirement in this scenario would, at best, result in a signiﬁcant increase in borrowing rates. </w:t>
      </w:r>
      <w:r w:rsidRPr="005F3FF2">
        <w:rPr>
          <w:rFonts w:eastAsia="Calibri"/>
          <w:u w:val="single"/>
        </w:rPr>
        <w:t xml:space="preserve">There would even be a risk that the </w:t>
      </w:r>
      <w:r w:rsidRPr="005F3FF2">
        <w:rPr>
          <w:rFonts w:eastAsia="Calibri"/>
          <w:sz w:val="14"/>
        </w:rPr>
        <w:t>sovereign’s</w:t>
      </w:r>
      <w:r w:rsidRPr="005F3FF2">
        <w:rPr>
          <w:rFonts w:eastAsia="Calibri"/>
          <w:u w:val="single"/>
        </w:rPr>
        <w:t xml:space="preserve"> funding challenge could trigger nervousness among investors, capital outﬂows, and </w:t>
      </w:r>
      <w:r w:rsidRPr="005F3FF2">
        <w:rPr>
          <w:rFonts w:eastAsia="Calibri"/>
          <w:sz w:val="14"/>
        </w:rPr>
        <w:t>additional</w:t>
      </w:r>
      <w:r w:rsidRPr="005F3FF2">
        <w:rPr>
          <w:rFonts w:eastAsia="Calibri"/>
          <w:u w:val="single"/>
        </w:rPr>
        <w:t xml:space="preserve"> pressure on the exchange rate. </w:t>
      </w:r>
      <w:r w:rsidRPr="005F3FF2">
        <w:rPr>
          <w:rFonts w:eastAsia="Calibri"/>
          <w:sz w:val="14"/>
        </w:rPr>
        <w:t>In any case,</w:t>
      </w:r>
      <w:r w:rsidRPr="005F3FF2">
        <w:rPr>
          <w:rFonts w:eastAsia="Calibri"/>
          <w:u w:val="single"/>
        </w:rPr>
        <w:t xml:space="preserve"> the sheer size of government borrowing would </w:t>
      </w:r>
      <w:r w:rsidRPr="005F3FF2">
        <w:rPr>
          <w:rFonts w:eastAsia="Calibri"/>
          <w:sz w:val="14"/>
        </w:rPr>
        <w:t>also</w:t>
      </w:r>
      <w:r w:rsidRPr="005F3FF2">
        <w:rPr>
          <w:rFonts w:eastAsia="Calibri"/>
          <w:u w:val="single"/>
        </w:rPr>
        <w:t xml:space="preserve"> crowd out funding to the private sector, further depressing Russia’s </w:t>
      </w:r>
      <w:r w:rsidRPr="005F3FF2">
        <w:rPr>
          <w:rFonts w:eastAsia="Calibri"/>
          <w:sz w:val="14"/>
        </w:rPr>
        <w:t>comparatively</w:t>
      </w:r>
      <w:r w:rsidRPr="005F3FF2">
        <w:rPr>
          <w:rFonts w:eastAsia="Calibri"/>
          <w:u w:val="single"/>
        </w:rPr>
        <w:t xml:space="preserve"> low investment ratio and adversely affecting the economy’s growth potential.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Investments are the only driver </w:t>
      </w:r>
      <w:r w:rsidRPr="005F3FF2">
        <w:rPr>
          <w:rFonts w:eastAsia="Times New Roman" w:cs="Times New Roman"/>
          <w:b/>
          <w:bCs/>
          <w:iCs/>
          <w:u w:val="single"/>
        </w:rPr>
        <w:t>this year</w:t>
      </w:r>
      <w:r w:rsidRPr="005F3FF2">
        <w:rPr>
          <w:rFonts w:eastAsia="Times New Roman" w:cs="Times New Roman"/>
          <w:b/>
          <w:bCs/>
          <w:iCs/>
        </w:rPr>
        <w:t xml:space="preserve"> – oil is key</w:t>
      </w:r>
    </w:p>
    <w:p w:rsidR="005F3FF2" w:rsidRPr="005F3FF2" w:rsidRDefault="005F3FF2" w:rsidP="005F3FF2">
      <w:pPr>
        <w:rPr>
          <w:rFonts w:eastAsia="Calibri"/>
        </w:rPr>
      </w:pPr>
      <w:r w:rsidRPr="005F3FF2">
        <w:rPr>
          <w:rFonts w:eastAsia="Calibri"/>
          <w:b/>
        </w:rPr>
        <w:t>WPS 13</w:t>
      </w:r>
      <w:r w:rsidRPr="005F3FF2">
        <w:rPr>
          <w:rFonts w:eastAsia="Calibri"/>
        </w:rPr>
        <w:t xml:space="preserve"> (Media Monitoring Agency (Russia) 3/4/2013, Banking and Stock Exchange, Finance, Economics, Lexis)</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The WB makes good its argument by a number of factors. The first one is a possible decline in the average price of oil. The WB experts forecast that </w:t>
      </w:r>
      <w:r w:rsidRPr="005F3FF2">
        <w:rPr>
          <w:rFonts w:eastAsia="Calibri"/>
          <w:u w:val="single"/>
        </w:rPr>
        <w:t>the price of one barrel may go down from $105.8 to $102 in 2013</w:t>
      </w:r>
      <w:r w:rsidRPr="005F3FF2">
        <w:rPr>
          <w:rFonts w:eastAsia="Calibri"/>
          <w:sz w:val="14"/>
        </w:rPr>
        <w:t xml:space="preserve">. Another factor of risk is the unfavorable foreign economic environment. In particular, </w:t>
      </w:r>
      <w:r w:rsidRPr="005F3FF2">
        <w:rPr>
          <w:rFonts w:eastAsia="Calibri"/>
          <w:u w:val="single"/>
        </w:rPr>
        <w:t>the economic situation in the euro-zone remains uncertain</w:t>
      </w:r>
      <w:r w:rsidRPr="005F3FF2">
        <w:rPr>
          <w:rFonts w:eastAsia="Calibri"/>
          <w:sz w:val="14"/>
        </w:rPr>
        <w:t>. In February, the European Commission announced forecasts showing that the European economy will start rising in 2014 at the earliest. One more reason for the downward revision of the WB's forecast is low economic activity in Russia seen late 2012. The growth rate of consumption and investment may slow down. The WB expects a recovery of investment to the former level by mid-2013.</w:t>
      </w:r>
    </w:p>
    <w:p w:rsidR="005F3FF2" w:rsidRPr="005F3FF2" w:rsidRDefault="005F3FF2" w:rsidP="005F3FF2">
      <w:pPr>
        <w:rPr>
          <w:rFonts w:eastAsia="Calibri"/>
          <w:sz w:val="14"/>
        </w:rPr>
      </w:pPr>
      <w:r w:rsidRPr="005F3FF2">
        <w:rPr>
          <w:rFonts w:eastAsia="Calibri"/>
          <w:sz w:val="14"/>
        </w:rPr>
        <w:t xml:space="preserve">The first findings of the study cited by the WB based on the </w:t>
      </w:r>
      <w:r w:rsidRPr="005F3FF2">
        <w:rPr>
          <w:rFonts w:eastAsia="Calibri"/>
          <w:u w:val="single"/>
        </w:rPr>
        <w:t>data of the UN Industrial Development Organization covering 84 sectors in 134 countries show that new companies other than oil and gas ones take root in Russia badly</w:t>
      </w:r>
      <w:r w:rsidRPr="005F3FF2">
        <w:rPr>
          <w:rFonts w:eastAsia="Calibri"/>
          <w:sz w:val="14"/>
        </w:rPr>
        <w:t>. There are a few reasons for this. First of all, large companies, both by the number of employees and by revenue and sales, prevail in the Russian industry. Secondly, old companies provide employment and earnings at a low level compared with similar companies in other countries. "It may show that inefficient companies can exist in Russia for a longer period than they do in other countries. It hampers redistribution of resources to new companies coming into being in rapidly-growing sectors," the WB experts conclude. Thirdly, Russia is characterized by a wide spread of growth rates in various sectors (particularly in minor ones) compared with other countries. Fourthly, the Russian economy is more volatile compared with others and is marked by deep and long recessions standing in the way of companies in small sectors where companies "are facing hard business doing conditions and a severe noncompetitive environment."</w:t>
      </w:r>
    </w:p>
    <w:p w:rsidR="005F3FF2" w:rsidRPr="005F3FF2" w:rsidRDefault="005F3FF2" w:rsidP="005F3FF2">
      <w:pPr>
        <w:rPr>
          <w:rFonts w:eastAsia="Calibri"/>
          <w:sz w:val="14"/>
        </w:rPr>
      </w:pPr>
      <w:r w:rsidRPr="005F3FF2">
        <w:rPr>
          <w:rFonts w:eastAsia="Calibri"/>
          <w:sz w:val="14"/>
        </w:rPr>
        <w:t xml:space="preserve">"The World Bank adapts its forecasts for the trends which took shape in January. I should say that it was late in doing so," says Maxim Petronevich, chief expert at </w:t>
      </w:r>
      <w:r w:rsidRPr="005F3FF2">
        <w:rPr>
          <w:rFonts w:eastAsia="Calibri"/>
          <w:u w:val="single"/>
        </w:rPr>
        <w:t>Gazprombank</w:t>
      </w:r>
      <w:r w:rsidRPr="005F3FF2">
        <w:rPr>
          <w:rFonts w:eastAsia="Calibri"/>
          <w:sz w:val="14"/>
        </w:rPr>
        <w:t xml:space="preserve">. His </w:t>
      </w:r>
      <w:r w:rsidRPr="005F3FF2">
        <w:rPr>
          <w:rFonts w:eastAsia="Calibri"/>
          <w:u w:val="single"/>
        </w:rPr>
        <w:t>forecast is that economic growth will not exceed 3% and may be even slower</w:t>
      </w:r>
      <w:r w:rsidRPr="005F3FF2">
        <w:rPr>
          <w:rFonts w:eastAsia="Calibri"/>
          <w:sz w:val="14"/>
        </w:rPr>
        <w:t xml:space="preserve">. "The growth of GDP will slow down to 2.8%. There are a number of internal factors making this figure possible: a poor investment climate and capital outflow which may be as high in 2013 as it was last year. For the time being, the Economic Development Ministry expects USD 50 billion in capital outflow," agrees Natalia Akindinova, Head of the Center for Development at the Higher School of Economics. </w:t>
      </w:r>
      <w:r w:rsidRPr="005F3FF2">
        <w:rPr>
          <w:rFonts w:eastAsia="Calibri"/>
          <w:u w:val="single"/>
        </w:rPr>
        <w:t>In 2012</w:t>
      </w:r>
      <w:r w:rsidRPr="005F3FF2">
        <w:rPr>
          <w:rFonts w:eastAsia="Calibri"/>
          <w:sz w:val="14"/>
        </w:rPr>
        <w:t xml:space="preserve">, the </w:t>
      </w:r>
      <w:r w:rsidRPr="005F3FF2">
        <w:rPr>
          <w:rFonts w:eastAsia="Calibri"/>
          <w:u w:val="single"/>
        </w:rPr>
        <w:t>GDP was supported by the growth of household consumption</w:t>
      </w:r>
      <w:r w:rsidRPr="005F3FF2">
        <w:rPr>
          <w:rFonts w:eastAsia="Calibri"/>
          <w:sz w:val="14"/>
        </w:rPr>
        <w:t xml:space="preserve">. </w:t>
      </w:r>
      <w:r w:rsidRPr="005F3FF2">
        <w:rPr>
          <w:rFonts w:eastAsia="Calibri"/>
          <w:u w:val="single"/>
        </w:rPr>
        <w:t>Now the goods turnover is tending downwards</w:t>
      </w:r>
      <w:r w:rsidRPr="005F3FF2">
        <w:rPr>
          <w:rFonts w:eastAsia="Calibri"/>
          <w:sz w:val="14"/>
        </w:rPr>
        <w:t>: it slowed down to 3-3.5% in January 2013 year on year.</w:t>
      </w:r>
    </w:p>
    <w:p w:rsidR="005F3FF2" w:rsidRPr="005F3FF2" w:rsidRDefault="005F3FF2" w:rsidP="005F3FF2">
      <w:pPr>
        <w:rPr>
          <w:rFonts w:eastAsia="Calibri"/>
          <w:sz w:val="14"/>
        </w:rPr>
      </w:pPr>
      <w:r w:rsidRPr="005F3FF2">
        <w:rPr>
          <w:rFonts w:eastAsia="Calibri"/>
          <w:sz w:val="14"/>
        </w:rPr>
        <w:t>"</w:t>
      </w:r>
      <w:r w:rsidRPr="005F3FF2">
        <w:rPr>
          <w:rFonts w:eastAsia="Calibri"/>
          <w:u w:val="single"/>
        </w:rPr>
        <w:t>In 2012</w:t>
      </w:r>
      <w:r w:rsidRPr="005F3FF2">
        <w:rPr>
          <w:rFonts w:eastAsia="Calibri"/>
          <w:sz w:val="14"/>
        </w:rPr>
        <w:t xml:space="preserve">, </w:t>
      </w:r>
      <w:r w:rsidRPr="005F3FF2">
        <w:rPr>
          <w:rFonts w:eastAsia="Calibri"/>
          <w:u w:val="single"/>
        </w:rPr>
        <w:t>the pace of economic growth was supported in many ways by consumer lending</w:t>
      </w:r>
      <w:r w:rsidRPr="005F3FF2">
        <w:rPr>
          <w:rFonts w:eastAsia="Calibri"/>
          <w:sz w:val="14"/>
        </w:rPr>
        <w:t>," adds Maxim Petronevich. "</w:t>
      </w:r>
      <w:r w:rsidRPr="005F3FF2">
        <w:rPr>
          <w:rFonts w:eastAsia="Calibri"/>
          <w:u w:val="single"/>
        </w:rPr>
        <w:t>Now the growth of lending is slowing down</w:t>
      </w:r>
      <w:r w:rsidRPr="005F3FF2">
        <w:rPr>
          <w:rFonts w:eastAsia="Calibri"/>
          <w:sz w:val="14"/>
        </w:rPr>
        <w:t xml:space="preserve">." In his opinion, </w:t>
      </w:r>
      <w:r w:rsidRPr="005F3FF2">
        <w:rPr>
          <w:rFonts w:eastAsia="Calibri"/>
          <w:u w:val="single"/>
        </w:rPr>
        <w:t>investments may be the only driver in 2013</w:t>
      </w:r>
      <w:r w:rsidRPr="005F3FF2">
        <w:rPr>
          <w:rFonts w:eastAsia="Calibri"/>
          <w:sz w:val="14"/>
        </w:rPr>
        <w:t>. "The positive trend took shape in 2012 when the proportion of investment in the sectors other than raw materials started rising. It's not clear how long this trend will keep, but if it stays at the level of 2012, we may show a moderate growth," says the expert. "Amid the uncertainty in Europe after the election in Italy, it is difficult to promote investment in the Russian economy," Konstantin Styrin, an expert at the New Economic School argues.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Russia Economy – A2: Alt Causes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No alt causes</w:t>
      </w:r>
    </w:p>
    <w:p w:rsidR="005F3FF2" w:rsidRPr="005F3FF2" w:rsidRDefault="005F3FF2" w:rsidP="005F3FF2">
      <w:pPr>
        <w:rPr>
          <w:rFonts w:eastAsia="Calibri"/>
        </w:rPr>
      </w:pPr>
      <w:r w:rsidRPr="005F3FF2">
        <w:rPr>
          <w:rFonts w:eastAsia="Calibri"/>
          <w:b/>
        </w:rPr>
        <w:t>Burke 12</w:t>
      </w:r>
      <w:r w:rsidRPr="005F3FF2">
        <w:rPr>
          <w:rFonts w:eastAsia="Calibri"/>
        </w:rPr>
        <w:t xml:space="preserve"> (Justin, Eurasianet's Managing Editor, “Russia: Putinism and the Russian Economy” March 1, 2012, http://www.eurasianet.org/node/65070)</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During his first go-round as president, Putin spoke repeatedly of a need to transform Russia’s economy. In a May 2006 speech to the Federation Council, for example, he said his administration was already taking “concrete steps to change the structure of our economy, and turn it into an economy of [technological] innovation.” And on May 8, 2008, the day he stepped down from the presidency and returned to the post of prime minister, he announced the government’s “number one priority” was economic diversification via the “development of innovative industries.” If figures compiled by Russia’s Federal Service for State Statistics (FSSS) are to be believed, Putin’s quest to create a knowledge-based, high-tech economy has been a dismal failure. </w:t>
      </w:r>
      <w:r w:rsidRPr="005F3FF2">
        <w:rPr>
          <w:rFonts w:eastAsia="Calibri"/>
          <w:bCs/>
          <w:u w:val="single"/>
        </w:rPr>
        <w:t xml:space="preserve">Import-export data for the past 12 years shows that Russia’s role in the global economy remains that of raw materials supplier, </w:t>
      </w:r>
      <w:r w:rsidRPr="005F3FF2">
        <w:rPr>
          <w:rFonts w:eastAsia="Calibri"/>
          <w:b/>
          <w:bCs/>
          <w:u w:val="single"/>
        </w:rPr>
        <w:t xml:space="preserve">and that </w:t>
      </w:r>
      <w:r w:rsidRPr="005F3FF2">
        <w:rPr>
          <w:rFonts w:eastAsia="Calibri"/>
          <w:u w:val="single"/>
          <w:bdr w:val="single" w:sz="4" w:space="0" w:color="auto" w:frame="1"/>
        </w:rPr>
        <w:t>the high price of oil</w:t>
      </w:r>
      <w:r w:rsidRPr="005F3FF2">
        <w:rPr>
          <w:rFonts w:eastAsia="Calibri"/>
          <w:b/>
          <w:bCs/>
          <w:u w:val="single"/>
        </w:rPr>
        <w:t xml:space="preserve"> </w:t>
      </w:r>
      <w:r w:rsidRPr="005F3FF2">
        <w:rPr>
          <w:rFonts w:eastAsia="Calibri"/>
          <w:sz w:val="14"/>
        </w:rPr>
        <w:t xml:space="preserve">&amp; natural gas </w:t>
      </w:r>
      <w:r w:rsidRPr="005F3FF2">
        <w:rPr>
          <w:rFonts w:eastAsia="Calibri"/>
          <w:u w:val="single"/>
          <w:bdr w:val="single" w:sz="4" w:space="0" w:color="auto" w:frame="1"/>
        </w:rPr>
        <w:t xml:space="preserve">is all that stands in the way of Russia becoming a fiscal train wreck. </w:t>
      </w:r>
      <w:r w:rsidRPr="005F3FF2">
        <w:rPr>
          <w:rFonts w:eastAsia="Calibri"/>
          <w:sz w:val="14"/>
        </w:rPr>
        <w:t xml:space="preserve">When it comes to the state budget, </w:t>
      </w:r>
      <w:r w:rsidRPr="005F3FF2">
        <w:rPr>
          <w:rFonts w:eastAsia="Calibri"/>
          <w:bCs/>
          <w:u w:val="single"/>
        </w:rPr>
        <w:t>the stability of Russia’s finances is dependent on an increase in the cost of energy</w:t>
      </w:r>
      <w:r w:rsidRPr="005F3FF2">
        <w:rPr>
          <w:rFonts w:eastAsia="Calibri"/>
          <w:sz w:val="14"/>
        </w:rPr>
        <w:t>. The Kremlin thus stands to benefit economically from increased tension between the West and Iran. Prior to the global financial crisis, Russia could balance its books with an oil price of about $90 per barrel, former Russian Finance Minister Alexei Kudrin said last September. Now, according to the Finance Ministry, the Russian budget needs an oil price of $117 per barrel this year to remain in good shape.</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A2: Impact Turns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Impact Turns (Top Level)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Oil prices have been high for a </w:t>
      </w:r>
      <w:r w:rsidRPr="005F3FF2">
        <w:rPr>
          <w:rFonts w:eastAsia="Times New Roman" w:cs="Times New Roman"/>
          <w:b/>
          <w:bCs/>
          <w:iCs/>
          <w:u w:val="single"/>
        </w:rPr>
        <w:t>decade</w:t>
      </w:r>
      <w:r w:rsidRPr="005F3FF2">
        <w:rPr>
          <w:rFonts w:eastAsia="Times New Roman" w:cs="Times New Roman"/>
          <w:b/>
          <w:bCs/>
          <w:iCs/>
        </w:rPr>
        <w:t xml:space="preserve"> --- empirically denies the impact turn and means there is </w:t>
      </w:r>
      <w:r w:rsidRPr="005F3FF2">
        <w:rPr>
          <w:rFonts w:eastAsia="Times New Roman" w:cs="Times New Roman"/>
          <w:b/>
          <w:bCs/>
          <w:iCs/>
          <w:u w:val="single"/>
        </w:rPr>
        <w:t>only a risk</w:t>
      </w:r>
      <w:r w:rsidRPr="005F3FF2">
        <w:rPr>
          <w:rFonts w:eastAsia="Times New Roman" w:cs="Times New Roman"/>
          <w:b/>
          <w:bCs/>
          <w:iCs/>
        </w:rPr>
        <w:t xml:space="preserve"> of the impact --- we’ll insert this chart into the debate</w:t>
      </w:r>
    </w:p>
    <w:p w:rsidR="005F3FF2" w:rsidRPr="005F3FF2" w:rsidRDefault="005F3FF2" w:rsidP="005F3FF2">
      <w:pPr>
        <w:rPr>
          <w:rFonts w:eastAsia="Calibri"/>
        </w:rPr>
      </w:pPr>
      <w:r w:rsidRPr="005F3FF2">
        <w:rPr>
          <w:rFonts w:eastAsia="Calibri"/>
          <w:b/>
        </w:rPr>
        <w:t>EIA 13</w:t>
      </w:r>
      <w:r w:rsidRPr="005F3FF2">
        <w:rPr>
          <w:rFonts w:eastAsia="Calibri"/>
        </w:rPr>
        <w:t xml:space="preserve"> (Energy Information Administration, 6-28, http://www.eia.gov/finance/markets/images/world_oil_prices.png, Deech)</w:t>
      </w:r>
    </w:p>
    <w:p w:rsidR="005F3FF2" w:rsidRPr="005F3FF2" w:rsidRDefault="005F3FF2" w:rsidP="005F3FF2">
      <w:pPr>
        <w:rPr>
          <w:rFonts w:eastAsia="Calibri"/>
        </w:rPr>
      </w:pPr>
    </w:p>
    <w:p w:rsidR="005F3FF2" w:rsidRPr="005F3FF2" w:rsidRDefault="005F3FF2" w:rsidP="005F3FF2">
      <w:pPr>
        <w:rPr>
          <w:rFonts w:eastAsia="Calibri"/>
        </w:rPr>
      </w:pPr>
      <w:r>
        <w:rPr>
          <w:rFonts w:eastAsia="Calibri"/>
          <w:noProof/>
        </w:rPr>
        <w:drawing>
          <wp:inline distT="0" distB="0" distL="0" distR="0">
            <wp:extent cx="5943600" cy="431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14825"/>
                    </a:xfrm>
                    <a:prstGeom prst="rect">
                      <a:avLst/>
                    </a:prstGeom>
                    <a:noFill/>
                    <a:ln>
                      <a:noFill/>
                    </a:ln>
                  </pic:spPr>
                </pic:pic>
              </a:graphicData>
            </a:graphic>
          </wp:inline>
        </w:drawing>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Global Economy DA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Global economy </w:t>
      </w:r>
      <w:r w:rsidRPr="005F3FF2">
        <w:rPr>
          <w:rFonts w:eastAsia="Times New Roman" w:cs="Times New Roman"/>
          <w:b/>
          <w:bCs/>
          <w:iCs/>
          <w:u w:val="single"/>
        </w:rPr>
        <w:t>structurally unaffected</w:t>
      </w:r>
      <w:r w:rsidRPr="005F3FF2">
        <w:rPr>
          <w:rFonts w:eastAsia="Times New Roman" w:cs="Times New Roman"/>
          <w:b/>
          <w:bCs/>
          <w:iCs/>
        </w:rPr>
        <w:t xml:space="preserve"> by oil prices</w:t>
      </w:r>
    </w:p>
    <w:p w:rsidR="005F3FF2" w:rsidRPr="005F3FF2" w:rsidRDefault="005F3FF2" w:rsidP="005F3FF2">
      <w:pPr>
        <w:rPr>
          <w:rFonts w:eastAsia="Calibri"/>
        </w:rPr>
      </w:pPr>
      <w:r w:rsidRPr="005F3FF2">
        <w:rPr>
          <w:rFonts w:eastAsia="Calibri"/>
          <w:b/>
        </w:rPr>
        <w:t>Decressin 12</w:t>
      </w:r>
      <w:r w:rsidRPr="005F3FF2">
        <w:rPr>
          <w:rFonts w:eastAsia="Calibri"/>
        </w:rPr>
        <w:t xml:space="preserve"> (Jörg, Senior Advisor for Research – IMF, Ph.D. in Economics –Harvard University, “Global Economy Learns to Absorb Oil Price Hikes”, IMF Research Department, 5-25, http://www.imf.org/external/pubs/ft/survey/so/2012/num052512a.htm,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Despite a </w:t>
      </w:r>
      <w:r w:rsidRPr="005F3FF2">
        <w:rPr>
          <w:rFonts w:eastAsia="Calibri"/>
          <w:u w:val="single"/>
          <w:bdr w:val="single" w:sz="4" w:space="0" w:color="auto"/>
        </w:rPr>
        <w:t>fourfold increase</w:t>
      </w:r>
      <w:r w:rsidRPr="005F3FF2">
        <w:rPr>
          <w:rFonts w:eastAsia="Calibri"/>
          <w:u w:val="single"/>
        </w:rPr>
        <w:t xml:space="preserve"> in oil prices</w:t>
      </w:r>
      <w:r w:rsidRPr="005F3FF2">
        <w:rPr>
          <w:rFonts w:eastAsia="Calibri"/>
        </w:rPr>
        <w:t xml:space="preserve"> over the past decade, </w:t>
      </w:r>
      <w:r w:rsidRPr="005F3FF2">
        <w:rPr>
          <w:rFonts w:eastAsia="Calibri"/>
          <w:u w:val="single"/>
        </w:rPr>
        <w:t>the world has absorbed the</w:t>
      </w:r>
      <w:r w:rsidRPr="005F3FF2">
        <w:rPr>
          <w:rFonts w:eastAsia="Calibri"/>
        </w:rPr>
        <w:t xml:space="preserve"> price </w:t>
      </w:r>
      <w:r w:rsidRPr="005F3FF2">
        <w:rPr>
          <w:rFonts w:eastAsia="Calibri"/>
          <w:u w:val="single"/>
        </w:rPr>
        <w:t>hikes with</w:t>
      </w:r>
      <w:r w:rsidRPr="005F3FF2">
        <w:rPr>
          <w:rFonts w:eastAsia="Calibri"/>
        </w:rPr>
        <w:t xml:space="preserve"> relatively </w:t>
      </w:r>
      <w:r w:rsidRPr="005F3FF2">
        <w:rPr>
          <w:rFonts w:eastAsia="Calibri"/>
          <w:b/>
          <w:u w:val="single"/>
          <w:bdr w:val="single" w:sz="4" w:space="0" w:color="auto"/>
        </w:rPr>
        <w:t>little disruption</w:t>
      </w:r>
      <w:r w:rsidRPr="005F3FF2">
        <w:rPr>
          <w:rFonts w:eastAsia="Calibri"/>
          <w:u w:val="single"/>
        </w:rPr>
        <w:t xml:space="preserve"> due to </w:t>
      </w:r>
      <w:r w:rsidRPr="005F3FF2">
        <w:rPr>
          <w:rFonts w:eastAsia="Calibri"/>
          <w:b/>
          <w:u w:val="single"/>
          <w:bdr w:val="single" w:sz="4" w:space="0" w:color="auto"/>
        </w:rPr>
        <w:t>fundamental changes</w:t>
      </w:r>
      <w:r w:rsidRPr="005F3FF2">
        <w:rPr>
          <w:rFonts w:eastAsia="Calibri"/>
          <w:u w:val="single"/>
        </w:rPr>
        <w:t xml:space="preserve"> in the</w:t>
      </w:r>
      <w:r w:rsidRPr="005F3FF2">
        <w:rPr>
          <w:rFonts w:eastAsia="Calibri"/>
        </w:rPr>
        <w:t xml:space="preserve"> workings of the </w:t>
      </w:r>
      <w:r w:rsidRPr="005F3FF2">
        <w:rPr>
          <w:rFonts w:eastAsia="Calibri"/>
          <w:u w:val="single"/>
        </w:rPr>
        <w:t>global economy, and</w:t>
      </w:r>
      <w:r w:rsidRPr="005F3FF2">
        <w:rPr>
          <w:rFonts w:eastAsia="Calibri"/>
        </w:rPr>
        <w:t xml:space="preserve"> the use of </w:t>
      </w:r>
      <w:r w:rsidRPr="005F3FF2">
        <w:rPr>
          <w:rFonts w:eastAsia="Calibri"/>
          <w:b/>
          <w:u w:val="single"/>
          <w:bdr w:val="single" w:sz="4" w:space="0" w:color="auto"/>
        </w:rPr>
        <w:t>macroeconomic policy</w:t>
      </w:r>
      <w:r w:rsidRPr="005F3FF2">
        <w:rPr>
          <w:rFonts w:eastAsia="Calibri"/>
          <w:u w:val="single"/>
        </w:rPr>
        <w:t xml:space="preserve"> to mitigate the effects</w:t>
      </w:r>
      <w:r w:rsidRPr="005F3FF2">
        <w:rPr>
          <w:rFonts w:eastAsia="Calibri"/>
        </w:rPr>
        <w:t xml:space="preserve"> of rises. </w:t>
      </w:r>
      <w:r w:rsidRPr="005F3FF2">
        <w:rPr>
          <w:rFonts w:eastAsia="Calibri"/>
          <w:u w:val="single"/>
        </w:rPr>
        <w:t>During the</w:t>
      </w:r>
      <w:r w:rsidRPr="005F3FF2">
        <w:rPr>
          <w:rFonts w:eastAsia="Calibri"/>
        </w:rPr>
        <w:t xml:space="preserve"> current economic </w:t>
      </w:r>
      <w:r w:rsidRPr="005F3FF2">
        <w:rPr>
          <w:rFonts w:eastAsia="Calibri"/>
          <w:u w:val="single"/>
        </w:rPr>
        <w:t>downturn, the price of oil hit over $100 a barrel</w:t>
      </w:r>
      <w:r w:rsidRPr="005F3FF2">
        <w:rPr>
          <w:rFonts w:eastAsia="Calibri"/>
        </w:rPr>
        <w:t xml:space="preserve">, and prices rose close to levels only seen in the 1970s. </w:t>
      </w:r>
      <w:r w:rsidRPr="005F3FF2">
        <w:rPr>
          <w:rFonts w:eastAsia="Calibri"/>
          <w:u w:val="single"/>
        </w:rPr>
        <w:t xml:space="preserve">But the increases </w:t>
      </w:r>
      <w:r w:rsidRPr="005F3FF2">
        <w:rPr>
          <w:rFonts w:eastAsia="Calibri"/>
          <w:u w:val="single"/>
          <w:bdr w:val="single" w:sz="4" w:space="0" w:color="auto"/>
        </w:rPr>
        <w:t>have not</w:t>
      </w:r>
      <w:r w:rsidRPr="005F3FF2">
        <w:rPr>
          <w:rFonts w:eastAsia="Calibri"/>
          <w:u w:val="single"/>
        </w:rPr>
        <w:t xml:space="preserve"> triggered global recessions</w:t>
      </w:r>
      <w:r w:rsidRPr="005F3FF2">
        <w:rPr>
          <w:rFonts w:eastAsia="Calibri"/>
        </w:rPr>
        <w:t xml:space="preserve"> as they did in the 1970s and 80s. In new research, IMF </w:t>
      </w:r>
      <w:r w:rsidRPr="005F3FF2">
        <w:rPr>
          <w:rFonts w:eastAsia="Calibri"/>
          <w:u w:val="single"/>
        </w:rPr>
        <w:t xml:space="preserve">economists attribute this </w:t>
      </w:r>
      <w:r w:rsidRPr="005F3FF2">
        <w:rPr>
          <w:rFonts w:eastAsia="Calibri"/>
          <w:b/>
          <w:u w:val="single"/>
          <w:bdr w:val="single" w:sz="4" w:space="0" w:color="auto"/>
        </w:rPr>
        <w:t>resilience</w:t>
      </w:r>
      <w:r w:rsidRPr="005F3FF2">
        <w:rPr>
          <w:rFonts w:eastAsia="Calibri"/>
          <w:u w:val="single"/>
        </w:rPr>
        <w:t xml:space="preserve"> to</w:t>
      </w:r>
      <w:r w:rsidRPr="005F3FF2">
        <w:rPr>
          <w:rFonts w:eastAsia="Calibri"/>
        </w:rPr>
        <w:t xml:space="preserve"> five underlying factors: 1. </w:t>
      </w:r>
      <w:r w:rsidRPr="005F3FF2">
        <w:rPr>
          <w:rFonts w:eastAsia="Calibri"/>
          <w:u w:val="single"/>
        </w:rPr>
        <w:t>Stronger demand</w:t>
      </w:r>
      <w:r w:rsidRPr="005F3FF2">
        <w:rPr>
          <w:rFonts w:eastAsia="Calibri"/>
        </w:rPr>
        <w:t xml:space="preserve"> The reason for the current price hikes differs from the past. Increases in the 1970s and 1980s were caused largely by sharp disruptions to world supply. In contrast, </w:t>
      </w:r>
      <w:r w:rsidRPr="005F3FF2">
        <w:rPr>
          <w:rFonts w:eastAsia="Calibri"/>
          <w:u w:val="single"/>
        </w:rPr>
        <w:t>a</w:t>
      </w:r>
      <w:r w:rsidRPr="005F3FF2">
        <w:rPr>
          <w:rFonts w:eastAsia="Calibri"/>
        </w:rPr>
        <w:t xml:space="preserve"> prime </w:t>
      </w:r>
      <w:r w:rsidRPr="005F3FF2">
        <w:rPr>
          <w:rFonts w:eastAsia="Calibri"/>
          <w:u w:val="single"/>
        </w:rPr>
        <w:t>reason for</w:t>
      </w:r>
      <w:r w:rsidRPr="005F3FF2">
        <w:rPr>
          <w:rFonts w:eastAsia="Calibri"/>
        </w:rPr>
        <w:t xml:space="preserve"> the </w:t>
      </w:r>
      <w:r w:rsidRPr="005F3FF2">
        <w:rPr>
          <w:rFonts w:eastAsia="Calibri"/>
          <w:u w:val="single"/>
        </w:rPr>
        <w:t>increases</w:t>
      </w:r>
      <w:r w:rsidRPr="005F3FF2">
        <w:rPr>
          <w:rFonts w:eastAsia="Calibri"/>
        </w:rPr>
        <w:t xml:space="preserve"> since 2000 </w:t>
      </w:r>
      <w:r w:rsidRPr="005F3FF2">
        <w:rPr>
          <w:rFonts w:eastAsia="Calibri"/>
          <w:u w:val="single"/>
        </w:rPr>
        <w:t>has been</w:t>
      </w:r>
      <w:r w:rsidRPr="005F3FF2">
        <w:rPr>
          <w:rFonts w:eastAsia="Calibri"/>
        </w:rPr>
        <w:t xml:space="preserve"> stronger-than-expected </w:t>
      </w:r>
      <w:r w:rsidRPr="005F3FF2">
        <w:rPr>
          <w:rFonts w:eastAsia="Calibri"/>
          <w:u w:val="single"/>
        </w:rPr>
        <w:t>demand from emerging</w:t>
      </w:r>
      <w:r w:rsidRPr="005F3FF2">
        <w:rPr>
          <w:rFonts w:eastAsia="Calibri"/>
        </w:rPr>
        <w:t xml:space="preserve"> market </w:t>
      </w:r>
      <w:r w:rsidRPr="005F3FF2">
        <w:rPr>
          <w:rFonts w:eastAsia="Calibri"/>
          <w:u w:val="single"/>
        </w:rPr>
        <w:t>economies. The strong growth of emerging markets</w:t>
      </w:r>
      <w:r w:rsidRPr="005F3FF2">
        <w:rPr>
          <w:rFonts w:eastAsia="Calibri"/>
        </w:rPr>
        <w:t xml:space="preserve"> has </w:t>
      </w:r>
      <w:r w:rsidRPr="005F3FF2">
        <w:rPr>
          <w:rFonts w:eastAsia="Calibri"/>
          <w:b/>
          <w:u w:val="single"/>
          <w:bdr w:val="single" w:sz="4" w:space="0" w:color="auto"/>
        </w:rPr>
        <w:t>benefited</w:t>
      </w:r>
      <w:r w:rsidRPr="005F3FF2">
        <w:rPr>
          <w:rFonts w:eastAsia="Calibri"/>
        </w:rPr>
        <w:t xml:space="preserve"> both them and </w:t>
      </w:r>
      <w:r w:rsidRPr="005F3FF2">
        <w:rPr>
          <w:rFonts w:eastAsia="Calibri"/>
          <w:u w:val="single"/>
        </w:rPr>
        <w:t>the global economy: raising living standards and increasing</w:t>
      </w:r>
      <w:r w:rsidRPr="005F3FF2">
        <w:rPr>
          <w:rFonts w:eastAsia="Calibri"/>
        </w:rPr>
        <w:t xml:space="preserve"> their </w:t>
      </w:r>
      <w:r w:rsidRPr="005F3FF2">
        <w:rPr>
          <w:rFonts w:eastAsia="Calibri"/>
          <w:u w:val="single"/>
        </w:rPr>
        <w:t>demand for products</w:t>
      </w:r>
      <w:r w:rsidRPr="005F3FF2">
        <w:rPr>
          <w:rFonts w:eastAsia="Calibri"/>
        </w:rPr>
        <w:t xml:space="preserve"> made abroad. A side-effect of this may have been </w:t>
      </w:r>
      <w:r w:rsidRPr="005F3FF2">
        <w:rPr>
          <w:rFonts w:eastAsia="Calibri"/>
          <w:u w:val="single"/>
        </w:rPr>
        <w:t>an increase in oil prices</w:t>
      </w:r>
      <w:r w:rsidRPr="005F3FF2">
        <w:rPr>
          <w:rFonts w:eastAsia="Calibri"/>
        </w:rPr>
        <w:t xml:space="preserve">, but this </w:t>
      </w:r>
      <w:r w:rsidRPr="005F3FF2">
        <w:rPr>
          <w:rFonts w:eastAsia="Calibri"/>
          <w:b/>
          <w:u w:val="single"/>
          <w:bdr w:val="single" w:sz="4" w:space="0" w:color="auto"/>
        </w:rPr>
        <w:t>has not derailed</w:t>
      </w:r>
      <w:r w:rsidRPr="005F3FF2">
        <w:rPr>
          <w:rFonts w:eastAsia="Calibri"/>
        </w:rPr>
        <w:t xml:space="preserve"> the benefits of </w:t>
      </w:r>
      <w:r w:rsidRPr="005F3FF2">
        <w:rPr>
          <w:rFonts w:eastAsia="Calibri"/>
          <w:u w:val="single"/>
        </w:rPr>
        <w:t>increased growth</w:t>
      </w:r>
      <w:r w:rsidRPr="005F3FF2">
        <w:rPr>
          <w:rFonts w:eastAsia="Calibri"/>
        </w:rPr>
        <w:t xml:space="preserve">. 2. </w:t>
      </w:r>
      <w:r w:rsidRPr="005F3FF2">
        <w:rPr>
          <w:rFonts w:eastAsia="Calibri"/>
          <w:u w:val="single"/>
        </w:rPr>
        <w:t>Central bank policies</w:t>
      </w:r>
      <w:r w:rsidRPr="005F3FF2">
        <w:rPr>
          <w:rFonts w:eastAsia="Calibri"/>
        </w:rPr>
        <w:t xml:space="preserve"> Central banks and economies </w:t>
      </w:r>
      <w:r w:rsidRPr="005F3FF2">
        <w:rPr>
          <w:rFonts w:eastAsia="Calibri"/>
          <w:u w:val="single"/>
        </w:rPr>
        <w:t xml:space="preserve">have become more </w:t>
      </w:r>
      <w:r w:rsidRPr="005F3FF2">
        <w:rPr>
          <w:rFonts w:eastAsia="Calibri"/>
          <w:b/>
          <w:u w:val="single"/>
          <w:bdr w:val="single" w:sz="4" w:space="0" w:color="auto"/>
        </w:rPr>
        <w:t>adept</w:t>
      </w:r>
      <w:r w:rsidRPr="005F3FF2">
        <w:rPr>
          <w:rFonts w:eastAsia="Calibri"/>
          <w:u w:val="single"/>
        </w:rPr>
        <w:t xml:space="preserve"> at dealing with price shocks. In the 1970s</w:t>
      </w:r>
      <w:r w:rsidRPr="005F3FF2">
        <w:rPr>
          <w:rFonts w:eastAsia="Calibri"/>
        </w:rPr>
        <w:t xml:space="preserve"> and 1980s, </w:t>
      </w:r>
      <w:r w:rsidRPr="005F3FF2">
        <w:rPr>
          <w:rFonts w:eastAsia="Calibri"/>
          <w:u w:val="single"/>
        </w:rPr>
        <w:t>oil price rises triggered</w:t>
      </w:r>
      <w:r w:rsidRPr="005F3FF2">
        <w:rPr>
          <w:rFonts w:eastAsia="Calibri"/>
        </w:rPr>
        <w:t xml:space="preserve"> fears of </w:t>
      </w:r>
      <w:r w:rsidRPr="005F3FF2">
        <w:rPr>
          <w:rFonts w:eastAsia="Calibri"/>
          <w:u w:val="single"/>
        </w:rPr>
        <w:t>inflation</w:t>
      </w:r>
      <w:r w:rsidRPr="005F3FF2">
        <w:rPr>
          <w:rFonts w:eastAsia="Calibri"/>
        </w:rPr>
        <w:t xml:space="preserve">, and workers would try to protect themselves by demanding higher nominal wage increases. </w:t>
      </w:r>
      <w:r w:rsidRPr="005F3FF2">
        <w:rPr>
          <w:rFonts w:eastAsia="Calibri"/>
          <w:u w:val="single"/>
        </w:rPr>
        <w:t>This</w:t>
      </w:r>
      <w:r w:rsidRPr="005F3FF2">
        <w:rPr>
          <w:rFonts w:eastAsia="Calibri"/>
        </w:rPr>
        <w:t xml:space="preserve"> had the effect of </w:t>
      </w:r>
      <w:r w:rsidRPr="005F3FF2">
        <w:rPr>
          <w:rFonts w:eastAsia="Calibri"/>
          <w:u w:val="single"/>
        </w:rPr>
        <w:t>setting off wage-price spirals</w:t>
      </w:r>
      <w:r w:rsidRPr="005F3FF2">
        <w:rPr>
          <w:rFonts w:eastAsia="Calibri"/>
        </w:rPr>
        <w:t xml:space="preserve">. Now, greater awareness of the impact of high wage increases—including lost employment and reforms to labor markets—have led to more job-friendly wage setting. Central banks have become more adept at convincing workers that oil price increases will not feed through into inflation. Today, headline inflation temporarily increases after an oil price increase, but nominal wages hardly respond. Workers have grown to expect this rise in headline inflation, and anticipate that it will be temporary. Given the experience of the past, more recently many </w:t>
      </w:r>
      <w:r w:rsidRPr="005F3FF2">
        <w:rPr>
          <w:rFonts w:eastAsia="Calibri"/>
          <w:u w:val="single"/>
        </w:rPr>
        <w:t>oil-importing economies with strong central banks</w:t>
      </w:r>
      <w:r w:rsidRPr="005F3FF2">
        <w:rPr>
          <w:rFonts w:eastAsia="Calibri"/>
        </w:rPr>
        <w:t xml:space="preserve"> have </w:t>
      </w:r>
      <w:r w:rsidRPr="005F3FF2">
        <w:rPr>
          <w:rFonts w:eastAsia="Calibri"/>
          <w:u w:val="single"/>
        </w:rPr>
        <w:t xml:space="preserve">experienced </w:t>
      </w:r>
      <w:r w:rsidRPr="005F3FF2">
        <w:rPr>
          <w:rFonts w:eastAsia="Calibri"/>
          <w:b/>
          <w:u w:val="single"/>
          <w:bdr w:val="single" w:sz="4" w:space="0" w:color="auto"/>
        </w:rPr>
        <w:t>little impact</w:t>
      </w:r>
      <w:r w:rsidRPr="005F3FF2">
        <w:rPr>
          <w:rFonts w:eastAsia="Calibri"/>
          <w:u w:val="single"/>
        </w:rPr>
        <w:t xml:space="preserve"> on</w:t>
      </w:r>
      <w:r w:rsidRPr="005F3FF2">
        <w:rPr>
          <w:rFonts w:eastAsia="Calibri"/>
        </w:rPr>
        <w:t xml:space="preserve"> core </w:t>
      </w:r>
      <w:r w:rsidRPr="005F3FF2">
        <w:rPr>
          <w:rFonts w:eastAsia="Calibri"/>
          <w:u w:val="single"/>
        </w:rPr>
        <w:t>inflation and wage increases, despite oil price rises. This</w:t>
      </w:r>
      <w:r w:rsidRPr="005F3FF2">
        <w:rPr>
          <w:rFonts w:eastAsia="Calibri"/>
        </w:rPr>
        <w:t xml:space="preserve"> has </w:t>
      </w:r>
      <w:r w:rsidRPr="005F3FF2">
        <w:rPr>
          <w:rFonts w:eastAsia="Calibri"/>
          <w:u w:val="single"/>
        </w:rPr>
        <w:t>allowed central banks to be</w:t>
      </w:r>
      <w:r w:rsidRPr="005F3FF2">
        <w:rPr>
          <w:rFonts w:eastAsia="Calibri"/>
        </w:rPr>
        <w:t xml:space="preserve"> more </w:t>
      </w:r>
      <w:r w:rsidRPr="005F3FF2">
        <w:rPr>
          <w:rFonts w:eastAsia="Calibri"/>
          <w:u w:val="single"/>
        </w:rPr>
        <w:t>supportive of promoting recovery</w:t>
      </w:r>
      <w:r w:rsidRPr="005F3FF2">
        <w:rPr>
          <w:rFonts w:eastAsia="Calibri"/>
        </w:rPr>
        <w:t xml:space="preserve"> in the economy </w:t>
      </w:r>
      <w:r w:rsidRPr="005F3FF2">
        <w:rPr>
          <w:rFonts w:eastAsia="Calibri"/>
          <w:u w:val="single"/>
        </w:rPr>
        <w:t>after an oil price increase</w:t>
      </w:r>
      <w:r w:rsidRPr="005F3FF2">
        <w:rPr>
          <w:rFonts w:eastAsia="Calibri"/>
        </w:rPr>
        <w:t xml:space="preserve">, rather than having to raise interest rates to dampen inflationary expectations. 3. </w:t>
      </w:r>
      <w:r w:rsidRPr="005F3FF2">
        <w:rPr>
          <w:rFonts w:eastAsia="Calibri"/>
          <w:u w:val="single"/>
        </w:rPr>
        <w:t xml:space="preserve">Recycling the benefits of oil profits The revenues from oil exports are </w:t>
      </w:r>
      <w:r w:rsidRPr="005F3FF2">
        <w:rPr>
          <w:rFonts w:eastAsia="Calibri"/>
          <w:b/>
          <w:u w:val="single"/>
          <w:bdr w:val="single" w:sz="4" w:space="0" w:color="auto"/>
        </w:rPr>
        <w:t>flowing back</w:t>
      </w:r>
      <w:r w:rsidRPr="005F3FF2">
        <w:rPr>
          <w:rFonts w:eastAsia="Calibri"/>
          <w:u w:val="single"/>
        </w:rPr>
        <w:t xml:space="preserve"> to oil-importing economies. This</w:t>
      </w:r>
      <w:r w:rsidRPr="005F3FF2">
        <w:rPr>
          <w:rFonts w:eastAsia="Calibri"/>
        </w:rPr>
        <w:t xml:space="preserve"> helps </w:t>
      </w:r>
      <w:r w:rsidRPr="005F3FF2">
        <w:rPr>
          <w:rFonts w:eastAsia="Calibri"/>
          <w:u w:val="single"/>
        </w:rPr>
        <w:t>bring down interest rates</w:t>
      </w:r>
      <w:r w:rsidRPr="005F3FF2">
        <w:rPr>
          <w:rFonts w:eastAsia="Calibri"/>
        </w:rPr>
        <w:t xml:space="preserve"> for households and firms, </w:t>
      </w:r>
      <w:r w:rsidRPr="005F3FF2">
        <w:rPr>
          <w:rFonts w:eastAsia="Calibri"/>
          <w:u w:val="single"/>
        </w:rPr>
        <w:t>and so supports investment and growth</w:t>
      </w:r>
      <w:r w:rsidRPr="005F3FF2">
        <w:rPr>
          <w:rFonts w:eastAsia="Calibri"/>
        </w:rPr>
        <w:t xml:space="preserve"> in these economies. 4. </w:t>
      </w:r>
      <w:r w:rsidRPr="005F3FF2">
        <w:rPr>
          <w:rFonts w:eastAsia="Calibri"/>
          <w:u w:val="single"/>
        </w:rPr>
        <w:t>Greater efficiency Oil</w:t>
      </w:r>
      <w:r w:rsidRPr="005F3FF2">
        <w:rPr>
          <w:rFonts w:eastAsia="Calibri"/>
        </w:rPr>
        <w:t xml:space="preserve"> price </w:t>
      </w:r>
      <w:r w:rsidRPr="005F3FF2">
        <w:rPr>
          <w:rFonts w:eastAsia="Calibri"/>
          <w:u w:val="single"/>
        </w:rPr>
        <w:t>shocks do not have the same impact</w:t>
      </w:r>
      <w:r w:rsidRPr="005F3FF2">
        <w:rPr>
          <w:rFonts w:eastAsia="Calibri"/>
        </w:rPr>
        <w:t xml:space="preserve"> as in the past </w:t>
      </w:r>
      <w:r w:rsidRPr="005F3FF2">
        <w:rPr>
          <w:rFonts w:eastAsia="Calibri"/>
          <w:u w:val="single"/>
        </w:rPr>
        <w:t xml:space="preserve">because economies have become </w:t>
      </w:r>
      <w:r w:rsidRPr="005F3FF2">
        <w:rPr>
          <w:rFonts w:eastAsia="Calibri"/>
          <w:b/>
          <w:u w:val="single"/>
          <w:bdr w:val="single" w:sz="4" w:space="0" w:color="auto"/>
        </w:rPr>
        <w:t>more efficient</w:t>
      </w:r>
      <w:r w:rsidRPr="005F3FF2">
        <w:rPr>
          <w:rFonts w:eastAsia="Calibri"/>
          <w:u w:val="single"/>
        </w:rPr>
        <w:t xml:space="preserve"> in the use of energy</w:t>
      </w:r>
      <w:r w:rsidRPr="005F3FF2">
        <w:rPr>
          <w:rFonts w:eastAsia="Calibri"/>
        </w:rPr>
        <w:t xml:space="preserve">. The amount of energy it takes to produce a dollar of income has been steadily declining for 40 years. This decline in energy intensity is expected to continue. </w:t>
      </w:r>
      <w:r w:rsidRPr="005F3FF2">
        <w:rPr>
          <w:rFonts w:eastAsia="Calibri"/>
          <w:u w:val="single"/>
        </w:rPr>
        <w:t>Major emerging markets are</w:t>
      </w:r>
      <w:r w:rsidRPr="005F3FF2">
        <w:rPr>
          <w:rFonts w:eastAsia="Calibri"/>
        </w:rPr>
        <w:t xml:space="preserve"> also </w:t>
      </w:r>
      <w:r w:rsidRPr="005F3FF2">
        <w:rPr>
          <w:rFonts w:eastAsia="Calibri"/>
          <w:u w:val="single"/>
        </w:rPr>
        <w:t>becoming more efficient</w:t>
      </w:r>
      <w:r w:rsidRPr="005F3FF2">
        <w:rPr>
          <w:rFonts w:eastAsia="Calibri"/>
        </w:rPr>
        <w:t xml:space="preserve"> in the use of energy, </w:t>
      </w:r>
      <w:r w:rsidRPr="005F3FF2">
        <w:rPr>
          <w:rFonts w:eastAsia="Calibri"/>
          <w:u w:val="single"/>
        </w:rPr>
        <w:t>and</w:t>
      </w:r>
      <w:r w:rsidRPr="005F3FF2">
        <w:rPr>
          <w:rFonts w:eastAsia="Calibri"/>
        </w:rPr>
        <w:t xml:space="preserve"> they </w:t>
      </w:r>
      <w:r w:rsidRPr="005F3FF2">
        <w:rPr>
          <w:rFonts w:eastAsia="Calibri"/>
          <w:u w:val="single"/>
        </w:rPr>
        <w:t>are expected to continue to make efficiency gains</w:t>
      </w:r>
      <w:r w:rsidRPr="005F3FF2">
        <w:rPr>
          <w:rFonts w:eastAsia="Calibri"/>
        </w:rPr>
        <w:t xml:space="preserve">. By 2030, the major regions of the world—the United States, China, and India—are projected to have the same energy intensity. 5. </w:t>
      </w:r>
      <w:r w:rsidRPr="005F3FF2">
        <w:rPr>
          <w:rFonts w:eastAsia="Calibri"/>
          <w:u w:val="single"/>
        </w:rPr>
        <w:t>Diversification Countries have</w:t>
      </w:r>
      <w:r w:rsidRPr="005F3FF2">
        <w:rPr>
          <w:rFonts w:eastAsia="Calibri"/>
        </w:rPr>
        <w:t xml:space="preserve"> increasingly </w:t>
      </w:r>
      <w:r w:rsidRPr="005F3FF2">
        <w:rPr>
          <w:rFonts w:eastAsia="Calibri"/>
          <w:u w:val="single"/>
        </w:rPr>
        <w:t>diversified their energy sources</w:t>
      </w:r>
      <w:r w:rsidRPr="005F3FF2">
        <w:rPr>
          <w:rFonts w:eastAsia="Calibri"/>
        </w:rPr>
        <w:t xml:space="preserve"> over recent decades. </w:t>
      </w:r>
      <w:r w:rsidRPr="005F3FF2">
        <w:rPr>
          <w:rFonts w:eastAsia="Calibri"/>
          <w:u w:val="single"/>
        </w:rPr>
        <w:t>They import energy from many more places</w:t>
      </w:r>
      <w:r w:rsidRPr="005F3FF2">
        <w:rPr>
          <w:rFonts w:eastAsia="Calibri"/>
        </w:rPr>
        <w:t xml:space="preserve"> than in the 1970s. They also use more varied forms of energy. </w:t>
      </w:r>
      <w:r w:rsidRPr="005F3FF2">
        <w:rPr>
          <w:rFonts w:eastAsia="Calibri"/>
          <w:u w:val="single"/>
        </w:rPr>
        <w:t>This makes them less vulnerable to disruptions</w:t>
      </w:r>
      <w:r w:rsidRPr="005F3FF2">
        <w:rPr>
          <w:rFonts w:eastAsia="Calibri"/>
        </w:rPr>
        <w:t xml:space="preserve"> from any one supplier or source of energy.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Low prices hurt the economy</w:t>
      </w:r>
    </w:p>
    <w:p w:rsidR="005F3FF2" w:rsidRPr="005F3FF2" w:rsidRDefault="005F3FF2" w:rsidP="005F3FF2">
      <w:pPr>
        <w:rPr>
          <w:rFonts w:eastAsia="Calibri"/>
        </w:rPr>
      </w:pPr>
      <w:r w:rsidRPr="005F3FF2">
        <w:rPr>
          <w:rFonts w:eastAsia="Calibri"/>
          <w:b/>
        </w:rPr>
        <w:t>MS 11</w:t>
      </w:r>
      <w:r w:rsidRPr="005F3FF2">
        <w:rPr>
          <w:rFonts w:eastAsia="Calibri"/>
        </w:rPr>
        <w:t xml:space="preserve"> (MoneyShow, “What Low Oil Prices Really Mean”, 9-23, http://www.minyanville.com/businessmarkets/articles/oil-prices-oil-stocks-energy-prices/9/23/2011/id/37034?page=full,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Oil prices</w:t>
      </w:r>
      <w:r w:rsidRPr="005F3FF2">
        <w:rPr>
          <w:rFonts w:eastAsia="Calibri"/>
        </w:rPr>
        <w:t xml:space="preserve"> in large part </w:t>
      </w:r>
      <w:r w:rsidRPr="005F3FF2">
        <w:rPr>
          <w:rFonts w:eastAsia="Calibri"/>
          <w:u w:val="single"/>
        </w:rPr>
        <w:t xml:space="preserve">reflect </w:t>
      </w:r>
      <w:r w:rsidRPr="005F3FF2">
        <w:rPr>
          <w:rFonts w:eastAsia="Calibri"/>
          <w:b/>
          <w:u w:val="single"/>
          <w:bdr w:val="single" w:sz="4" w:space="0" w:color="auto"/>
        </w:rPr>
        <w:t>global sentiment</w:t>
      </w:r>
      <w:r w:rsidRPr="005F3FF2">
        <w:rPr>
          <w:rFonts w:eastAsia="Calibri"/>
          <w:u w:val="single"/>
        </w:rPr>
        <w:t xml:space="preserve"> toward our economic future</w:t>
      </w:r>
      <w:r w:rsidRPr="005F3FF2">
        <w:rPr>
          <w:rFonts w:eastAsia="Calibri"/>
        </w:rPr>
        <w:t xml:space="preserve"> -- prosperous, </w:t>
      </w:r>
      <w:r w:rsidRPr="005F3FF2">
        <w:rPr>
          <w:rFonts w:eastAsia="Calibri"/>
          <w:u w:val="single"/>
        </w:rPr>
        <w:t>growing economies need more oil while slumping</w:t>
      </w:r>
      <w:r w:rsidRPr="005F3FF2">
        <w:rPr>
          <w:rFonts w:eastAsia="Calibri"/>
        </w:rPr>
        <w:t xml:space="preserve">, shrinking </w:t>
      </w:r>
      <w:r w:rsidRPr="005F3FF2">
        <w:rPr>
          <w:rFonts w:eastAsia="Calibri"/>
          <w:u w:val="single"/>
        </w:rPr>
        <w:t>economies need less</w:t>
      </w:r>
      <w:r w:rsidRPr="005F3FF2">
        <w:rPr>
          <w:rFonts w:eastAsia="Calibri"/>
        </w:rPr>
        <w:t xml:space="preserve">, and so </w:t>
      </w:r>
      <w:r w:rsidRPr="005F3FF2">
        <w:rPr>
          <w:rFonts w:eastAsia="Calibri"/>
          <w:u w:val="single"/>
        </w:rPr>
        <w:t xml:space="preserve">the price of crude indicates whether the </w:t>
      </w:r>
      <w:r w:rsidRPr="005F3FF2">
        <w:rPr>
          <w:rFonts w:eastAsia="Calibri"/>
          <w:u w:val="single"/>
          <w:bdr w:val="single" w:sz="4" w:space="0" w:color="auto"/>
        </w:rPr>
        <w:t>majority</w:t>
      </w:r>
      <w:r w:rsidRPr="005F3FF2">
        <w:rPr>
          <w:rFonts w:eastAsia="Calibri"/>
          <w:u w:val="single"/>
        </w:rPr>
        <w:t xml:space="preserve"> believes we are </w:t>
      </w:r>
      <w:r w:rsidRPr="005F3FF2">
        <w:rPr>
          <w:rFonts w:eastAsia="Calibri"/>
          <w:u w:val="single"/>
          <w:bdr w:val="single" w:sz="4" w:space="0" w:color="auto"/>
        </w:rPr>
        <w:t>headed</w:t>
      </w:r>
      <w:r w:rsidRPr="005F3FF2">
        <w:rPr>
          <w:rFonts w:eastAsia="Calibri"/>
          <w:u w:val="single"/>
        </w:rPr>
        <w:t xml:space="preserve"> for good times</w:t>
      </w:r>
      <w:r w:rsidRPr="005F3FF2">
        <w:rPr>
          <w:rFonts w:eastAsia="Calibri"/>
        </w:rPr>
        <w:t xml:space="preserve"> or bad. That explains the worry -- </w:t>
      </w:r>
      <w:r w:rsidRPr="005F3FF2">
        <w:rPr>
          <w:rFonts w:eastAsia="Calibri"/>
          <w:u w:val="single"/>
          <w:bdr w:val="single" w:sz="4" w:space="0" w:color="auto"/>
        </w:rPr>
        <w:t>worried investors</w:t>
      </w:r>
      <w:r w:rsidRPr="005F3FF2">
        <w:rPr>
          <w:rFonts w:eastAsia="Calibri"/>
        </w:rPr>
        <w:t xml:space="preserve"> and economists </w:t>
      </w:r>
      <w:r w:rsidRPr="005F3FF2">
        <w:rPr>
          <w:rFonts w:eastAsia="Calibri"/>
          <w:u w:val="single"/>
        </w:rPr>
        <w:t xml:space="preserve">are using oil prices as an </w:t>
      </w:r>
      <w:r w:rsidRPr="005F3FF2">
        <w:rPr>
          <w:rFonts w:eastAsia="Calibri"/>
          <w:b/>
          <w:u w:val="single"/>
          <w:bdr w:val="single" w:sz="4" w:space="0" w:color="auto"/>
        </w:rPr>
        <w:t>indicator</w:t>
      </w:r>
      <w:r w:rsidRPr="005F3FF2">
        <w:rPr>
          <w:rFonts w:eastAsia="Calibri"/>
          <w:u w:val="single"/>
        </w:rPr>
        <w:t>, and falling prices indicate bad times</w:t>
      </w:r>
      <w:r w:rsidRPr="005F3FF2">
        <w:rPr>
          <w:rFonts w:eastAsia="Calibri"/>
        </w:rPr>
        <w:t xml:space="preserve"> ahead. But oil prices have to correct when economies slow down, or else high energy costs drag things down even further. And the current relationship between oil prices and global economic output is not pretty.</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Prefer </w:t>
      </w:r>
      <w:r w:rsidRPr="005F3FF2">
        <w:rPr>
          <w:rFonts w:eastAsia="Times New Roman" w:cs="Times New Roman"/>
          <w:b/>
          <w:bCs/>
          <w:iCs/>
          <w:u w:val="single"/>
        </w:rPr>
        <w:t>recent</w:t>
      </w:r>
      <w:r w:rsidRPr="005F3FF2">
        <w:rPr>
          <w:rFonts w:eastAsia="Times New Roman" w:cs="Times New Roman"/>
          <w:b/>
          <w:bCs/>
          <w:iCs/>
        </w:rPr>
        <w:t xml:space="preserve"> and </w:t>
      </w:r>
      <w:r w:rsidRPr="005F3FF2">
        <w:rPr>
          <w:rFonts w:eastAsia="Times New Roman" w:cs="Times New Roman"/>
          <w:b/>
          <w:bCs/>
          <w:iCs/>
          <w:u w:val="single"/>
        </w:rPr>
        <w:t>academic</w:t>
      </w:r>
      <w:r w:rsidRPr="005F3FF2">
        <w:rPr>
          <w:rFonts w:eastAsia="Times New Roman" w:cs="Times New Roman"/>
          <w:b/>
          <w:bCs/>
          <w:iCs/>
        </w:rPr>
        <w:t xml:space="preserve"> evidence</w:t>
      </w:r>
    </w:p>
    <w:p w:rsidR="005F3FF2" w:rsidRPr="005F3FF2" w:rsidRDefault="005F3FF2" w:rsidP="005F3FF2">
      <w:pPr>
        <w:rPr>
          <w:rFonts w:eastAsia="Calibri"/>
        </w:rPr>
      </w:pPr>
      <w:r w:rsidRPr="005F3FF2">
        <w:rPr>
          <w:rFonts w:eastAsia="Calibri"/>
          <w:b/>
        </w:rPr>
        <w:t>Rasmussen 12</w:t>
      </w:r>
      <w:r w:rsidRPr="005F3FF2">
        <w:rPr>
          <w:rFonts w:eastAsia="Calibri"/>
        </w:rPr>
        <w:t xml:space="preserve"> (Tobias, Senior Economist – IMF, Ph.D. in Economics – Aarhus University, a M.A. in International Affairs – Columbia University, Visiting Fellow – Harvard University, “How Closely are Oil Prices Tied to Economic Activity?”, OilPrice.com, 2-21, http://oilprice.com/Energy/Oil-Prices/How-Closely-are-Oil-Prices-Tied-to-Economic-Activity.html,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Conventional wisdom has it that oil shocks are bad for oil-importing countries. This is grounded in the experience of slumps in many advanced economies during the 1970s. It is also consistent with the large body of research on the impact of higher oil prices on the US economy, although the magnitude and channels of the effect are still being debated. </w:t>
      </w:r>
      <w:r w:rsidRPr="005F3FF2">
        <w:rPr>
          <w:rFonts w:eastAsia="Calibri"/>
          <w:u w:val="single"/>
        </w:rPr>
        <w:t xml:space="preserve">Our </w:t>
      </w:r>
      <w:r w:rsidRPr="005F3FF2">
        <w:rPr>
          <w:rFonts w:eastAsia="Calibri"/>
          <w:b/>
          <w:u w:val="single"/>
          <w:bdr w:val="single" w:sz="4" w:space="0" w:color="auto"/>
        </w:rPr>
        <w:t>recent</w:t>
      </w:r>
      <w:r w:rsidRPr="005F3FF2">
        <w:rPr>
          <w:rFonts w:eastAsia="Calibri"/>
          <w:u w:val="single"/>
        </w:rPr>
        <w:t xml:space="preserve"> </w:t>
      </w:r>
      <w:r w:rsidRPr="005F3FF2">
        <w:rPr>
          <w:rFonts w:eastAsia="Calibri"/>
          <w:b/>
          <w:u w:val="single"/>
          <w:bdr w:val="single" w:sz="4" w:space="0" w:color="auto"/>
        </w:rPr>
        <w:t>research</w:t>
      </w:r>
      <w:r w:rsidRPr="005F3FF2">
        <w:rPr>
          <w:rFonts w:eastAsia="Calibri"/>
          <w:u w:val="single"/>
        </w:rPr>
        <w:t xml:space="preserve"> indicates</w:t>
      </w:r>
      <w:r w:rsidRPr="005F3FF2">
        <w:rPr>
          <w:rFonts w:eastAsia="Calibri"/>
        </w:rPr>
        <w:t xml:space="preserve"> that </w:t>
      </w:r>
      <w:r w:rsidRPr="005F3FF2">
        <w:rPr>
          <w:rFonts w:eastAsia="Calibri"/>
          <w:u w:val="single"/>
        </w:rPr>
        <w:t>oil prices tend to be</w:t>
      </w:r>
      <w:r w:rsidRPr="005F3FF2">
        <w:rPr>
          <w:rFonts w:eastAsia="Calibri"/>
        </w:rPr>
        <w:t xml:space="preserve"> surprisingly </w:t>
      </w:r>
      <w:r w:rsidRPr="005F3FF2">
        <w:rPr>
          <w:rFonts w:eastAsia="Calibri"/>
          <w:b/>
          <w:u w:val="single"/>
          <w:bdr w:val="single" w:sz="4" w:space="0" w:color="auto"/>
        </w:rPr>
        <w:t>closely associated</w:t>
      </w:r>
      <w:r w:rsidRPr="005F3FF2">
        <w:rPr>
          <w:rFonts w:eastAsia="Calibri"/>
          <w:u w:val="single"/>
        </w:rPr>
        <w:t xml:space="preserve"> with good times for the global economy</w:t>
      </w:r>
      <w:r w:rsidRPr="005F3FF2">
        <w:rPr>
          <w:rFonts w:eastAsia="Calibri"/>
        </w:rPr>
        <w:t xml:space="preserve">. Indeed, we find that </w:t>
      </w:r>
      <w:r w:rsidRPr="005F3FF2">
        <w:rPr>
          <w:rFonts w:eastAsia="Calibri"/>
          <w:u w:val="single"/>
        </w:rPr>
        <w:t>the US has been</w:t>
      </w:r>
      <w:r w:rsidRPr="005F3FF2">
        <w:rPr>
          <w:rFonts w:eastAsia="Calibri"/>
        </w:rPr>
        <w:t xml:space="preserve"> somewhat of </w:t>
      </w:r>
      <w:r w:rsidRPr="005F3FF2">
        <w:rPr>
          <w:rFonts w:eastAsia="Calibri"/>
          <w:u w:val="single"/>
        </w:rPr>
        <w:t>an outlier in the way</w:t>
      </w:r>
      <w:r w:rsidRPr="005F3FF2">
        <w:rPr>
          <w:rFonts w:eastAsia="Calibri"/>
        </w:rPr>
        <w:t xml:space="preserve"> that </w:t>
      </w:r>
      <w:r w:rsidRPr="005F3FF2">
        <w:rPr>
          <w:rFonts w:eastAsia="Calibri"/>
          <w:u w:val="single"/>
        </w:rPr>
        <w:t>it has been</w:t>
      </w:r>
      <w:r w:rsidRPr="005F3FF2">
        <w:rPr>
          <w:rFonts w:eastAsia="Calibri"/>
        </w:rPr>
        <w:t xml:space="preserve"> negatively </w:t>
      </w:r>
      <w:r w:rsidRPr="005F3FF2">
        <w:rPr>
          <w:rFonts w:eastAsia="Calibri"/>
          <w:u w:val="single"/>
        </w:rPr>
        <w:t xml:space="preserve">affected by oil price increases. </w:t>
      </w:r>
      <w:r w:rsidRPr="005F3FF2">
        <w:rPr>
          <w:rFonts w:eastAsia="Calibri"/>
          <w:u w:val="single"/>
          <w:bdr w:val="single" w:sz="4" w:space="0" w:color="auto"/>
        </w:rPr>
        <w:t>Across the world</w:t>
      </w:r>
      <w:r w:rsidRPr="005F3FF2">
        <w:rPr>
          <w:rFonts w:eastAsia="Calibri"/>
          <w:u w:val="single"/>
        </w:rPr>
        <w:t>, oil</w:t>
      </w:r>
      <w:r w:rsidRPr="005F3FF2">
        <w:rPr>
          <w:rFonts w:eastAsia="Calibri"/>
        </w:rPr>
        <w:t xml:space="preserve"> price </w:t>
      </w:r>
      <w:r w:rsidRPr="005F3FF2">
        <w:rPr>
          <w:rFonts w:eastAsia="Calibri"/>
          <w:u w:val="single"/>
        </w:rPr>
        <w:t>shock episodes have</w:t>
      </w:r>
      <w:r w:rsidRPr="005F3FF2">
        <w:rPr>
          <w:rFonts w:eastAsia="Calibri"/>
        </w:rPr>
        <w:t xml:space="preserve"> generally not </w:t>
      </w:r>
      <w:r w:rsidRPr="005F3FF2">
        <w:rPr>
          <w:rFonts w:eastAsia="Calibri"/>
          <w:u w:val="single"/>
        </w:rPr>
        <w:t>been associated with</w:t>
      </w:r>
      <w:r w:rsidRPr="005F3FF2">
        <w:rPr>
          <w:rFonts w:eastAsia="Calibri"/>
        </w:rPr>
        <w:t xml:space="preserve"> a contemporaneous decline in output but, rather, with </w:t>
      </w:r>
      <w:r w:rsidRPr="005F3FF2">
        <w:rPr>
          <w:rFonts w:eastAsia="Calibri"/>
          <w:b/>
          <w:u w:val="single"/>
          <w:bdr w:val="single" w:sz="4" w:space="0" w:color="auto"/>
        </w:rPr>
        <w:t>increases</w:t>
      </w:r>
      <w:r w:rsidRPr="005F3FF2">
        <w:rPr>
          <w:rFonts w:eastAsia="Calibri"/>
          <w:u w:val="single"/>
        </w:rPr>
        <w:t xml:space="preserve"> in both </w:t>
      </w:r>
      <w:r w:rsidRPr="005F3FF2">
        <w:rPr>
          <w:rFonts w:eastAsia="Calibri"/>
          <w:u w:val="single"/>
          <w:bdr w:val="single" w:sz="4" w:space="0" w:color="auto"/>
        </w:rPr>
        <w:t>imports</w:t>
      </w:r>
      <w:r w:rsidRPr="005F3FF2">
        <w:rPr>
          <w:rFonts w:eastAsia="Calibri"/>
          <w:u w:val="single"/>
        </w:rPr>
        <w:t xml:space="preserve"> and </w:t>
      </w:r>
      <w:r w:rsidRPr="005F3FF2">
        <w:rPr>
          <w:rFonts w:eastAsia="Calibri"/>
          <w:u w:val="single"/>
          <w:bdr w:val="single" w:sz="4" w:space="0" w:color="auto"/>
        </w:rPr>
        <w:t>exports</w:t>
      </w:r>
      <w:r w:rsidRPr="005F3FF2">
        <w:rPr>
          <w:rFonts w:eastAsia="Calibri"/>
        </w:rPr>
        <w:t>. There is evidence of lagged negative effects on output, particularly for OECD economies, but the magnitude has typically been small.</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US Economy DA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Even if it hurts the economy, </w:t>
      </w:r>
      <w:r w:rsidRPr="005F3FF2">
        <w:rPr>
          <w:rFonts w:eastAsia="Times New Roman" w:cs="Times New Roman"/>
          <w:b/>
          <w:bCs/>
          <w:iCs/>
          <w:u w:val="single"/>
        </w:rPr>
        <w:t>doesn’t trigger the impact</w:t>
      </w:r>
      <w:r w:rsidRPr="005F3FF2">
        <w:rPr>
          <w:rFonts w:eastAsia="Times New Roman" w:cs="Times New Roman"/>
          <w:b/>
          <w:bCs/>
          <w:iCs/>
        </w:rPr>
        <w:t xml:space="preserve"> --- the link is empirically denied </w:t>
      </w:r>
      <w:r w:rsidRPr="005F3FF2">
        <w:rPr>
          <w:rFonts w:eastAsia="Times New Roman" w:cs="Times New Roman"/>
          <w:b/>
          <w:bCs/>
          <w:iCs/>
          <w:u w:val="single"/>
        </w:rPr>
        <w:t>and</w:t>
      </w:r>
      <w:r w:rsidRPr="005F3FF2">
        <w:rPr>
          <w:rFonts w:eastAsia="Times New Roman" w:cs="Times New Roman"/>
          <w:b/>
          <w:bCs/>
          <w:iCs/>
        </w:rPr>
        <w:t xml:space="preserve"> $150 needed to hurt growth</w:t>
      </w:r>
    </w:p>
    <w:p w:rsidR="005F3FF2" w:rsidRPr="005F3FF2" w:rsidRDefault="005F3FF2" w:rsidP="005F3FF2">
      <w:pPr>
        <w:rPr>
          <w:rFonts w:eastAsia="Calibri"/>
        </w:rPr>
      </w:pPr>
      <w:r w:rsidRPr="005F3FF2">
        <w:rPr>
          <w:rFonts w:eastAsia="Calibri"/>
          <w:b/>
        </w:rPr>
        <w:t>Wiseman 13</w:t>
      </w:r>
      <w:r w:rsidRPr="005F3FF2">
        <w:rPr>
          <w:rFonts w:eastAsia="Calibri"/>
        </w:rPr>
        <w:t xml:space="preserve"> (Paul, Economics Writer – AP, Citing Mark Zandi, Chief Economist – Moody’s Analytics, “Rising oil prices beginning to hurt U.S. economy”, Chicago Sun-Times, http://www.suntimes.com/business/4697818-420/rising-oil-prices-beginning-to-hurt-us-economy.html,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But that’s unlikely to last. Gasoline prices are surging just as inflation-adjusted incomes are falling. More expensive gas is draining much of the cash Americans are receiving from a cut in Social Security taxes this year. </w:t>
      </w:r>
      <w:r w:rsidRPr="005F3FF2">
        <w:rPr>
          <w:rFonts w:eastAsia="Calibri"/>
          <w:u w:val="single"/>
        </w:rPr>
        <w:t>Zandi estimates</w:t>
      </w:r>
      <w:r w:rsidRPr="005F3FF2">
        <w:rPr>
          <w:rFonts w:eastAsia="Calibri"/>
        </w:rPr>
        <w:t xml:space="preserve"> that </w:t>
      </w:r>
      <w:r w:rsidRPr="005F3FF2">
        <w:rPr>
          <w:rFonts w:eastAsia="Calibri"/>
          <w:u w:val="single"/>
        </w:rPr>
        <w:t>higher oil prices shaved 0.5 percent</w:t>
      </w:r>
      <w:r w:rsidRPr="005F3FF2">
        <w:rPr>
          <w:rFonts w:eastAsia="Calibri"/>
        </w:rPr>
        <w:t xml:space="preserve">age </w:t>
      </w:r>
      <w:r w:rsidRPr="005F3FF2">
        <w:rPr>
          <w:rFonts w:eastAsia="Calibri"/>
          <w:u w:val="single"/>
        </w:rPr>
        <w:t>point from growth</w:t>
      </w:r>
      <w:r w:rsidRPr="005F3FF2">
        <w:rPr>
          <w:rFonts w:eastAsia="Calibri"/>
        </w:rPr>
        <w:t xml:space="preserve"> in the January-March quarter. He predicts </w:t>
      </w:r>
      <w:r w:rsidRPr="005F3FF2">
        <w:rPr>
          <w:rFonts w:eastAsia="Calibri"/>
          <w:u w:val="single"/>
        </w:rPr>
        <w:t xml:space="preserve">the economy </w:t>
      </w:r>
      <w:r w:rsidRPr="005F3FF2">
        <w:rPr>
          <w:rFonts w:eastAsia="Calibri"/>
          <w:b/>
          <w:u w:val="single"/>
          <w:bdr w:val="single" w:sz="4" w:space="0" w:color="auto"/>
        </w:rPr>
        <w:t>grew</w:t>
      </w:r>
      <w:r w:rsidRPr="005F3FF2">
        <w:rPr>
          <w:rFonts w:eastAsia="Calibri"/>
          <w:u w:val="single"/>
        </w:rPr>
        <w:t xml:space="preserve"> 2.6 percent</w:t>
      </w:r>
      <w:r w:rsidRPr="005F3FF2">
        <w:rPr>
          <w:rFonts w:eastAsia="Calibri"/>
        </w:rPr>
        <w:t xml:space="preserve"> during the quarter. </w:t>
      </w:r>
      <w:r w:rsidRPr="005F3FF2">
        <w:rPr>
          <w:rFonts w:eastAsia="Calibri"/>
          <w:u w:val="single"/>
        </w:rPr>
        <w:t>If oil prices average $100 a barrel</w:t>
      </w:r>
      <w:r w:rsidRPr="005F3FF2">
        <w:rPr>
          <w:rFonts w:eastAsia="Calibri"/>
        </w:rPr>
        <w:t xml:space="preserve"> for the year, Zandi says, </w:t>
      </w:r>
      <w:r w:rsidRPr="005F3FF2">
        <w:rPr>
          <w:rFonts w:eastAsia="Calibri"/>
          <w:u w:val="single"/>
        </w:rPr>
        <w:t>growth will be 0.3 percentage point lower</w:t>
      </w:r>
      <w:r w:rsidRPr="005F3FF2">
        <w:rPr>
          <w:rFonts w:eastAsia="Calibri"/>
        </w:rPr>
        <w:t xml:space="preserve"> than if prices had stayed at last year’s level — an average of less than $80 a barrel. A few months of </w:t>
      </w:r>
      <w:r w:rsidRPr="005F3FF2">
        <w:rPr>
          <w:rFonts w:eastAsia="Calibri"/>
          <w:u w:val="single"/>
        </w:rPr>
        <w:t>$125-a-barrel oil would slash economic growth</w:t>
      </w:r>
      <w:r w:rsidRPr="005F3FF2">
        <w:rPr>
          <w:rFonts w:eastAsia="Calibri"/>
        </w:rPr>
        <w:t xml:space="preserve"> by a full percentage point, Zandi says. And a few months at </w:t>
      </w:r>
      <w:r w:rsidRPr="005F3FF2">
        <w:rPr>
          <w:rFonts w:eastAsia="Calibri"/>
          <w:b/>
          <w:u w:val="single"/>
          <w:bdr w:val="single" w:sz="4" w:space="0" w:color="auto"/>
        </w:rPr>
        <w:t>$150 a barrel</w:t>
      </w:r>
      <w:r w:rsidRPr="005F3FF2">
        <w:rPr>
          <w:rFonts w:eastAsia="Calibri"/>
          <w:u w:val="single"/>
        </w:rPr>
        <w:t xml:space="preserve"> could push the economy back into recession</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High oil prices key to oil companies</w:t>
      </w:r>
    </w:p>
    <w:p w:rsidR="005F3FF2" w:rsidRPr="005F3FF2" w:rsidRDefault="005F3FF2" w:rsidP="005F3FF2">
      <w:pPr>
        <w:rPr>
          <w:rFonts w:eastAsia="Calibri"/>
        </w:rPr>
      </w:pPr>
      <w:r w:rsidRPr="005F3FF2">
        <w:rPr>
          <w:rFonts w:eastAsia="Calibri"/>
          <w:b/>
        </w:rPr>
        <w:t>Wiseman 13</w:t>
      </w:r>
      <w:r w:rsidRPr="005F3FF2">
        <w:rPr>
          <w:rFonts w:eastAsia="Calibri"/>
        </w:rPr>
        <w:t xml:space="preserve"> (Paul, Economics Writer – AP, Citing Mark Zandi, Chief Economist – Moody’s Analytics, “Rising oil prices beginning to hurt U.S. economy”, Chicago Sun-Times, http://www.suntimes.com/business/4697818-420/rising-oil-prices-beginning-to-hurt-us-economy.html,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Surging oil prices don’t hurt everybody in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Oil companies</w:t>
      </w:r>
      <w:r w:rsidRPr="005F3FF2">
        <w:rPr>
          <w:rFonts w:eastAsia="Calibri"/>
        </w:rPr>
        <w:t xml:space="preserve">, for example, </w:t>
      </w:r>
      <w:r w:rsidRPr="005F3FF2">
        <w:rPr>
          <w:rFonts w:eastAsia="Calibri"/>
          <w:b/>
          <w:u w:val="single"/>
          <w:bdr w:val="single" w:sz="4" w:space="0" w:color="auto"/>
        </w:rPr>
        <w:t>stand to gain</w:t>
      </w:r>
      <w:r w:rsidRPr="005F3FF2">
        <w:rPr>
          <w:rFonts w:eastAsia="Calibri"/>
        </w:rPr>
        <w:t xml:space="preserve">. In 2008, </w:t>
      </w:r>
      <w:r w:rsidRPr="005F3FF2">
        <w:rPr>
          <w:rFonts w:eastAsia="Calibri"/>
          <w:u w:val="single"/>
        </w:rPr>
        <w:t>Exxon Mobil</w:t>
      </w:r>
      <w:r w:rsidRPr="005F3FF2">
        <w:rPr>
          <w:rFonts w:eastAsia="Calibri"/>
        </w:rPr>
        <w:t xml:space="preserve"> Corp. </w:t>
      </w:r>
      <w:r w:rsidRPr="005F3FF2">
        <w:rPr>
          <w:rFonts w:eastAsia="Calibri"/>
          <w:u w:val="single"/>
        </w:rPr>
        <w:t>earned</w:t>
      </w:r>
      <w:r w:rsidRPr="005F3FF2">
        <w:rPr>
          <w:rFonts w:eastAsia="Calibri"/>
        </w:rPr>
        <w:t xml:space="preserve"> $45 billion — </w:t>
      </w:r>
      <w:r w:rsidRPr="005F3FF2">
        <w:rPr>
          <w:rFonts w:eastAsia="Calibri"/>
          <w:u w:val="single"/>
        </w:rPr>
        <w:t xml:space="preserve">a </w:t>
      </w:r>
      <w:r w:rsidRPr="005F3FF2">
        <w:rPr>
          <w:rFonts w:eastAsia="Calibri"/>
          <w:u w:val="single"/>
          <w:bdr w:val="single" w:sz="4" w:space="0" w:color="auto"/>
        </w:rPr>
        <w:t>record</w:t>
      </w:r>
      <w:r w:rsidRPr="005F3FF2">
        <w:rPr>
          <w:rFonts w:eastAsia="Calibri"/>
        </w:rPr>
        <w:t xml:space="preserve"> for a U.S. company — </w:t>
      </w:r>
      <w:r w:rsidRPr="005F3FF2">
        <w:rPr>
          <w:rFonts w:eastAsia="Calibri"/>
          <w:u w:val="single"/>
        </w:rPr>
        <w:t>after oil prices hit</w:t>
      </w:r>
      <w:r w:rsidRPr="005F3FF2">
        <w:rPr>
          <w:rFonts w:eastAsia="Calibri"/>
        </w:rPr>
        <w:t xml:space="preserve"> a record </w:t>
      </w:r>
      <w:r w:rsidRPr="005F3FF2">
        <w:rPr>
          <w:rFonts w:eastAsia="Calibri"/>
          <w:u w:val="single"/>
        </w:rPr>
        <w:t>$150 a barrel. Oil services companies</w:t>
      </w:r>
      <w:r w:rsidRPr="005F3FF2">
        <w:rPr>
          <w:rFonts w:eastAsia="Calibri"/>
        </w:rPr>
        <w:t xml:space="preserve"> such as Halliburton Co., Schlumberger Ltd. and Baker Hughes Inc. also </w:t>
      </w:r>
      <w:r w:rsidRPr="005F3FF2">
        <w:rPr>
          <w:rFonts w:eastAsia="Calibri"/>
          <w:u w:val="single"/>
        </w:rPr>
        <w:t>benefit as the oil industry rushes to find and produce more oil</w:t>
      </w:r>
      <w:r w:rsidRPr="005F3FF2">
        <w:rPr>
          <w:rFonts w:eastAsia="Calibri"/>
        </w:rPr>
        <w:t xml:space="preserve">. And </w:t>
      </w:r>
      <w:r w:rsidRPr="005F3FF2">
        <w:rPr>
          <w:rFonts w:eastAsia="Calibri"/>
          <w:u w:val="single"/>
        </w:rPr>
        <w:t>the products of biodiesel and</w:t>
      </w:r>
      <w:r w:rsidRPr="005F3FF2">
        <w:rPr>
          <w:rFonts w:eastAsia="Calibri"/>
        </w:rPr>
        <w:t xml:space="preserve"> other </w:t>
      </w:r>
      <w:r w:rsidRPr="005F3FF2">
        <w:rPr>
          <w:rFonts w:eastAsia="Calibri"/>
          <w:u w:val="single"/>
        </w:rPr>
        <w:t xml:space="preserve">alternative energy companies become </w:t>
      </w:r>
      <w:r w:rsidRPr="005F3FF2">
        <w:rPr>
          <w:rFonts w:eastAsia="Calibri"/>
          <w:b/>
          <w:u w:val="single"/>
          <w:bdr w:val="single" w:sz="4" w:space="0" w:color="auto"/>
        </w:rPr>
        <w:t>more competitive</w:t>
      </w:r>
      <w:r w:rsidRPr="005F3FF2">
        <w:rPr>
          <w:rFonts w:eastAsia="Calibri"/>
          <w:u w:val="single"/>
        </w:rPr>
        <w:t xml:space="preserve"> the higher oil prices go</w:t>
      </w:r>
      <w:r w:rsidRPr="005F3FF2">
        <w:rPr>
          <w:rFonts w:eastAsia="Calibri"/>
        </w:rPr>
        <w:t>. In a speech last week, Sandra Pianalto, president of the Federal Reserve Bank of Cleveland, offered hope that higher oil prices won’t persist long enough to do much damage. “Large increases in food or energy prices tend to be temporary,” Pianalto said. “History shows that they are often followed by sharp declines.” But Mark Pawlak, a market strategist at Keefe, Bruyette &amp; Woods, says he worries about a repeat of what happened to the economy last year: It built momentum at the start of 2010, only to stall in the face of a European debt crisis and a run-up in oil prices from February to April.</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that’s key to the US economy --- buffers shocks</w:t>
      </w:r>
    </w:p>
    <w:p w:rsidR="005F3FF2" w:rsidRPr="005F3FF2" w:rsidRDefault="005F3FF2" w:rsidP="005F3FF2">
      <w:pPr>
        <w:rPr>
          <w:rFonts w:eastAsia="Calibri"/>
        </w:rPr>
      </w:pPr>
      <w:r w:rsidRPr="005F3FF2">
        <w:rPr>
          <w:rFonts w:eastAsia="Calibri"/>
          <w:b/>
        </w:rPr>
        <w:t>Johnson 12</w:t>
      </w:r>
      <w:r w:rsidRPr="005F3FF2">
        <w:rPr>
          <w:rFonts w:eastAsia="Calibri"/>
        </w:rPr>
        <w:t xml:space="preserve"> (Brian M., Senior Tax Advisor – American Petroleum Institute, “JOHNSON: U.S. oil and gas industry could be key to economic recovery”, Washington Times, 11-12, http://www.washingtontimes.com/news/2012/nov/12/johnson-us-oil-and-gas-industry-could-be-key-econo/,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There are many tough challenges facing our nation. </w:t>
      </w:r>
      <w:r w:rsidRPr="005F3FF2">
        <w:rPr>
          <w:rFonts w:eastAsia="Calibri"/>
          <w:u w:val="single"/>
        </w:rPr>
        <w:t>America’s oil</w:t>
      </w:r>
      <w:r w:rsidRPr="005F3FF2">
        <w:rPr>
          <w:rFonts w:eastAsia="Calibri"/>
        </w:rPr>
        <w:t xml:space="preserve"> and natural gas </w:t>
      </w:r>
      <w:r w:rsidRPr="005F3FF2">
        <w:rPr>
          <w:rFonts w:eastAsia="Calibri"/>
          <w:u w:val="single"/>
        </w:rPr>
        <w:t>industry could</w:t>
      </w:r>
      <w:r w:rsidRPr="005F3FF2">
        <w:rPr>
          <w:rFonts w:eastAsia="Calibri"/>
        </w:rPr>
        <w:t xml:space="preserve"> play a large role in solving many of them if we committed to more domestic energy production. Home-grown American energy could </w:t>
      </w:r>
      <w:r w:rsidRPr="005F3FF2">
        <w:rPr>
          <w:rFonts w:eastAsia="Calibri"/>
          <w:u w:val="single"/>
        </w:rPr>
        <w:t xml:space="preserve">raise </w:t>
      </w:r>
      <w:r w:rsidRPr="005F3FF2">
        <w:rPr>
          <w:rFonts w:eastAsia="Calibri"/>
          <w:b/>
          <w:u w:val="single"/>
          <w:bdr w:val="single" w:sz="4" w:space="0" w:color="auto"/>
        </w:rPr>
        <w:t>investment</w:t>
      </w:r>
      <w:r w:rsidRPr="005F3FF2">
        <w:rPr>
          <w:rFonts w:eastAsia="Calibri"/>
          <w:u w:val="single"/>
        </w:rPr>
        <w:t xml:space="preserve"> in the U</w:t>
      </w:r>
      <w:r w:rsidRPr="005F3FF2">
        <w:rPr>
          <w:rFonts w:eastAsia="Calibri"/>
        </w:rPr>
        <w:t xml:space="preserve">nited </w:t>
      </w:r>
      <w:r w:rsidRPr="005F3FF2">
        <w:rPr>
          <w:rFonts w:eastAsia="Calibri"/>
          <w:u w:val="single"/>
        </w:rPr>
        <w:t>S</w:t>
      </w:r>
      <w:r w:rsidRPr="005F3FF2">
        <w:rPr>
          <w:rFonts w:eastAsia="Calibri"/>
        </w:rPr>
        <w:t xml:space="preserve">tates’ </w:t>
      </w:r>
      <w:r w:rsidRPr="005F3FF2">
        <w:rPr>
          <w:rFonts w:eastAsia="Calibri"/>
          <w:u w:val="single"/>
        </w:rPr>
        <w:t xml:space="preserve">economy by </w:t>
      </w:r>
      <w:r w:rsidRPr="005F3FF2">
        <w:rPr>
          <w:rFonts w:eastAsia="Calibri"/>
          <w:u w:val="single"/>
          <w:bdr w:val="single" w:sz="4" w:space="0" w:color="auto"/>
        </w:rPr>
        <w:t>hundreds of billions</w:t>
      </w:r>
      <w:r w:rsidRPr="005F3FF2">
        <w:rPr>
          <w:rFonts w:eastAsia="Calibri"/>
        </w:rPr>
        <w:t xml:space="preserve"> of dollars, </w:t>
      </w:r>
      <w:r w:rsidRPr="005F3FF2">
        <w:rPr>
          <w:rFonts w:eastAsia="Calibri"/>
          <w:u w:val="single"/>
        </w:rPr>
        <w:t xml:space="preserve">create </w:t>
      </w:r>
      <w:r w:rsidRPr="005F3FF2">
        <w:rPr>
          <w:rFonts w:eastAsia="Calibri"/>
          <w:b/>
          <w:u w:val="single"/>
          <w:bdr w:val="single" w:sz="4" w:space="0" w:color="auto"/>
        </w:rPr>
        <w:t>vast numbers of jobs</w:t>
      </w:r>
      <w:r w:rsidRPr="005F3FF2">
        <w:rPr>
          <w:rFonts w:eastAsia="Calibri"/>
          <w:u w:val="single"/>
        </w:rPr>
        <w:t xml:space="preserve">, </w:t>
      </w:r>
      <w:r w:rsidRPr="005F3FF2">
        <w:rPr>
          <w:rFonts w:eastAsia="Calibri"/>
          <w:u w:val="single"/>
          <w:bdr w:val="single" w:sz="4" w:space="0" w:color="auto"/>
        </w:rPr>
        <w:t>generate billions of dollars</w:t>
      </w:r>
      <w:r w:rsidRPr="005F3FF2">
        <w:rPr>
          <w:rFonts w:eastAsia="Calibri"/>
          <w:u w:val="single"/>
        </w:rPr>
        <w:t xml:space="preserve"> to the government</w:t>
      </w:r>
      <w:r w:rsidRPr="005F3FF2">
        <w:rPr>
          <w:rFonts w:eastAsia="Calibri"/>
        </w:rPr>
        <w:t xml:space="preserve">, and increase our global security. Arguably </w:t>
      </w:r>
      <w:r w:rsidRPr="005F3FF2">
        <w:rPr>
          <w:rFonts w:eastAsia="Calibri"/>
          <w:u w:val="single"/>
        </w:rPr>
        <w:t xml:space="preserve">no industry sector is </w:t>
      </w:r>
      <w:r w:rsidRPr="005F3FF2">
        <w:rPr>
          <w:rFonts w:eastAsia="Calibri"/>
          <w:b/>
          <w:u w:val="single"/>
          <w:bdr w:val="single" w:sz="4" w:space="0" w:color="auto"/>
        </w:rPr>
        <w:t>more integrated</w:t>
      </w:r>
      <w:r w:rsidRPr="005F3FF2">
        <w:rPr>
          <w:rFonts w:eastAsia="Calibri"/>
          <w:u w:val="single"/>
        </w:rPr>
        <w:t xml:space="preserve"> with the U.S. economy than the oil</w:t>
      </w:r>
      <w:r w:rsidRPr="005F3FF2">
        <w:rPr>
          <w:rFonts w:eastAsia="Calibri"/>
        </w:rPr>
        <w:t xml:space="preserve"> and natural gas </w:t>
      </w:r>
      <w:r w:rsidRPr="005F3FF2">
        <w:rPr>
          <w:rFonts w:eastAsia="Calibri"/>
          <w:u w:val="single"/>
        </w:rPr>
        <w:t>industry, and few make comparable contributions</w:t>
      </w:r>
      <w:r w:rsidRPr="005F3FF2">
        <w:rPr>
          <w:rFonts w:eastAsia="Calibri"/>
        </w:rPr>
        <w:t xml:space="preserve">. Our </w:t>
      </w:r>
      <w:r w:rsidRPr="005F3FF2">
        <w:rPr>
          <w:rFonts w:eastAsia="Calibri"/>
          <w:u w:val="single"/>
        </w:rPr>
        <w:t>products are used in</w:t>
      </w:r>
      <w:r w:rsidRPr="005F3FF2">
        <w:rPr>
          <w:rFonts w:eastAsia="Calibri"/>
        </w:rPr>
        <w:t xml:space="preserve"> almost </w:t>
      </w:r>
      <w:r w:rsidRPr="005F3FF2">
        <w:rPr>
          <w:rFonts w:eastAsia="Calibri"/>
          <w:u w:val="single"/>
        </w:rPr>
        <w:t>every aspect of our</w:t>
      </w:r>
      <w:r w:rsidRPr="005F3FF2">
        <w:rPr>
          <w:rFonts w:eastAsia="Calibri"/>
        </w:rPr>
        <w:t xml:space="preserve"> day-to-day </w:t>
      </w:r>
      <w:r w:rsidRPr="005F3FF2">
        <w:rPr>
          <w:rFonts w:eastAsia="Calibri"/>
          <w:u w:val="single"/>
        </w:rPr>
        <w:t>lives</w:t>
      </w:r>
      <w:r w:rsidRPr="005F3FF2">
        <w:rPr>
          <w:rFonts w:eastAsia="Calibri"/>
        </w:rPr>
        <w:t xml:space="preserve">. From petroleum that fuels transportation to plastics used in everything from the latest high-tech gadgets to medical and sports equipment, </w:t>
      </w:r>
      <w:r w:rsidRPr="005F3FF2">
        <w:rPr>
          <w:rFonts w:eastAsia="Calibri"/>
          <w:u w:val="single"/>
        </w:rPr>
        <w:t>our industry meets the needs of a complex and ever-expanding economy</w:t>
      </w:r>
      <w:r w:rsidRPr="005F3FF2">
        <w:rPr>
          <w:rFonts w:eastAsia="Calibri"/>
        </w:rPr>
        <w:t xml:space="preserve">. Currently, </w:t>
      </w:r>
      <w:r w:rsidRPr="005F3FF2">
        <w:rPr>
          <w:rFonts w:eastAsia="Calibri"/>
          <w:u w:val="single"/>
        </w:rPr>
        <w:t>America’s oil</w:t>
      </w:r>
      <w:r w:rsidRPr="005F3FF2">
        <w:rPr>
          <w:rFonts w:eastAsia="Calibri"/>
        </w:rPr>
        <w:t xml:space="preserve"> and natural gas </w:t>
      </w:r>
      <w:r w:rsidRPr="005F3FF2">
        <w:rPr>
          <w:rFonts w:eastAsia="Calibri"/>
          <w:u w:val="single"/>
        </w:rPr>
        <w:t xml:space="preserve">industry supports </w:t>
      </w:r>
      <w:r w:rsidRPr="005F3FF2">
        <w:rPr>
          <w:rFonts w:eastAsia="Calibri"/>
          <w:b/>
          <w:u w:val="single"/>
          <w:bdr w:val="single" w:sz="4" w:space="0" w:color="auto"/>
        </w:rPr>
        <w:t>9.2 million jobs</w:t>
      </w:r>
      <w:r w:rsidRPr="005F3FF2">
        <w:rPr>
          <w:rFonts w:eastAsia="Calibri"/>
        </w:rPr>
        <w:t xml:space="preserve"> in the United States </w:t>
      </w:r>
      <w:r w:rsidRPr="005F3FF2">
        <w:rPr>
          <w:rFonts w:eastAsia="Calibri"/>
          <w:u w:val="single"/>
        </w:rPr>
        <w:t xml:space="preserve">and </w:t>
      </w:r>
      <w:r w:rsidRPr="005F3FF2">
        <w:rPr>
          <w:rFonts w:eastAsia="Calibri"/>
          <w:b/>
          <w:u w:val="single"/>
          <w:bdr w:val="single" w:sz="4" w:space="0" w:color="auto"/>
        </w:rPr>
        <w:t>7.7 percent</w:t>
      </w:r>
      <w:r w:rsidRPr="005F3FF2">
        <w:rPr>
          <w:rFonts w:eastAsia="Calibri"/>
          <w:u w:val="single"/>
        </w:rPr>
        <w:t xml:space="preserve"> of</w:t>
      </w:r>
      <w:r w:rsidRPr="005F3FF2">
        <w:rPr>
          <w:rFonts w:eastAsia="Calibri"/>
        </w:rPr>
        <w:t xml:space="preserve"> our nation’s </w:t>
      </w:r>
      <w:r w:rsidRPr="005F3FF2">
        <w:rPr>
          <w:rFonts w:eastAsia="Calibri"/>
          <w:u w:val="single"/>
        </w:rPr>
        <w:t>G</w:t>
      </w:r>
      <w:r w:rsidRPr="005F3FF2">
        <w:rPr>
          <w:rFonts w:eastAsia="Calibri"/>
        </w:rPr>
        <w:t xml:space="preserve">ross </w:t>
      </w:r>
      <w:r w:rsidRPr="005F3FF2">
        <w:rPr>
          <w:rFonts w:eastAsia="Calibri"/>
          <w:u w:val="single"/>
        </w:rPr>
        <w:t>D</w:t>
      </w:r>
      <w:r w:rsidRPr="005F3FF2">
        <w:rPr>
          <w:rFonts w:eastAsia="Calibri"/>
        </w:rPr>
        <w:t xml:space="preserve">omestic </w:t>
      </w:r>
      <w:r w:rsidRPr="005F3FF2">
        <w:rPr>
          <w:rFonts w:eastAsia="Calibri"/>
          <w:u w:val="single"/>
        </w:rPr>
        <w:t>P</w:t>
      </w:r>
      <w:r w:rsidRPr="005F3FF2">
        <w:rPr>
          <w:rFonts w:eastAsia="Calibri"/>
        </w:rPr>
        <w:t xml:space="preserve">roduct. Every day we deliver more than $86 million to federal coffers in rents, royalties, bonus payments and income tax payments. Our effective tax rate – averaged over the years 2006 through 2011 – is 44.3 percent, well above the 35 percent general corporate tax rate. In addition to </w:t>
      </w:r>
      <w:r w:rsidRPr="005F3FF2">
        <w:rPr>
          <w:rFonts w:eastAsia="Calibri"/>
          <w:u w:val="single"/>
        </w:rPr>
        <w:t>paying more than most</w:t>
      </w:r>
      <w:r w:rsidRPr="005F3FF2">
        <w:rPr>
          <w:rFonts w:eastAsia="Calibri"/>
        </w:rPr>
        <w:t xml:space="preserve"> American </w:t>
      </w:r>
      <w:r w:rsidRPr="005F3FF2">
        <w:rPr>
          <w:rFonts w:eastAsia="Calibri"/>
          <w:u w:val="single"/>
        </w:rPr>
        <w:t>companies to</w:t>
      </w:r>
      <w:r w:rsidRPr="005F3FF2">
        <w:rPr>
          <w:rFonts w:eastAsia="Calibri"/>
        </w:rPr>
        <w:t xml:space="preserve"> federal and state </w:t>
      </w:r>
      <w:r w:rsidRPr="005F3FF2">
        <w:rPr>
          <w:rFonts w:eastAsia="Calibri"/>
          <w:u w:val="single"/>
        </w:rPr>
        <w:t>governments</w:t>
      </w:r>
      <w:r w:rsidRPr="005F3FF2">
        <w:rPr>
          <w:rFonts w:eastAsia="Calibri"/>
        </w:rPr>
        <w:t xml:space="preserve">, and investing in America’s future by injecting billions of dollars directly into our economy, between 2008 and 2010, America’s oil and natural gas industry spent nearly $156 billion each year investing in America’s infrastructure. To put this in context, </w:t>
      </w:r>
      <w:r w:rsidRPr="005F3FF2">
        <w:rPr>
          <w:rFonts w:eastAsia="Calibri"/>
          <w:u w:val="single"/>
        </w:rPr>
        <w:t>the oil</w:t>
      </w:r>
      <w:r w:rsidRPr="005F3FF2">
        <w:rPr>
          <w:rFonts w:eastAsia="Calibri"/>
        </w:rPr>
        <w:t xml:space="preserve"> and natural gas </w:t>
      </w:r>
      <w:r w:rsidRPr="005F3FF2">
        <w:rPr>
          <w:rFonts w:eastAsia="Calibri"/>
          <w:u w:val="single"/>
        </w:rPr>
        <w:t>industry accounts for</w:t>
      </w:r>
      <w:r w:rsidRPr="005F3FF2">
        <w:rPr>
          <w:rFonts w:eastAsia="Calibri"/>
        </w:rPr>
        <w:t xml:space="preserve"> almost </w:t>
      </w:r>
      <w:r w:rsidRPr="005F3FF2">
        <w:rPr>
          <w:rFonts w:eastAsia="Calibri"/>
          <w:u w:val="single"/>
        </w:rPr>
        <w:t>14 percent of all U.S. industries’ capital expenditures</w:t>
      </w:r>
      <w:r w:rsidRPr="005F3FF2">
        <w:rPr>
          <w:rFonts w:eastAsia="Calibri"/>
        </w:rPr>
        <w:t xml:space="preserve"> during that period. This is more than the capital expenditures of the utilities and transportation industries combined. We also invest in America’s workforce. During the recession, </w:t>
      </w:r>
      <w:r w:rsidRPr="005F3FF2">
        <w:rPr>
          <w:rFonts w:eastAsia="Calibri"/>
          <w:u w:val="single"/>
        </w:rPr>
        <w:t>as the U.S. economy was struggling</w:t>
      </w:r>
      <w:r w:rsidRPr="005F3FF2">
        <w:rPr>
          <w:rFonts w:eastAsia="Calibri"/>
        </w:rPr>
        <w:t xml:space="preserve"> to find its footing, </w:t>
      </w:r>
      <w:r w:rsidRPr="005F3FF2">
        <w:rPr>
          <w:rFonts w:eastAsia="Calibri"/>
          <w:u w:val="single"/>
        </w:rPr>
        <w:t>the oil</w:t>
      </w:r>
      <w:r w:rsidRPr="005F3FF2">
        <w:rPr>
          <w:rFonts w:eastAsia="Calibri"/>
        </w:rPr>
        <w:t xml:space="preserve"> and natural gas </w:t>
      </w:r>
      <w:r w:rsidRPr="005F3FF2">
        <w:rPr>
          <w:rFonts w:eastAsia="Calibri"/>
          <w:u w:val="single"/>
        </w:rPr>
        <w:t>industry</w:t>
      </w:r>
      <w:r w:rsidRPr="005F3FF2">
        <w:rPr>
          <w:rFonts w:eastAsia="Calibri"/>
        </w:rPr>
        <w:t xml:space="preserve"> was there to </w:t>
      </w:r>
      <w:r w:rsidRPr="005F3FF2">
        <w:rPr>
          <w:rFonts w:eastAsia="Calibri"/>
          <w:b/>
          <w:u w:val="single"/>
          <w:bdr w:val="single" w:sz="4" w:space="0" w:color="auto"/>
        </w:rPr>
        <w:t>provide stability</w:t>
      </w:r>
      <w:r w:rsidRPr="005F3FF2">
        <w:rPr>
          <w:rFonts w:eastAsia="Calibri"/>
          <w:u w:val="single"/>
        </w:rPr>
        <w:t xml:space="preserve"> in an </w:t>
      </w:r>
      <w:r w:rsidRPr="005F3FF2">
        <w:rPr>
          <w:rFonts w:eastAsia="Calibri"/>
          <w:b/>
          <w:u w:val="single"/>
          <w:bdr w:val="single" w:sz="4" w:space="0" w:color="auto"/>
        </w:rPr>
        <w:t>otherwise uncertain economy</w:t>
      </w:r>
      <w:r w:rsidRPr="005F3FF2">
        <w:rPr>
          <w:rFonts w:eastAsia="Calibri"/>
        </w:rPr>
        <w:t>. From 2006 through 2011, the U.S. oil and natural gas industry directly created 119,511 jobs. Meanwhile, the other sectors of the economy lost over 4.5 million jobs. Also, wages in our industry grew by over 20 percent in that period. The average annual non-station salary for our industry in 2011 was $92,645. That’s 93 percent higher than the average private-sector salary of almost $48,000.</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High oil prices key to US manufacturing</w:t>
      </w:r>
    </w:p>
    <w:p w:rsidR="005F3FF2" w:rsidRPr="005F3FF2" w:rsidRDefault="005F3FF2" w:rsidP="005F3FF2">
      <w:pPr>
        <w:rPr>
          <w:rFonts w:eastAsia="Calibri"/>
        </w:rPr>
      </w:pPr>
      <w:r w:rsidRPr="005F3FF2">
        <w:rPr>
          <w:rFonts w:eastAsia="Calibri"/>
          <w:b/>
        </w:rPr>
        <w:t>Thomas 8</w:t>
      </w:r>
      <w:r w:rsidRPr="005F3FF2">
        <w:rPr>
          <w:rFonts w:eastAsia="Calibri"/>
        </w:rPr>
        <w:t xml:space="preserve"> (Joe, Professor of Operations Management – Cornell University, “Viewpoint -- High Oil Prices Could Help U.S. Manufacturing”, Industry Week, 8-8, http://www.industryweek.com/global-economy/viewpoint-high-oil-prices-could-help-us-manufacturing, Deech)</w:t>
      </w:r>
    </w:p>
    <w:p w:rsidR="005F3FF2" w:rsidRPr="005F3FF2" w:rsidRDefault="005F3FF2" w:rsidP="005F3FF2">
      <w:pPr>
        <w:rPr>
          <w:rFonts w:eastAsia="Calibri"/>
        </w:rPr>
      </w:pPr>
    </w:p>
    <w:p w:rsidR="005F3FF2" w:rsidRPr="005F3FF2" w:rsidRDefault="005F3FF2" w:rsidP="005F3FF2">
      <w:pPr>
        <w:rPr>
          <w:rFonts w:eastAsia="Calibri"/>
          <w:u w:val="single"/>
        </w:rPr>
      </w:pPr>
      <w:r w:rsidRPr="005F3FF2">
        <w:rPr>
          <w:rFonts w:eastAsia="Calibri"/>
        </w:rPr>
        <w:t xml:space="preserve">The </w:t>
      </w:r>
      <w:r w:rsidRPr="005F3FF2">
        <w:rPr>
          <w:rFonts w:eastAsia="Calibri"/>
          <w:u w:val="single"/>
        </w:rPr>
        <w:t>higher oil prices</w:t>
      </w:r>
      <w:r w:rsidRPr="005F3FF2">
        <w:rPr>
          <w:rFonts w:eastAsia="Calibri"/>
        </w:rPr>
        <w:t xml:space="preserve"> that have shocked American industry and consumers alike may </w:t>
      </w:r>
      <w:r w:rsidRPr="005F3FF2">
        <w:rPr>
          <w:rFonts w:eastAsia="Calibri"/>
          <w:u w:val="single"/>
        </w:rPr>
        <w:t>contain</w:t>
      </w:r>
      <w:r w:rsidRPr="005F3FF2">
        <w:rPr>
          <w:rFonts w:eastAsia="Calibri"/>
        </w:rPr>
        <w:t xml:space="preserve"> more than </w:t>
      </w:r>
      <w:r w:rsidRPr="005F3FF2">
        <w:rPr>
          <w:rFonts w:eastAsia="Calibri"/>
          <w:u w:val="single"/>
        </w:rPr>
        <w:t>a silver lining, they present a golden opportunity to propel the U.S. into a more productive</w:t>
      </w:r>
      <w:r w:rsidRPr="005F3FF2">
        <w:rPr>
          <w:rFonts w:eastAsia="Calibri"/>
        </w:rPr>
        <w:t xml:space="preserve"> and efficient </w:t>
      </w:r>
      <w:r w:rsidRPr="005F3FF2">
        <w:rPr>
          <w:rFonts w:eastAsia="Calibri"/>
          <w:u w:val="single"/>
        </w:rPr>
        <w:t>future</w:t>
      </w:r>
      <w:r w:rsidRPr="005F3FF2">
        <w:rPr>
          <w:rFonts w:eastAsia="Calibri"/>
        </w:rPr>
        <w:t xml:space="preserve">. The short-term pain of higher transportation costs will turn into long-term gains if national policy aims forward instead of backward. Both presidential candidates have addressed this issue mostly in response to higher gas prices for consumers. But the responses so far -- more offshore drilling and conservation -- address only part of the problem. A national policy based on alternative energy, natural gas, better mass transportation, more stringent auto mileage standards, tax breaks for greener technologies and offshore drilling (although results will be years in the future) and nuclear energy will be necessary to power up industry and consumers. As we discovered when the IRS gave tax breaks to consumers who drove gas-guzzling SUVs and classified them as trucks leading to a surge in SUV demand, government can and does affect behavior quite significantly. Of course, private industry must respond as well. </w:t>
      </w:r>
      <w:r w:rsidRPr="005F3FF2">
        <w:rPr>
          <w:rFonts w:eastAsia="Calibri"/>
          <w:u w:val="single"/>
        </w:rPr>
        <w:t xml:space="preserve">The manufacturing industry has </w:t>
      </w:r>
      <w:r w:rsidRPr="005F3FF2">
        <w:rPr>
          <w:rFonts w:eastAsia="Calibri"/>
          <w:b/>
          <w:u w:val="single"/>
          <w:bdr w:val="single" w:sz="4" w:space="0" w:color="auto"/>
        </w:rPr>
        <w:t>taken the lead</w:t>
      </w:r>
      <w:r w:rsidRPr="005F3FF2">
        <w:rPr>
          <w:rFonts w:eastAsia="Calibri"/>
          <w:u w:val="single"/>
        </w:rPr>
        <w:t xml:space="preserve">, with more local production and a </w:t>
      </w:r>
      <w:r w:rsidRPr="005F3FF2">
        <w:rPr>
          <w:rFonts w:eastAsia="Calibri"/>
          <w:u w:val="single"/>
          <w:bdr w:val="single" w:sz="4" w:space="0" w:color="auto"/>
        </w:rPr>
        <w:t>more efficient supply chain</w:t>
      </w:r>
      <w:r w:rsidRPr="005F3FF2">
        <w:rPr>
          <w:rFonts w:eastAsia="Calibri"/>
          <w:u w:val="single"/>
        </w:rPr>
        <w:t xml:space="preserve"> instituted out of </w:t>
      </w:r>
      <w:r w:rsidRPr="005F3FF2">
        <w:rPr>
          <w:rFonts w:eastAsia="Calibri"/>
          <w:u w:val="single"/>
          <w:bdr w:val="single" w:sz="4" w:space="0" w:color="auto"/>
        </w:rPr>
        <w:t>necessity</w:t>
      </w:r>
      <w:r w:rsidRPr="005F3FF2">
        <w:rPr>
          <w:rFonts w:eastAsia="Calibri"/>
        </w:rPr>
        <w:t xml:space="preserve">. The days of sourcing lumber in the Pacific Northwest, shipping it to China for production of furniture, and sending it back to Chicago or Dallas as a new dining room table will be less common now that a container from Shanghai to Long Beach costs $8,000, compared to $3,000 less than 10 years ago. Prices have dropped from $140 a barrel, but the era of cheap oil is over and no amount of debate on tire pressure can change that. Here are five outcomes that are likely if Americans embrace the end of cheap oil and politicians, industry and consumers act accordingly. The U.S. will keep many of our manufacturing jobs. </w:t>
      </w:r>
      <w:r w:rsidRPr="005F3FF2">
        <w:rPr>
          <w:rFonts w:eastAsia="Calibri"/>
          <w:u w:val="single"/>
        </w:rPr>
        <w:t>High oil prices</w:t>
      </w:r>
      <w:r w:rsidRPr="005F3FF2">
        <w:rPr>
          <w:rFonts w:eastAsia="Calibri"/>
        </w:rPr>
        <w:t xml:space="preserve"> and the devaluation of the dollar have </w:t>
      </w:r>
      <w:r w:rsidRPr="005F3FF2">
        <w:rPr>
          <w:rFonts w:eastAsia="Calibri"/>
          <w:u w:val="single"/>
        </w:rPr>
        <w:t xml:space="preserve">made Asian goods </w:t>
      </w:r>
      <w:r w:rsidRPr="005F3FF2">
        <w:rPr>
          <w:rFonts w:eastAsia="Calibri"/>
          <w:b/>
          <w:u w:val="single"/>
          <w:bdr w:val="single" w:sz="4" w:space="0" w:color="auto"/>
        </w:rPr>
        <w:t>more expensive</w:t>
      </w:r>
      <w:r w:rsidRPr="005F3FF2">
        <w:rPr>
          <w:rFonts w:eastAsia="Calibri"/>
          <w:u w:val="single"/>
        </w:rPr>
        <w:t xml:space="preserve"> to purchase and ship, and I believe this will keep the manufacturing sector </w:t>
      </w:r>
      <w:r w:rsidRPr="005F3FF2">
        <w:rPr>
          <w:rFonts w:eastAsia="Calibri"/>
          <w:b/>
          <w:u w:val="single"/>
          <w:bdr w:val="single" w:sz="4" w:space="0" w:color="auto"/>
        </w:rPr>
        <w:t>stable</w:t>
      </w:r>
      <w:r w:rsidRPr="005F3FF2">
        <w:rPr>
          <w:rFonts w:eastAsia="Calibri"/>
        </w:rPr>
        <w:t xml:space="preserve">. Many </w:t>
      </w:r>
      <w:r w:rsidRPr="005F3FF2">
        <w:rPr>
          <w:rFonts w:eastAsia="Calibri"/>
          <w:u w:val="single"/>
        </w:rPr>
        <w:t>U.S. industries will keep</w:t>
      </w:r>
      <w:r w:rsidRPr="005F3FF2">
        <w:rPr>
          <w:rFonts w:eastAsia="Calibri"/>
        </w:rPr>
        <w:t xml:space="preserve"> current </w:t>
      </w:r>
      <w:r w:rsidRPr="005F3FF2">
        <w:rPr>
          <w:rFonts w:eastAsia="Calibri"/>
          <w:u w:val="single"/>
        </w:rPr>
        <w:t>jobs and transfer fewer</w:t>
      </w:r>
      <w:r w:rsidRPr="005F3FF2">
        <w:rPr>
          <w:rFonts w:eastAsia="Calibri"/>
        </w:rPr>
        <w:t xml:space="preserve"> jobs </w:t>
      </w:r>
      <w:r w:rsidRPr="005F3FF2">
        <w:rPr>
          <w:rFonts w:eastAsia="Calibri"/>
          <w:u w:val="single"/>
        </w:rPr>
        <w:t>offshore</w:t>
      </w:r>
      <w:r w:rsidRPr="005F3FF2">
        <w:rPr>
          <w:rFonts w:eastAsia="Calibri"/>
        </w:rPr>
        <w:t xml:space="preserve">. Still, the initial investment required for plants in some heavy industries that have moved overseas is so high that new plants will not be built in some capital-intensive industries. The overall benefit will occur not just for final product assembly, but across the supply chain. Much of the </w:t>
      </w:r>
      <w:r w:rsidRPr="005F3FF2">
        <w:rPr>
          <w:rFonts w:eastAsia="Calibri"/>
          <w:u w:val="single"/>
        </w:rPr>
        <w:t>U.S. economic growth comes from small</w:t>
      </w:r>
      <w:r w:rsidRPr="005F3FF2">
        <w:rPr>
          <w:rFonts w:eastAsia="Calibri"/>
        </w:rPr>
        <w:t xml:space="preserve">- and mid-sized </w:t>
      </w:r>
      <w:r w:rsidRPr="005F3FF2">
        <w:rPr>
          <w:rFonts w:eastAsia="Calibri"/>
          <w:u w:val="single"/>
        </w:rPr>
        <w:t>enterprises, which</w:t>
      </w:r>
      <w:r w:rsidRPr="005F3FF2">
        <w:rPr>
          <w:rFonts w:eastAsia="Calibri"/>
        </w:rPr>
        <w:t xml:space="preserve"> can </w:t>
      </w:r>
      <w:r w:rsidRPr="005F3FF2">
        <w:rPr>
          <w:rFonts w:eastAsia="Calibri"/>
          <w:u w:val="single"/>
        </w:rPr>
        <w:t>provide better</w:t>
      </w:r>
      <w:r w:rsidRPr="005F3FF2">
        <w:rPr>
          <w:rFonts w:eastAsia="Calibri"/>
        </w:rPr>
        <w:t xml:space="preserve"> customer </w:t>
      </w:r>
      <w:r w:rsidRPr="005F3FF2">
        <w:rPr>
          <w:rFonts w:eastAsia="Calibri"/>
          <w:u w:val="single"/>
        </w:rPr>
        <w:t>service</w:t>
      </w:r>
      <w:r w:rsidRPr="005F3FF2">
        <w:rPr>
          <w:rFonts w:eastAsia="Calibri"/>
        </w:rPr>
        <w:t xml:space="preserve"> and faster response time </w:t>
      </w:r>
      <w:r w:rsidRPr="005F3FF2">
        <w:rPr>
          <w:rFonts w:eastAsia="Calibri"/>
          <w:u w:val="single"/>
        </w:rPr>
        <w:t>by keeping</w:t>
      </w:r>
      <w:r w:rsidRPr="005F3FF2">
        <w:rPr>
          <w:rFonts w:eastAsia="Calibri"/>
        </w:rPr>
        <w:t xml:space="preserve"> their </w:t>
      </w:r>
      <w:r w:rsidRPr="005F3FF2">
        <w:rPr>
          <w:rFonts w:eastAsia="Calibri"/>
          <w:u w:val="single"/>
        </w:rPr>
        <w:t>manufacturing local. This</w:t>
      </w:r>
      <w:r w:rsidRPr="005F3FF2">
        <w:rPr>
          <w:rFonts w:eastAsia="Calibri"/>
        </w:rPr>
        <w:t xml:space="preserve"> competitive advantage </w:t>
      </w:r>
      <w:r w:rsidRPr="005F3FF2">
        <w:rPr>
          <w:rFonts w:eastAsia="Calibri"/>
          <w:u w:val="single"/>
        </w:rPr>
        <w:t>will keep their manufacturing jobs in the U.S.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that </w:t>
      </w:r>
      <w:r w:rsidRPr="005F3FF2">
        <w:rPr>
          <w:rFonts w:eastAsia="Times New Roman" w:cs="Times New Roman"/>
          <w:b/>
          <w:bCs/>
          <w:iCs/>
          <w:u w:val="single"/>
        </w:rPr>
        <w:t>controls</w:t>
      </w:r>
      <w:r w:rsidRPr="005F3FF2">
        <w:rPr>
          <w:rFonts w:eastAsia="Times New Roman" w:cs="Times New Roman"/>
          <w:b/>
          <w:bCs/>
          <w:iCs/>
        </w:rPr>
        <w:t xml:space="preserve"> the </w:t>
      </w:r>
      <w:r w:rsidRPr="005F3FF2">
        <w:rPr>
          <w:rFonts w:eastAsia="Times New Roman" w:cs="Times New Roman"/>
          <w:b/>
          <w:bCs/>
          <w:iCs/>
          <w:u w:val="single"/>
        </w:rPr>
        <w:t>direction</w:t>
      </w:r>
      <w:r w:rsidRPr="005F3FF2">
        <w:rPr>
          <w:rFonts w:eastAsia="Times New Roman" w:cs="Times New Roman"/>
          <w:b/>
          <w:bCs/>
          <w:iCs/>
        </w:rPr>
        <w:t xml:space="preserve"> of the economy</w:t>
      </w:r>
    </w:p>
    <w:p w:rsidR="005F3FF2" w:rsidRPr="005F3FF2" w:rsidRDefault="005F3FF2" w:rsidP="005F3FF2">
      <w:pPr>
        <w:rPr>
          <w:rFonts w:eastAsia="Calibri"/>
        </w:rPr>
      </w:pPr>
      <w:r w:rsidRPr="005F3FF2">
        <w:rPr>
          <w:rFonts w:eastAsia="Calibri"/>
          <w:b/>
        </w:rPr>
        <w:t>Swezey 11</w:t>
      </w:r>
      <w:r w:rsidRPr="005F3FF2">
        <w:rPr>
          <w:rFonts w:eastAsia="Calibri"/>
        </w:rPr>
        <w:t xml:space="preserve"> (Devon Swezey, Project Director for Breakthrough Institute, energy and climate policy analyst and Ryan McConaghy, “Manufacturing Growth Advanced Manufacturing and the Future of the American Economy,” </w:t>
      </w:r>
      <w:r w:rsidRPr="005F3FF2">
        <w:rPr>
          <w:rFonts w:eastAsia="Calibri"/>
          <w:color w:val="000000"/>
        </w:rPr>
        <w:t>http://thebreakthrough.org/blog/BTI_Third_Way_Idea_Brief_-_Manufacturing_Growth_.pdf</w:t>
      </w:r>
      <w:r w:rsidRPr="005F3FF2">
        <w:rPr>
          <w:rFonts w:eastAsia="Calibri"/>
        </w:rPr>
        <w:t>)</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However, despite these relative declines, </w:t>
      </w:r>
      <w:r w:rsidRPr="005F3FF2">
        <w:rPr>
          <w:rFonts w:eastAsia="Calibri"/>
          <w:u w:val="single"/>
        </w:rPr>
        <w:t>manufacturing remains a sizeable contributor to our economy</w:t>
      </w:r>
      <w:r w:rsidRPr="005F3FF2">
        <w:rPr>
          <w:rFonts w:eastAsia="Calibri"/>
        </w:rPr>
        <w:t xml:space="preserve"> and directly employs over 11.5 million people. 8 Paradoxically, even as manufacturing’s relative share of employment and GDP has decreased in recent decades, manufacturing has actually become even more important to sustaining American prosperity. </w:t>
      </w:r>
      <w:r w:rsidRPr="005F3FF2">
        <w:rPr>
          <w:rFonts w:eastAsia="Calibri"/>
          <w:u w:val="single"/>
        </w:rPr>
        <w:t xml:space="preserve">Manufacturing is the </w:t>
      </w:r>
      <w:r w:rsidRPr="005F3FF2">
        <w:rPr>
          <w:rFonts w:eastAsia="Calibri"/>
          <w:u w:val="single"/>
          <w:bdr w:val="single" w:sz="4" w:space="0" w:color="auto" w:frame="1"/>
        </w:rPr>
        <w:t>most capital-intensive</w:t>
      </w:r>
      <w:r w:rsidRPr="005F3FF2">
        <w:rPr>
          <w:rFonts w:eastAsia="Calibri"/>
          <w:u w:val="single"/>
        </w:rPr>
        <w:t xml:space="preserve"> and </w:t>
      </w:r>
      <w:r w:rsidRPr="005F3FF2">
        <w:rPr>
          <w:rFonts w:eastAsia="Calibri"/>
          <w:u w:val="single"/>
          <w:bdr w:val="single" w:sz="4" w:space="0" w:color="auto" w:frame="1"/>
        </w:rPr>
        <w:t>productive</w:t>
      </w:r>
      <w:r w:rsidRPr="005F3FF2">
        <w:rPr>
          <w:rFonts w:eastAsia="Calibri"/>
          <w:u w:val="single"/>
        </w:rPr>
        <w:t xml:space="preserve"> sector of the economy, and it is key to developing and commercializing </w:t>
      </w:r>
      <w:r w:rsidRPr="005F3FF2">
        <w:rPr>
          <w:rFonts w:eastAsia="Calibri"/>
          <w:u w:val="single"/>
          <w:bdr w:val="single" w:sz="4" w:space="0" w:color="auto" w:frame="1"/>
        </w:rPr>
        <w:t>new technologies</w:t>
      </w:r>
      <w:r w:rsidRPr="005F3FF2">
        <w:rPr>
          <w:rFonts w:eastAsia="Calibri"/>
          <w:u w:val="single"/>
        </w:rPr>
        <w:t>. Manufacturing</w:t>
      </w:r>
      <w:r w:rsidRPr="005F3FF2">
        <w:rPr>
          <w:rFonts w:eastAsia="Calibri"/>
        </w:rPr>
        <w:t xml:space="preserve"> also </w:t>
      </w:r>
      <w:r w:rsidRPr="005F3FF2">
        <w:rPr>
          <w:rFonts w:eastAsia="Calibri"/>
          <w:u w:val="single"/>
        </w:rPr>
        <w:t xml:space="preserve">has the largest employment and output </w:t>
      </w:r>
      <w:r w:rsidRPr="005F3FF2">
        <w:rPr>
          <w:rFonts w:eastAsia="Calibri"/>
          <w:u w:val="single"/>
          <w:bdr w:val="single" w:sz="4" w:space="0" w:color="auto" w:frame="1"/>
        </w:rPr>
        <w:t>multipliers</w:t>
      </w:r>
      <w:r w:rsidRPr="005F3FF2">
        <w:rPr>
          <w:rFonts w:eastAsia="Calibri"/>
        </w:rPr>
        <w:t xml:space="preserve"> of any sector of the economy, creating many indirect jobs and </w:t>
      </w:r>
      <w:r w:rsidRPr="005F3FF2">
        <w:rPr>
          <w:rFonts w:eastAsia="Calibri"/>
          <w:u w:val="single"/>
        </w:rPr>
        <w:t xml:space="preserve">making it a </w:t>
      </w:r>
      <w:r w:rsidRPr="005F3FF2">
        <w:rPr>
          <w:rFonts w:eastAsia="Calibri"/>
          <w:u w:val="single"/>
          <w:bdr w:val="single" w:sz="4" w:space="0" w:color="auto" w:frame="1"/>
        </w:rPr>
        <w:t>key catalyst of broad economic growth</w:t>
      </w:r>
      <w:r w:rsidRPr="005F3FF2">
        <w:rPr>
          <w:rFonts w:eastAsia="Calibri"/>
        </w:rPr>
        <w:t xml:space="preserve">. Moreover, </w:t>
      </w:r>
      <w:r w:rsidRPr="005F3FF2">
        <w:rPr>
          <w:rFonts w:eastAsia="Calibri"/>
          <w:u w:val="single"/>
        </w:rPr>
        <w:t>a healthy manufacturing sector is central to the</w:t>
      </w:r>
      <w:r w:rsidRPr="005F3FF2">
        <w:rPr>
          <w:rFonts w:eastAsia="Calibri"/>
        </w:rPr>
        <w:t xml:space="preserve"> United States’ </w:t>
      </w:r>
      <w:r w:rsidRPr="005F3FF2">
        <w:rPr>
          <w:rFonts w:eastAsia="Calibri"/>
          <w:u w:val="single"/>
        </w:rPr>
        <w:t xml:space="preserve">ability to </w:t>
      </w:r>
      <w:r w:rsidRPr="005F3FF2">
        <w:rPr>
          <w:rFonts w:eastAsia="Calibri"/>
          <w:u w:val="single"/>
          <w:bdr w:val="single" w:sz="4" w:space="0" w:color="auto" w:frame="1"/>
        </w:rPr>
        <w:t>reduce</w:t>
      </w:r>
      <w:r w:rsidRPr="005F3FF2">
        <w:rPr>
          <w:rFonts w:eastAsia="Calibri"/>
          <w:u w:val="single"/>
        </w:rPr>
        <w:t xml:space="preserve"> its large and persistent </w:t>
      </w:r>
      <w:r w:rsidRPr="005F3FF2">
        <w:rPr>
          <w:rFonts w:eastAsia="Calibri"/>
          <w:u w:val="single"/>
          <w:bdr w:val="single" w:sz="4" w:space="0" w:color="auto" w:frame="1"/>
        </w:rPr>
        <w:t>trade deficit</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High oil prices </w:t>
      </w:r>
      <w:r w:rsidRPr="005F3FF2">
        <w:rPr>
          <w:rFonts w:eastAsia="Times New Roman" w:cs="Times New Roman"/>
          <w:b/>
          <w:bCs/>
          <w:iCs/>
          <w:u w:val="single"/>
        </w:rPr>
        <w:t>boost</w:t>
      </w:r>
      <w:r w:rsidRPr="005F3FF2">
        <w:rPr>
          <w:rFonts w:eastAsia="Times New Roman" w:cs="Times New Roman"/>
          <w:b/>
          <w:bCs/>
          <w:iCs/>
        </w:rPr>
        <w:t xml:space="preserve"> the stock market --- their authors are wrong</w:t>
      </w:r>
    </w:p>
    <w:p w:rsidR="005F3FF2" w:rsidRPr="005F3FF2" w:rsidRDefault="005F3FF2" w:rsidP="005F3FF2">
      <w:pPr>
        <w:rPr>
          <w:rFonts w:eastAsia="Calibri"/>
        </w:rPr>
      </w:pPr>
      <w:r w:rsidRPr="005F3FF2">
        <w:rPr>
          <w:rFonts w:eastAsia="Calibri"/>
          <w:b/>
        </w:rPr>
        <w:t>Walayat 11</w:t>
      </w:r>
      <w:r w:rsidRPr="005F3FF2">
        <w:rPr>
          <w:rFonts w:eastAsia="Calibri"/>
        </w:rPr>
        <w:t xml:space="preserve"> (Nadeem, Editor – The Market Oracle, “Crude Oil Price Impact on Stock Market Trends”, The Market Oracle, 3-28, http://www.marketoracle.co.uk/Article27213.html, Deech)</w:t>
      </w:r>
    </w:p>
    <w:p w:rsidR="005F3FF2" w:rsidRPr="005F3FF2" w:rsidRDefault="005F3FF2" w:rsidP="005F3FF2">
      <w:pPr>
        <w:rPr>
          <w:rFonts w:eastAsia="Calibri"/>
        </w:rPr>
      </w:pPr>
    </w:p>
    <w:p w:rsidR="005F3FF2" w:rsidRPr="005F3FF2" w:rsidRDefault="005F3FF2" w:rsidP="005F3FF2">
      <w:pPr>
        <w:rPr>
          <w:rFonts w:eastAsia="Calibri"/>
          <w:u w:val="single"/>
        </w:rPr>
      </w:pPr>
      <w:r w:rsidRPr="005F3FF2">
        <w:rPr>
          <w:rFonts w:eastAsia="Calibri"/>
          <w:u w:val="single"/>
        </w:rPr>
        <w:t>The consensus view</w:t>
      </w:r>
      <w:r w:rsidRPr="005F3FF2">
        <w:rPr>
          <w:rFonts w:eastAsia="Calibri"/>
        </w:rPr>
        <w:t xml:space="preserve"> as iterated on a near daily basis </w:t>
      </w:r>
      <w:r w:rsidRPr="005F3FF2">
        <w:rPr>
          <w:rFonts w:eastAsia="Calibri"/>
          <w:u w:val="single"/>
        </w:rPr>
        <w:t>in the mainstream press</w:t>
      </w:r>
      <w:r w:rsidRPr="005F3FF2">
        <w:rPr>
          <w:rFonts w:eastAsia="Calibri"/>
        </w:rPr>
        <w:t xml:space="preserve"> and on the internet </w:t>
      </w:r>
      <w:r w:rsidRPr="005F3FF2">
        <w:rPr>
          <w:rFonts w:eastAsia="Calibri"/>
          <w:u w:val="single"/>
        </w:rPr>
        <w:t>is that rising oil prices are</w:t>
      </w:r>
      <w:r w:rsidRPr="005F3FF2">
        <w:rPr>
          <w:rFonts w:eastAsia="Calibri"/>
        </w:rPr>
        <w:t xml:space="preserve"> generally </w:t>
      </w:r>
      <w:r w:rsidRPr="005F3FF2">
        <w:rPr>
          <w:rFonts w:eastAsia="Calibri"/>
          <w:u w:val="single"/>
        </w:rPr>
        <w:t>bearish for the</w:t>
      </w:r>
      <w:r w:rsidRPr="005F3FF2">
        <w:rPr>
          <w:rFonts w:eastAsia="Calibri"/>
        </w:rPr>
        <w:t xml:space="preserve"> stock </w:t>
      </w:r>
      <w:r w:rsidRPr="005F3FF2">
        <w:rPr>
          <w:rFonts w:eastAsia="Calibri"/>
          <w:u w:val="single"/>
        </w:rPr>
        <w:t>market</w:t>
      </w:r>
      <w:r w:rsidRPr="005F3FF2">
        <w:rPr>
          <w:rFonts w:eastAsia="Calibri"/>
        </w:rPr>
        <w:t xml:space="preserve">, and falling oil prices are generally bullish. </w:t>
      </w:r>
      <w:r w:rsidRPr="005F3FF2">
        <w:rPr>
          <w:rFonts w:eastAsia="Calibri"/>
          <w:u w:val="single"/>
        </w:rPr>
        <w:t>However, the</w:t>
      </w:r>
      <w:r w:rsidRPr="005F3FF2">
        <w:rPr>
          <w:rFonts w:eastAsia="Calibri"/>
        </w:rPr>
        <w:t xml:space="preserve"> below </w:t>
      </w:r>
      <w:r w:rsidRPr="005F3FF2">
        <w:rPr>
          <w:rFonts w:eastAsia="Calibri"/>
          <w:u w:val="single"/>
        </w:rPr>
        <w:t>graph of the Dow</w:t>
      </w:r>
      <w:r w:rsidRPr="005F3FF2">
        <w:rPr>
          <w:rFonts w:eastAsia="Calibri"/>
        </w:rPr>
        <w:t xml:space="preserve"> and Crude Oil price </w:t>
      </w:r>
      <w:r w:rsidRPr="005F3FF2">
        <w:rPr>
          <w:rFonts w:eastAsia="Calibri"/>
          <w:u w:val="single"/>
        </w:rPr>
        <w:t>illustrates that</w:t>
      </w:r>
      <w:r w:rsidRPr="005F3FF2">
        <w:rPr>
          <w:rFonts w:eastAsia="Calibri"/>
        </w:rPr>
        <w:t xml:space="preserve"> most of the time the </w:t>
      </w:r>
      <w:r w:rsidRPr="005F3FF2">
        <w:rPr>
          <w:rFonts w:eastAsia="Calibri"/>
          <w:u w:val="single"/>
        </w:rPr>
        <w:t>oil price and the stock market</w:t>
      </w:r>
      <w:r w:rsidRPr="005F3FF2">
        <w:rPr>
          <w:rFonts w:eastAsia="Calibri"/>
        </w:rPr>
        <w:t xml:space="preserve"> (Dow Jones index) can be expected to </w:t>
      </w:r>
      <w:r w:rsidRPr="005F3FF2">
        <w:rPr>
          <w:rFonts w:eastAsia="Calibri"/>
          <w:u w:val="single"/>
        </w:rPr>
        <w:t xml:space="preserve">trend in the </w:t>
      </w:r>
      <w:r w:rsidRPr="005F3FF2">
        <w:rPr>
          <w:rFonts w:eastAsia="Calibri"/>
          <w:b/>
          <w:u w:val="single"/>
          <w:bdr w:val="single" w:sz="4" w:space="0" w:color="auto" w:frame="1"/>
        </w:rPr>
        <w:t>same direction</w:t>
      </w:r>
      <w:r w:rsidRPr="005F3FF2">
        <w:rPr>
          <w:rFonts w:eastAsia="Calibri"/>
        </w:rPr>
        <w:t xml:space="preserve">. This clearly implies that most of the time </w:t>
      </w:r>
      <w:r w:rsidRPr="005F3FF2">
        <w:rPr>
          <w:rFonts w:eastAsia="Calibri"/>
          <w:u w:val="single"/>
        </w:rPr>
        <w:t xml:space="preserve">a rising oil price is associated with </w:t>
      </w:r>
      <w:r w:rsidRPr="005F3FF2">
        <w:rPr>
          <w:rFonts w:eastAsia="Calibri"/>
          <w:b/>
          <w:u w:val="single"/>
          <w:bdr w:val="single" w:sz="4" w:space="0" w:color="auto" w:frame="1"/>
        </w:rPr>
        <w:t>economic growth</w:t>
      </w:r>
      <w:r w:rsidRPr="005F3FF2">
        <w:rPr>
          <w:rFonts w:eastAsia="Calibri"/>
        </w:rPr>
        <w:t xml:space="preserve"> and thus rising future prospects for corporate earnings are discounted by rising stock prices. Whereas </w:t>
      </w:r>
      <w:r w:rsidRPr="005F3FF2">
        <w:rPr>
          <w:rFonts w:eastAsia="Calibri"/>
          <w:u w:val="single"/>
        </w:rPr>
        <w:t>a falling oil price is associated with weaker future economic activity</w:t>
      </w:r>
      <w:r w:rsidRPr="005F3FF2">
        <w:rPr>
          <w:rFonts w:eastAsia="Calibri"/>
        </w:rPr>
        <w:t xml:space="preserve"> and thus implies lower future corporate earnings which is again discounted in the present. As mentioned earlier, rising oil prices are part of an inflationary mega-trend, which means that as higher oil prices trend higher, the associated costs can be expected to be passed into consumers in an orderly manner, thus </w:t>
      </w:r>
      <w:r w:rsidRPr="005F3FF2">
        <w:rPr>
          <w:rFonts w:eastAsia="Calibri"/>
          <w:u w:val="single"/>
        </w:rPr>
        <w:t>the peak oil</w:t>
      </w:r>
      <w:r w:rsidRPr="005F3FF2">
        <w:rPr>
          <w:rFonts w:eastAsia="Calibri"/>
        </w:rPr>
        <w:t xml:space="preserve"> mega-</w:t>
      </w:r>
      <w:r w:rsidRPr="005F3FF2">
        <w:rPr>
          <w:rFonts w:eastAsia="Calibri"/>
          <w:u w:val="single"/>
        </w:rPr>
        <w:t>trend is bullish for</w:t>
      </w:r>
      <w:r w:rsidRPr="005F3FF2">
        <w:rPr>
          <w:rFonts w:eastAsia="Calibri"/>
        </w:rPr>
        <w:t xml:space="preserve"> nominal </w:t>
      </w:r>
      <w:r w:rsidRPr="005F3FF2">
        <w:rPr>
          <w:rFonts w:eastAsia="Calibri"/>
          <w:u w:val="single"/>
        </w:rPr>
        <w:t>stock prices</w:t>
      </w:r>
      <w:r w:rsidRPr="005F3FF2">
        <w:rPr>
          <w:rFonts w:eastAsia="Calibri"/>
        </w:rPr>
        <w:t xml:space="preserve">. The only fly in the ointment is that as illustrated by the oil price trend during the first half of 2008, when there was a serious divergence between the stock market and the oil price as mania gripped the market that sent inflation soaring, and thus as the oil price soared the stock market entered into a severe bear market. However this divergence did not persist as oil price bubble burst sending the oil price literally crashing lower, playing catch up to the stocks bear market into the March 2009 low. Conclusion A </w:t>
      </w:r>
      <w:r w:rsidRPr="005F3FF2">
        <w:rPr>
          <w:rFonts w:eastAsia="Calibri"/>
          <w:u w:val="single"/>
        </w:rPr>
        <w:t>rising</w:t>
      </w:r>
      <w:r w:rsidRPr="005F3FF2">
        <w:rPr>
          <w:rFonts w:eastAsia="Calibri"/>
        </w:rPr>
        <w:t xml:space="preserve"> trend for </w:t>
      </w:r>
      <w:r w:rsidRPr="005F3FF2">
        <w:rPr>
          <w:rFonts w:eastAsia="Calibri"/>
          <w:u w:val="single"/>
        </w:rPr>
        <w:t xml:space="preserve">oil prices is </w:t>
      </w:r>
      <w:r w:rsidRPr="005F3FF2">
        <w:rPr>
          <w:rFonts w:eastAsia="Calibri"/>
          <w:b/>
          <w:u w:val="single"/>
          <w:bdr w:val="single" w:sz="4" w:space="0" w:color="auto" w:frame="1"/>
        </w:rPr>
        <w:t>bullish</w:t>
      </w:r>
      <w:r w:rsidRPr="005F3FF2">
        <w:rPr>
          <w:rFonts w:eastAsia="Calibri"/>
          <w:u w:val="single"/>
        </w:rPr>
        <w:t xml:space="preserve"> for the stock market</w:t>
      </w:r>
      <w:r w:rsidRPr="005F3FF2">
        <w:rPr>
          <w:rFonts w:eastAsia="Calibri"/>
        </w:rPr>
        <w:t xml:space="preserve"> as long as it does not involve a parabolic mania driven spike that is likely to kill future economic demand and is thus discounted in the present by the stock market trending lower, with the oil prices soon catching up to the stock price decline as occurred during the second half of 2008. </w:t>
      </w:r>
      <w:r w:rsidRPr="005F3FF2">
        <w:rPr>
          <w:rFonts w:eastAsia="Calibri"/>
          <w:u w:val="single"/>
        </w:rPr>
        <w:t>The current situation with oil prices</w:t>
      </w:r>
      <w:r w:rsidRPr="005F3FF2">
        <w:rPr>
          <w:rFonts w:eastAsia="Calibri"/>
        </w:rPr>
        <w:t xml:space="preserve"> hovering just </w:t>
      </w:r>
      <w:r w:rsidRPr="005F3FF2">
        <w:rPr>
          <w:rFonts w:eastAsia="Calibri"/>
          <w:u w:val="single"/>
        </w:rPr>
        <w:t>above $100, is not bearish for the</w:t>
      </w:r>
      <w:r w:rsidRPr="005F3FF2">
        <w:rPr>
          <w:rFonts w:eastAsia="Calibri"/>
        </w:rPr>
        <w:t xml:space="preserve"> stock </w:t>
      </w:r>
      <w:r w:rsidRPr="005F3FF2">
        <w:rPr>
          <w:rFonts w:eastAsia="Calibri"/>
          <w:u w:val="single"/>
        </w:rPr>
        <w:t>market as long as</w:t>
      </w:r>
      <w:r w:rsidRPr="005F3FF2">
        <w:rPr>
          <w:rFonts w:eastAsia="Calibri"/>
        </w:rPr>
        <w:t xml:space="preserve"> the </w:t>
      </w:r>
      <w:r w:rsidRPr="005F3FF2">
        <w:rPr>
          <w:rFonts w:eastAsia="Calibri"/>
          <w:u w:val="single"/>
        </w:rPr>
        <w:t>oil</w:t>
      </w:r>
      <w:r w:rsidRPr="005F3FF2">
        <w:rPr>
          <w:rFonts w:eastAsia="Calibri"/>
        </w:rPr>
        <w:t xml:space="preserve"> price </w:t>
      </w:r>
      <w:r w:rsidRPr="005F3FF2">
        <w:rPr>
          <w:rFonts w:eastAsia="Calibri"/>
          <w:u w:val="single"/>
        </w:rPr>
        <w:t>does nothing more than just trend higher</w:t>
      </w:r>
      <w:r w:rsidRPr="005F3FF2">
        <w:rPr>
          <w:rFonts w:eastAsia="Calibri"/>
        </w:rPr>
        <w:t xml:space="preserve"> rather than enter into a mania driven spike for instance to say $150 by mid summer, therefore a gradual uptrend is unlikely to impact negatively on the stock market. Inversely </w:t>
      </w:r>
      <w:r w:rsidRPr="005F3FF2">
        <w:rPr>
          <w:rFonts w:eastAsia="Calibri"/>
          <w:u w:val="single"/>
        </w:rPr>
        <w:t xml:space="preserve">a weak oil price is likely to be </w:t>
      </w:r>
      <w:r w:rsidRPr="005F3FF2">
        <w:rPr>
          <w:rFonts w:eastAsia="Calibri"/>
          <w:b/>
          <w:u w:val="single"/>
          <w:bdr w:val="single" w:sz="4" w:space="0" w:color="auto" w:frame="1"/>
        </w:rPr>
        <w:t>bearish</w:t>
      </w:r>
      <w:r w:rsidRPr="005F3FF2">
        <w:rPr>
          <w:rFonts w:eastAsia="Calibri"/>
          <w:u w:val="single"/>
        </w:rPr>
        <w:t xml:space="preserve"> for the stock market</w:t>
      </w:r>
      <w:r w:rsidRPr="005F3FF2">
        <w:rPr>
          <w:rFonts w:eastAsia="Calibri"/>
        </w:rPr>
        <w:t>. However the current outlook is at worst suggestive of oil prices consolidating before trending higher and therefore continue to support a bullish outlook for stock prices.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w:t>
      </w:r>
      <w:r w:rsidRPr="005F3FF2">
        <w:rPr>
          <w:rFonts w:eastAsia="Times New Roman" w:cs="Times New Roman"/>
          <w:b/>
          <w:bCs/>
          <w:iCs/>
          <w:u w:val="single"/>
        </w:rPr>
        <w:t>that’s spills over</w:t>
      </w:r>
      <w:r w:rsidRPr="005F3FF2">
        <w:rPr>
          <w:rFonts w:eastAsia="Times New Roman" w:cs="Times New Roman"/>
          <w:b/>
          <w:bCs/>
          <w:iCs/>
        </w:rPr>
        <w:t xml:space="preserve"> --- it’s key to the </w:t>
      </w:r>
      <w:r w:rsidRPr="005F3FF2">
        <w:rPr>
          <w:rFonts w:eastAsia="Times New Roman" w:cs="Times New Roman"/>
          <w:b/>
          <w:bCs/>
          <w:iCs/>
          <w:u w:val="single"/>
        </w:rPr>
        <w:t>broader</w:t>
      </w:r>
      <w:r w:rsidRPr="005F3FF2">
        <w:rPr>
          <w:rFonts w:eastAsia="Times New Roman" w:cs="Times New Roman"/>
          <w:b/>
          <w:bCs/>
          <w:iCs/>
        </w:rPr>
        <w:t xml:space="preserve"> economy</w:t>
      </w:r>
    </w:p>
    <w:p w:rsidR="005F3FF2" w:rsidRPr="005F3FF2" w:rsidRDefault="005F3FF2" w:rsidP="005F3FF2">
      <w:pPr>
        <w:rPr>
          <w:rFonts w:eastAsia="Calibri"/>
        </w:rPr>
      </w:pPr>
      <w:r w:rsidRPr="005F3FF2">
        <w:rPr>
          <w:rFonts w:eastAsia="Calibri"/>
          <w:b/>
        </w:rPr>
        <w:t>Coy 13</w:t>
      </w:r>
      <w:r w:rsidRPr="005F3FF2">
        <w:rPr>
          <w:rFonts w:eastAsia="Calibri"/>
        </w:rPr>
        <w:t xml:space="preserve"> (Peter, Economics Editor – Bloomberg Businessweek, B.A. in History – Cornell University, “The Stock Market and the Economy's Apparent Disconnect”, Bloomberg, 3-14, http://www.businessweek.com/articles/2013-03-14/the-stock-market-and-the-economys-apparent-disconnect,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When he’s talking to his fellow economists, Roger Farmer describes </w:t>
      </w:r>
      <w:r w:rsidRPr="005F3FF2">
        <w:rPr>
          <w:rFonts w:eastAsia="Calibri"/>
          <w:u w:val="single"/>
        </w:rPr>
        <w:t>the stock market and the economy as “</w:t>
      </w:r>
      <w:r w:rsidRPr="005F3FF2">
        <w:rPr>
          <w:rFonts w:eastAsia="Calibri"/>
          <w:b/>
          <w:u w:val="single"/>
          <w:bdr w:val="single" w:sz="4" w:space="0" w:color="auto" w:frame="1"/>
        </w:rPr>
        <w:t>co-integrated</w:t>
      </w:r>
      <w:r w:rsidRPr="005F3FF2">
        <w:rPr>
          <w:rFonts w:eastAsia="Calibri"/>
        </w:rPr>
        <w:t xml:space="preserve"> random walks.” For lay audiences he prefers </w:t>
      </w:r>
      <w:r w:rsidRPr="005F3FF2">
        <w:rPr>
          <w:rFonts w:eastAsia="Calibri"/>
          <w:u w:val="single"/>
        </w:rPr>
        <w:t>a clarifying metaphor: two</w:t>
      </w:r>
      <w:r w:rsidRPr="005F3FF2">
        <w:rPr>
          <w:rFonts w:eastAsia="Calibri"/>
        </w:rPr>
        <w:t xml:space="preserve"> staggering </w:t>
      </w:r>
      <w:r w:rsidRPr="005F3FF2">
        <w:rPr>
          <w:rFonts w:eastAsia="Calibri"/>
          <w:u w:val="single"/>
        </w:rPr>
        <w:t>drunks connected by a</w:t>
      </w:r>
      <w:r w:rsidRPr="005F3FF2">
        <w:rPr>
          <w:rFonts w:eastAsia="Calibri"/>
        </w:rPr>
        <w:t xml:space="preserve"> long </w:t>
      </w:r>
      <w:r w:rsidRPr="005F3FF2">
        <w:rPr>
          <w:rFonts w:eastAsia="Calibri"/>
          <w:u w:val="single"/>
        </w:rPr>
        <w:t>rope</w:t>
      </w:r>
      <w:r w:rsidRPr="005F3FF2">
        <w:rPr>
          <w:rFonts w:eastAsia="Calibri"/>
        </w:rPr>
        <w:t xml:space="preserve">. Sometimes the stock market and the economy go in the same direction, sometimes not. But tied together as they are, </w:t>
      </w:r>
      <w:r w:rsidRPr="005F3FF2">
        <w:rPr>
          <w:rFonts w:eastAsia="Calibri"/>
          <w:u w:val="single"/>
        </w:rPr>
        <w:t>they</w:t>
      </w:r>
      <w:r w:rsidRPr="005F3FF2">
        <w:rPr>
          <w:rFonts w:eastAsia="Calibri"/>
        </w:rPr>
        <w:t xml:space="preserve"> can </w:t>
      </w:r>
      <w:r w:rsidRPr="005F3FF2">
        <w:rPr>
          <w:rFonts w:eastAsia="Calibri"/>
          <w:u w:val="single"/>
        </w:rPr>
        <w:t xml:space="preserve">never get too far apart. “The relationship has been </w:t>
      </w:r>
      <w:r w:rsidRPr="005F3FF2">
        <w:rPr>
          <w:rFonts w:eastAsia="Calibri"/>
          <w:b/>
          <w:u w:val="single"/>
          <w:bdr w:val="single" w:sz="4" w:space="0" w:color="auto" w:frame="1"/>
        </w:rPr>
        <w:t>quite strong</w:t>
      </w:r>
      <w:r w:rsidRPr="005F3FF2">
        <w:rPr>
          <w:rFonts w:eastAsia="Calibri"/>
        </w:rPr>
        <w:t>,” says Farmer, a Briton who teaches at the University of California at Los Angeles. “</w:t>
      </w:r>
      <w:r w:rsidRPr="005F3FF2">
        <w:rPr>
          <w:rFonts w:eastAsia="Calibri"/>
          <w:u w:val="single"/>
        </w:rPr>
        <w:t xml:space="preserve">It’s one of the </w:t>
      </w:r>
      <w:r w:rsidRPr="005F3FF2">
        <w:rPr>
          <w:rFonts w:eastAsia="Calibri"/>
          <w:b/>
          <w:u w:val="single"/>
          <w:bdr w:val="single" w:sz="4" w:space="0" w:color="auto" w:frame="1"/>
        </w:rPr>
        <w:t>most stable</w:t>
      </w:r>
      <w:r w:rsidRPr="005F3FF2">
        <w:rPr>
          <w:rFonts w:eastAsia="Calibri"/>
          <w:u w:val="single"/>
        </w:rPr>
        <w:t xml:space="preserve"> things</w:t>
      </w:r>
      <w:r w:rsidRPr="005F3FF2">
        <w:rPr>
          <w:rFonts w:eastAsia="Calibri"/>
        </w:rPr>
        <w:t xml:space="preserve"> I’ve seen </w:t>
      </w:r>
      <w:r w:rsidRPr="005F3FF2">
        <w:rPr>
          <w:rFonts w:eastAsia="Calibri"/>
          <w:u w:val="single"/>
        </w:rPr>
        <w:t>in the postwar period</w:t>
      </w:r>
      <w:r w:rsidRPr="005F3FF2">
        <w:rPr>
          <w:rFonts w:eastAsia="Calibri"/>
        </w:rPr>
        <w:t xml:space="preserve">.” </w:t>
      </w:r>
      <w:r w:rsidRPr="005F3FF2">
        <w:rPr>
          <w:rFonts w:eastAsia="Calibri"/>
          <w:sz w:val="12"/>
        </w:rPr>
        <w:t>Keep those lurching lushes in mind as you try to make sense of the Dow Jones industrial average. It set records five days in a row in early March even though unemployment remains high, corporate profits seem to be topping out, and across-the-board federal spending cuts are beginning to bite into growth. Will the rally in stocks inspire confidence and pull the real economy higher? Will the sluggish economy drag Wall Street back to reality? Or is there still enough slack in the rope for the two to stagger along in different directions for a while? Alas, the chance that Dow records will whip up enthusiasm for better times ahead seems slim. Ordinary Americans see a chasm separating Wall Street from Main Street. Profits, which support stock prices, have been buoyed by foreign growth and by the suppression of domestic wages. Sentier Research says the income of the median U.S. household after inflation was 4.5 percent lower in January 2013 than in June 2009, the month the feeble recovery technically began. The economy’s output is still 5.8 percent below potential, and the unemployment rate has been higher than 7 percent for more than four years. The budget clashes in Washington aren’t just political theater; they’re fights over a shrinking pie. “As long as there’s a wedge between our ambitions and our means, the crises will keep coming back, I guarantee it,” says Jan Rivkin, co-author of a new Harvard Business School report, Competitiveness at a Crossroads. He sees the possibility of a downward spiral in which American businesses look elsewhere for growth, which could turn politicians and the public against them, making them even more likely to seek opportunities outside the U.S. “Markets are strange,” says John Reed, who should know. He ran Citicorp from 1984 to 1998 and stayed on as co-chairman and co-chief executive officer for two years after the merger with Travelers that created Citigroup. At 74, he’s chairman of MIT Corp., the governing body of Massachusetts Institute of Technology. Reed contributed to a new MIT report called Production in the Innovation Economy. “The financial community has changed dramatically,” he says. The big banks are focused on creating investment products rather than on allocating capital to borrowers, says Reed, so manufacturers have trouble getting their attention, and U.S. production suffers as a result. The alternate possibility is that the economy will pull the market downward, but that isn’t happening, either, thanks mostly to the strenuous efforts of the Federal Reserve. Under Chairman Ben Bernanke, the Fed is keeping interest rates superlow to encourage investment in houses, factories, equipment, and software and to make it easier for households to keep spending as they pay off their debts. The Fed is also trying to use loose monetary policy to compensate for the tightness of fiscal policy, i.e., taxing and spending, which are under the control of the president and Congress. Budget deficits are shrinking rapidly; in February, even before sequestration took effect, government employment fell by 10,000. Bond yields are so low that savers who used to keep their money in, say, Treasuries are being driven into the stock market in search of positive returns. They have no choice. The stock market isn’t just a hothouse flower that’s kept alive by the tender ministrations of the Fed. Market rallies can be self-perpetuating: The higher prices go, the more stocks people want to buy (as opposed to milk or movie tickets). As John Maynard Keynes observed, the stock market is like a beauty contest in which your own opinion doesn’t matter; you pick the face that you think others will choose. That said, economic growth has to be just right—tepid—for stock prices to keep rising, says David Rosenberg, chief economist and strategist at Toronto-based wealth manager Gluskin Sheff + Associates (GS). If the economy slips into recession, even the Fed won’t be able to keep the market aloft. On the other hand, if the economy finally catches fire, investors will conclude that the Fed’s extreme unction will eventually be withdrawn. They’ll sell bonds in anticipation, driving up interest rates and possibly pushing down stocks, Rosenberg says. That would be an echo of 1994—a good year for the economy and a disastrous one for bond investors; the 30-year Treasury bond yield jumped from 6 percent in November 1993 to 8 percent in November 1994 as bond prices plunged. The Dow managed to rise a little less than 5 percent. Rosenberg isn’t in the camp that says the Fed is irresponsibly inflating asset bubbles, nor does he think stock prices are overvalued. His worry is simply that no one else is particularly worried—that the stock market’s rise has been so steady, calm, and untroubled. Exhibit A: The market’s prediction of stock market volatility is back to the lows of 2006 and 2007 (right before, ahem, the biggest crisis since the Depression). Says Rosenberg: “If there’s a bubble right now, it’s in complacency.” Excessive complacency does put one on edge. Guggenheim Partners Chief Investment Officer Scott Minerd went to the World Economic Forum in Davos, Switzerland, this year with a good feeling that the global crisis that broke out in 2008 was finally over. What unnerved him was that everyone he met in the ski town seemed to feel the same way. Says Minerd: “I walked away from Davos more nervous than I’ve been since back in 2007. I hate it when everybody agrees with me.” Guggenheim Partners is placing a bet that volatility will rise by investing in an exchange-traded fund tied to the Chicago Board Options Exchange’s (CBOE) Volatility Index.</w:t>
      </w:r>
      <w:r w:rsidRPr="005F3FF2">
        <w:rPr>
          <w:rFonts w:eastAsia="Calibri"/>
        </w:rPr>
        <w:t xml:space="preserve"> </w:t>
      </w:r>
      <w:r w:rsidRPr="005F3FF2">
        <w:rPr>
          <w:rFonts w:eastAsia="Calibri"/>
          <w:u w:val="single"/>
        </w:rPr>
        <w:t>The stock market’s importance is</w:t>
      </w:r>
      <w:r w:rsidRPr="005F3FF2">
        <w:rPr>
          <w:rFonts w:eastAsia="Calibri"/>
        </w:rPr>
        <w:t xml:space="preserve"> more </w:t>
      </w:r>
      <w:r w:rsidRPr="005F3FF2">
        <w:rPr>
          <w:rFonts w:eastAsia="Calibri"/>
          <w:b/>
          <w:u w:val="single"/>
          <w:bdr w:val="single" w:sz="4" w:space="0" w:color="auto"/>
        </w:rPr>
        <w:t>symbolic</w:t>
      </w:r>
      <w:r w:rsidRPr="005F3FF2">
        <w:rPr>
          <w:rFonts w:eastAsia="Calibri"/>
        </w:rPr>
        <w:t xml:space="preserve"> than economic. Only a handful of companies use it to raise money in a typical year, and most families have more wealth in real estate than in stocks. What </w:t>
      </w:r>
      <w:r w:rsidRPr="005F3FF2">
        <w:rPr>
          <w:rFonts w:eastAsia="Calibri"/>
          <w:u w:val="single"/>
        </w:rPr>
        <w:t>higher stock prices</w:t>
      </w:r>
      <w:r w:rsidRPr="005F3FF2">
        <w:rPr>
          <w:rFonts w:eastAsia="Calibri"/>
        </w:rPr>
        <w:t xml:space="preserve"> do is </w:t>
      </w:r>
      <w:r w:rsidRPr="005F3FF2">
        <w:rPr>
          <w:rFonts w:eastAsia="Calibri"/>
          <w:u w:val="single"/>
        </w:rPr>
        <w:t>signal to CEOs that investors want</w:t>
      </w:r>
      <w:r w:rsidRPr="005F3FF2">
        <w:rPr>
          <w:rFonts w:eastAsia="Calibri"/>
        </w:rPr>
        <w:t xml:space="preserve"> them </w:t>
      </w:r>
      <w:r w:rsidRPr="005F3FF2">
        <w:rPr>
          <w:rFonts w:eastAsia="Calibri"/>
          <w:u w:val="single"/>
        </w:rPr>
        <w:t>to put their money to work</w:t>
      </w:r>
      <w:r w:rsidRPr="005F3FF2">
        <w:rPr>
          <w:rFonts w:eastAsia="Calibri"/>
        </w:rPr>
        <w:t xml:space="preserve">. Farmer argues that </w:t>
      </w:r>
      <w:r w:rsidRPr="005F3FF2">
        <w:rPr>
          <w:rFonts w:eastAsia="Calibri"/>
          <w:u w:val="single"/>
        </w:rPr>
        <w:t>rising stock prices</w:t>
      </w:r>
      <w:r w:rsidRPr="005F3FF2">
        <w:rPr>
          <w:rFonts w:eastAsia="Calibri"/>
        </w:rPr>
        <w:t xml:space="preserve"> may yet rouse dormant animal spirits and </w:t>
      </w:r>
      <w:r w:rsidRPr="005F3FF2">
        <w:rPr>
          <w:rFonts w:eastAsia="Calibri"/>
          <w:b/>
          <w:u w:val="single"/>
          <w:bdr w:val="single" w:sz="4" w:space="0" w:color="auto" w:frame="1"/>
        </w:rPr>
        <w:t>get the economy going</w:t>
      </w:r>
      <w:r w:rsidRPr="005F3FF2">
        <w:rPr>
          <w:rFonts w:eastAsia="Calibri"/>
          <w:u w:val="single"/>
        </w:rPr>
        <w:t xml:space="preserve"> again</w:t>
      </w:r>
      <w:r w:rsidRPr="005F3FF2">
        <w:rPr>
          <w:rFonts w:eastAsia="Calibri"/>
        </w:rPr>
        <w:t>. If that’s so, then the Fed’s strategy will have worked. If not, Wall Street could be in for trouble. One way or the other, those two drunks are inseparable.</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China Economy DA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Construction bubble burst </w:t>
      </w:r>
      <w:r w:rsidRPr="005F3FF2">
        <w:rPr>
          <w:rFonts w:eastAsia="Times New Roman" w:cs="Times New Roman"/>
          <w:b/>
          <w:bCs/>
          <w:iCs/>
          <w:u w:val="single"/>
        </w:rPr>
        <w:t>coming now</w:t>
      </w:r>
      <w:r w:rsidRPr="005F3FF2">
        <w:rPr>
          <w:rFonts w:eastAsia="Times New Roman" w:cs="Times New Roman"/>
          <w:b/>
          <w:bCs/>
          <w:iCs/>
        </w:rPr>
        <w:t xml:space="preserve"> --- collapses the Chinese economy</w:t>
      </w:r>
    </w:p>
    <w:p w:rsidR="005F3FF2" w:rsidRPr="005F3FF2" w:rsidRDefault="005F3FF2" w:rsidP="005F3FF2">
      <w:pPr>
        <w:rPr>
          <w:rFonts w:eastAsia="Calibri"/>
        </w:rPr>
      </w:pPr>
      <w:r w:rsidRPr="005F3FF2">
        <w:rPr>
          <w:rFonts w:eastAsia="Calibri"/>
          <w:b/>
        </w:rPr>
        <w:t>Chancellor 12</w:t>
      </w:r>
      <w:r w:rsidRPr="005F3FF2">
        <w:rPr>
          <w:rFonts w:eastAsia="Calibri"/>
        </w:rPr>
        <w:t xml:space="preserve"> (Edward, Global Strategist – GMO, “Viewpoints: Is China's economy heading for a crash?”, BBC, 7-12, http://www.bbc.co.uk/news/business-18808758,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Construction has come to </w:t>
      </w:r>
      <w:r w:rsidRPr="005F3FF2">
        <w:rPr>
          <w:rFonts w:eastAsia="Calibri"/>
          <w:b/>
          <w:bCs/>
          <w:u w:val="single"/>
          <w:bdr w:val="single" w:sz="4" w:space="0" w:color="auto" w:frame="1"/>
        </w:rPr>
        <w:t>dominate</w:t>
      </w:r>
      <w:r w:rsidRPr="005F3FF2">
        <w:rPr>
          <w:rFonts w:eastAsia="Calibri"/>
          <w:u w:val="single"/>
        </w:rPr>
        <w:t xml:space="preserve"> China's economy, accounting for</w:t>
      </w:r>
      <w:r w:rsidRPr="005F3FF2">
        <w:rPr>
          <w:rFonts w:eastAsia="Calibri"/>
        </w:rPr>
        <w:t xml:space="preserve"> roughly </w:t>
      </w:r>
      <w:r w:rsidRPr="005F3FF2">
        <w:rPr>
          <w:rFonts w:eastAsia="Calibri"/>
          <w:iCs/>
          <w:u w:val="single"/>
          <w:bdr w:val="single" w:sz="4" w:space="0" w:color="auto" w:frame="1"/>
        </w:rPr>
        <w:t>25%</w:t>
      </w:r>
      <w:r w:rsidRPr="005F3FF2">
        <w:rPr>
          <w:rFonts w:eastAsia="Calibri"/>
          <w:u w:val="single"/>
        </w:rPr>
        <w:t xml:space="preserve"> of</w:t>
      </w:r>
      <w:r w:rsidRPr="005F3FF2">
        <w:rPr>
          <w:rFonts w:eastAsia="Calibri"/>
        </w:rPr>
        <w:t xml:space="preserve"> all </w:t>
      </w:r>
      <w:r w:rsidRPr="005F3FF2">
        <w:rPr>
          <w:rFonts w:eastAsia="Calibri"/>
          <w:u w:val="single"/>
        </w:rPr>
        <w:t>activity and</w:t>
      </w:r>
      <w:r w:rsidRPr="005F3FF2">
        <w:rPr>
          <w:rFonts w:eastAsia="Calibri"/>
        </w:rPr>
        <w:t xml:space="preserve"> about </w:t>
      </w:r>
      <w:r w:rsidRPr="005F3FF2">
        <w:rPr>
          <w:rFonts w:eastAsia="Calibri"/>
          <w:u w:val="single"/>
        </w:rPr>
        <w:t>15% of all jobs</w:t>
      </w:r>
      <w:r w:rsidRPr="005F3FF2">
        <w:rPr>
          <w:rFonts w:eastAsia="Calibri"/>
        </w:rPr>
        <w:t xml:space="preserve">.  It should therefore come as no surprise that </w:t>
      </w:r>
      <w:r w:rsidRPr="005F3FF2">
        <w:rPr>
          <w:rFonts w:eastAsia="Calibri"/>
          <w:u w:val="single"/>
        </w:rPr>
        <w:t>as China's property market</w:t>
      </w:r>
      <w:r w:rsidRPr="005F3FF2">
        <w:rPr>
          <w:rFonts w:eastAsia="Calibri"/>
        </w:rPr>
        <w:t xml:space="preserve"> has </w:t>
      </w:r>
      <w:r w:rsidRPr="005F3FF2">
        <w:rPr>
          <w:rFonts w:eastAsia="Calibri"/>
          <w:u w:val="single"/>
        </w:rPr>
        <w:t>slowed</w:t>
      </w:r>
      <w:r w:rsidRPr="005F3FF2">
        <w:rPr>
          <w:rFonts w:eastAsia="Calibri"/>
        </w:rPr>
        <w:t xml:space="preserve"> over the last year and land sales have collapsed, </w:t>
      </w:r>
      <w:r w:rsidRPr="005F3FF2">
        <w:rPr>
          <w:rFonts w:eastAsia="Calibri"/>
          <w:u w:val="single"/>
        </w:rPr>
        <w:t>the engine of China's economic growth has</w:t>
      </w:r>
      <w:r w:rsidRPr="005F3FF2">
        <w:rPr>
          <w:rFonts w:eastAsia="Calibri"/>
        </w:rPr>
        <w:t xml:space="preserve"> also </w:t>
      </w:r>
      <w:r w:rsidRPr="005F3FF2">
        <w:rPr>
          <w:rFonts w:eastAsia="Calibri"/>
          <w:b/>
          <w:bCs/>
          <w:u w:val="single"/>
          <w:bdr w:val="single" w:sz="4" w:space="0" w:color="auto" w:frame="1"/>
        </w:rPr>
        <w:t>sputtered</w:t>
      </w:r>
      <w:r w:rsidRPr="005F3FF2">
        <w:rPr>
          <w:rFonts w:eastAsia="Calibri"/>
          <w:u w:val="single"/>
        </w:rPr>
        <w:t>.  The People's Republic has</w:t>
      </w:r>
      <w:r w:rsidRPr="005F3FF2">
        <w:rPr>
          <w:rFonts w:eastAsia="Calibri"/>
        </w:rPr>
        <w:t xml:space="preserve"> also </w:t>
      </w:r>
      <w:r w:rsidRPr="005F3FF2">
        <w:rPr>
          <w:rFonts w:eastAsia="Calibri"/>
          <w:u w:val="single"/>
        </w:rPr>
        <w:t>accumulated a mountain of doubtful debts</w:t>
      </w:r>
      <w:r w:rsidRPr="005F3FF2">
        <w:rPr>
          <w:rFonts w:eastAsia="Calibri"/>
        </w:rPr>
        <w:t xml:space="preserve"> in recent years.  Most analysts take comfort from the fact that there are no sub-prime mortgages or complex financial derivatives in China.  Yet it is a mistake to ignore the implications of the rapid credit expansion on the mainland following the 2008 global financial crisis.  Due to its stimulus spending, China's total outstanding debt has increased by around 50 percentage points of gross domestic product over the past few years.  And as credit growth has weakened over the past couple of years, </w:t>
      </w:r>
      <w:r w:rsidRPr="005F3FF2">
        <w:rPr>
          <w:rFonts w:eastAsia="Calibri"/>
          <w:u w:val="single"/>
        </w:rPr>
        <w:t xml:space="preserve">the </w:t>
      </w:r>
      <w:r w:rsidRPr="005F3FF2">
        <w:rPr>
          <w:rFonts w:eastAsia="Calibri"/>
          <w:b/>
          <w:bCs/>
          <w:u w:val="single"/>
          <w:bdr w:val="single" w:sz="4" w:space="0" w:color="auto" w:frame="1"/>
        </w:rPr>
        <w:t>fragility</w:t>
      </w:r>
      <w:r w:rsidRPr="005F3FF2">
        <w:rPr>
          <w:rFonts w:eastAsia="Calibri"/>
          <w:u w:val="single"/>
        </w:rPr>
        <w:t xml:space="preserve"> of China's economy has become apparent</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Oil prices increase the Chinese money supply</w:t>
      </w:r>
    </w:p>
    <w:p w:rsidR="005F3FF2" w:rsidRPr="005F3FF2" w:rsidRDefault="005F3FF2" w:rsidP="005F3FF2">
      <w:pPr>
        <w:rPr>
          <w:rFonts w:eastAsia="Calibri"/>
        </w:rPr>
      </w:pPr>
      <w:r w:rsidRPr="005F3FF2">
        <w:rPr>
          <w:rFonts w:eastAsia="Calibri"/>
          <w:b/>
        </w:rPr>
        <w:t>Rattia 12</w:t>
      </w:r>
      <w:r w:rsidRPr="005F3FF2">
        <w:rPr>
          <w:rFonts w:eastAsia="Calibri"/>
        </w:rPr>
        <w:t xml:space="preserve"> (Ronald A., Professor of Economics – University of Western Sydney, “Liquidity and Crude Oil Prices: China’s Influence Over 1996-2011”, Discussion Paper 2012-05, University of Tasmania, SCHOOL OF ECONOMICS AND FINANCE, http://eprints.utas.edu.au/15062/1/2012-05__DP_Vespignani.pdf, Deech)</w:t>
      </w:r>
    </w:p>
    <w:p w:rsidR="005F3FF2" w:rsidRPr="005F3FF2" w:rsidRDefault="005F3FF2" w:rsidP="005F3FF2">
      <w:pPr>
        <w:rPr>
          <w:rFonts w:eastAsia="Calibri"/>
        </w:rPr>
      </w:pPr>
      <w:r w:rsidRPr="005F3FF2">
        <w:rPr>
          <w:rFonts w:eastAsia="Calibri"/>
        </w:rPr>
        <w:t>***Note: M2 is a measure of monetary policy</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Within the framework advanced by Kilian (2009) that identifies the supply and demand side factors driving oil price changes we introduce the influence of liquidity in China and in other major countries on oil price changes. It is shown that movement in China’s money supply drives the movement in world money supply over the last twenty years. </w:t>
      </w:r>
      <w:r w:rsidRPr="005F3FF2">
        <w:rPr>
          <w:rFonts w:eastAsia="Calibri"/>
          <w:u w:val="single"/>
        </w:rPr>
        <w:t xml:space="preserve">China’s money supply is </w:t>
      </w:r>
      <w:r w:rsidRPr="005F3FF2">
        <w:rPr>
          <w:rFonts w:eastAsia="Calibri"/>
          <w:b/>
          <w:u w:val="single"/>
          <w:bdr w:val="single" w:sz="4" w:space="0" w:color="auto" w:frame="1"/>
        </w:rPr>
        <w:t>significantly associated</w:t>
      </w:r>
      <w:r w:rsidRPr="005F3FF2">
        <w:rPr>
          <w:rFonts w:eastAsia="Calibri"/>
          <w:u w:val="single"/>
        </w:rPr>
        <w:t xml:space="preserve"> with</w:t>
      </w:r>
      <w:r w:rsidRPr="005F3FF2">
        <w:rPr>
          <w:rFonts w:eastAsia="Calibri"/>
        </w:rPr>
        <w:t xml:space="preserve"> real </w:t>
      </w:r>
      <w:r w:rsidRPr="005F3FF2">
        <w:rPr>
          <w:rFonts w:eastAsia="Calibri"/>
          <w:u w:val="single"/>
        </w:rPr>
        <w:t>increases in the price of oil</w:t>
      </w:r>
      <w:r w:rsidRPr="005F3FF2">
        <w:rPr>
          <w:rFonts w:eastAsia="Calibri"/>
        </w:rPr>
        <w:t xml:space="preserve">, whereas U.S., Eurozone, and Japanese money supplies are not. It is shown that increased liquidity in China relative to that in the U.S., Europe and Japan significantly raises real oil prices over 1996:1-2011:12. Following a sharp fall in the last half of 2008, real oil price rose strongly over 2009-2010. </w:t>
      </w:r>
      <w:r w:rsidRPr="005F3FF2">
        <w:rPr>
          <w:rFonts w:eastAsia="Calibri"/>
          <w:u w:val="single"/>
        </w:rPr>
        <w:t>This rise was</w:t>
      </w:r>
      <w:r w:rsidRPr="005F3FF2">
        <w:rPr>
          <w:rFonts w:eastAsia="Calibri"/>
        </w:rPr>
        <w:t xml:space="preserve"> mostly </w:t>
      </w:r>
      <w:r w:rsidRPr="005F3FF2">
        <w:rPr>
          <w:rFonts w:eastAsia="Calibri"/>
          <w:u w:val="single"/>
        </w:rPr>
        <w:t>due to strong effects of shocks from China’s</w:t>
      </w:r>
      <w:r w:rsidRPr="005F3FF2">
        <w:rPr>
          <w:rFonts w:eastAsia="Calibri"/>
        </w:rPr>
        <w:t xml:space="preserve"> real </w:t>
      </w:r>
      <w:r w:rsidRPr="005F3FF2">
        <w:rPr>
          <w:rFonts w:eastAsia="Calibri"/>
          <w:u w:val="single"/>
        </w:rPr>
        <w:t>M2</w:t>
      </w:r>
      <w:r w:rsidRPr="005F3FF2">
        <w:rPr>
          <w:rFonts w:eastAsia="Calibri"/>
        </w:rPr>
        <w:t xml:space="preserve"> </w:t>
      </w:r>
      <w:r w:rsidRPr="005F3FF2">
        <w:rPr>
          <w:rFonts w:eastAsia="Calibri"/>
          <w:sz w:val="14"/>
        </w:rPr>
        <w:t xml:space="preserve">(especially during 2009) and global real aggregate demand shocks (especially during 2010).In response to an unanticipated increase in China’s real M2 growth there are significant increases in real oil prices that build up over six months and then persist. In contrast, innovations to U.S., Japanese or Eurozone real M2 do not significantly affect real oil price. Structural shocks are large for both G3 real M2 and China’s real M2. However, the cumulative impact of real G3 M2 shocks on real oil prices is small in contrast to a large cumulative effect of China’s real M2 on the real price of crude oil. Over 1996:1-2011:12 a positive global real activity shock has an effect on real oil prices that builds up for several months and is significant over the first six months, after which the effect gradually erodes. An unanticipated negative innovation in global oil production causes the real price of oil to increase slightly for several months but the effect is transitory and does not persist. An increase in precautionary demand for crude oil causes significant and sustained increases in real oil prices. The behaviour of China’s M2 and that of other major countries is examined in Section 2. The structural vector autoregressive model for analysis of real crude oil prices is discussed in Section 3. The empirical results are presented in Section 4. Section 5 concludes. 2. China M2 and Global M2 The growing importance of China’s money supply for global liquidity is illustrated in Figure 1. In Figure 1a the log of M2 money supplies in China, U.S., Eurozone, Japan, the U.K. and Switzerland over 1996:01-2011:12 are presented. In Figure 1b the log of global M2 is shown. Global M2 is taken to be the sum of the M2 in China and in the G3. Throughout the paper we take the G3 to be the U.S., Eurozone and Japan. The rise of China’s money supply as share of global money supply has been marked. In 1996 China’s M2 measured in U.S. dollars only account for less than 5% of global M2, however by 2011 this share increased to 28%. In terms of growth rate, China’s M2 measure in USD account for 75% of the increase in global M2 registered between 1996 and 2011. For this reason, the upward trend in global M2 in Figure 1b is due to the behaviour of China’s M2. Chinese M2 growth rate has driven global M2 growth since at least 2000. The behaviour of China’s nominal GDP is similar to that of China’s nominal M2 and is strongly upward. This pattern is illustrated in Figure 1c. From 1996 to 2011 China’s nominal GDP (in USD) increased on average by 15% per year and M2 (in USD) increased on average by 19.5% per year.  The nominal oil price and G3 M2 and China M2 are shown in Figure 1d. In Figure 1d China’s M2 is strongly upward and the G3 M2 is much flatter. Nominal China’s M2 trends much closer to oil prices than the G3 M2. Given these facts and the argument made by Bodenstein, Guerrieri and Kilian (2012; page 51) “… </w:t>
      </w:r>
      <w:r w:rsidRPr="005F3FF2">
        <w:rPr>
          <w:rFonts w:eastAsia="Calibri"/>
          <w:u w:val="single"/>
        </w:rPr>
        <w:t xml:space="preserve">there is consensus that </w:t>
      </w:r>
      <w:r w:rsidRPr="005F3FF2">
        <w:rPr>
          <w:rFonts w:eastAsia="Calibri"/>
          <w:b/>
          <w:u w:val="single"/>
          <w:bdr w:val="single" w:sz="4" w:space="0" w:color="auto" w:frame="1"/>
        </w:rPr>
        <w:t>causality</w:t>
      </w:r>
      <w:r w:rsidRPr="005F3FF2">
        <w:rPr>
          <w:rFonts w:eastAsia="Calibri"/>
          <w:u w:val="single"/>
        </w:rPr>
        <w:t xml:space="preserve"> in this relationship</w:t>
      </w:r>
      <w:r w:rsidRPr="005F3FF2">
        <w:rPr>
          <w:rFonts w:eastAsia="Calibri"/>
        </w:rPr>
        <w:t xml:space="preserve"> (referring to monetary policy and oil prices) </w:t>
      </w:r>
      <w:r w:rsidRPr="005F3FF2">
        <w:rPr>
          <w:rFonts w:eastAsia="Calibri"/>
          <w:u w:val="single"/>
        </w:rPr>
        <w:t>run from the event of oil market to monetary policy</w:t>
      </w:r>
      <w:r w:rsidRPr="005F3FF2">
        <w:rPr>
          <w:rFonts w:eastAsia="Calibri"/>
        </w:rPr>
        <w:t xml:space="preserve"> </w:t>
      </w:r>
      <w:r w:rsidRPr="005F3FF2">
        <w:rPr>
          <w:rFonts w:eastAsia="Calibri"/>
          <w:sz w:val="16"/>
        </w:rPr>
        <w:t xml:space="preserve">as well of shifts of monetary policy to the supply of oil and demand of oil in global markets”, we believe that a credible hypothesis is the argument that China’s expansive money supply is in part responsible for higher oil prices. The sizeable nature of China’s M2 expansion relative to that of the G3 is also apparent in real terms. In Figure 1e, </w:t>
      </w:r>
      <w:r w:rsidRPr="005F3FF2">
        <w:rPr>
          <w:rFonts w:eastAsia="Calibri"/>
          <w:u w:val="single"/>
        </w:rPr>
        <w:t>China’s real M2 has a much stronger upward trend</w:t>
      </w:r>
      <w:r w:rsidRPr="005F3FF2">
        <w:rPr>
          <w:rFonts w:eastAsia="Calibri"/>
        </w:rPr>
        <w:t xml:space="preserve"> than the G3’s real M2 (the deflator is the U.S. PPI index for commodities). Based on an index of 100 in 1996, by 2011:12 China’s real M2 index is 340 and the G3’s real M2 index is 150.</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that’s critical to avert a Chinese economic collapse</w:t>
      </w:r>
    </w:p>
    <w:p w:rsidR="005F3FF2" w:rsidRPr="005F3FF2" w:rsidRDefault="005F3FF2" w:rsidP="005F3FF2">
      <w:pPr>
        <w:rPr>
          <w:rFonts w:eastAsia="Calibri"/>
        </w:rPr>
      </w:pPr>
      <w:r w:rsidRPr="005F3FF2">
        <w:rPr>
          <w:rFonts w:eastAsia="Calibri"/>
          <w:b/>
        </w:rPr>
        <w:t>Parker 13</w:t>
      </w:r>
      <w:r w:rsidRPr="005F3FF2">
        <w:rPr>
          <w:rFonts w:eastAsia="Calibri"/>
        </w:rPr>
        <w:t xml:space="preserve"> (James, Professor of Finance, “China’s Money Market Jitters”, The Diplomat, 6-19, http://thediplomat.com/pacific-money/2013/06/19/chinas-money-market-jitters,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After the Dragon Boat festival, </w:t>
      </w:r>
      <w:r w:rsidRPr="005F3FF2">
        <w:rPr>
          <w:rFonts w:eastAsia="Calibri"/>
          <w:u w:val="single"/>
        </w:rPr>
        <w:t>the People’s Bank of China</w:t>
      </w:r>
      <w:r w:rsidRPr="005F3FF2">
        <w:rPr>
          <w:rFonts w:eastAsia="Calibri"/>
        </w:rPr>
        <w:t xml:space="preserve"> (PBoC) </w:t>
      </w:r>
      <w:r w:rsidRPr="005F3FF2">
        <w:rPr>
          <w:rFonts w:eastAsia="Calibri"/>
          <w:u w:val="single"/>
        </w:rPr>
        <w:t>did not step in to inject significant liquidity into the money markets, as many had</w:t>
      </w:r>
      <w:r w:rsidRPr="005F3FF2">
        <w:rPr>
          <w:rFonts w:eastAsia="Calibri"/>
        </w:rPr>
        <w:t xml:space="preserve"> expected (</w:t>
      </w:r>
      <w:r w:rsidRPr="005F3FF2">
        <w:rPr>
          <w:rFonts w:eastAsia="Calibri"/>
          <w:u w:val="single"/>
        </w:rPr>
        <w:t>hoped</w:t>
      </w:r>
      <w:r w:rsidRPr="005F3FF2">
        <w:rPr>
          <w:rFonts w:eastAsia="Calibri"/>
        </w:rPr>
        <w:t xml:space="preserve">). SHIBOR money market rates remained high, and on Friday of last week, the tightness even affected China’s Ministry of Finance – which failed to place over a third of its planned debt. </w:t>
      </w:r>
      <w:r w:rsidRPr="005F3FF2">
        <w:rPr>
          <w:rFonts w:eastAsia="Calibri"/>
          <w:u w:val="single"/>
        </w:rPr>
        <w:t>Expectations for a</w:t>
      </w:r>
      <w:r w:rsidRPr="005F3FF2">
        <w:rPr>
          <w:rFonts w:eastAsia="Calibri"/>
        </w:rPr>
        <w:t xml:space="preserve"> PBOC “rescue” (</w:t>
      </w:r>
      <w:r w:rsidRPr="005F3FF2">
        <w:rPr>
          <w:rFonts w:eastAsia="Calibri"/>
          <w:u w:val="single"/>
        </w:rPr>
        <w:t>liquidity injection) received cold water</w:t>
      </w:r>
      <w:r w:rsidRPr="005F3FF2">
        <w:rPr>
          <w:rFonts w:eastAsia="Calibri"/>
        </w:rPr>
        <w:t xml:space="preserve"> on Sunday, as a key newspaper linked to the central bank suggested that no action would be forthcoming and blamed the banks’ pain on their own bad practices and liquidity management. Then on Monday of this week (17th June) the overnight rate did fall back somewhat, but other rates, including the 7-day rate, remained high. </w:t>
      </w:r>
      <w:r w:rsidRPr="005F3FF2">
        <w:rPr>
          <w:rFonts w:eastAsia="Calibri"/>
          <w:u w:val="single"/>
        </w:rPr>
        <w:t xml:space="preserve">It is clear that liquidity remains </w:t>
      </w:r>
      <w:r w:rsidRPr="005F3FF2">
        <w:rPr>
          <w:rFonts w:eastAsia="Calibri"/>
          <w:b/>
          <w:u w:val="single"/>
          <w:bdr w:val="single" w:sz="4" w:space="0" w:color="auto" w:frame="1"/>
        </w:rPr>
        <w:t>tight</w:t>
      </w:r>
      <w:r w:rsidRPr="005F3FF2">
        <w:rPr>
          <w:rFonts w:eastAsia="Calibri"/>
          <w:u w:val="single"/>
        </w:rPr>
        <w:t xml:space="preserve">, and markets are </w:t>
      </w:r>
      <w:r w:rsidRPr="005F3FF2">
        <w:rPr>
          <w:rFonts w:eastAsia="Calibri"/>
          <w:b/>
          <w:u w:val="single"/>
          <w:bdr w:val="single" w:sz="4" w:space="0" w:color="auto" w:frame="1"/>
        </w:rPr>
        <w:t>nervous</w:t>
      </w:r>
      <w:r w:rsidRPr="005F3FF2">
        <w:rPr>
          <w:rFonts w:eastAsia="Calibri"/>
        </w:rPr>
        <w:t xml:space="preserve">. As predicted in the weekend newspaper report, Tuesday 18th indeed saw the PBOC take no decisive action during its open-market operations, and now the markets are waiting to see what happens this Thursday. Some are calling for a cut to the Required Reserve Ratio (RRR), which would unleash cash for the banks; </w:t>
      </w:r>
      <w:r w:rsidRPr="005F3FF2">
        <w:rPr>
          <w:rFonts w:eastAsia="Calibri"/>
          <w:u w:val="single"/>
        </w:rPr>
        <w:t>others are hoping that the PBOC will inject liquidity into the money markets through its “normal” operations</w:t>
      </w:r>
      <w:r w:rsidRPr="005F3FF2">
        <w:rPr>
          <w:rFonts w:eastAsia="Calibri"/>
        </w:rPr>
        <w:t xml:space="preserve">. Either way, what with the MOF and ADBC both failing in their debt auctions and ongoing tightness ahead of month and quarter end, there is definitely something curious going on. It is clear that </w:t>
      </w:r>
      <w:r w:rsidRPr="005F3FF2">
        <w:rPr>
          <w:rFonts w:eastAsia="Calibri"/>
          <w:u w:val="single"/>
        </w:rPr>
        <w:t>the PBOC is taking a</w:t>
      </w:r>
      <w:r w:rsidRPr="005F3FF2">
        <w:rPr>
          <w:rFonts w:eastAsia="Calibri"/>
        </w:rPr>
        <w:t xml:space="preserve"> (somewhat) surprisingly </w:t>
      </w:r>
      <w:r w:rsidRPr="005F3FF2">
        <w:rPr>
          <w:rFonts w:eastAsia="Calibri"/>
          <w:b/>
          <w:u w:val="single"/>
          <w:bdr w:val="single" w:sz="4" w:space="0" w:color="auto" w:frame="1"/>
        </w:rPr>
        <w:t>tight stance</w:t>
      </w:r>
      <w:r w:rsidRPr="005F3FF2">
        <w:rPr>
          <w:rFonts w:eastAsia="Calibri"/>
          <w:u w:val="single"/>
        </w:rPr>
        <w:t xml:space="preserve"> on China’s liquidity situation</w:t>
      </w:r>
      <w:r w:rsidRPr="005F3FF2">
        <w:rPr>
          <w:rFonts w:eastAsia="Calibri"/>
        </w:rPr>
        <w:t xml:space="preserve">, probably to enforce some discipline onto China’s lenders. This is occurring </w:t>
      </w:r>
      <w:r w:rsidRPr="005F3FF2">
        <w:rPr>
          <w:rFonts w:eastAsia="Calibri"/>
          <w:u w:val="single"/>
        </w:rPr>
        <w:t>against a backdrop of</w:t>
      </w:r>
      <w:r w:rsidRPr="005F3FF2">
        <w:rPr>
          <w:rFonts w:eastAsia="Calibri"/>
        </w:rPr>
        <w:t xml:space="preserve"> urgently required economic reform (ending the increasingly ineffective credit-fuelled overinvestment boom in favour of more balanced consumption-driven growth, controlling the liquidity fuelled housing bubble etc) and </w:t>
      </w:r>
      <w:r w:rsidRPr="005F3FF2">
        <w:rPr>
          <w:rFonts w:eastAsia="Calibri"/>
          <w:b/>
          <w:u w:val="single"/>
          <w:bdr w:val="single" w:sz="4" w:space="0" w:color="auto" w:frame="1"/>
        </w:rPr>
        <w:t>slowing growth</w:t>
      </w:r>
      <w:r w:rsidRPr="005F3FF2">
        <w:rPr>
          <w:rFonts w:eastAsia="Calibri"/>
        </w:rPr>
        <w:t xml:space="preserve">. The PBOC is a key proponent of financial and economic reforms but has been stuck trapped in the wider government’s dilemma between falling growth and failing rebalancing for years. As the government tried to rein in lending after the monetary flood in 2009/10, banks and other financial institutions turned to the less regulated “shadow banking” areas, as Pacific Money covered last year. Cracking down on shadow banking has proven just as difficult, with an impressive array of products and methods being created to avoid the regulators. Now “shadow banking” is considered a large and immediate worry, as Fitch’s top China expert Charlene Chu has been loudly signalling. Ultimately the failure to rein in credit, whether in the formal or “shadow” banking areas, has actually been due to a lack of government willingness to face the inevitable consequence of doing so – slower growth. Now </w:t>
      </w:r>
      <w:r w:rsidRPr="005F3FF2">
        <w:rPr>
          <w:rFonts w:eastAsia="Calibri"/>
          <w:u w:val="single"/>
        </w:rPr>
        <w:t xml:space="preserve">China’s economy is </w:t>
      </w:r>
      <w:r w:rsidRPr="005F3FF2">
        <w:rPr>
          <w:rFonts w:eastAsia="Calibri"/>
          <w:b/>
          <w:u w:val="single"/>
          <w:bdr w:val="single" w:sz="4" w:space="0" w:color="auto" w:frame="1"/>
        </w:rPr>
        <w:t>slowing</w:t>
      </w:r>
      <w:r w:rsidRPr="005F3FF2">
        <w:rPr>
          <w:rFonts w:eastAsia="Calibri"/>
        </w:rPr>
        <w:t xml:space="preserve"> again </w:t>
      </w:r>
      <w:r w:rsidRPr="005F3FF2">
        <w:rPr>
          <w:rFonts w:eastAsia="Calibri"/>
          <w:u w:val="single"/>
        </w:rPr>
        <w:t>as</w:t>
      </w:r>
      <w:r w:rsidRPr="005F3FF2">
        <w:rPr>
          <w:rFonts w:eastAsia="Calibri"/>
        </w:rPr>
        <w:t xml:space="preserve"> credit and </w:t>
      </w:r>
      <w:r w:rsidRPr="005F3FF2">
        <w:rPr>
          <w:rFonts w:eastAsia="Calibri"/>
          <w:u w:val="single"/>
        </w:rPr>
        <w:t xml:space="preserve">liquidity are tightened, and </w:t>
      </w:r>
      <w:r w:rsidRPr="005F3FF2">
        <w:rPr>
          <w:rFonts w:eastAsia="Calibri"/>
          <w:b/>
          <w:u w:val="single"/>
          <w:bdr w:val="single" w:sz="4" w:space="0" w:color="auto" w:frame="1"/>
        </w:rPr>
        <w:t>pressures are building</w:t>
      </w:r>
      <w:r w:rsidRPr="005F3FF2">
        <w:rPr>
          <w:rFonts w:eastAsia="Calibri"/>
          <w:u w:val="single"/>
        </w:rPr>
        <w:t>. The immediate issues</w:t>
      </w:r>
      <w:r w:rsidRPr="005F3FF2">
        <w:rPr>
          <w:rFonts w:eastAsia="Calibri"/>
        </w:rPr>
        <w:t xml:space="preserve"> seem to be emerging </w:t>
      </w:r>
      <w:r w:rsidRPr="005F3FF2">
        <w:rPr>
          <w:rFonts w:eastAsia="Calibri"/>
          <w:u w:val="single"/>
        </w:rPr>
        <w:t>in the money markets, and</w:t>
      </w:r>
      <w:r w:rsidRPr="005F3FF2">
        <w:rPr>
          <w:rFonts w:eastAsia="Calibri"/>
        </w:rPr>
        <w:t xml:space="preserve"> it is </w:t>
      </w:r>
      <w:r w:rsidRPr="005F3FF2">
        <w:rPr>
          <w:rFonts w:eastAsia="Calibri"/>
          <w:u w:val="single"/>
        </w:rPr>
        <w:t>here</w:t>
      </w:r>
      <w:r w:rsidRPr="005F3FF2">
        <w:rPr>
          <w:rFonts w:eastAsia="Calibri"/>
        </w:rPr>
        <w:t xml:space="preserve"> where the </w:t>
      </w:r>
      <w:r w:rsidRPr="005F3FF2">
        <w:rPr>
          <w:rFonts w:eastAsia="Calibri"/>
          <w:u w:val="single"/>
        </w:rPr>
        <w:t>calls for</w:t>
      </w:r>
      <w:r w:rsidRPr="005F3FF2">
        <w:rPr>
          <w:rFonts w:eastAsia="Calibri"/>
        </w:rPr>
        <w:t xml:space="preserve"> yet </w:t>
      </w:r>
      <w:r w:rsidRPr="005F3FF2">
        <w:rPr>
          <w:rFonts w:eastAsia="Calibri"/>
          <w:u w:val="single"/>
        </w:rPr>
        <w:t>another “loosening” are</w:t>
      </w:r>
      <w:r w:rsidRPr="005F3FF2">
        <w:rPr>
          <w:rFonts w:eastAsia="Calibri"/>
        </w:rPr>
        <w:t xml:space="preserve"> now </w:t>
      </w:r>
      <w:r w:rsidRPr="005F3FF2">
        <w:rPr>
          <w:rFonts w:eastAsia="Calibri"/>
          <w:u w:val="single"/>
        </w:rPr>
        <w:t>being heard</w:t>
      </w:r>
      <w:r w:rsidRPr="005F3FF2">
        <w:rPr>
          <w:rFonts w:eastAsia="Calibri"/>
        </w:rPr>
        <w:t>. For now rates remain high, and the calls for the PBOC to act are getting louder.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China collapse </w:t>
      </w:r>
      <w:r w:rsidRPr="005F3FF2">
        <w:rPr>
          <w:rFonts w:eastAsia="Times New Roman" w:cs="Times New Roman"/>
          <w:b/>
          <w:bCs/>
          <w:iCs/>
          <w:u w:val="single"/>
        </w:rPr>
        <w:t>inevitable</w:t>
      </w:r>
      <w:r w:rsidRPr="005F3FF2">
        <w:rPr>
          <w:rFonts w:eastAsia="Times New Roman" w:cs="Times New Roman"/>
          <w:b/>
          <w:bCs/>
          <w:iCs/>
        </w:rPr>
        <w:t xml:space="preserve"> --- prefer </w:t>
      </w:r>
      <w:r w:rsidRPr="005F3FF2">
        <w:rPr>
          <w:rFonts w:eastAsia="Times New Roman" w:cs="Times New Roman"/>
          <w:b/>
          <w:bCs/>
          <w:iCs/>
          <w:u w:val="single"/>
        </w:rPr>
        <w:t>expert</w:t>
      </w:r>
      <w:r w:rsidRPr="005F3FF2">
        <w:rPr>
          <w:rFonts w:eastAsia="Times New Roman" w:cs="Times New Roman"/>
          <w:b/>
          <w:bCs/>
          <w:iCs/>
        </w:rPr>
        <w:t xml:space="preserve"> evidence</w:t>
      </w:r>
    </w:p>
    <w:p w:rsidR="005F3FF2" w:rsidRPr="005F3FF2" w:rsidRDefault="005F3FF2" w:rsidP="005F3FF2">
      <w:pPr>
        <w:rPr>
          <w:rFonts w:eastAsia="Calibri"/>
        </w:rPr>
      </w:pPr>
      <w:r w:rsidRPr="005F3FF2">
        <w:rPr>
          <w:rFonts w:eastAsia="Calibri"/>
          <w:b/>
        </w:rPr>
        <w:t>Reuters 6-30</w:t>
      </w:r>
      <w:r w:rsidRPr="005F3FF2">
        <w:rPr>
          <w:rFonts w:eastAsia="Calibri"/>
        </w:rPr>
        <w:t xml:space="preserve"> (“China risks following Japan into economic coma”, 2013, http://in.reuters.com/article/2013/07/29/china-economy-japan-idINDEE96S0FT20130729,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(Reuters) - After decades of emulating Japan's export-driven economic miracle, </w:t>
      </w:r>
      <w:r w:rsidRPr="005F3FF2">
        <w:rPr>
          <w:rFonts w:eastAsia="Calibri"/>
          <w:u w:val="single"/>
        </w:rPr>
        <w:t>China appears in danger of following</w:t>
      </w:r>
      <w:r w:rsidRPr="005F3FF2">
        <w:rPr>
          <w:rFonts w:eastAsia="Calibri"/>
        </w:rPr>
        <w:t xml:space="preserve"> it </w:t>
      </w:r>
      <w:r w:rsidRPr="005F3FF2">
        <w:rPr>
          <w:rFonts w:eastAsia="Calibri"/>
          <w:u w:val="single"/>
        </w:rPr>
        <w:t>into</w:t>
      </w:r>
      <w:r w:rsidRPr="005F3FF2">
        <w:rPr>
          <w:rFonts w:eastAsia="Calibri"/>
        </w:rPr>
        <w:t xml:space="preserve"> the same kind of </w:t>
      </w:r>
      <w:r w:rsidRPr="005F3FF2">
        <w:rPr>
          <w:rFonts w:eastAsia="Calibri"/>
          <w:b/>
          <w:u w:val="single"/>
          <w:bdr w:val="single" w:sz="4" w:space="0" w:color="auto"/>
        </w:rPr>
        <w:t>economic coma</w:t>
      </w:r>
      <w:r w:rsidRPr="005F3FF2">
        <w:rPr>
          <w:rFonts w:eastAsia="Calibri"/>
        </w:rPr>
        <w:t xml:space="preserve"> that Japan is trying to wake up from 20 years later. </w:t>
      </w:r>
      <w:r w:rsidRPr="005F3FF2">
        <w:rPr>
          <w:rFonts w:eastAsia="Calibri"/>
          <w:u w:val="single"/>
        </w:rPr>
        <w:t>China is struggling to wean itself off</w:t>
      </w:r>
      <w:r w:rsidRPr="005F3FF2">
        <w:rPr>
          <w:rFonts w:eastAsia="Calibri"/>
        </w:rPr>
        <w:t xml:space="preserve"> a habit picked up from its more advanced neighbour: </w:t>
      </w:r>
      <w:r w:rsidRPr="005F3FF2">
        <w:rPr>
          <w:rFonts w:eastAsia="Calibri"/>
          <w:u w:val="single"/>
        </w:rPr>
        <w:t>relying for growth on exports and credit</w:t>
      </w:r>
      <w:r w:rsidRPr="005F3FF2">
        <w:rPr>
          <w:rFonts w:eastAsia="Calibri"/>
        </w:rPr>
        <w:t xml:space="preserve">-fuelled investment. </w:t>
      </w:r>
      <w:r w:rsidRPr="005F3FF2">
        <w:rPr>
          <w:rFonts w:eastAsia="Calibri"/>
          <w:u w:val="single"/>
        </w:rPr>
        <w:t xml:space="preserve">That has left its economy </w:t>
      </w:r>
      <w:r w:rsidRPr="005F3FF2">
        <w:rPr>
          <w:rFonts w:eastAsia="Calibri"/>
          <w:b/>
          <w:u w:val="single"/>
          <w:bdr w:val="single" w:sz="4" w:space="0" w:color="auto"/>
        </w:rPr>
        <w:t>lopsided</w:t>
      </w:r>
      <w:r w:rsidRPr="005F3FF2">
        <w:rPr>
          <w:rFonts w:eastAsia="Calibri"/>
          <w:u w:val="single"/>
        </w:rPr>
        <w:t xml:space="preserve">, </w:t>
      </w:r>
      <w:r w:rsidRPr="005F3FF2">
        <w:rPr>
          <w:rFonts w:eastAsia="Calibri"/>
          <w:b/>
          <w:u w:val="single"/>
          <w:bdr w:val="single" w:sz="4" w:space="0" w:color="auto"/>
        </w:rPr>
        <w:t>economists say</w:t>
      </w:r>
      <w:r w:rsidRPr="005F3FF2">
        <w:rPr>
          <w:rFonts w:eastAsia="Calibri"/>
          <w:u w:val="single"/>
        </w:rPr>
        <w:t xml:space="preserve">, with </w:t>
      </w:r>
      <w:r w:rsidRPr="005F3FF2">
        <w:rPr>
          <w:rFonts w:eastAsia="Calibri"/>
          <w:b/>
          <w:u w:val="single"/>
          <w:bdr w:val="single" w:sz="4" w:space="0" w:color="auto"/>
        </w:rPr>
        <w:t>massive over investment</w:t>
      </w:r>
      <w:r w:rsidRPr="005F3FF2">
        <w:rPr>
          <w:rFonts w:eastAsia="Calibri"/>
          <w:u w:val="single"/>
        </w:rPr>
        <w:t xml:space="preserve"> in property and industries</w:t>
      </w:r>
      <w:r w:rsidRPr="005F3FF2">
        <w:rPr>
          <w:rFonts w:eastAsia="Calibri"/>
        </w:rPr>
        <w:t xml:space="preserve"> rapidly losing their cost advantage, from mining and electronics to cars and textiles. Wages are rising, the return on investments falling. With growth slipping, China's President Xi Jinping and Premier Li Keqiang seem determined to avoid a U.S.-style financial crisis, complete with widespread bankruptcies and job losses. Preventing such a crisis though could embalm diseased sectors, stifling efforts to make growth more sustainable and instead create the kind of "zombie" banks and companies that sucked the life out of Japan's economy, economists say. </w:t>
      </w:r>
      <w:r w:rsidRPr="005F3FF2">
        <w:rPr>
          <w:rFonts w:eastAsia="Calibri"/>
          <w:u w:val="single"/>
        </w:rPr>
        <w:t xml:space="preserve">Add a population </w:t>
      </w:r>
      <w:r w:rsidRPr="005F3FF2">
        <w:rPr>
          <w:rFonts w:eastAsia="Calibri"/>
          <w:u w:val="single"/>
          <w:bdr w:val="single" w:sz="4" w:space="0" w:color="auto"/>
        </w:rPr>
        <w:t>greying</w:t>
      </w:r>
      <w:r w:rsidRPr="005F3FF2">
        <w:rPr>
          <w:rFonts w:eastAsia="Calibri"/>
          <w:u w:val="single"/>
        </w:rPr>
        <w:t xml:space="preserve"> faster</w:t>
      </w:r>
      <w:r w:rsidRPr="005F3FF2">
        <w:rPr>
          <w:rFonts w:eastAsia="Calibri"/>
        </w:rPr>
        <w:t xml:space="preserve"> than Japan's did, </w:t>
      </w:r>
      <w:r w:rsidRPr="005F3FF2">
        <w:rPr>
          <w:rFonts w:eastAsia="Calibri"/>
          <w:u w:val="single"/>
        </w:rPr>
        <w:t xml:space="preserve">and economists worry China may be </w:t>
      </w:r>
      <w:r w:rsidRPr="005F3FF2">
        <w:rPr>
          <w:rFonts w:eastAsia="Calibri"/>
          <w:b/>
          <w:u w:val="single"/>
          <w:bdr w:val="single" w:sz="4" w:space="0" w:color="auto"/>
        </w:rPr>
        <w:t>attempting the impossible</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No measurable impact on China --- it’s compartmentalized</w:t>
      </w:r>
    </w:p>
    <w:p w:rsidR="005F3FF2" w:rsidRPr="005F3FF2" w:rsidRDefault="005F3FF2" w:rsidP="005F3FF2">
      <w:pPr>
        <w:rPr>
          <w:rFonts w:eastAsia="Calibri"/>
        </w:rPr>
      </w:pPr>
      <w:r w:rsidRPr="005F3FF2">
        <w:rPr>
          <w:rFonts w:eastAsia="Calibri"/>
          <w:b/>
        </w:rPr>
        <w:t>Zaouali 7</w:t>
      </w:r>
      <w:r w:rsidRPr="005F3FF2">
        <w:rPr>
          <w:rFonts w:eastAsia="Calibri"/>
        </w:rPr>
        <w:t xml:space="preserve"> (Sana, Assistant Professor of Economics – University of Paris, “Impact of higher oil prices on the Chinese economy”, OPEC Review, September, Wiley Online,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From the supply side, the rise in petroleum prices has decreased the level of production. Indeed, the rise in oil prices caused a rise in production cost which provoked a drop in national production compared with the initial level. In fact, the decrease in GDP results from the drop in productivity of production factor, oil, due to the rise in energy costs. We remark that </w:t>
      </w:r>
      <w:r w:rsidRPr="005F3FF2">
        <w:rPr>
          <w:rFonts w:eastAsia="Calibri"/>
          <w:u w:val="single"/>
        </w:rPr>
        <w:t xml:space="preserve">the price hike has </w:t>
      </w:r>
      <w:r w:rsidRPr="005F3FF2">
        <w:rPr>
          <w:rFonts w:eastAsia="Calibri"/>
          <w:b/>
          <w:u w:val="single"/>
          <w:bdr w:val="single" w:sz="4" w:space="0" w:color="auto"/>
        </w:rPr>
        <w:t>primarily affected</w:t>
      </w:r>
      <w:r w:rsidRPr="005F3FF2">
        <w:rPr>
          <w:rFonts w:eastAsia="Calibri"/>
          <w:u w:val="single"/>
        </w:rPr>
        <w:t xml:space="preserve"> the oil sector</w:t>
      </w:r>
      <w:r w:rsidRPr="005F3FF2">
        <w:rPr>
          <w:rFonts w:eastAsia="Calibri"/>
        </w:rPr>
        <w:t xml:space="preserve"> </w:t>
      </w:r>
      <w:r w:rsidRPr="005F3FF2">
        <w:rPr>
          <w:rFonts w:eastAsia="Calibri"/>
          <w:sz w:val="16"/>
        </w:rPr>
        <w:t xml:space="preserve">(table 3). Consequently, investment in the oil sector has decreased by 4.38 per cent in the first scenario and by 7.77 per cent in the second one. Also as a consequence, the oil sector decreased its imports by 20.33 per cent for the first scenario and by around 40 per cent for the second scenario. As we assumed the equilibrium in foreign balance and as we consider the foreign balance as exogenous variable, the exports decrease by the same amount than imports. From the aggregate demand perspective, the household’s consumption has declined in both scenarios due to the fall in real wages. The decrease of fuel products consumption is particularly strong, 8.91 per cent for the first scenario and 16.73 per cent for the second one. This shows the relevance of petroleum products in the Chinese household’s life. As of public consumption, the higher oil prices decreased the government expenditure almost in non petroleum sector and this is for both scenarios. Regarding to the trade flows, exports and imports as well have diminished due to lower GDP level. In principle, a sharp rise in world oil prices should significantly affect an economy as dependent on oil as China. Nonetheless, we remark (table 3) that the production, investment, imports and exports of non petroleum sectors have declined but slightly and with a weak amount. Then </w:t>
      </w:r>
      <w:r w:rsidRPr="005F3FF2">
        <w:rPr>
          <w:rFonts w:eastAsia="Calibri"/>
          <w:u w:val="single"/>
        </w:rPr>
        <w:t xml:space="preserve">the Chinese economy </w:t>
      </w:r>
      <w:r w:rsidRPr="005F3FF2">
        <w:rPr>
          <w:rFonts w:eastAsia="Calibri"/>
          <w:b/>
          <w:u w:val="single"/>
          <w:bdr w:val="single" w:sz="4" w:space="0" w:color="auto"/>
        </w:rPr>
        <w:t>does not</w:t>
      </w:r>
      <w:r w:rsidRPr="005F3FF2">
        <w:rPr>
          <w:rFonts w:eastAsia="Calibri"/>
          <w:u w:val="single"/>
        </w:rPr>
        <w:t xml:space="preserve"> seem</w:t>
      </w:r>
      <w:r w:rsidRPr="005F3FF2">
        <w:rPr>
          <w:rFonts w:eastAsia="Calibri"/>
        </w:rPr>
        <w:t xml:space="preserve"> deeply </w:t>
      </w:r>
      <w:r w:rsidRPr="005F3FF2">
        <w:rPr>
          <w:rFonts w:eastAsia="Calibri"/>
          <w:u w:val="single"/>
        </w:rPr>
        <w:t>harmed by the high oil prices. We explain this limited</w:t>
      </w:r>
      <w:r w:rsidRPr="005F3FF2">
        <w:rPr>
          <w:rFonts w:eastAsia="Calibri"/>
        </w:rPr>
        <w:t xml:space="preserve"> negative </w:t>
      </w:r>
      <w:r w:rsidRPr="005F3FF2">
        <w:rPr>
          <w:rFonts w:eastAsia="Calibri"/>
          <w:u w:val="single"/>
        </w:rPr>
        <w:t>impact by the fact that</w:t>
      </w:r>
      <w:r w:rsidRPr="005F3FF2">
        <w:rPr>
          <w:rFonts w:eastAsia="Calibri"/>
        </w:rPr>
        <w:t xml:space="preserve"> the </w:t>
      </w:r>
      <w:r w:rsidRPr="005F3FF2">
        <w:rPr>
          <w:rFonts w:eastAsia="Calibri"/>
          <w:b/>
          <w:u w:val="single"/>
          <w:bdr w:val="single" w:sz="4" w:space="0" w:color="auto"/>
        </w:rPr>
        <w:t>strong investment</w:t>
      </w:r>
      <w:r w:rsidRPr="005F3FF2">
        <w:rPr>
          <w:rFonts w:eastAsia="Calibri"/>
          <w:u w:val="single"/>
        </w:rPr>
        <w:t xml:space="preserve"> and the large flow of </w:t>
      </w:r>
      <w:r w:rsidRPr="005F3FF2">
        <w:rPr>
          <w:rFonts w:eastAsia="Calibri"/>
          <w:b/>
          <w:u w:val="single"/>
          <w:bdr w:val="single" w:sz="4" w:space="0" w:color="auto"/>
        </w:rPr>
        <w:t>foreign capital</w:t>
      </w:r>
      <w:r w:rsidRPr="005F3FF2">
        <w:rPr>
          <w:rFonts w:eastAsia="Calibri"/>
          <w:u w:val="single"/>
        </w:rPr>
        <w:t xml:space="preserve"> in China were </w:t>
      </w:r>
      <w:r w:rsidRPr="005F3FF2">
        <w:rPr>
          <w:rFonts w:eastAsia="Calibri"/>
          <w:b/>
          <w:u w:val="single"/>
          <w:bdr w:val="single" w:sz="4" w:space="0" w:color="auto"/>
        </w:rPr>
        <w:t>sufficient</w:t>
      </w:r>
      <w:r w:rsidRPr="005F3FF2">
        <w:rPr>
          <w:rFonts w:eastAsia="Calibri"/>
          <w:u w:val="single"/>
        </w:rPr>
        <w:t xml:space="preserve"> to </w:t>
      </w:r>
      <w:r w:rsidRPr="005F3FF2">
        <w:rPr>
          <w:rFonts w:eastAsia="Calibri"/>
          <w:b/>
          <w:u w:val="single"/>
          <w:bdr w:val="single" w:sz="4" w:space="0" w:color="auto"/>
        </w:rPr>
        <w:t>counterbalance</w:t>
      </w:r>
      <w:r w:rsidRPr="005F3FF2">
        <w:rPr>
          <w:rFonts w:eastAsia="Calibri"/>
          <w:u w:val="single"/>
        </w:rPr>
        <w:t xml:space="preserve"> and</w:t>
      </w:r>
      <w:r w:rsidRPr="005F3FF2">
        <w:rPr>
          <w:rFonts w:eastAsia="Calibri"/>
        </w:rPr>
        <w:t xml:space="preserve"> to </w:t>
      </w:r>
      <w:r w:rsidRPr="005F3FF2">
        <w:rPr>
          <w:rFonts w:eastAsia="Calibri"/>
          <w:b/>
          <w:u w:val="single"/>
          <w:bdr w:val="single" w:sz="4" w:space="0" w:color="auto"/>
        </w:rPr>
        <w:t>cushion</w:t>
      </w:r>
      <w:r w:rsidRPr="005F3FF2">
        <w:rPr>
          <w:rFonts w:eastAsia="Calibri"/>
          <w:u w:val="single"/>
        </w:rPr>
        <w:t xml:space="preserve"> the negative impact of oil prices hike</w:t>
      </w:r>
      <w:r w:rsidRPr="005F3FF2">
        <w:rPr>
          <w:rFonts w:eastAsia="Calibri"/>
        </w:rPr>
        <w:t xml:space="preserve">. Conclusion The rise of international oil prices has caused an economic cost to the Chinese economy and a decrease in its welfare. Its GDP has dropped by 0.5 per cent for the first scenario and by 0.9 per cent for the second. </w:t>
      </w:r>
      <w:r w:rsidRPr="005F3FF2">
        <w:rPr>
          <w:rFonts w:eastAsia="Calibri"/>
          <w:u w:val="single"/>
        </w:rPr>
        <w:t>The impact of higher oil prices is nonetheless</w:t>
      </w:r>
      <w:r w:rsidRPr="005F3FF2">
        <w:rPr>
          <w:rFonts w:eastAsia="Calibri"/>
        </w:rPr>
        <w:t xml:space="preserve"> relatively </w:t>
      </w:r>
      <w:r w:rsidRPr="005F3FF2">
        <w:rPr>
          <w:rFonts w:eastAsia="Calibri"/>
          <w:b/>
          <w:u w:val="single"/>
          <w:bdr w:val="single" w:sz="4" w:space="0" w:color="auto"/>
        </w:rPr>
        <w:t>modest</w:t>
      </w:r>
      <w:r w:rsidRPr="005F3FF2">
        <w:rPr>
          <w:rFonts w:eastAsia="Calibri"/>
        </w:rPr>
        <w:t xml:space="preserve">. The strong investment and the large flow of foreign capital in China were sufficient to counterbalance the negative impact of higher oil prices. However, </w:t>
      </w:r>
      <w:r w:rsidRPr="005F3FF2">
        <w:rPr>
          <w:rFonts w:eastAsia="Calibri"/>
          <w:u w:val="single"/>
        </w:rPr>
        <w:t>oil sectors are not able to pass on soaring global crude costs</w:t>
      </w:r>
      <w:r w:rsidRPr="005F3FF2">
        <w:rPr>
          <w:rFonts w:eastAsia="Calibri"/>
        </w:rPr>
        <w:t xml:space="preserve"> forcing them to decrease oil imports. China is a country in a period of full industrialisation. The level of per capita oil consumption indicates that strong growth in oil demand will continue for many years. The transport sector in China will likely experience the strongest demand for oil in the mid- to long-term.</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Price controls check the impact</w:t>
      </w:r>
    </w:p>
    <w:p w:rsidR="005F3FF2" w:rsidRPr="005F3FF2" w:rsidRDefault="005F3FF2" w:rsidP="005F3FF2">
      <w:pPr>
        <w:rPr>
          <w:rFonts w:eastAsia="Calibri"/>
        </w:rPr>
      </w:pPr>
      <w:r w:rsidRPr="005F3FF2">
        <w:rPr>
          <w:rFonts w:eastAsia="Calibri"/>
          <w:b/>
        </w:rPr>
        <w:t>Meagher 8</w:t>
      </w:r>
      <w:r w:rsidRPr="005F3FF2">
        <w:rPr>
          <w:rFonts w:eastAsia="Calibri"/>
        </w:rPr>
        <w:t xml:space="preserve"> (Dominic, Ph.D. in Economics – Australian National University, Senior Policy Analyst – China Policy, “Understanding China’s oil prices”, East Asia Forum, East Asian Bureau of Economic Research, 6-25, http://www.eastasiaforum.org/2008/06/25/understanding-chinas-oil-prices/, Deech)</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rPr>
        <w:t xml:space="preserve">Under </w:t>
      </w:r>
      <w:r w:rsidRPr="005F3FF2">
        <w:rPr>
          <w:rFonts w:eastAsia="Calibri"/>
          <w:u w:val="single"/>
        </w:rPr>
        <w:t>a price regime</w:t>
      </w:r>
      <w:r w:rsidRPr="005F3FF2">
        <w:rPr>
          <w:rFonts w:eastAsia="Calibri"/>
        </w:rPr>
        <w:t xml:space="preserve"> like the one that </w:t>
      </w:r>
      <w:r w:rsidRPr="005F3FF2">
        <w:rPr>
          <w:rFonts w:eastAsia="Calibri"/>
          <w:b/>
          <w:u w:val="single"/>
          <w:bdr w:val="single" w:sz="4" w:space="0" w:color="auto"/>
        </w:rPr>
        <w:t>controls</w:t>
      </w:r>
      <w:r w:rsidRPr="005F3FF2">
        <w:rPr>
          <w:rFonts w:eastAsia="Calibri"/>
          <w:u w:val="single"/>
        </w:rPr>
        <w:t xml:space="preserve"> China’s energy markets</w:t>
      </w:r>
      <w:r w:rsidRPr="005F3FF2">
        <w:rPr>
          <w:rFonts w:eastAsia="Calibri"/>
        </w:rPr>
        <w:t xml:space="preserve">, the policy </w:t>
      </w:r>
      <w:r w:rsidRPr="005F3FF2">
        <w:rPr>
          <w:rFonts w:eastAsia="Calibri"/>
          <w:u w:val="single"/>
        </w:rPr>
        <w:t>authorities</w:t>
      </w:r>
      <w:r w:rsidRPr="005F3FF2">
        <w:rPr>
          <w:rFonts w:eastAsia="Calibri"/>
        </w:rPr>
        <w:t xml:space="preserve"> have to </w:t>
      </w:r>
      <w:r w:rsidRPr="005F3FF2">
        <w:rPr>
          <w:rFonts w:eastAsia="Calibri"/>
          <w:u w:val="single"/>
        </w:rPr>
        <w:t>balance</w:t>
      </w:r>
      <w:r w:rsidRPr="005F3FF2">
        <w:rPr>
          <w:rFonts w:eastAsia="Calibri"/>
        </w:rPr>
        <w:t xml:space="preserve"> several </w:t>
      </w:r>
      <w:r w:rsidRPr="005F3FF2">
        <w:rPr>
          <w:rFonts w:eastAsia="Calibri"/>
          <w:u w:val="single"/>
        </w:rPr>
        <w:t>competing voices as they try to achieve</w:t>
      </w:r>
      <w:r w:rsidRPr="005F3FF2">
        <w:rPr>
          <w:rFonts w:eastAsia="Calibri"/>
        </w:rPr>
        <w:t xml:space="preserve"> two conflicting objectives in a rising market. They would be keenly </w:t>
      </w:r>
      <w:r w:rsidRPr="005F3FF2">
        <w:rPr>
          <w:rFonts w:eastAsia="Calibri"/>
          <w:u w:val="single"/>
        </w:rPr>
        <w:t>aware of pressures in the global market and</w:t>
      </w:r>
      <w:r w:rsidRPr="005F3FF2">
        <w:rPr>
          <w:rFonts w:eastAsia="Calibri"/>
        </w:rPr>
        <w:t xml:space="preserve"> the global </w:t>
      </w:r>
      <w:r w:rsidRPr="005F3FF2">
        <w:rPr>
          <w:rFonts w:eastAsia="Calibri"/>
          <w:u w:val="single"/>
        </w:rPr>
        <w:t>wave of protests over rising fuel costs</w:t>
      </w:r>
      <w:r w:rsidRPr="005F3FF2">
        <w:rPr>
          <w:rFonts w:eastAsia="Calibri"/>
        </w:rPr>
        <w:t xml:space="preserve"> </w:t>
      </w:r>
      <w:r w:rsidRPr="005F3FF2">
        <w:rPr>
          <w:rFonts w:eastAsia="Calibri"/>
          <w:sz w:val="16"/>
        </w:rPr>
        <w:t xml:space="preserve">in response. But they also have to deal with active lobbying from domestic oil refineries whose profits are squeezed when the cost of their inputs rises but the price of their product is fixed. Getting this right is a balancing act where no one is left happy. Yet the interests of the Chinese oil refineries is not so straightforward as it seems. China’s largest fuel companies not only operate the vast majority of China’s refineries, they also produce much of China’s oil and dominate the retail distribution of gasoline. And they are responsible for importing most of the oil not produced domestically. When Sinopec (0386.HK: Quote, Profile) and PetroChina (601857.SS: Quote, Profile) lobby the NDRC to raise gasoline prices, they focus on the profits and viability of their refining arm, which PetroChina’s 2007 Annual Report described as incurring heaving losses leading to the cessation of production in certain areas. However Sinopec not only imports oil from other suppliers but also has foreign oil assets of its own. It is a significant player in the international and Chinese oil business dealing in international prices, as well as a supplier to its domestic refineries into controlled markets. From Sinopec’s 2007 Annual Report (pdf), Sinopec’s before tax profit last year was almost RMB83 billion (about AU$13-14 billion). PetroChina has a larger proportion than Sinopec of its business in oil production rather than refining. PetroChina reported in its 2007 Annual Report before tax profits of just over RMB200 billion (around AU$33-34 billion). So when oil companies complain that prices are too low, consumers in China, like consumers everywhere, point to the Chinese oil companies’ massive profits. </w:t>
      </w:r>
      <w:r w:rsidRPr="005F3FF2">
        <w:rPr>
          <w:rFonts w:eastAsia="Calibri"/>
          <w:u w:val="single"/>
        </w:rPr>
        <w:t xml:space="preserve">China’s oil prices remain </w:t>
      </w:r>
      <w:r w:rsidRPr="005F3FF2">
        <w:rPr>
          <w:rFonts w:eastAsia="Calibri"/>
          <w:b/>
          <w:u w:val="single"/>
          <w:bdr w:val="single" w:sz="4" w:space="0" w:color="auto"/>
        </w:rPr>
        <w:t>much lower</w:t>
      </w:r>
      <w:r w:rsidRPr="005F3FF2">
        <w:rPr>
          <w:rFonts w:eastAsia="Calibri"/>
          <w:u w:val="single"/>
        </w:rPr>
        <w:t xml:space="preserve"> than international market prices. The result of this</w:t>
      </w:r>
      <w:r w:rsidRPr="005F3FF2">
        <w:rPr>
          <w:rFonts w:eastAsia="Calibri"/>
        </w:rPr>
        <w:t xml:space="preserve"> price spread </w:t>
      </w:r>
      <w:r w:rsidRPr="005F3FF2">
        <w:rPr>
          <w:rFonts w:eastAsia="Calibri"/>
          <w:u w:val="single"/>
        </w:rPr>
        <w:t>is higher demand for oil in China (and higher demand for</w:t>
      </w:r>
      <w:r w:rsidRPr="005F3FF2">
        <w:rPr>
          <w:rFonts w:eastAsia="Calibri"/>
        </w:rPr>
        <w:t xml:space="preserve"> complementary </w:t>
      </w:r>
      <w:r w:rsidRPr="005F3FF2">
        <w:rPr>
          <w:rFonts w:eastAsia="Calibri"/>
          <w:u w:val="single"/>
        </w:rPr>
        <w:t>goods such as cars) but less incentive for</w:t>
      </w:r>
      <w:r w:rsidRPr="005F3FF2">
        <w:rPr>
          <w:rFonts w:eastAsia="Calibri"/>
        </w:rPr>
        <w:t xml:space="preserve"> Chinese </w:t>
      </w:r>
      <w:r w:rsidRPr="005F3FF2">
        <w:rPr>
          <w:rFonts w:eastAsia="Calibri"/>
          <w:u w:val="single"/>
        </w:rPr>
        <w:t>refineries to increase production</w:t>
      </w:r>
      <w:r w:rsidRPr="005F3FF2">
        <w:rPr>
          <w:rFonts w:eastAsia="Calibri"/>
          <w:sz w:val="16"/>
        </w:rPr>
        <w:t>. Sinopec and other large retailers such as PetroChina have been restricting petrol sales for months, sometimes restricting sales to only selling enough for 45km of driving. There’s no profit at this end of the Chinese market for Chinese oil companies. Long queues of trucks waiting for petrol have become common sights in many parts of China. Independent retailers are forced to raise their prices to remain in business, but they only sell to loyal customers for fear of being reported for price gouging (Reuters).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High oil prices force CCS --- that solves </w:t>
      </w:r>
      <w:r w:rsidRPr="005F3FF2">
        <w:rPr>
          <w:rFonts w:eastAsia="Times New Roman" w:cs="Times New Roman"/>
          <w:b/>
          <w:bCs/>
          <w:iCs/>
          <w:u w:val="single"/>
        </w:rPr>
        <w:t>warming</w:t>
      </w:r>
      <w:r w:rsidRPr="005F3FF2">
        <w:rPr>
          <w:rFonts w:eastAsia="Times New Roman" w:cs="Times New Roman"/>
          <w:b/>
          <w:bCs/>
          <w:iCs/>
        </w:rPr>
        <w:t xml:space="preserve"> and </w:t>
      </w:r>
      <w:r w:rsidRPr="005F3FF2">
        <w:rPr>
          <w:rFonts w:eastAsia="Times New Roman" w:cs="Times New Roman"/>
          <w:b/>
          <w:bCs/>
          <w:iCs/>
          <w:u w:val="single"/>
        </w:rPr>
        <w:t>Chinese environmental degradation</w:t>
      </w:r>
    </w:p>
    <w:p w:rsidR="005F3FF2" w:rsidRPr="005F3FF2" w:rsidRDefault="005F3FF2" w:rsidP="005F3FF2">
      <w:pPr>
        <w:rPr>
          <w:rFonts w:eastAsia="Calibri"/>
        </w:rPr>
      </w:pPr>
      <w:r w:rsidRPr="005F3FF2">
        <w:rPr>
          <w:rFonts w:eastAsia="Calibri"/>
          <w:b/>
        </w:rPr>
        <w:t>Takemasa 10</w:t>
      </w:r>
      <w:r w:rsidRPr="005F3FF2">
        <w:rPr>
          <w:rFonts w:eastAsia="Calibri"/>
        </w:rPr>
        <w:t xml:space="preserve"> (Reiko, Product Manager – Green Mountain Energy Company, B.A. – Brown University, M.B.A. – Northwestern Kellogg School, “CHINA AND CLEAN COAL: A Lasting Marriage for Green Growth?”, Northwestern Kellogg School of Management, 10-15, http://www.kellogg.northwestern.edu/Departments/International/InternationalFocus/article/2009_China_Clean_Coal.aspx, Deech)</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rPr>
        <w:t xml:space="preserve">On the environmental front, </w:t>
      </w:r>
      <w:r w:rsidRPr="005F3FF2">
        <w:rPr>
          <w:rFonts w:eastAsia="Calibri"/>
          <w:u w:val="single"/>
        </w:rPr>
        <w:t xml:space="preserve">China could pass the U.S. as the </w:t>
      </w:r>
      <w:r w:rsidRPr="005F3FF2">
        <w:rPr>
          <w:rFonts w:eastAsia="Calibri"/>
          <w:b/>
          <w:u w:val="single"/>
          <w:bdr w:val="single" w:sz="4" w:space="0" w:color="auto"/>
        </w:rPr>
        <w:t>biggest producer</w:t>
      </w:r>
      <w:r w:rsidRPr="005F3FF2">
        <w:rPr>
          <w:rFonts w:eastAsia="Calibri"/>
          <w:u w:val="single"/>
        </w:rPr>
        <w:t xml:space="preserve"> of carbon dioxide and</w:t>
      </w:r>
      <w:r w:rsidRPr="005F3FF2">
        <w:rPr>
          <w:rFonts w:eastAsia="Calibri"/>
        </w:rPr>
        <w:t xml:space="preserve"> other </w:t>
      </w:r>
      <w:r w:rsidRPr="005F3FF2">
        <w:rPr>
          <w:rFonts w:eastAsia="Calibri"/>
          <w:u w:val="single"/>
        </w:rPr>
        <w:t>greenhouse gases</w:t>
      </w:r>
      <w:r w:rsidRPr="005F3FF2">
        <w:rPr>
          <w:rFonts w:eastAsia="Calibri"/>
          <w:sz w:val="16"/>
        </w:rPr>
        <w:t xml:space="preserve"> </w:t>
      </w:r>
      <w:r w:rsidRPr="005F3FF2">
        <w:rPr>
          <w:rFonts w:eastAsia="Calibri"/>
          <w:sz w:val="14"/>
        </w:rPr>
        <w:t xml:space="preserve">in the near future, and the World Health Organization has found that seven of the world’s 10 most polluted cities are in China. Heart diseases and respiratory illnesses are among the country’s leading causes of death, carrying an economic impact of as high as 10 percent of GDP. Coal produces more carbon dioxide than other fuels, for the same energy produced. China has addressed this set of issues, joining the Asia Pacific Partnership on Clean Development, targeting emissions reductions of 10 percent from 2001-05 and even more from 2006-10, and becoming the first developing country to publish a national strategy that addresses global warming. This National Plan on Climate Change talks about greater efficiency for coal-based power stations and a higher proportion of renewable energy-based electricity production. The Chinese government expects that as of this year, about 15 percent of energy will come from renewable sources, thanks in part to a $33 billion public investment. The country’s mostly sunny weather has prompted China to install 70 megawatts of solar photovoltaic power as of 2005, although the cost of manufacturing prevents this from becoming a wide-scale initiative. The country’s installed wind energy capacity approached 6,000 megawatts by the end of 2007, with another 5,000 expected by the end of this year, but the costs are again considerably higher than coal. China had 145,000 megawatts of hydropower installed as of 2007, but critics of these facilities see local human and environmental impacts of their own in addition to their being easy targets for military attacks. The country has 9 gigawatts of nuclear energy capacity and expects to have a total of 40 GW by 2020, and 160 GW by 2030 – but the costs of production and need for ensuring safety and attain adequate fuel will be among the challenges faced. Lastly, China expects to produce 6 million tons per year of ethanol this year and 15 million tons by 2020, as the third-largest producer after the U.S. and Brazil – but food shortages could curtail the use of biofuels going into the future. Coal’s Promise and Problems The various challenges involved in using these renewable sources means that </w:t>
      </w:r>
      <w:r w:rsidRPr="005F3FF2">
        <w:rPr>
          <w:rFonts w:eastAsia="Calibri"/>
          <w:u w:val="single"/>
        </w:rPr>
        <w:t xml:space="preserve">coal is likely to remain the </w:t>
      </w:r>
      <w:r w:rsidRPr="005F3FF2">
        <w:rPr>
          <w:rFonts w:eastAsia="Calibri"/>
          <w:b/>
          <w:u w:val="single"/>
          <w:bdr w:val="single" w:sz="4" w:space="0" w:color="auto"/>
        </w:rPr>
        <w:t>dominant energy source</w:t>
      </w:r>
      <w:r w:rsidRPr="005F3FF2">
        <w:rPr>
          <w:rFonts w:eastAsia="Calibri"/>
          <w:u w:val="single"/>
        </w:rPr>
        <w:t xml:space="preserve"> for China in the foreseeable future</w:t>
      </w:r>
      <w:r w:rsidRPr="005F3FF2">
        <w:rPr>
          <w:rFonts w:eastAsia="Calibri"/>
          <w:sz w:val="16"/>
        </w:rPr>
        <w:t xml:space="preserve">. The search for economically and environmentally viable clean coal can hinge on any combination of three options: front-end technologies prior to converting coal into fuel, transformational technologies that change how coal is converted, and back-end technologies that are attached to the conversion process. On the front end, literally washing the coal upon extraction makes it burn more cleanly, requires less use of it, and thus reduces transportation costs and carbon emissions, but the overall impact of all this is limited. </w:t>
      </w:r>
      <w:r w:rsidRPr="005F3FF2">
        <w:rPr>
          <w:rFonts w:eastAsia="Calibri"/>
          <w:u w:val="single"/>
        </w:rPr>
        <w:t>Transformational technologies can improve the efficiency of the</w:t>
      </w:r>
      <w:r w:rsidRPr="005F3FF2">
        <w:rPr>
          <w:rFonts w:eastAsia="Calibri"/>
        </w:rPr>
        <w:t xml:space="preserve"> current </w:t>
      </w:r>
      <w:r w:rsidRPr="005F3FF2">
        <w:rPr>
          <w:rFonts w:eastAsia="Calibri"/>
          <w:u w:val="single"/>
        </w:rPr>
        <w:t>combustion process</w:t>
      </w:r>
      <w:r w:rsidRPr="005F3FF2">
        <w:rPr>
          <w:rFonts w:eastAsia="Calibri"/>
          <w:sz w:val="16"/>
        </w:rPr>
        <w:t xml:space="preserve"> or convert coal into a liquid through either direct “liquefaction” or indirectly by first being converted into gas. China had 30 such “supercritical” plants in place as of February 2007 -- with another 150 units on order -- although they have only reduced emissions by 22 percent to date and are not yet producing products reliable for use as fuel. On the back end, </w:t>
      </w:r>
      <w:r w:rsidRPr="005F3FF2">
        <w:rPr>
          <w:rFonts w:eastAsia="Calibri"/>
          <w:u w:val="single"/>
        </w:rPr>
        <w:t xml:space="preserve">carbon capture and storage (CCS) can remove up to </w:t>
      </w:r>
      <w:r w:rsidRPr="005F3FF2">
        <w:rPr>
          <w:rFonts w:eastAsia="Calibri"/>
          <w:b/>
          <w:u w:val="single"/>
          <w:bdr w:val="single" w:sz="4" w:space="0" w:color="auto"/>
        </w:rPr>
        <w:t>99 percent</w:t>
      </w:r>
      <w:r w:rsidRPr="005F3FF2">
        <w:rPr>
          <w:rFonts w:eastAsia="Calibri"/>
          <w:u w:val="single"/>
        </w:rPr>
        <w:t xml:space="preserve"> of emissions with enough</w:t>
      </w:r>
      <w:r w:rsidRPr="005F3FF2">
        <w:rPr>
          <w:rFonts w:eastAsia="Calibri"/>
        </w:rPr>
        <w:t xml:space="preserve"> government </w:t>
      </w:r>
      <w:r w:rsidRPr="005F3FF2">
        <w:rPr>
          <w:rFonts w:eastAsia="Calibri"/>
          <w:u w:val="single"/>
        </w:rPr>
        <w:t>support</w:t>
      </w:r>
      <w:r w:rsidRPr="005F3FF2">
        <w:rPr>
          <w:rFonts w:eastAsia="Calibri"/>
          <w:sz w:val="16"/>
        </w:rPr>
        <w:t xml:space="preserve">, </w:t>
      </w:r>
      <w:r w:rsidRPr="005F3FF2">
        <w:rPr>
          <w:rFonts w:eastAsia="Calibri"/>
          <w:sz w:val="14"/>
        </w:rPr>
        <w:t xml:space="preserve">proper technology and appropriate disposal processes. Both the supercritical and liquefaction plants can be retrofitted with CCS technology systems, but it’s unclear whether proper disposal sites can be identified and whether the government will support a technology that only reduces carbon dioxide emissions without addressing other pressing local issues like acid rain. Lastly, scrubbers can reduce emissions such as sulfur, but unless the government enforces the use of such methods, they only add costs for operators. The Commercial Viability of Clean Coal Due to the various challenges associated with other forms of energy as detailed above, China seems likely to rely on coal in the near future. But widespread commercial viability of clean coal seems unlikely for a variety of reasons. Improving the current pulverized coal combustion process will have the most immediate impact. However, China’s more than 100 supercritical and ultra-supercritical plants import this technology from countries like the U.S. and Switzerland, which design the plants for their own, mostly higher-grade coal. China must therefore import higher-grade coal, convert its low-grade coal, or transport what little high-grade coal they have from the mountains. In addition, boilers must be retrofitted, and all of this adds greatly to the costs. As a backdrop to this, China has been closing hundreds of smaller subcritical plants in rural areas that burn very inefficiently, but the scale does not exist to replace them with supercritical and ultra-supercritical plants. Research into a new process called circulated fluidized bed combustion, or CFB, has shown some early promise in solving these issues but currently requires government subsidies and has not been shown to be profitable. The direct liquefaction process captures about double the energy as does pulverized combustion – about 56 percent vis-à-vis 27 percent – but the complexity and cost involved mean that it only would make sense if oil prices spiked well beyond their current level. Several companies are pursuing the indirect liquefaction process, which captures 45 percent of the energy from coal by converting it to a synthetic gas. Shell and GE Energy are the two major players in this space. But costs are so far prohibitive when it comes to further refining the “syngas” into liquid fuel. </w:t>
      </w:r>
      <w:r w:rsidRPr="005F3FF2">
        <w:rPr>
          <w:rFonts w:eastAsia="Calibri"/>
          <w:u w:val="single"/>
        </w:rPr>
        <w:t>Carbon capture and storage</w:t>
      </w:r>
      <w:r w:rsidRPr="005F3FF2">
        <w:rPr>
          <w:rFonts w:eastAsia="Calibri"/>
        </w:rPr>
        <w:t xml:space="preserve"> (CCS) also </w:t>
      </w:r>
      <w:r w:rsidRPr="005F3FF2">
        <w:rPr>
          <w:rFonts w:eastAsia="Calibri"/>
          <w:u w:val="single"/>
        </w:rPr>
        <w:t>could help clean China’s coal</w:t>
      </w:r>
      <w:r w:rsidRPr="005F3FF2">
        <w:rPr>
          <w:rFonts w:eastAsia="Calibri"/>
        </w:rPr>
        <w:t xml:space="preserve">. But this process has not been proven to work at high volumes, and no Chinese firm owns the necessary technology, which conflicts with the government’s desire to invest in domestic companies. Lastly, as noted earlier, the government might not want to invest in a technology that only reduces carbon dioxide given other environmental concerns. Despite the notion that </w:t>
      </w:r>
      <w:r w:rsidRPr="005F3FF2">
        <w:rPr>
          <w:rFonts w:eastAsia="Calibri"/>
          <w:u w:val="single"/>
        </w:rPr>
        <w:t xml:space="preserve">the Chinese government has no interest in coal conversion efficiencies and the </w:t>
      </w:r>
      <w:r w:rsidRPr="005F3FF2">
        <w:rPr>
          <w:rFonts w:eastAsia="Calibri"/>
          <w:u w:val="single"/>
          <w:bdr w:val="single" w:sz="4" w:space="0" w:color="auto"/>
        </w:rPr>
        <w:t>environmental cleanliness</w:t>
      </w:r>
      <w:r w:rsidRPr="005F3FF2">
        <w:rPr>
          <w:rFonts w:eastAsia="Calibri"/>
          <w:u w:val="single"/>
        </w:rPr>
        <w:t xml:space="preserve"> to be gained</w:t>
      </w:r>
      <w:r w:rsidRPr="005F3FF2">
        <w:rPr>
          <w:rFonts w:eastAsia="Calibri"/>
          <w:sz w:val="16"/>
        </w:rPr>
        <w:t xml:space="preserve">, the government has invested billions of dollars of the past several years. Citizens are directly impacted by rampant water and air pollution, with estimates of more than 400,000 killed from diseases caused by pollution from coal processing, according to the World Health Organization. The China Daily newspaper reported in 2009 that babies with physical defects were born once every 30 seconds, or about 1 million per year, an estimated 10 percent of which was pollution-related, according to the National Population and Family Planning Commission. The government has talked about shutting down the worst polluting, mostly smaller and older plants, but the lack of standards and enforcement has slowed progress. About 3.2 percent of the national total should be closed in the next few years. But the ever-increasing demand means that substandard plants are built nearly every week in small, rural areas that need power. The government is also concerned that China imports nearly half of its oil and gas needs, and while prices have come down, they may not stay down – and reserves continue to diminish. Energy independence will require burning coal more efficiently. As the country grows into a world power, the government can no longer continue to enable pollution without consequences on the world stage. The government’s cash reserves will enable it to continue to invest in the full basket of clean technologies, waiting to see which pans out as commercially viable. And then, the government should be further able to scale up when the right moment arrives. </w:t>
      </w:r>
      <w:r w:rsidRPr="005F3FF2">
        <w:rPr>
          <w:rFonts w:eastAsia="Calibri"/>
          <w:u w:val="single"/>
        </w:rPr>
        <w:t>Some projects are showing potential promise</w:t>
      </w:r>
      <w:r w:rsidRPr="005F3FF2">
        <w:rPr>
          <w:rFonts w:eastAsia="Calibri"/>
        </w:rPr>
        <w:t xml:space="preserve">. The Shenhua CTL plant should prove within five years whether or not synthetic oil production will become technically feasible and commercially viable even when oil prices remain low. </w:t>
      </w:r>
      <w:r w:rsidRPr="005F3FF2">
        <w:rPr>
          <w:rFonts w:eastAsia="Calibri"/>
          <w:u w:val="single"/>
        </w:rPr>
        <w:t>The GreenGen project</w:t>
      </w:r>
      <w:r w:rsidRPr="005F3FF2">
        <w:rPr>
          <w:rFonts w:eastAsia="Calibri"/>
        </w:rPr>
        <w:t xml:space="preserve">, which has broken ground, </w:t>
      </w:r>
      <w:r w:rsidRPr="005F3FF2">
        <w:rPr>
          <w:rFonts w:eastAsia="Calibri"/>
          <w:u w:val="single"/>
        </w:rPr>
        <w:t xml:space="preserve">could become the </w:t>
      </w:r>
      <w:r w:rsidRPr="005F3FF2">
        <w:rPr>
          <w:rFonts w:eastAsia="Calibri"/>
          <w:u w:val="single"/>
          <w:bdr w:val="single" w:sz="4" w:space="0" w:color="auto"/>
        </w:rPr>
        <w:t>most advanced</w:t>
      </w:r>
      <w:r w:rsidRPr="005F3FF2">
        <w:rPr>
          <w:rFonts w:eastAsia="Calibri"/>
          <w:u w:val="single"/>
        </w:rPr>
        <w:t xml:space="preserve"> </w:t>
      </w:r>
      <w:r w:rsidRPr="005F3FF2">
        <w:rPr>
          <w:rFonts w:eastAsia="Calibri"/>
          <w:u w:val="single"/>
          <w:bdr w:val="single" w:sz="4" w:space="0" w:color="auto"/>
        </w:rPr>
        <w:t>zero emissions</w:t>
      </w:r>
      <w:r w:rsidRPr="005F3FF2">
        <w:rPr>
          <w:rFonts w:eastAsia="Calibri"/>
          <w:u w:val="single"/>
        </w:rPr>
        <w:t xml:space="preserve"> </w:t>
      </w:r>
      <w:r w:rsidRPr="005F3FF2">
        <w:rPr>
          <w:rFonts w:eastAsia="Calibri"/>
          <w:u w:val="single"/>
          <w:bdr w:val="single" w:sz="4" w:space="0" w:color="auto"/>
        </w:rPr>
        <w:t>clean coal plant</w:t>
      </w:r>
      <w:r w:rsidRPr="005F3FF2">
        <w:rPr>
          <w:rFonts w:eastAsia="Calibri"/>
          <w:u w:val="single"/>
        </w:rPr>
        <w:t xml:space="preserve"> on the planet</w:t>
      </w:r>
      <w:r w:rsidRPr="005F3FF2">
        <w:rPr>
          <w:rFonts w:eastAsia="Calibri"/>
        </w:rPr>
        <w:t xml:space="preserve">. But in-country experts agree </w:t>
      </w:r>
      <w:r w:rsidRPr="005F3FF2">
        <w:rPr>
          <w:rFonts w:eastAsia="Calibri"/>
          <w:u w:val="single"/>
        </w:rPr>
        <w:t>these projects and others might never be</w:t>
      </w:r>
      <w:r w:rsidRPr="005F3FF2">
        <w:rPr>
          <w:rFonts w:eastAsia="Calibri"/>
        </w:rPr>
        <w:t xml:space="preserve"> fully </w:t>
      </w:r>
      <w:r w:rsidRPr="005F3FF2">
        <w:rPr>
          <w:rFonts w:eastAsia="Calibri"/>
          <w:u w:val="single"/>
        </w:rPr>
        <w:t>realized for economic</w:t>
      </w:r>
      <w:r w:rsidRPr="005F3FF2">
        <w:rPr>
          <w:rFonts w:eastAsia="Calibri"/>
        </w:rPr>
        <w:t xml:space="preserve"> and political </w:t>
      </w:r>
      <w:r w:rsidRPr="005F3FF2">
        <w:rPr>
          <w:rFonts w:eastAsia="Calibri"/>
          <w:u w:val="single"/>
        </w:rPr>
        <w:t>reasons</w:t>
      </w:r>
      <w:r w:rsidRPr="005F3FF2">
        <w:rPr>
          <w:rFonts w:eastAsia="Calibri"/>
        </w:rPr>
        <w:t xml:space="preserve">. In at least some cases, </w:t>
      </w:r>
      <w:r w:rsidRPr="005F3FF2">
        <w:rPr>
          <w:rFonts w:eastAsia="Calibri"/>
          <w:u w:val="single"/>
        </w:rPr>
        <w:t xml:space="preserve">the </w:t>
      </w:r>
      <w:r w:rsidRPr="005F3FF2">
        <w:rPr>
          <w:rFonts w:eastAsia="Calibri"/>
          <w:b/>
          <w:u w:val="single"/>
          <w:bdr w:val="single" w:sz="4" w:space="0" w:color="auto"/>
        </w:rPr>
        <w:t>only reason</w:t>
      </w:r>
      <w:r w:rsidRPr="005F3FF2">
        <w:rPr>
          <w:rFonts w:eastAsia="Calibri"/>
          <w:u w:val="single"/>
        </w:rPr>
        <w:t xml:space="preserve"> projects are not moving forward</w:t>
      </w:r>
      <w:r w:rsidRPr="005F3FF2">
        <w:rPr>
          <w:rFonts w:eastAsia="Calibri"/>
        </w:rPr>
        <w:t xml:space="preserve"> at large scale </w:t>
      </w:r>
      <w:r w:rsidRPr="005F3FF2">
        <w:rPr>
          <w:rFonts w:eastAsia="Calibri"/>
          <w:u w:val="single"/>
        </w:rPr>
        <w:t>is because</w:t>
      </w:r>
      <w:r w:rsidRPr="005F3FF2">
        <w:rPr>
          <w:rFonts w:eastAsia="Calibri"/>
        </w:rPr>
        <w:t xml:space="preserve"> the government lacks the urgency to do so -- because </w:t>
      </w:r>
      <w:r w:rsidRPr="005F3FF2">
        <w:rPr>
          <w:rFonts w:eastAsia="Calibri"/>
          <w:u w:val="single"/>
        </w:rPr>
        <w:t>oil</w:t>
      </w:r>
      <w:r w:rsidRPr="005F3FF2">
        <w:rPr>
          <w:rFonts w:eastAsia="Calibri"/>
        </w:rPr>
        <w:t xml:space="preserve"> and gas </w:t>
      </w:r>
      <w:r w:rsidRPr="005F3FF2">
        <w:rPr>
          <w:rFonts w:eastAsia="Calibri"/>
          <w:u w:val="single"/>
        </w:rPr>
        <w:t xml:space="preserve">imports have not become </w:t>
      </w:r>
      <w:r w:rsidRPr="005F3FF2">
        <w:rPr>
          <w:rFonts w:eastAsia="Calibri"/>
          <w:b/>
          <w:u w:val="single"/>
          <w:bdr w:val="single" w:sz="4" w:space="0" w:color="auto"/>
        </w:rPr>
        <w:t>prohibitively expensive</w:t>
      </w:r>
      <w:r w:rsidRPr="005F3FF2">
        <w:rPr>
          <w:rFonts w:eastAsia="Calibri"/>
          <w:sz w:val="16"/>
        </w:rPr>
        <w:t xml:space="preserve">. The government seems content to experiment with different options to gauge technical feasibility and then wait until the moment is right. Plus, clean coal technology could raise the cost of electricity and slow economic growth at a time when that priority remains paramount, with China just arriving on the world stage. Going into the future, however, China will need to invest in clean coal because its oil and natural gas reserves will not continue to satiate the country’s burgeoning energy needs. The world’s oil reserves could begin to run out within 40 years, which will mean China can no longer depend on imports. Prices will begin to surge over that time, making these imports economically unfeasible even before reserves run out entirely. </w:t>
      </w:r>
      <w:r w:rsidRPr="005F3FF2">
        <w:rPr>
          <w:rFonts w:eastAsia="Calibri"/>
          <w:u w:val="single"/>
        </w:rPr>
        <w:t>The</w:t>
      </w:r>
      <w:r w:rsidRPr="005F3FF2">
        <w:rPr>
          <w:rFonts w:eastAsia="Calibri"/>
        </w:rPr>
        <w:t xml:space="preserve"> two </w:t>
      </w:r>
      <w:r w:rsidRPr="005F3FF2">
        <w:rPr>
          <w:rFonts w:eastAsia="Calibri"/>
          <w:b/>
          <w:u w:val="single"/>
          <w:bdr w:val="single" w:sz="4" w:space="0" w:color="auto"/>
        </w:rPr>
        <w:t>tipping points</w:t>
      </w:r>
      <w:r w:rsidRPr="005F3FF2">
        <w:rPr>
          <w:rFonts w:eastAsia="Calibri"/>
          <w:u w:val="single"/>
        </w:rPr>
        <w:t xml:space="preserve"> that will force China to scale up clean coal technologies</w:t>
      </w:r>
      <w:r w:rsidRPr="005F3FF2">
        <w:rPr>
          <w:rFonts w:eastAsia="Calibri"/>
        </w:rPr>
        <w:t xml:space="preserve"> for commercial use </w:t>
      </w:r>
      <w:r w:rsidRPr="005F3FF2">
        <w:rPr>
          <w:rFonts w:eastAsia="Calibri"/>
          <w:u w:val="single"/>
        </w:rPr>
        <w:t xml:space="preserve">will be </w:t>
      </w:r>
      <w:r w:rsidRPr="005F3FF2">
        <w:rPr>
          <w:rFonts w:eastAsia="Calibri"/>
          <w:b/>
          <w:u w:val="single"/>
          <w:bdr w:val="single" w:sz="4" w:space="0" w:color="auto"/>
        </w:rPr>
        <w:t>higher oil prices</w:t>
      </w:r>
      <w:r w:rsidRPr="005F3FF2">
        <w:rPr>
          <w:rFonts w:eastAsia="Calibri"/>
        </w:rPr>
        <w:t xml:space="preserve">, somewhere between $45 and $65 per barrel – </w:t>
      </w:r>
      <w:r w:rsidRPr="005F3FF2">
        <w:rPr>
          <w:rFonts w:eastAsia="Calibri"/>
          <w:u w:val="single"/>
        </w:rPr>
        <w:t>which make clean coal</w:t>
      </w:r>
      <w:r w:rsidRPr="005F3FF2">
        <w:rPr>
          <w:rFonts w:eastAsia="Calibri"/>
        </w:rPr>
        <w:t xml:space="preserve"> technologies at least </w:t>
      </w:r>
      <w:r w:rsidRPr="005F3FF2">
        <w:rPr>
          <w:rFonts w:eastAsia="Calibri"/>
          <w:u w:val="single"/>
        </w:rPr>
        <w:t>a break-even proposition for companies</w:t>
      </w:r>
      <w:r w:rsidRPr="005F3FF2">
        <w:rPr>
          <w:rFonts w:eastAsia="Calibri"/>
          <w:sz w:val="16"/>
        </w:rPr>
        <w:t xml:space="preserve"> – and an active, organized world environmental community that is able to push through and enforce stricter international environmental and emissions policies. Although neither of these seems likely to happen in the short term, China’s turn to clean coal will inevitably draw nearer as the 21st Century progresses.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environmental problems collapse the Chinese economy</w:t>
      </w:r>
    </w:p>
    <w:p w:rsidR="005F3FF2" w:rsidRPr="005F3FF2" w:rsidRDefault="005F3FF2" w:rsidP="005F3FF2">
      <w:pPr>
        <w:rPr>
          <w:rFonts w:eastAsia="Calibri"/>
        </w:rPr>
      </w:pPr>
      <w:r w:rsidRPr="005F3FF2">
        <w:rPr>
          <w:rFonts w:eastAsia="Calibri"/>
          <w:b/>
        </w:rPr>
        <w:t>Whipple 13</w:t>
      </w:r>
      <w:r w:rsidRPr="005F3FF2">
        <w:rPr>
          <w:rFonts w:eastAsia="Calibri"/>
        </w:rPr>
        <w:t xml:space="preserve"> (Tom, Not Matt, Editor – Peak Oil Review, Association for the Study of Peak Oil, Degrees from Rice University and the London School of Economics, “The Peak Oil Crisis: China at a Turning Point”, Falls Church News-Press, 7-2, http://fcnp.com/2013/07/02/the-peak-oil-crisis-china-at-a-turning-point/,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In recent months, however, there has been increasing evidence that </w:t>
      </w:r>
      <w:r w:rsidRPr="005F3FF2">
        <w:rPr>
          <w:rFonts w:eastAsia="Calibri"/>
          <w:u w:val="single"/>
        </w:rPr>
        <w:t xml:space="preserve">the good times may be </w:t>
      </w:r>
      <w:r w:rsidRPr="005F3FF2">
        <w:rPr>
          <w:rFonts w:eastAsia="Calibri"/>
          <w:u w:val="single"/>
          <w:bdr w:val="single" w:sz="4" w:space="0" w:color="auto"/>
        </w:rPr>
        <w:t>in danger</w:t>
      </w:r>
      <w:r w:rsidRPr="005F3FF2">
        <w:rPr>
          <w:rFonts w:eastAsia="Calibri"/>
          <w:u w:val="single"/>
        </w:rPr>
        <w:t>. One</w:t>
      </w:r>
      <w:r w:rsidRPr="005F3FF2">
        <w:rPr>
          <w:rFonts w:eastAsia="Calibri"/>
        </w:rPr>
        <w:t xml:space="preserve"> simply </w:t>
      </w:r>
      <w:r w:rsidRPr="005F3FF2">
        <w:rPr>
          <w:rFonts w:eastAsia="Calibri"/>
          <w:b/>
          <w:u w:val="single"/>
          <w:bdr w:val="single" w:sz="4" w:space="0" w:color="auto"/>
        </w:rPr>
        <w:t>can not grow</w:t>
      </w:r>
      <w:r w:rsidRPr="005F3FF2">
        <w:rPr>
          <w:rFonts w:eastAsia="Calibri"/>
          <w:u w:val="single"/>
        </w:rPr>
        <w:t xml:space="preserve"> an economy</w:t>
      </w:r>
      <w:r w:rsidRPr="005F3FF2">
        <w:rPr>
          <w:rFonts w:eastAsia="Calibri"/>
        </w:rPr>
        <w:t xml:space="preserve"> at circa 10 percent a year </w:t>
      </w:r>
      <w:r w:rsidRPr="005F3FF2">
        <w:rPr>
          <w:rFonts w:eastAsia="Calibri"/>
          <w:u w:val="single"/>
        </w:rPr>
        <w:t>while ignoring the environment</w:t>
      </w:r>
      <w:r w:rsidRPr="005F3FF2">
        <w:rPr>
          <w:rFonts w:eastAsia="Calibri"/>
        </w:rPr>
        <w:t xml:space="preserve">. Last winter air pollution in the major cities occasionally reached nearly 15 times the acceptable level. It is likely that thousands with respiratory problems died, but in China one does not talk about things like that. The redeeming side of air pollution is that it affects rich and the poor, the powerful and the powerless alike so that in recent months China’s new leadership vowed to take action against pollution after years of neglect in the name of economic growth. Remember that the US started passing clean air legislation in 1955 and got really serious with the EPA 43 years ago. China’s pollution problem is rather simple; they now burn half the world’s coal – some 4.3 billion tons a year and 10 million barrels of oil a day. </w:t>
      </w:r>
      <w:r w:rsidRPr="005F3FF2">
        <w:rPr>
          <w:rFonts w:eastAsia="Calibri"/>
          <w:u w:val="single"/>
        </w:rPr>
        <w:t>To cut pollution they have to cut coal consumption and</w:t>
      </w:r>
      <w:r w:rsidRPr="005F3FF2">
        <w:rPr>
          <w:rFonts w:eastAsia="Calibri"/>
        </w:rPr>
        <w:t xml:space="preserve"> at least </w:t>
      </w:r>
      <w:r w:rsidRPr="005F3FF2">
        <w:rPr>
          <w:rFonts w:eastAsia="Calibri"/>
          <w:u w:val="single"/>
        </w:rPr>
        <w:t>put</w:t>
      </w:r>
      <w:r w:rsidRPr="005F3FF2">
        <w:rPr>
          <w:rFonts w:eastAsia="Calibri"/>
        </w:rPr>
        <w:t xml:space="preserve"> some </w:t>
      </w:r>
      <w:r w:rsidRPr="005F3FF2">
        <w:rPr>
          <w:rFonts w:eastAsia="Calibri"/>
          <w:u w:val="single"/>
        </w:rPr>
        <w:t>controls on</w:t>
      </w:r>
      <w:r w:rsidRPr="005F3FF2">
        <w:rPr>
          <w:rFonts w:eastAsia="Calibri"/>
        </w:rPr>
        <w:t xml:space="preserve"> motor </w:t>
      </w:r>
      <w:r w:rsidRPr="005F3FF2">
        <w:rPr>
          <w:rFonts w:eastAsia="Calibri"/>
          <w:u w:val="single"/>
        </w:rPr>
        <w:t>fuels, but to grow their economy</w:t>
      </w:r>
      <w:r w:rsidRPr="005F3FF2">
        <w:rPr>
          <w:rFonts w:eastAsia="Calibri"/>
        </w:rPr>
        <w:t xml:space="preserve"> at the targeted 7.5 percent a year, </w:t>
      </w:r>
      <w:r w:rsidRPr="005F3FF2">
        <w:rPr>
          <w:rFonts w:eastAsia="Calibri"/>
          <w:u w:val="single"/>
        </w:rPr>
        <w:t>they</w:t>
      </w:r>
      <w:r w:rsidRPr="005F3FF2">
        <w:rPr>
          <w:rFonts w:eastAsia="Calibri"/>
        </w:rPr>
        <w:t xml:space="preserve"> almost certainly </w:t>
      </w:r>
      <w:r w:rsidRPr="005F3FF2">
        <w:rPr>
          <w:rFonts w:eastAsia="Calibri"/>
          <w:u w:val="single"/>
        </w:rPr>
        <w:t>will have to increase coal consumption</w:t>
      </w:r>
      <w:r w:rsidRPr="005F3FF2">
        <w:rPr>
          <w:rFonts w:eastAsia="Calibri"/>
        </w:rPr>
        <w:t xml:space="preserve">. Hydro, nuclear, and other renewables take too long to build or produce too little electricity. </w:t>
      </w:r>
      <w:r w:rsidRPr="005F3FF2">
        <w:rPr>
          <w:rFonts w:eastAsia="Calibri"/>
          <w:u w:val="single"/>
        </w:rPr>
        <w:t xml:space="preserve">Something has </w:t>
      </w:r>
      <w:r w:rsidRPr="005F3FF2">
        <w:rPr>
          <w:rFonts w:eastAsia="Calibri"/>
          <w:b/>
          <w:u w:val="single"/>
          <w:bdr w:val="single" w:sz="4" w:space="0" w:color="auto"/>
        </w:rPr>
        <w:t>got to go</w:t>
      </w:r>
      <w:r w:rsidRPr="005F3FF2">
        <w:rPr>
          <w:rFonts w:eastAsia="Calibri"/>
          <w:u w:val="single"/>
        </w:rPr>
        <w:t xml:space="preserve"> – breathable air or </w:t>
      </w:r>
      <w:r w:rsidRPr="005F3FF2">
        <w:rPr>
          <w:rFonts w:eastAsia="Calibri"/>
          <w:u w:val="single"/>
          <w:bdr w:val="single" w:sz="4" w:space="0" w:color="auto"/>
        </w:rPr>
        <w:t>rapid economic growth</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unchecked emissions ensure </w:t>
      </w:r>
      <w:r w:rsidRPr="005F3FF2">
        <w:rPr>
          <w:rFonts w:eastAsia="Times New Roman" w:cs="Times New Roman"/>
          <w:b/>
          <w:bCs/>
          <w:iCs/>
          <w:u w:val="single"/>
        </w:rPr>
        <w:t>extinction</w:t>
      </w:r>
    </w:p>
    <w:p w:rsidR="005F3FF2" w:rsidRPr="005F3FF2" w:rsidRDefault="005F3FF2" w:rsidP="005F3FF2">
      <w:pPr>
        <w:rPr>
          <w:rFonts w:eastAsia="Calibri"/>
        </w:rPr>
      </w:pPr>
      <w:r w:rsidRPr="005F3FF2">
        <w:rPr>
          <w:rFonts w:eastAsia="Calibri"/>
          <w:b/>
        </w:rPr>
        <w:t>Mazo 10</w:t>
      </w:r>
      <w:r w:rsidRPr="005F3FF2">
        <w:rPr>
          <w:rFonts w:eastAsia="Calibri"/>
        </w:rPr>
        <w:t xml:space="preserve"> (Jeffrey, Ph.D. in Paleoclimatology – UCLA, Managing Editor – Survival, and Research Fellow for Environmental Security and Science Policy –International Institute for Strategic Studies, “Climate Conflict: How global warming threatens security and what to do about it”, pg. 122, March)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Without early and severe reductions in emissions, </w:t>
      </w:r>
      <w:r w:rsidRPr="005F3FF2">
        <w:rPr>
          <w:rFonts w:eastAsia="Calibri"/>
          <w:u w:val="single"/>
        </w:rPr>
        <w:t>the effects of climate change</w:t>
      </w:r>
      <w:r w:rsidRPr="005F3FF2">
        <w:rPr>
          <w:rFonts w:eastAsia="Calibri"/>
        </w:rPr>
        <w:t xml:space="preserve"> in the second half of the twenty-first century </w:t>
      </w:r>
      <w:r w:rsidRPr="005F3FF2">
        <w:rPr>
          <w:rFonts w:eastAsia="Calibri"/>
          <w:u w:val="single"/>
        </w:rPr>
        <w:t xml:space="preserve">are likely to be </w:t>
      </w:r>
      <w:r w:rsidRPr="005F3FF2">
        <w:rPr>
          <w:rFonts w:eastAsia="Calibri"/>
          <w:u w:val="single"/>
          <w:bdr w:val="single" w:sz="4" w:space="0" w:color="auto" w:frame="1"/>
        </w:rPr>
        <w:t>catastrophic</w:t>
      </w:r>
      <w:r w:rsidRPr="005F3FF2">
        <w:rPr>
          <w:rFonts w:eastAsia="Calibri"/>
          <w:u w:val="single"/>
        </w:rPr>
        <w:t xml:space="preserve"> for</w:t>
      </w:r>
      <w:r w:rsidRPr="005F3FF2">
        <w:rPr>
          <w:rFonts w:eastAsia="Calibri"/>
        </w:rPr>
        <w:t xml:space="preserve"> the </w:t>
      </w:r>
      <w:r w:rsidRPr="005F3FF2">
        <w:rPr>
          <w:rFonts w:eastAsia="Calibri"/>
          <w:u w:val="single"/>
        </w:rPr>
        <w:t>stability and security</w:t>
      </w:r>
      <w:r w:rsidRPr="005F3FF2">
        <w:rPr>
          <w:rFonts w:eastAsia="Calibri"/>
        </w:rPr>
        <w:t xml:space="preserve"> of countries in the developing world - not to mention the associated human tragedy. </w:t>
      </w:r>
      <w:r w:rsidRPr="005F3FF2">
        <w:rPr>
          <w:rFonts w:eastAsia="Calibri"/>
          <w:u w:val="single"/>
        </w:rPr>
        <w:t>Climate change could</w:t>
      </w:r>
      <w:r w:rsidRPr="005F3FF2">
        <w:rPr>
          <w:rFonts w:eastAsia="Calibri"/>
        </w:rPr>
        <w:t xml:space="preserve"> even </w:t>
      </w:r>
      <w:r w:rsidRPr="005F3FF2">
        <w:rPr>
          <w:rFonts w:eastAsia="Calibri"/>
          <w:u w:val="single"/>
          <w:bdr w:val="single" w:sz="4" w:space="0" w:color="auto" w:frame="1"/>
        </w:rPr>
        <w:t>undermine</w:t>
      </w:r>
      <w:r w:rsidRPr="005F3FF2">
        <w:rPr>
          <w:rFonts w:eastAsia="Calibri"/>
        </w:rPr>
        <w:t xml:space="preserve"> the strength and stability of emerging and advanced </w:t>
      </w:r>
      <w:r w:rsidRPr="005F3FF2">
        <w:rPr>
          <w:rFonts w:eastAsia="Calibri"/>
          <w:u w:val="single"/>
        </w:rPr>
        <w:t>economies</w:t>
      </w:r>
      <w:r w:rsidRPr="005F3FF2">
        <w:rPr>
          <w:rFonts w:eastAsia="Calibri"/>
        </w:rPr>
        <w:t xml:space="preserve">, beyond the knock-on effects on security of </w:t>
      </w:r>
      <w:r w:rsidRPr="005F3FF2">
        <w:rPr>
          <w:rFonts w:eastAsia="Calibri"/>
          <w:u w:val="single"/>
          <w:bdr w:val="single" w:sz="4" w:space="0" w:color="auto" w:frame="1"/>
        </w:rPr>
        <w:t>widespread state failure</w:t>
      </w:r>
      <w:r w:rsidRPr="005F3FF2">
        <w:rPr>
          <w:rFonts w:eastAsia="Calibri"/>
          <w:u w:val="single"/>
        </w:rPr>
        <w:t xml:space="preserve"> and </w:t>
      </w:r>
      <w:r w:rsidRPr="005F3FF2">
        <w:rPr>
          <w:rFonts w:eastAsia="Calibri"/>
          <w:u w:val="single"/>
          <w:bdr w:val="single" w:sz="4" w:space="0" w:color="auto" w:frame="1"/>
        </w:rPr>
        <w:t>collapse</w:t>
      </w:r>
      <w:r w:rsidRPr="005F3FF2">
        <w:rPr>
          <w:rFonts w:eastAsia="Calibri"/>
        </w:rPr>
        <w:t xml:space="preserve"> in </w:t>
      </w:r>
      <w:r w:rsidRPr="005F3FF2">
        <w:rPr>
          <w:rFonts w:eastAsia="Calibri"/>
          <w:u w:val="single"/>
          <w:bdr w:val="single" w:sz="4" w:space="0" w:color="auto" w:frame="1"/>
        </w:rPr>
        <w:t>developing countries</w:t>
      </w:r>
      <w:r w:rsidRPr="005F3FF2">
        <w:rPr>
          <w:rFonts w:eastAsia="Calibri"/>
        </w:rPr>
        <w:t xml:space="preserve">.' And although they have been condemned as melodramatic and alarmist, many informed observers believe that </w:t>
      </w:r>
      <w:r w:rsidRPr="005F3FF2">
        <w:rPr>
          <w:rFonts w:eastAsia="Calibri"/>
          <w:b/>
          <w:u w:val="single"/>
        </w:rPr>
        <w:t>unmitigated climate change</w:t>
      </w:r>
      <w:r w:rsidRPr="005F3FF2">
        <w:rPr>
          <w:rFonts w:eastAsia="Calibri"/>
        </w:rPr>
        <w:t xml:space="preserve"> beyond the end of the century </w:t>
      </w:r>
      <w:r w:rsidRPr="005F3FF2">
        <w:rPr>
          <w:rFonts w:eastAsia="Calibri"/>
          <w:b/>
          <w:u w:val="single"/>
        </w:rPr>
        <w:t xml:space="preserve">could pose an </w:t>
      </w:r>
      <w:r w:rsidRPr="005F3FF2">
        <w:rPr>
          <w:rFonts w:eastAsia="Calibri"/>
          <w:b/>
          <w:u w:val="single"/>
          <w:bdr w:val="single" w:sz="4" w:space="0" w:color="auto" w:frame="1"/>
        </w:rPr>
        <w:t>existential threat</w:t>
      </w:r>
      <w:r w:rsidRPr="005F3FF2">
        <w:rPr>
          <w:rFonts w:eastAsia="Calibri"/>
        </w:rPr>
        <w:t xml:space="preserve"> to civilisation." What is certain is that </w:t>
      </w:r>
      <w:r w:rsidRPr="005F3FF2">
        <w:rPr>
          <w:rFonts w:eastAsia="Calibri"/>
          <w:u w:val="single"/>
        </w:rPr>
        <w:t>there is no precedent</w:t>
      </w:r>
      <w:r w:rsidRPr="005F3FF2">
        <w:rPr>
          <w:rFonts w:eastAsia="Calibri"/>
        </w:rPr>
        <w:t xml:space="preserve"> in human experience </w:t>
      </w:r>
      <w:r w:rsidRPr="005F3FF2">
        <w:rPr>
          <w:rFonts w:eastAsia="Calibri"/>
          <w:u w:val="single"/>
        </w:rPr>
        <w:t>for such rapid change or</w:t>
      </w:r>
      <w:r w:rsidRPr="005F3FF2">
        <w:rPr>
          <w:rFonts w:eastAsia="Calibri"/>
        </w:rPr>
        <w:t xml:space="preserve"> such climatic </w:t>
      </w:r>
      <w:r w:rsidRPr="005F3FF2">
        <w:rPr>
          <w:rFonts w:eastAsia="Calibri"/>
          <w:u w:val="single"/>
        </w:rPr>
        <w:t>conditions</w:t>
      </w:r>
      <w:r w:rsidRPr="005F3FF2">
        <w:rPr>
          <w:rFonts w:eastAsia="Calibri"/>
        </w:rPr>
        <w:t xml:space="preserve">, and </w:t>
      </w:r>
      <w:r w:rsidRPr="005F3FF2">
        <w:rPr>
          <w:rFonts w:eastAsia="Calibri"/>
          <w:u w:val="single"/>
        </w:rPr>
        <w:t>even in the best case adaptation</w:t>
      </w:r>
      <w:r w:rsidRPr="005F3FF2">
        <w:rPr>
          <w:rFonts w:eastAsia="Calibri"/>
        </w:rPr>
        <w:t xml:space="preserve"> to these extremes </w:t>
      </w:r>
      <w:r w:rsidRPr="005F3FF2">
        <w:rPr>
          <w:rFonts w:eastAsia="Calibri"/>
          <w:u w:val="single"/>
        </w:rPr>
        <w:t xml:space="preserve">would mean </w:t>
      </w:r>
      <w:r w:rsidRPr="005F3FF2">
        <w:rPr>
          <w:rFonts w:eastAsia="Calibri"/>
          <w:u w:val="single"/>
          <w:bdr w:val="single" w:sz="4" w:space="0" w:color="auto" w:frame="1"/>
        </w:rPr>
        <w:t>profound</w:t>
      </w:r>
      <w:r w:rsidRPr="005F3FF2">
        <w:rPr>
          <w:rFonts w:eastAsia="Calibri"/>
        </w:rPr>
        <w:t xml:space="preserve"> social, cultural and political </w:t>
      </w:r>
      <w:r w:rsidRPr="005F3FF2">
        <w:rPr>
          <w:rFonts w:eastAsia="Calibri"/>
          <w:u w:val="single"/>
          <w:bdr w:val="single" w:sz="4" w:space="0" w:color="auto" w:frame="1"/>
        </w:rPr>
        <w:t>changes</w:t>
      </w:r>
      <w:r w:rsidRPr="005F3FF2">
        <w:rPr>
          <w:rFonts w:eastAsia="Calibri"/>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India Economy DA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India is </w:t>
      </w:r>
      <w:r w:rsidRPr="005F3FF2">
        <w:rPr>
          <w:rFonts w:eastAsia="Times New Roman" w:cs="Times New Roman"/>
          <w:b/>
          <w:bCs/>
          <w:iCs/>
          <w:u w:val="single"/>
        </w:rPr>
        <w:t>decoupled</w:t>
      </w:r>
      <w:r w:rsidRPr="005F3FF2">
        <w:rPr>
          <w:rFonts w:eastAsia="Times New Roman" w:cs="Times New Roman"/>
          <w:b/>
          <w:bCs/>
          <w:iCs/>
        </w:rPr>
        <w:t xml:space="preserve"> from the global economy</w:t>
      </w:r>
    </w:p>
    <w:p w:rsidR="005F3FF2" w:rsidRPr="005F3FF2" w:rsidRDefault="005F3FF2" w:rsidP="005F3FF2">
      <w:pPr>
        <w:rPr>
          <w:rFonts w:eastAsia="Calibri"/>
        </w:rPr>
      </w:pPr>
      <w:r w:rsidRPr="005F3FF2">
        <w:rPr>
          <w:rFonts w:eastAsia="Calibri"/>
          <w:b/>
        </w:rPr>
        <w:t>IE 12</w:t>
      </w:r>
      <w:r w:rsidRPr="005F3FF2">
        <w:rPr>
          <w:rFonts w:eastAsia="Calibri"/>
        </w:rPr>
        <w:t xml:space="preserve"> (IndianEconomy, “Strong decoupling forces appearing in the economy”, 2-16, http://www.indianeconomy.net/post/27/strong-decoupling-forces-appearing-in-the-economy/,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The positive development India is interesting </w:t>
      </w:r>
      <w:r w:rsidRPr="005F3FF2">
        <w:rPr>
          <w:rFonts w:eastAsia="Calibri"/>
          <w:b/>
          <w:u w:val="single"/>
          <w:bdr w:val="single" w:sz="4" w:space="0" w:color="auto"/>
        </w:rPr>
        <w:t>amidst</w:t>
      </w:r>
      <w:r w:rsidRPr="005F3FF2">
        <w:rPr>
          <w:rFonts w:eastAsia="Calibri"/>
        </w:rPr>
        <w:t xml:space="preserve"> the persisting </w:t>
      </w:r>
      <w:r w:rsidRPr="005F3FF2">
        <w:rPr>
          <w:rFonts w:eastAsia="Calibri"/>
          <w:u w:val="single"/>
        </w:rPr>
        <w:t>negative trends in the global economy</w:t>
      </w:r>
      <w:r w:rsidRPr="005F3FF2">
        <w:rPr>
          <w:rFonts w:eastAsia="Calibri"/>
        </w:rPr>
        <w:t xml:space="preserve">. </w:t>
      </w:r>
      <w:r w:rsidRPr="005F3FF2">
        <w:rPr>
          <w:rFonts w:eastAsia="Calibri"/>
          <w:sz w:val="16"/>
        </w:rPr>
        <w:t xml:space="preserve">Signs of positive trends are not appearing either in Europe or in the US. The EU continues to live under the threat of a potential Greek default and its exit from the Euro-zone in the medium future. Recession in the US and its continuing struggle with debt problem are still pouring its negative impact on the world economy. But, the worst signs are from China, where trade contraction and rising inflation figures are creating shock waves in those quarters which expected the exuberant Chinese economy will bail-out the recession hit world economy. Recession in the West may produce strong export contraction for China and Chinese import demand may also come down dragging the western economies further downwards.  The immediate reason for revival trends in India is also external. Flooding of liquidity in the Western financial markets is a major reason. During the last month, the ECB has added liquidity into the Euro-zone markets. Similar events have occurred in the US as well. This liquidity expansion in the West is coming into the Indian equity market at huge size. Figures by SEBI shows that FIIs have made a net investment of US $ 5.3 billion in the Indian equity market during the last two months. </w:t>
      </w:r>
      <w:r w:rsidRPr="005F3FF2">
        <w:rPr>
          <w:rFonts w:eastAsia="Calibri"/>
          <w:u w:val="single"/>
        </w:rPr>
        <w:t xml:space="preserve">The </w:t>
      </w:r>
      <w:r w:rsidRPr="005F3FF2">
        <w:rPr>
          <w:rFonts w:eastAsia="Calibri"/>
          <w:b/>
          <w:u w:val="single"/>
          <w:bdr w:val="single" w:sz="4" w:space="0" w:color="auto"/>
        </w:rPr>
        <w:t>coexistence</w:t>
      </w:r>
      <w:r w:rsidRPr="005F3FF2">
        <w:rPr>
          <w:rFonts w:eastAsia="Calibri"/>
          <w:u w:val="single"/>
        </w:rPr>
        <w:t xml:space="preserve"> of recessionary trend in the global economy with</w:t>
      </w:r>
      <w:r w:rsidRPr="005F3FF2">
        <w:rPr>
          <w:rFonts w:eastAsia="Calibri"/>
        </w:rPr>
        <w:t xml:space="preserve"> traces of </w:t>
      </w:r>
      <w:r w:rsidRPr="005F3FF2">
        <w:rPr>
          <w:rFonts w:eastAsia="Calibri"/>
          <w:u w:val="single"/>
        </w:rPr>
        <w:t>domestic economic recovery indicates</w:t>
      </w:r>
      <w:r w:rsidRPr="005F3FF2">
        <w:rPr>
          <w:rFonts w:eastAsia="Calibri"/>
        </w:rPr>
        <w:t xml:space="preserve"> that </w:t>
      </w:r>
      <w:r w:rsidRPr="005F3FF2">
        <w:rPr>
          <w:rFonts w:eastAsia="Calibri"/>
          <w:b/>
          <w:u w:val="single"/>
          <w:bdr w:val="single" w:sz="4" w:space="0" w:color="auto"/>
        </w:rPr>
        <w:t>decoupling forces</w:t>
      </w:r>
      <w:r w:rsidRPr="005F3FF2">
        <w:rPr>
          <w:rFonts w:eastAsia="Calibri"/>
          <w:u w:val="single"/>
        </w:rPr>
        <w:t xml:space="preserve"> are emerging in the Indian economy. </w:t>
      </w:r>
      <w:r w:rsidRPr="005F3FF2">
        <w:rPr>
          <w:rFonts w:eastAsia="Calibri"/>
          <w:u w:val="single"/>
          <w:bdr w:val="single" w:sz="4" w:space="0" w:color="auto"/>
        </w:rPr>
        <w:t>Sound domestic fundamentals</w:t>
      </w:r>
      <w:r w:rsidRPr="005F3FF2">
        <w:rPr>
          <w:rFonts w:eastAsia="Calibri"/>
          <w:u w:val="single"/>
        </w:rPr>
        <w:t xml:space="preserve"> like strong domestic </w:t>
      </w:r>
      <w:r w:rsidRPr="005F3FF2">
        <w:rPr>
          <w:rFonts w:eastAsia="Calibri"/>
          <w:u w:val="single"/>
          <w:bdr w:val="single" w:sz="4" w:space="0" w:color="auto"/>
        </w:rPr>
        <w:t>demand</w:t>
      </w:r>
      <w:r w:rsidRPr="005F3FF2">
        <w:rPr>
          <w:rFonts w:eastAsia="Calibri"/>
          <w:u w:val="single"/>
        </w:rPr>
        <w:t xml:space="preserve">, </w:t>
      </w:r>
      <w:r w:rsidRPr="005F3FF2">
        <w:rPr>
          <w:rFonts w:eastAsia="Calibri"/>
          <w:u w:val="single"/>
          <w:bdr w:val="single" w:sz="4" w:space="0" w:color="auto"/>
        </w:rPr>
        <w:t>prices</w:t>
      </w:r>
      <w:r w:rsidRPr="005F3FF2">
        <w:rPr>
          <w:rFonts w:eastAsia="Calibri"/>
          <w:u w:val="single"/>
        </w:rPr>
        <w:t xml:space="preserve"> and </w:t>
      </w:r>
      <w:r w:rsidRPr="005F3FF2">
        <w:rPr>
          <w:rFonts w:eastAsia="Calibri"/>
          <w:u w:val="single"/>
          <w:bdr w:val="single" w:sz="4" w:space="0" w:color="auto"/>
        </w:rPr>
        <w:t>investment</w:t>
      </w:r>
      <w:r w:rsidRPr="005F3FF2">
        <w:rPr>
          <w:rFonts w:eastAsia="Calibri"/>
        </w:rPr>
        <w:t xml:space="preserve"> may </w:t>
      </w:r>
      <w:r w:rsidRPr="005F3FF2">
        <w:rPr>
          <w:rFonts w:eastAsia="Calibri"/>
          <w:u w:val="single"/>
        </w:rPr>
        <w:t xml:space="preserve">enable the economy to </w:t>
      </w:r>
      <w:r w:rsidRPr="005F3FF2">
        <w:rPr>
          <w:rFonts w:eastAsia="Calibri"/>
          <w:b/>
          <w:u w:val="single"/>
          <w:bdr w:val="single" w:sz="4" w:space="0" w:color="auto"/>
        </w:rPr>
        <w:t>break away</w:t>
      </w:r>
      <w:r w:rsidRPr="005F3FF2">
        <w:rPr>
          <w:rFonts w:eastAsia="Calibri"/>
          <w:u w:val="single"/>
        </w:rPr>
        <w:t xml:space="preserve"> from the</w:t>
      </w:r>
      <w:r w:rsidRPr="005F3FF2">
        <w:rPr>
          <w:rFonts w:eastAsia="Calibri"/>
        </w:rPr>
        <w:t xml:space="preserve"> recessing </w:t>
      </w:r>
      <w:r w:rsidRPr="005F3FF2">
        <w:rPr>
          <w:rFonts w:eastAsia="Calibri"/>
          <w:u w:val="single"/>
        </w:rPr>
        <w:t>world economy</w:t>
      </w:r>
      <w:r w:rsidRPr="005F3FF2">
        <w:rPr>
          <w:rFonts w:eastAsia="Calibri"/>
        </w:rPr>
        <w:t xml:space="preserve"> in the immediate future. The present positive trends are decoupling factors and their strength and duration will be determined by the follow-up form the RBI and the government in the coming weeks.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Price subsidies solve the impact</w:t>
      </w:r>
    </w:p>
    <w:p w:rsidR="005F3FF2" w:rsidRPr="005F3FF2" w:rsidRDefault="005F3FF2" w:rsidP="005F3FF2">
      <w:pPr>
        <w:rPr>
          <w:rFonts w:eastAsia="Calibri"/>
        </w:rPr>
      </w:pPr>
      <w:r w:rsidRPr="005F3FF2">
        <w:rPr>
          <w:rFonts w:eastAsia="Calibri"/>
          <w:b/>
        </w:rPr>
        <w:t>Mukul 13</w:t>
      </w:r>
      <w:r w:rsidRPr="005F3FF2">
        <w:rPr>
          <w:rFonts w:eastAsia="Calibri"/>
        </w:rPr>
        <w:t xml:space="preserve"> (Jyoti, Correspondent – Business Standard, Citing Fereidun Fesharaki, Chairman – FACTS Global Energy, “Oil prices are global and gas price is regional: Fereidun Fesharaki”, Business Standard, 7-17, http://www.business-standard.com/article/economy-policy/oil-prices-are-global-and-gas-price-is-regional-fereidun-fesharaki-113071600943_1.html,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 xml:space="preserve">The Indian government has been </w:t>
      </w:r>
      <w:r w:rsidRPr="005F3FF2">
        <w:rPr>
          <w:rFonts w:eastAsia="Calibri"/>
          <w:b/>
          <w:u w:val="single"/>
          <w:bdr w:val="single" w:sz="4" w:space="0" w:color="auto"/>
        </w:rPr>
        <w:t>subsiding a lot</w:t>
      </w:r>
      <w:r w:rsidRPr="005F3FF2">
        <w:rPr>
          <w:rFonts w:eastAsia="Calibri"/>
          <w:u w:val="single"/>
        </w:rPr>
        <w:t xml:space="preserve"> and</w:t>
      </w:r>
      <w:r w:rsidRPr="005F3FF2">
        <w:rPr>
          <w:rFonts w:eastAsia="Calibri"/>
        </w:rPr>
        <w:t xml:space="preserve"> what it is now doing is reducing subsidy but </w:t>
      </w:r>
      <w:r w:rsidRPr="005F3FF2">
        <w:rPr>
          <w:rFonts w:eastAsia="Calibri"/>
          <w:u w:val="single"/>
        </w:rPr>
        <w:t>the</w:t>
      </w:r>
      <w:r w:rsidRPr="005F3FF2">
        <w:rPr>
          <w:rFonts w:eastAsia="Calibri"/>
        </w:rPr>
        <w:t xml:space="preserve"> good news is </w:t>
      </w:r>
      <w:r w:rsidRPr="005F3FF2">
        <w:rPr>
          <w:rFonts w:eastAsia="Calibri"/>
          <w:u w:val="single"/>
        </w:rPr>
        <w:t xml:space="preserve">oil price will </w:t>
      </w:r>
      <w:r w:rsidRPr="005F3FF2">
        <w:rPr>
          <w:rFonts w:eastAsia="Calibri"/>
          <w:b/>
          <w:u w:val="single"/>
          <w:bdr w:val="single" w:sz="4" w:space="0" w:color="auto"/>
        </w:rPr>
        <w:t>go down</w:t>
      </w:r>
      <w:r w:rsidRPr="005F3FF2">
        <w:rPr>
          <w:rFonts w:eastAsia="Calibri"/>
          <w:u w:val="single"/>
        </w:rPr>
        <w:t xml:space="preserve"> by 20-25 per cent</w:t>
      </w:r>
      <w:r w:rsidRPr="005F3FF2">
        <w:rPr>
          <w:rFonts w:eastAsia="Calibri"/>
        </w:rPr>
        <w:t xml:space="preserve"> in the next two three years--everything </w:t>
      </w:r>
      <w:r w:rsidRPr="005F3FF2">
        <w:rPr>
          <w:rFonts w:eastAsia="Calibri"/>
          <w:u w:val="single"/>
        </w:rPr>
        <w:t>from price of oil to petroleum products</w:t>
      </w:r>
      <w:r w:rsidRPr="005F3FF2">
        <w:rPr>
          <w:rFonts w:eastAsia="Calibri"/>
        </w:rPr>
        <w:t xml:space="preserve"> and natural gas indexed to oil will come down. The biggest challenge for India, however, is pricing of gas. There are two three important buyers of gas. Power sector says we want cheap gas like what is in the US but for that you have to move to US. This part of the world is pretty different. Petronet will be paying $12-13 per million British thermal unit next year. It is pointless to say that I will look for cheap gas.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High oil prices are key to GCC stock market growth --- that’s vital to their economies</w:t>
      </w:r>
    </w:p>
    <w:p w:rsidR="005F3FF2" w:rsidRPr="005F3FF2" w:rsidRDefault="005F3FF2" w:rsidP="005F3FF2">
      <w:pPr>
        <w:rPr>
          <w:rFonts w:eastAsia="Calibri"/>
        </w:rPr>
      </w:pPr>
      <w:r w:rsidRPr="005F3FF2">
        <w:rPr>
          <w:rFonts w:eastAsia="Calibri"/>
          <w:b/>
        </w:rPr>
        <w:t>Arouri 9</w:t>
      </w:r>
      <w:r w:rsidRPr="005F3FF2">
        <w:rPr>
          <w:rFonts w:eastAsia="Calibri"/>
        </w:rPr>
        <w:t xml:space="preserve"> (Mohamed El Hedi, Professor of Economics – Université d’Orléans, “How do oil prices affect stock returns in GCC markets? An asymmetric cointegration approach”, Austrian Association for Energy Economics, http://www.aaee.at/2009-IAEE/uploads/fullpaper_iaee09/P_546_Fouquau_Julien_8-Jul-2009,%2015:52.pdf,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Table 1 presents </w:t>
      </w:r>
      <w:r w:rsidRPr="005F3FF2">
        <w:rPr>
          <w:rFonts w:eastAsia="Calibri"/>
          <w:u w:val="single"/>
        </w:rPr>
        <w:t xml:space="preserve">some </w:t>
      </w:r>
      <w:r w:rsidRPr="005F3FF2">
        <w:rPr>
          <w:rFonts w:eastAsia="Calibri"/>
          <w:b/>
          <w:u w:val="single"/>
          <w:bdr w:val="single" w:sz="4" w:space="0" w:color="auto" w:frame="1"/>
        </w:rPr>
        <w:t>key financial indicators</w:t>
      </w:r>
      <w:r w:rsidRPr="005F3FF2">
        <w:rPr>
          <w:rFonts w:eastAsia="Calibri"/>
          <w:u w:val="single"/>
        </w:rPr>
        <w:t xml:space="preserve"> for the stock markets in GCC countries</w:t>
      </w:r>
      <w:r w:rsidRPr="005F3FF2">
        <w:rPr>
          <w:rFonts w:eastAsia="Calibri"/>
        </w:rPr>
        <w:t xml:space="preserve">. The GCC was established in 1981 and it includes six countries: Bahrain, Oman, Kuwait, Qatar, Saudi Arabia and United Arab Emirates (UAE). GCC countries have many common patterns. Together, </w:t>
      </w:r>
      <w:r w:rsidRPr="005F3FF2">
        <w:rPr>
          <w:rFonts w:eastAsia="Calibri"/>
          <w:u w:val="single"/>
        </w:rPr>
        <w:t>they produce</w:t>
      </w:r>
      <w:r w:rsidRPr="005F3FF2">
        <w:rPr>
          <w:rFonts w:eastAsia="Calibri"/>
        </w:rPr>
        <w:t xml:space="preserve"> about </w:t>
      </w:r>
      <w:r w:rsidRPr="005F3FF2">
        <w:rPr>
          <w:rFonts w:eastAsia="Calibri"/>
          <w:u w:val="single"/>
        </w:rPr>
        <w:t>20% of all world oil, control 36% of world oil exports and possess 47% of</w:t>
      </w:r>
      <w:r w:rsidRPr="005F3FF2">
        <w:rPr>
          <w:rFonts w:eastAsia="Calibri"/>
        </w:rPr>
        <w:t xml:space="preserve"> the world </w:t>
      </w:r>
      <w:r w:rsidRPr="005F3FF2">
        <w:rPr>
          <w:rFonts w:eastAsia="Calibri"/>
          <w:u w:val="single"/>
        </w:rPr>
        <w:t>oil proven. Oil exports</w:t>
      </w:r>
      <w:r w:rsidRPr="005F3FF2">
        <w:rPr>
          <w:rFonts w:eastAsia="Calibri"/>
        </w:rPr>
        <w:t xml:space="preserve"> largely </w:t>
      </w:r>
      <w:r w:rsidRPr="005F3FF2">
        <w:rPr>
          <w:rFonts w:eastAsia="Calibri"/>
          <w:b/>
          <w:u w:val="single"/>
          <w:bdr w:val="single" w:sz="4" w:space="0" w:color="auto" w:frame="1"/>
        </w:rPr>
        <w:t>determine</w:t>
      </w:r>
      <w:r w:rsidRPr="005F3FF2">
        <w:rPr>
          <w:rFonts w:eastAsia="Calibri"/>
          <w:u w:val="single"/>
        </w:rPr>
        <w:t xml:space="preserve"> earnings, governments’ budget</w:t>
      </w:r>
      <w:r w:rsidRPr="005F3FF2">
        <w:rPr>
          <w:rFonts w:eastAsia="Calibri"/>
        </w:rPr>
        <w:t xml:space="preserve"> revenues </w:t>
      </w:r>
      <w:r w:rsidRPr="005F3FF2">
        <w:rPr>
          <w:rFonts w:eastAsia="Calibri"/>
          <w:u w:val="single"/>
        </w:rPr>
        <w:t>and expenditures and aggregate demand. The contributions of oil to GDP range</w:t>
      </w:r>
      <w:r w:rsidRPr="005F3FF2">
        <w:rPr>
          <w:rFonts w:eastAsia="Calibri"/>
        </w:rPr>
        <w:t xml:space="preserve"> from 22% in Bahrain to 44% in Saudi Arabia. Moreover, Table 1 indicates that for the three largest economies in GCC countries, Saudi Arabia, UAE, and Kuwait, </w:t>
      </w:r>
      <w:r w:rsidRPr="005F3FF2">
        <w:rPr>
          <w:rFonts w:eastAsia="Calibri"/>
          <w:u w:val="single"/>
        </w:rPr>
        <w:t>the stock market’s liquidity indicator is positively associated with</w:t>
      </w:r>
      <w:r w:rsidRPr="005F3FF2">
        <w:rPr>
          <w:rFonts w:eastAsia="Calibri"/>
        </w:rPr>
        <w:t xml:space="preserve"> the </w:t>
      </w:r>
      <w:r w:rsidRPr="005F3FF2">
        <w:rPr>
          <w:rFonts w:eastAsia="Calibri"/>
          <w:u w:val="single"/>
        </w:rPr>
        <w:t>oil</w:t>
      </w:r>
      <w:r w:rsidRPr="005F3FF2">
        <w:rPr>
          <w:rFonts w:eastAsia="Calibri"/>
        </w:rPr>
        <w:t xml:space="preserve"> importance indicator in these economies. </w:t>
      </w:r>
    </w:p>
    <w:p w:rsidR="005F3FF2" w:rsidRPr="005F3FF2" w:rsidRDefault="005F3FF2" w:rsidP="005F3FF2">
      <w:pPr>
        <w:rPr>
          <w:rFonts w:eastAsia="Calibri"/>
        </w:rPr>
      </w:pPr>
      <w:r w:rsidRPr="005F3FF2">
        <w:rPr>
          <w:rFonts w:eastAsia="Calibri"/>
        </w:rPr>
        <w:t>[TABLE OMITTED]</w:t>
      </w:r>
    </w:p>
    <w:p w:rsidR="005F3FF2" w:rsidRPr="005F3FF2" w:rsidRDefault="005F3FF2" w:rsidP="005F3FF2">
      <w:pPr>
        <w:rPr>
          <w:rFonts w:eastAsia="Calibri"/>
        </w:rPr>
      </w:pPr>
      <w:r w:rsidRPr="005F3FF2">
        <w:rPr>
          <w:rFonts w:eastAsia="Calibri"/>
        </w:rPr>
        <w:t xml:space="preserve">Furthermore, </w:t>
      </w:r>
      <w:r w:rsidRPr="005F3FF2">
        <w:rPr>
          <w:rFonts w:eastAsia="Calibri"/>
          <w:u w:val="single"/>
        </w:rPr>
        <w:t>GCC countries are importers of manufactories products from</w:t>
      </w:r>
      <w:r w:rsidRPr="005F3FF2">
        <w:rPr>
          <w:rFonts w:eastAsia="Calibri"/>
        </w:rPr>
        <w:t xml:space="preserve"> developed and </w:t>
      </w:r>
      <w:r w:rsidRPr="005F3FF2">
        <w:rPr>
          <w:rFonts w:eastAsia="Calibri"/>
          <w:u w:val="single"/>
        </w:rPr>
        <w:t>emerging countries</w:t>
      </w:r>
      <w:r w:rsidRPr="005F3FF2">
        <w:rPr>
          <w:rFonts w:eastAsia="Calibri"/>
        </w:rPr>
        <w:t xml:space="preserve">. Therefore, </w:t>
      </w:r>
      <w:r w:rsidRPr="005F3FF2">
        <w:rPr>
          <w:rFonts w:eastAsia="Calibri"/>
          <w:u w:val="single"/>
        </w:rPr>
        <w:t>oil price fluctuations</w:t>
      </w:r>
      <w:r w:rsidRPr="005F3FF2">
        <w:rPr>
          <w:rFonts w:eastAsia="Calibri"/>
        </w:rPr>
        <w:t xml:space="preserve"> can indirectly </w:t>
      </w:r>
      <w:r w:rsidRPr="005F3FF2">
        <w:rPr>
          <w:rFonts w:eastAsia="Calibri"/>
          <w:b/>
          <w:u w:val="single"/>
          <w:bdr w:val="single" w:sz="4" w:space="0" w:color="auto" w:frame="1"/>
        </w:rPr>
        <w:t>impact</w:t>
      </w:r>
      <w:r w:rsidRPr="005F3FF2">
        <w:rPr>
          <w:rFonts w:eastAsia="Calibri"/>
          <w:u w:val="single"/>
        </w:rPr>
        <w:t xml:space="preserve"> GCC markets through their influence on</w:t>
      </w:r>
      <w:r w:rsidRPr="005F3FF2">
        <w:rPr>
          <w:rFonts w:eastAsia="Calibri"/>
        </w:rPr>
        <w:t xml:space="preserve"> prices of </w:t>
      </w:r>
      <w:r w:rsidRPr="005F3FF2">
        <w:rPr>
          <w:rFonts w:eastAsia="Calibri"/>
          <w:u w:val="single"/>
        </w:rPr>
        <w:t>imported products</w:t>
      </w:r>
      <w:r w:rsidRPr="005F3FF2">
        <w:rPr>
          <w:rFonts w:eastAsia="Calibri"/>
        </w:rPr>
        <w:t xml:space="preserve"> and then </w:t>
      </w:r>
      <w:r w:rsidRPr="005F3FF2">
        <w:rPr>
          <w:rFonts w:eastAsia="Calibri"/>
          <w:u w:val="single"/>
        </w:rPr>
        <w:t>increases in oil prices are</w:t>
      </w:r>
      <w:r w:rsidRPr="005F3FF2">
        <w:rPr>
          <w:rFonts w:eastAsia="Calibri"/>
        </w:rPr>
        <w:t xml:space="preserve"> often </w:t>
      </w:r>
      <w:r w:rsidRPr="005F3FF2">
        <w:rPr>
          <w:rFonts w:eastAsia="Calibri"/>
          <w:u w:val="single"/>
        </w:rPr>
        <w:t>indicative of</w:t>
      </w:r>
      <w:r w:rsidRPr="005F3FF2">
        <w:rPr>
          <w:rFonts w:eastAsia="Calibri"/>
        </w:rPr>
        <w:t xml:space="preserve"> inflationary pressure in the GCC economies which in turn could indicate </w:t>
      </w:r>
      <w:r w:rsidRPr="005F3FF2">
        <w:rPr>
          <w:rFonts w:eastAsia="Calibri"/>
          <w:u w:val="single"/>
        </w:rPr>
        <w:t>the future of</w:t>
      </w:r>
      <w:r w:rsidRPr="005F3FF2">
        <w:rPr>
          <w:rFonts w:eastAsia="Calibri"/>
        </w:rPr>
        <w:t xml:space="preserve"> interest rates and </w:t>
      </w:r>
      <w:r w:rsidRPr="005F3FF2">
        <w:rPr>
          <w:rFonts w:eastAsia="Calibri"/>
          <w:u w:val="single"/>
        </w:rPr>
        <w:t>investment</w:t>
      </w:r>
      <w:r w:rsidRPr="005F3FF2">
        <w:rPr>
          <w:rFonts w:eastAsia="Calibri"/>
        </w:rPr>
        <w:t xml:space="preserve"> of all types. Thus, </w:t>
      </w:r>
      <w:r w:rsidRPr="005F3FF2">
        <w:rPr>
          <w:rFonts w:eastAsia="Calibri"/>
          <w:u w:val="single"/>
        </w:rPr>
        <w:t>oil price fluctuations</w:t>
      </w:r>
      <w:r w:rsidRPr="005F3FF2">
        <w:rPr>
          <w:rFonts w:eastAsia="Calibri"/>
        </w:rPr>
        <w:t xml:space="preserve"> should </w:t>
      </w:r>
      <w:r w:rsidRPr="005F3FF2">
        <w:rPr>
          <w:rFonts w:eastAsia="Calibri"/>
          <w:u w:val="single"/>
        </w:rPr>
        <w:t>affect corporate output</w:t>
      </w:r>
      <w:r w:rsidRPr="005F3FF2">
        <w:rPr>
          <w:rFonts w:eastAsia="Calibri"/>
        </w:rPr>
        <w:t xml:space="preserve"> and earnings, </w:t>
      </w:r>
      <w:r w:rsidRPr="005F3FF2">
        <w:rPr>
          <w:rFonts w:eastAsia="Calibri"/>
          <w:u w:val="single"/>
        </w:rPr>
        <w:t>domestic price levels and stock market</w:t>
      </w:r>
      <w:r w:rsidRPr="005F3FF2">
        <w:rPr>
          <w:rFonts w:eastAsia="Calibri"/>
        </w:rPr>
        <w:t xml:space="preserve"> share </w:t>
      </w:r>
      <w:r w:rsidRPr="005F3FF2">
        <w:rPr>
          <w:rFonts w:eastAsia="Calibri"/>
          <w:u w:val="single"/>
        </w:rPr>
        <w:t>prices in GCC countries</w:t>
      </w:r>
      <w:r w:rsidRPr="005F3FF2">
        <w:rPr>
          <w:rFonts w:eastAsia="Calibri"/>
        </w:rPr>
        <w:t>. However, unlike net oil importing countries where the expected link between oil prices and stock markets is negative, the transmission mechanism of oil price shocks to stock market returns are ambiguous and the total impact of oil price shocks on stock returns depends on which of the positive and negative effects counterweigh the other.</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GCC economic stability is the </w:t>
      </w:r>
      <w:r w:rsidRPr="005F3FF2">
        <w:rPr>
          <w:rFonts w:eastAsia="Times New Roman" w:cs="Times New Roman"/>
          <w:b/>
          <w:bCs/>
          <w:iCs/>
          <w:u w:val="single"/>
        </w:rPr>
        <w:t>lynchpin</w:t>
      </w:r>
      <w:r w:rsidRPr="005F3FF2">
        <w:rPr>
          <w:rFonts w:eastAsia="Times New Roman" w:cs="Times New Roman"/>
          <w:b/>
          <w:bCs/>
          <w:iCs/>
        </w:rPr>
        <w:t xml:space="preserve"> of emerging market trade</w:t>
      </w:r>
    </w:p>
    <w:p w:rsidR="005F3FF2" w:rsidRPr="005F3FF2" w:rsidRDefault="005F3FF2" w:rsidP="005F3FF2">
      <w:pPr>
        <w:rPr>
          <w:rFonts w:eastAsia="Calibri"/>
        </w:rPr>
      </w:pPr>
      <w:r w:rsidRPr="005F3FF2">
        <w:rPr>
          <w:rFonts w:eastAsia="Calibri"/>
          <w:b/>
        </w:rPr>
        <w:t>MFR 11</w:t>
      </w:r>
      <w:r w:rsidRPr="005F3FF2">
        <w:rPr>
          <w:rFonts w:eastAsia="Calibri"/>
        </w:rPr>
        <w:t xml:space="preserve"> (MENA Fund Review, publication covering Middle East and North African asset management, “The Emerging New Order”, 8-4, http://www.menafundreview.com/the-emerging-new-order/)</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ENORMOUS growth in emerging markets</w:t>
      </w:r>
      <w:r w:rsidRPr="005F3FF2">
        <w:rPr>
          <w:rFonts w:eastAsia="Calibri"/>
        </w:rPr>
        <w:t xml:space="preserve"> in recent years </w:t>
      </w:r>
      <w:r w:rsidRPr="005F3FF2">
        <w:rPr>
          <w:rFonts w:eastAsia="Calibri"/>
          <w:u w:val="single"/>
        </w:rPr>
        <w:t>has</w:t>
      </w:r>
      <w:r w:rsidRPr="005F3FF2">
        <w:rPr>
          <w:rFonts w:eastAsia="Calibri"/>
        </w:rPr>
        <w:t xml:space="preserve"> now </w:t>
      </w:r>
      <w:r w:rsidRPr="005F3FF2">
        <w:rPr>
          <w:rFonts w:eastAsia="Calibri"/>
          <w:u w:val="single"/>
        </w:rPr>
        <w:t>given rise to</w:t>
      </w:r>
      <w:r w:rsidRPr="005F3FF2">
        <w:rPr>
          <w:rFonts w:eastAsia="Calibri"/>
        </w:rPr>
        <w:t xml:space="preserve"> a new phenomenon of </w:t>
      </w:r>
      <w:r w:rsidRPr="005F3FF2">
        <w:rPr>
          <w:rFonts w:eastAsia="Calibri"/>
          <w:u w:val="single"/>
        </w:rPr>
        <w:t>surging intra-emerging market trade</w:t>
      </w:r>
      <w:r w:rsidRPr="005F3FF2">
        <w:rPr>
          <w:rFonts w:eastAsia="Calibri"/>
        </w:rPr>
        <w:t xml:space="preserve">, according to a recent report produced by the Economist Intelligence Unit. </w:t>
      </w:r>
      <w:r w:rsidRPr="005F3FF2">
        <w:rPr>
          <w:rFonts w:eastAsia="Calibri"/>
          <w:u w:val="single"/>
        </w:rPr>
        <w:t>Sustained economic growth in the GCC countries</w:t>
      </w:r>
      <w:r w:rsidRPr="005F3FF2">
        <w:rPr>
          <w:rFonts w:eastAsia="Calibri"/>
        </w:rPr>
        <w:t xml:space="preserve">, driven in part by government spending, </w:t>
      </w:r>
      <w:r w:rsidRPr="005F3FF2">
        <w:rPr>
          <w:rFonts w:eastAsia="Calibri"/>
          <w:u w:val="single"/>
        </w:rPr>
        <w:t>has fuelled intense interest</w:t>
      </w:r>
      <w:r w:rsidRPr="005F3FF2">
        <w:rPr>
          <w:rFonts w:eastAsia="Calibri"/>
        </w:rPr>
        <w:t xml:space="preserve"> in the region. </w:t>
      </w:r>
      <w:r w:rsidRPr="005F3FF2">
        <w:rPr>
          <w:rFonts w:eastAsia="Calibri"/>
          <w:u w:val="single"/>
        </w:rPr>
        <w:t>It has</w:t>
      </w:r>
      <w:r w:rsidRPr="005F3FF2">
        <w:rPr>
          <w:rFonts w:eastAsia="Calibri"/>
        </w:rPr>
        <w:t xml:space="preserve"> also </w:t>
      </w:r>
      <w:r w:rsidRPr="005F3FF2">
        <w:rPr>
          <w:rFonts w:eastAsia="Calibri"/>
          <w:u w:val="single"/>
        </w:rPr>
        <w:t xml:space="preserve">helped to </w:t>
      </w:r>
      <w:r w:rsidRPr="005F3FF2">
        <w:rPr>
          <w:rFonts w:eastAsia="Calibri"/>
          <w:b/>
          <w:u w:val="single"/>
          <w:bdr w:val="single" w:sz="4" w:space="0" w:color="auto" w:frame="1"/>
        </w:rPr>
        <w:t>spark</w:t>
      </w:r>
      <w:r w:rsidRPr="005F3FF2">
        <w:rPr>
          <w:rFonts w:eastAsia="Calibri"/>
          <w:u w:val="single"/>
        </w:rPr>
        <w:t xml:space="preserve"> the emergence of </w:t>
      </w:r>
      <w:r w:rsidRPr="005F3FF2">
        <w:rPr>
          <w:rFonts w:eastAsia="Calibri"/>
          <w:b/>
          <w:u w:val="single"/>
          <w:bdr w:val="single" w:sz="4" w:space="0" w:color="auto" w:frame="1"/>
        </w:rPr>
        <w:t>strengthening relationships</w:t>
      </w:r>
      <w:r w:rsidRPr="005F3FF2">
        <w:rPr>
          <w:rFonts w:eastAsia="Calibri"/>
          <w:u w:val="single"/>
        </w:rPr>
        <w:t xml:space="preserve"> between it and</w:t>
      </w:r>
      <w:r w:rsidRPr="005F3FF2">
        <w:rPr>
          <w:rFonts w:eastAsia="Calibri"/>
        </w:rPr>
        <w:t xml:space="preserve"> other parts of the developing world, particularly </w:t>
      </w:r>
      <w:r w:rsidRPr="005F3FF2">
        <w:rPr>
          <w:rFonts w:eastAsia="Calibri"/>
          <w:u w:val="single"/>
        </w:rPr>
        <w:t>Asia</w:t>
      </w:r>
      <w:r w:rsidRPr="005F3FF2">
        <w:rPr>
          <w:rFonts w:eastAsia="Calibri"/>
        </w:rPr>
        <w:t xml:space="preserve">, the EIU research, titled GCC trade and Investment Flows, The Emerging Market Surge, found. Thirty years ago the OECD accounted for almost 85 percent of all the GCC’s trade. This began to change in the last 20 to 30 years with emerging markets becoming increasingly important to the region. By 2009 the emerging market share of GCC trade had reached 45 percent, rising at an average of 11 percent a year between 1980 and 2009, compared to just five percent a year for the OECD. </w:t>
      </w:r>
      <w:r w:rsidRPr="005F3FF2">
        <w:rPr>
          <w:rFonts w:eastAsia="Calibri"/>
          <w:u w:val="single"/>
        </w:rPr>
        <w:t>The growth in importance of emerging markets to GCC trade is a result of very high growth rates across developing countries</w:t>
      </w:r>
      <w:r w:rsidRPr="005F3FF2">
        <w:rPr>
          <w:rFonts w:eastAsia="Calibri"/>
        </w:rPr>
        <w:t xml:space="preserve">, which has brought with it a rise in disposable income and increasing consumption patterns, according to Ayesha Sabavala, deputy editor of The Economist – Middle East &amp; North Africa. On the flip side of this has been a reduction in growth over the past few years in developed markets, which has added to the importance for emerging markets of finding new trade partners. Emerging markets are looking to each other both to fill this trade gap left by the developed world and because other emerging markets can provide products and services that the developed world cannot, or at least not at a similar price. China and </w:t>
      </w:r>
      <w:r w:rsidRPr="005F3FF2">
        <w:rPr>
          <w:rFonts w:eastAsia="Calibri"/>
          <w:u w:val="single"/>
        </w:rPr>
        <w:t xml:space="preserve">India are the </w:t>
      </w:r>
      <w:r w:rsidRPr="005F3FF2">
        <w:rPr>
          <w:rFonts w:eastAsia="Calibri"/>
          <w:b/>
          <w:u w:val="single"/>
          <w:bdr w:val="single" w:sz="4" w:space="0" w:color="auto" w:frame="1"/>
        </w:rPr>
        <w:t>most important</w:t>
      </w:r>
      <w:r w:rsidRPr="005F3FF2">
        <w:rPr>
          <w:rFonts w:eastAsia="Calibri"/>
          <w:u w:val="single"/>
        </w:rPr>
        <w:t xml:space="preserve"> drivers of intra-emerging market demand with the GCC</w:t>
      </w:r>
      <w:r w:rsidRPr="005F3FF2">
        <w:rPr>
          <w:rFonts w:eastAsia="Calibri"/>
        </w:rPr>
        <w:t>. China especially has experienced a shift from being a solely export oriented economy towards growing domestic demand.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And --- that’s key to Indian growth</w:t>
      </w:r>
    </w:p>
    <w:p w:rsidR="005F3FF2" w:rsidRPr="005F3FF2" w:rsidRDefault="005F3FF2" w:rsidP="005F3FF2">
      <w:pPr>
        <w:rPr>
          <w:rFonts w:eastAsia="Calibri"/>
        </w:rPr>
      </w:pPr>
      <w:r w:rsidRPr="005F3FF2">
        <w:rPr>
          <w:rFonts w:eastAsia="Calibri"/>
          <w:b/>
        </w:rPr>
        <w:t>Purdy 12</w:t>
      </w:r>
      <w:r w:rsidRPr="005F3FF2">
        <w:rPr>
          <w:rFonts w:eastAsia="Calibri"/>
        </w:rPr>
        <w:t xml:space="preserve"> (Mark, Senior Executive Research Fellow – Accenture, Chief Economist – Accenture Institute for High Performance, “The Rise of E2E Integration: How Trade and Investment Between Emerging Markets Is Reshaping Global Competition”, Accenture Research Report, January, http://www.accenture.com/SiteCollectionDocuments/Accenture-The-Rise-of-E2E-Integration.pdf)</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u w:val="single"/>
        </w:rPr>
        <w:t>Even emerging economies that have</w:t>
      </w:r>
      <w:r w:rsidRPr="005F3FF2">
        <w:rPr>
          <w:rFonts w:eastAsia="Calibri"/>
        </w:rPr>
        <w:t xml:space="preserve"> strong </w:t>
      </w:r>
      <w:r w:rsidRPr="005F3FF2">
        <w:rPr>
          <w:rFonts w:eastAsia="Calibri"/>
          <w:u w:val="single"/>
        </w:rPr>
        <w:t>historic trade links with developed economies are becoming</w:t>
      </w:r>
      <w:r w:rsidRPr="005F3FF2">
        <w:rPr>
          <w:rFonts w:eastAsia="Calibri"/>
        </w:rPr>
        <w:t xml:space="preserve"> more </w:t>
      </w:r>
      <w:r w:rsidRPr="005F3FF2">
        <w:rPr>
          <w:rFonts w:eastAsia="Calibri"/>
          <w:b/>
          <w:u w:val="single"/>
          <w:bdr w:val="single" w:sz="4" w:space="0" w:color="auto" w:frame="1"/>
        </w:rPr>
        <w:t>integrated</w:t>
      </w:r>
      <w:r w:rsidRPr="005F3FF2">
        <w:rPr>
          <w:rFonts w:eastAsia="Calibri"/>
          <w:u w:val="single"/>
        </w:rPr>
        <w:t xml:space="preserve"> with other emerging economies</w:t>
      </w:r>
      <w:r w:rsidRPr="005F3FF2">
        <w:rPr>
          <w:rFonts w:eastAsia="Calibri"/>
        </w:rPr>
        <w:t xml:space="preserve">. For example, the share of Brazil’s exports destined for emerging economies has increased to 63 percent, compared with 48 percent in 2000. Similarly, a decade ago, 36 percent of exports from Africa went to emerging economies; now that figure stands at 45 percent. </w:t>
      </w:r>
      <w:r w:rsidRPr="005F3FF2">
        <w:rPr>
          <w:rFonts w:eastAsia="Calibri"/>
          <w:u w:val="single"/>
        </w:rPr>
        <w:t>India</w:t>
      </w:r>
      <w:r w:rsidRPr="005F3FF2">
        <w:rPr>
          <w:rFonts w:eastAsia="Calibri"/>
        </w:rPr>
        <w:t xml:space="preserve">, one of the fastest growing emerging economies, </w:t>
      </w:r>
      <w:r w:rsidRPr="005F3FF2">
        <w:rPr>
          <w:rFonts w:eastAsia="Calibri"/>
          <w:u w:val="single"/>
        </w:rPr>
        <w:t>increased the share of its exports to emerging economies by</w:t>
      </w:r>
      <w:r w:rsidRPr="005F3FF2">
        <w:rPr>
          <w:rFonts w:eastAsia="Calibri"/>
        </w:rPr>
        <w:t xml:space="preserve"> nearly </w:t>
      </w:r>
      <w:r w:rsidRPr="005F3FF2">
        <w:rPr>
          <w:rFonts w:eastAsia="Calibri"/>
          <w:b/>
          <w:u w:val="single"/>
          <w:bdr w:val="single" w:sz="4" w:space="0" w:color="auto" w:frame="1"/>
        </w:rPr>
        <w:t>20 percent</w:t>
      </w:r>
      <w:r w:rsidRPr="005F3FF2">
        <w:rPr>
          <w:rFonts w:eastAsia="Calibri"/>
        </w:rPr>
        <w:t xml:space="preserve">age points </w:t>
      </w:r>
      <w:r w:rsidRPr="005F3FF2">
        <w:rPr>
          <w:rFonts w:eastAsia="Calibri"/>
          <w:u w:val="single"/>
        </w:rPr>
        <w:t>during 2000-2010</w:t>
      </w:r>
      <w:r w:rsidRPr="005F3FF2">
        <w:rPr>
          <w:rFonts w:eastAsia="Calibri"/>
        </w:rPr>
        <w:t xml:space="preserve">. (See Figure 2.) </w:t>
      </w:r>
      <w:r w:rsidRPr="005F3FF2">
        <w:rPr>
          <w:rFonts w:eastAsia="Calibri"/>
          <w:u w:val="single"/>
        </w:rPr>
        <w:t>Four of India’s top five export destinations were emerging economies</w:t>
      </w:r>
      <w:r w:rsidRPr="005F3FF2">
        <w:rPr>
          <w:rFonts w:eastAsia="Calibri"/>
        </w:rPr>
        <w:t xml:space="preserve"> in 2010, </w:t>
      </w:r>
      <w:r w:rsidRPr="005F3FF2">
        <w:rPr>
          <w:rFonts w:eastAsia="Calibri"/>
          <w:u w:val="single"/>
        </w:rPr>
        <w:t>with the U</w:t>
      </w:r>
      <w:r w:rsidRPr="005F3FF2">
        <w:rPr>
          <w:rFonts w:eastAsia="Calibri"/>
        </w:rPr>
        <w:t xml:space="preserve">nited </w:t>
      </w:r>
      <w:r w:rsidRPr="005F3FF2">
        <w:rPr>
          <w:rFonts w:eastAsia="Calibri"/>
          <w:u w:val="single"/>
        </w:rPr>
        <w:t>A</w:t>
      </w:r>
      <w:r w:rsidRPr="005F3FF2">
        <w:rPr>
          <w:rFonts w:eastAsia="Calibri"/>
        </w:rPr>
        <w:t xml:space="preserve">rab </w:t>
      </w:r>
      <w:r w:rsidRPr="005F3FF2">
        <w:rPr>
          <w:rFonts w:eastAsia="Calibri"/>
          <w:u w:val="single"/>
        </w:rPr>
        <w:t>E</w:t>
      </w:r>
      <w:r w:rsidRPr="005F3FF2">
        <w:rPr>
          <w:rFonts w:eastAsia="Calibri"/>
        </w:rPr>
        <w:t xml:space="preserve">mirates </w:t>
      </w:r>
      <w:r w:rsidRPr="005F3FF2">
        <w:rPr>
          <w:rFonts w:eastAsia="Calibri"/>
          <w:u w:val="single"/>
        </w:rPr>
        <w:t>topping the list</w:t>
      </w:r>
      <w:r w:rsidRPr="005F3FF2">
        <w:rPr>
          <w:rFonts w:eastAsia="Calibri"/>
        </w:rPr>
        <w:t>. The country’s trade with China is also booming. Exports to China were worth more than $17 billion in 2010, a 22-fold increase since 2000 when Indian exports to China amounted to less than $1 billion.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Indian economy growing now --- disproves their internal link</w:t>
      </w:r>
    </w:p>
    <w:p w:rsidR="005F3FF2" w:rsidRPr="005F3FF2" w:rsidRDefault="005F3FF2" w:rsidP="005F3FF2">
      <w:pPr>
        <w:rPr>
          <w:rFonts w:eastAsia="Calibri"/>
        </w:rPr>
      </w:pPr>
      <w:r w:rsidRPr="005F3FF2">
        <w:rPr>
          <w:rFonts w:eastAsia="Calibri"/>
          <w:b/>
        </w:rPr>
        <w:t>CNBC 7-29</w:t>
      </w:r>
      <w:r w:rsidRPr="005F3FF2">
        <w:rPr>
          <w:rFonts w:eastAsia="Calibri"/>
        </w:rPr>
        <w:t xml:space="preserve"> (“India still second fastest growing economy: Chidambaram”, 2013, http://www.moneycontrol.com/news/economy/india-still-second-fastest-growing-economy-chidambaram_926898.html,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Noting that </w:t>
      </w:r>
      <w:r w:rsidRPr="005F3FF2">
        <w:rPr>
          <w:rFonts w:eastAsia="Calibri"/>
          <w:u w:val="single"/>
        </w:rPr>
        <w:t xml:space="preserve">India continued to be the </w:t>
      </w:r>
      <w:r w:rsidRPr="005F3FF2">
        <w:rPr>
          <w:rFonts w:eastAsia="Calibri"/>
          <w:b/>
          <w:u w:val="single"/>
          <w:bdr w:val="single" w:sz="4" w:space="0" w:color="auto"/>
        </w:rPr>
        <w:t>second fastest growing</w:t>
      </w:r>
      <w:r w:rsidRPr="005F3FF2">
        <w:rPr>
          <w:rFonts w:eastAsia="Calibri"/>
          <w:u w:val="single"/>
        </w:rPr>
        <w:t xml:space="preserve"> economy in the world after China</w:t>
      </w:r>
      <w:r w:rsidRPr="005F3FF2">
        <w:rPr>
          <w:rFonts w:eastAsia="Calibri"/>
        </w:rPr>
        <w:t xml:space="preserve">, Finance Minister P Chidambaram today said </w:t>
      </w:r>
      <w:r w:rsidRPr="005F3FF2">
        <w:rPr>
          <w:rFonts w:eastAsia="Calibri"/>
          <w:u w:val="single"/>
        </w:rPr>
        <w:t>people should not be worried about the</w:t>
      </w:r>
      <w:r w:rsidRPr="005F3FF2">
        <w:rPr>
          <w:rFonts w:eastAsia="Calibri"/>
        </w:rPr>
        <w:t xml:space="preserve"> current </w:t>
      </w:r>
      <w:r w:rsidRPr="005F3FF2">
        <w:rPr>
          <w:rFonts w:eastAsia="Calibri"/>
          <w:u w:val="single"/>
        </w:rPr>
        <w:t xml:space="preserve">slowdown and expressed hope of achieving </w:t>
      </w:r>
      <w:r w:rsidRPr="005F3FF2">
        <w:rPr>
          <w:rFonts w:eastAsia="Calibri"/>
          <w:b/>
          <w:u w:val="single"/>
          <w:bdr w:val="single" w:sz="4" w:space="0" w:color="auto"/>
        </w:rPr>
        <w:t>six per cent growth</w:t>
      </w:r>
      <w:r w:rsidRPr="005F3FF2">
        <w:rPr>
          <w:rFonts w:eastAsia="Calibri"/>
          <w:u w:val="single"/>
        </w:rPr>
        <w:t xml:space="preserve"> this fiscal</w:t>
      </w:r>
      <w:r w:rsidRPr="005F3FF2">
        <w:rPr>
          <w:rFonts w:eastAsia="Calibri"/>
        </w:rPr>
        <w:t xml:space="preserve">. "People should remember </w:t>
      </w:r>
      <w:r w:rsidRPr="005F3FF2">
        <w:rPr>
          <w:rFonts w:eastAsia="Calibri"/>
          <w:u w:val="single"/>
        </w:rPr>
        <w:t>India continues to be the second fastest growing economy</w:t>
      </w:r>
      <w:r w:rsidRPr="005F3FF2">
        <w:rPr>
          <w:rFonts w:eastAsia="Calibri"/>
        </w:rPr>
        <w:t xml:space="preserve"> after China. Even China's growth which was at 10 per cent has come down to seven per cent now, while our growth has slid to five per cent from nine per cent," he said at a bank function here. "Economic slowdown is there in all the countries. When there is slow growth rate in the world, India cannot remain unaffected," he said inaugurating the 2110th branch of the Indian Bank in this small town in his Sivaganga Lok Sabha constituency. Chidambaram said even European countries had been affected by the economic slow down. Many countries including Mexico Brazil were behind India, he said. Expressing hope that the country's growth would touch six per cent this year, he said "</w:t>
      </w:r>
      <w:r w:rsidRPr="005F3FF2">
        <w:rPr>
          <w:rFonts w:eastAsia="Calibri"/>
          <w:u w:val="single"/>
        </w:rPr>
        <w:t xml:space="preserve">People should be </w:t>
      </w:r>
      <w:r w:rsidRPr="005F3FF2">
        <w:rPr>
          <w:rFonts w:eastAsia="Calibri"/>
          <w:b/>
          <w:u w:val="single"/>
          <w:bdr w:val="single" w:sz="4" w:space="0" w:color="auto"/>
        </w:rPr>
        <w:t>confident</w:t>
      </w:r>
      <w:r w:rsidRPr="005F3FF2">
        <w:rPr>
          <w:rFonts w:eastAsia="Calibri"/>
        </w:rPr>
        <w:t xml:space="preserve">..self confident and take bank loan to invest in farm sector, small industries, housing etc. </w:t>
      </w:r>
      <w:r w:rsidRPr="005F3FF2">
        <w:rPr>
          <w:rFonts w:eastAsia="Calibri"/>
          <w:u w:val="single"/>
        </w:rPr>
        <w:t>You should hope for bright tomorrow</w:t>
      </w:r>
      <w:r w:rsidRPr="005F3FF2">
        <w:rPr>
          <w:rFonts w:eastAsia="Calibri"/>
        </w:rPr>
        <w:t>, and not worry about the slow down."</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Indian collapse inevitable</w:t>
      </w:r>
    </w:p>
    <w:p w:rsidR="005F3FF2" w:rsidRPr="005F3FF2" w:rsidRDefault="005F3FF2" w:rsidP="005F3FF2">
      <w:pPr>
        <w:rPr>
          <w:rFonts w:eastAsia="Calibri"/>
        </w:rPr>
      </w:pPr>
      <w:r w:rsidRPr="005F3FF2">
        <w:rPr>
          <w:rFonts w:eastAsia="Calibri"/>
          <w:b/>
        </w:rPr>
        <w:t>ANI 7-19</w:t>
      </w:r>
      <w:r w:rsidRPr="005F3FF2">
        <w:rPr>
          <w:rFonts w:eastAsia="Calibri"/>
        </w:rPr>
        <w:t xml:space="preserve"> (Asian News International, “India's Economy- Is it sick or have serious symptoms appeared?”, 2013, http://www.newstrackindia.com/newsdetails/2013/07/19/32-India-s-Economy-Is-it-sick-or-have-serious-symptoms-appeared-.html, Deech)</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New Delhi, July 19 (ANI): In a globalised world, currency volatility should not be a worrying factor? </w:t>
      </w:r>
      <w:r w:rsidRPr="005F3FF2">
        <w:rPr>
          <w:rFonts w:eastAsia="Calibri"/>
          <w:u w:val="single"/>
        </w:rPr>
        <w:t>India's economy</w:t>
      </w:r>
      <w:r w:rsidRPr="005F3FF2">
        <w:rPr>
          <w:rFonts w:eastAsia="Calibri"/>
        </w:rPr>
        <w:t xml:space="preserve"> made a remarkable recovery in the nineties in the face of almost going bust when the country was forced to mortgage part of its gold reserves. Massive economic scams, some terrible amendments to the Income Tax Act and FEMA in the last eight years seem </w:t>
      </w:r>
      <w:r w:rsidRPr="005F3FF2">
        <w:rPr>
          <w:rFonts w:eastAsia="Calibri"/>
          <w:u w:val="single"/>
        </w:rPr>
        <w:t xml:space="preserve">to have brought on a </w:t>
      </w:r>
      <w:r w:rsidRPr="005F3FF2">
        <w:rPr>
          <w:rFonts w:eastAsia="Calibri"/>
          <w:b/>
          <w:u w:val="single"/>
          <w:bdr w:val="single" w:sz="4" w:space="0" w:color="auto"/>
        </w:rPr>
        <w:t>fresh specter of crisis</w:t>
      </w:r>
      <w:r w:rsidRPr="005F3FF2">
        <w:rPr>
          <w:rFonts w:eastAsia="Calibri"/>
        </w:rPr>
        <w:t xml:space="preserve"> -either </w:t>
      </w:r>
      <w:r w:rsidRPr="005F3FF2">
        <w:rPr>
          <w:rFonts w:eastAsia="Calibri"/>
          <w:u w:val="single"/>
        </w:rPr>
        <w:t xml:space="preserve">the economy is facing </w:t>
      </w:r>
      <w:r w:rsidRPr="005F3FF2">
        <w:rPr>
          <w:rFonts w:eastAsia="Calibri"/>
          <w:b/>
          <w:u w:val="single"/>
          <w:bdr w:val="single" w:sz="4" w:space="0" w:color="auto"/>
        </w:rPr>
        <w:t>serious illness</w:t>
      </w:r>
      <w:r w:rsidRPr="005F3FF2">
        <w:rPr>
          <w:rFonts w:eastAsia="Calibri"/>
        </w:rPr>
        <w:t xml:space="preserve"> or has symptoms of one. </w:t>
      </w:r>
      <w:r w:rsidRPr="005F3FF2">
        <w:rPr>
          <w:rFonts w:eastAsia="Calibri"/>
          <w:u w:val="single"/>
        </w:rPr>
        <w:t>The</w:t>
      </w:r>
      <w:r w:rsidRPr="005F3FF2">
        <w:rPr>
          <w:rFonts w:eastAsia="Calibri"/>
        </w:rPr>
        <w:t xml:space="preserve"> current </w:t>
      </w:r>
      <w:r w:rsidRPr="005F3FF2">
        <w:rPr>
          <w:rFonts w:eastAsia="Calibri"/>
          <w:u w:val="single"/>
          <w:bdr w:val="single" w:sz="4" w:space="0" w:color="auto"/>
        </w:rPr>
        <w:t>volatility</w:t>
      </w:r>
      <w:r w:rsidRPr="005F3FF2">
        <w:rPr>
          <w:rFonts w:eastAsia="Calibri"/>
          <w:u w:val="single"/>
        </w:rPr>
        <w:t xml:space="preserve"> of the rupee is first sign of the </w:t>
      </w:r>
      <w:r w:rsidRPr="005F3FF2">
        <w:rPr>
          <w:rFonts w:eastAsia="Calibri"/>
          <w:b/>
          <w:u w:val="single"/>
          <w:bdr w:val="single" w:sz="4" w:space="0" w:color="auto"/>
        </w:rPr>
        <w:t>impending crisis</w:t>
      </w:r>
      <w:r w:rsidRPr="005F3FF2">
        <w:rPr>
          <w:rFonts w:eastAsia="Calibri"/>
        </w:rPr>
        <w:t xml:space="preserve"> if one is prepared to face it. </w:t>
      </w:r>
      <w:r w:rsidRPr="005F3FF2">
        <w:rPr>
          <w:rFonts w:eastAsia="Calibri"/>
          <w:u w:val="single"/>
        </w:rPr>
        <w:t>Inflation has</w:t>
      </w:r>
      <w:r w:rsidRPr="005F3FF2">
        <w:rPr>
          <w:rFonts w:eastAsia="Calibri"/>
        </w:rPr>
        <w:t xml:space="preserve"> already </w:t>
      </w:r>
      <w:r w:rsidRPr="005F3FF2">
        <w:rPr>
          <w:rFonts w:eastAsia="Calibri"/>
          <w:u w:val="single"/>
        </w:rPr>
        <w:t>reduced</w:t>
      </w:r>
      <w:r w:rsidRPr="005F3FF2">
        <w:rPr>
          <w:rFonts w:eastAsia="Calibri"/>
        </w:rPr>
        <w:t xml:space="preserve"> the </w:t>
      </w:r>
      <w:r w:rsidRPr="005F3FF2">
        <w:rPr>
          <w:rFonts w:eastAsia="Calibri"/>
          <w:u w:val="single"/>
        </w:rPr>
        <w:t>spending power of India's</w:t>
      </w:r>
      <w:r w:rsidRPr="005F3FF2">
        <w:rPr>
          <w:rFonts w:eastAsia="Calibri"/>
        </w:rPr>
        <w:t xml:space="preserve"> new </w:t>
      </w:r>
      <w:r w:rsidRPr="005F3FF2">
        <w:rPr>
          <w:rFonts w:eastAsia="Calibri"/>
          <w:u w:val="single"/>
        </w:rPr>
        <w:t>middle class</w:t>
      </w:r>
      <w:r w:rsidRPr="005F3FF2">
        <w:rPr>
          <w:rFonts w:eastAsia="Calibri"/>
        </w:rPr>
        <w:t xml:space="preserve">. It was this vast market of the middle class </w:t>
      </w:r>
      <w:r w:rsidRPr="005F3FF2">
        <w:rPr>
          <w:rFonts w:eastAsia="Calibri"/>
          <w:u w:val="single"/>
        </w:rPr>
        <w:t>that attracted foreign investors. That</w:t>
      </w:r>
      <w:r w:rsidRPr="005F3FF2">
        <w:rPr>
          <w:rFonts w:eastAsia="Calibri"/>
        </w:rPr>
        <w:t xml:space="preserve"> story </w:t>
      </w:r>
      <w:r w:rsidRPr="005F3FF2">
        <w:rPr>
          <w:rFonts w:eastAsia="Calibri"/>
          <w:u w:val="single"/>
        </w:rPr>
        <w:t>is now</w:t>
      </w:r>
      <w:r w:rsidRPr="005F3FF2">
        <w:rPr>
          <w:rFonts w:eastAsia="Calibri"/>
        </w:rPr>
        <w:t xml:space="preserve"> going </w:t>
      </w:r>
      <w:r w:rsidRPr="005F3FF2">
        <w:rPr>
          <w:rFonts w:eastAsia="Calibri"/>
          <w:u w:val="single"/>
        </w:rPr>
        <w:t>sour. With a fall in demand</w:t>
      </w:r>
      <w:r w:rsidRPr="005F3FF2">
        <w:rPr>
          <w:rFonts w:eastAsia="Calibri"/>
        </w:rPr>
        <w:t xml:space="preserve"> for goods and services, </w:t>
      </w:r>
      <w:r w:rsidRPr="005F3FF2">
        <w:rPr>
          <w:rFonts w:eastAsia="Calibri"/>
          <w:u w:val="single"/>
        </w:rPr>
        <w:t>there is a</w:t>
      </w:r>
      <w:r w:rsidRPr="005F3FF2">
        <w:rPr>
          <w:rFonts w:eastAsia="Calibri"/>
        </w:rPr>
        <w:t xml:space="preserve"> resultant </w:t>
      </w:r>
      <w:r w:rsidRPr="005F3FF2">
        <w:rPr>
          <w:rFonts w:eastAsia="Calibri"/>
          <w:u w:val="single"/>
        </w:rPr>
        <w:t>fall in employment</w:t>
      </w:r>
      <w:r w:rsidRPr="005F3FF2">
        <w:rPr>
          <w:rFonts w:eastAsia="Calibri"/>
        </w:rPr>
        <w:t xml:space="preserve"> of educated and qualified young people. This situation gets far more accentuated in the small towns and countryside of India where education and training levels are poor. In the midst of this crisis, the government continues merrily to launch populist schemes even though it knows that the country cannot afford them. </w:t>
      </w:r>
      <w:r w:rsidRPr="005F3FF2">
        <w:rPr>
          <w:rFonts w:eastAsia="Calibri"/>
          <w:u w:val="single"/>
        </w:rPr>
        <w:t>To find money for grandiose schemes, the country is left with</w:t>
      </w:r>
      <w:r w:rsidRPr="005F3FF2">
        <w:rPr>
          <w:rFonts w:eastAsia="Calibri"/>
        </w:rPr>
        <w:t xml:space="preserve"> no alternative but to increase the </w:t>
      </w:r>
      <w:r w:rsidRPr="005F3FF2">
        <w:rPr>
          <w:rFonts w:eastAsia="Calibri"/>
          <w:u w:val="single"/>
        </w:rPr>
        <w:t>deficit</w:t>
      </w:r>
      <w:r w:rsidRPr="005F3FF2">
        <w:rPr>
          <w:rFonts w:eastAsia="Calibri"/>
        </w:rPr>
        <w:t xml:space="preserve"> in its budgets. </w:t>
      </w:r>
      <w:r w:rsidRPr="005F3FF2">
        <w:rPr>
          <w:rFonts w:eastAsia="Calibri"/>
          <w:u w:val="single"/>
        </w:rPr>
        <w:t>That</w:t>
      </w:r>
      <w:r w:rsidRPr="005F3FF2">
        <w:rPr>
          <w:rFonts w:eastAsia="Calibri"/>
        </w:rPr>
        <w:t xml:space="preserve"> only </w:t>
      </w:r>
      <w:r w:rsidRPr="005F3FF2">
        <w:rPr>
          <w:rFonts w:eastAsia="Calibri"/>
          <w:u w:val="single"/>
        </w:rPr>
        <w:t>means printing more currency</w:t>
      </w:r>
      <w:r w:rsidRPr="005F3FF2">
        <w:rPr>
          <w:rFonts w:eastAsia="Calibri"/>
        </w:rPr>
        <w:t xml:space="preserve">. As you print more currency without real backing, it hurts the value of the rupee. Today, that value is at an all time low. Therefore, let us stop blaming international reasons for the fall in the rupee's value. The rupee has fallen because of </w:t>
      </w:r>
      <w:r w:rsidRPr="005F3FF2">
        <w:rPr>
          <w:rFonts w:eastAsia="Calibri"/>
          <w:u w:val="single"/>
        </w:rPr>
        <w:t xml:space="preserve">the </w:t>
      </w:r>
      <w:r w:rsidRPr="005F3FF2">
        <w:rPr>
          <w:rFonts w:eastAsia="Calibri"/>
          <w:b/>
          <w:u w:val="single"/>
          <w:bdr w:val="single" w:sz="4" w:space="0" w:color="auto"/>
        </w:rPr>
        <w:t>follies</w:t>
      </w:r>
      <w:r w:rsidRPr="005F3FF2">
        <w:rPr>
          <w:rFonts w:eastAsia="Calibri"/>
          <w:u w:val="single"/>
        </w:rPr>
        <w:t xml:space="preserve"> of Indian economic policies</w:t>
      </w:r>
      <w:r w:rsidRPr="005F3FF2">
        <w:rPr>
          <w:rFonts w:eastAsia="Calibri"/>
        </w:rPr>
        <w:t xml:space="preserve">. Strange as it may be, in this bleak scenario there is a minuscule minority flushed with unlimited funds to spend. A visit to any five star hotel, or exclusive club where the rich and famous relax, does not show if there is any economic crisis in India. For these places thrive on the parallel cash and corrupt economy of India. There is no threat to this economy for so long as India's political system itself depends on the cash for its survival. There is thus a tacit acceptance of corruption and parallel economy at the cost of the nation and its people. It is </w:t>
      </w:r>
      <w:r w:rsidRPr="005F3FF2">
        <w:rPr>
          <w:rFonts w:eastAsia="Calibri"/>
          <w:u w:val="single"/>
        </w:rPr>
        <w:t xml:space="preserve">this </w:t>
      </w:r>
      <w:r w:rsidRPr="005F3FF2">
        <w:rPr>
          <w:rFonts w:eastAsia="Calibri"/>
          <w:u w:val="single"/>
          <w:bdr w:val="single" w:sz="4" w:space="0" w:color="auto"/>
        </w:rPr>
        <w:t>black economy</w:t>
      </w:r>
      <w:r w:rsidRPr="005F3FF2">
        <w:rPr>
          <w:rFonts w:eastAsia="Calibri"/>
        </w:rPr>
        <w:t xml:space="preserve"> that </w:t>
      </w:r>
      <w:r w:rsidRPr="005F3FF2">
        <w:rPr>
          <w:rFonts w:eastAsia="Calibri"/>
          <w:u w:val="single"/>
        </w:rPr>
        <w:t xml:space="preserve">is a </w:t>
      </w:r>
      <w:r w:rsidRPr="005F3FF2">
        <w:rPr>
          <w:rFonts w:eastAsia="Calibri"/>
          <w:b/>
          <w:u w:val="single"/>
          <w:bdr w:val="single" w:sz="4" w:space="0" w:color="auto"/>
        </w:rPr>
        <w:t>major cause</w:t>
      </w:r>
      <w:r w:rsidRPr="005F3FF2">
        <w:rPr>
          <w:rFonts w:eastAsia="Calibri"/>
          <w:u w:val="single"/>
        </w:rPr>
        <w:t xml:space="preserve"> of India's economic problems</w:t>
      </w:r>
      <w:r w:rsidRPr="005F3FF2">
        <w:rPr>
          <w:rFonts w:eastAsia="Calibri"/>
        </w:rPr>
        <w:t>.</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A2: Pakistan Economy DA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Pakistani economy is </w:t>
      </w:r>
      <w:r w:rsidRPr="005F3FF2">
        <w:rPr>
          <w:rFonts w:eastAsia="Times New Roman" w:cs="Times New Roman"/>
          <w:b/>
          <w:bCs/>
          <w:iCs/>
          <w:u w:val="single"/>
        </w:rPr>
        <w:t>resilient</w:t>
      </w:r>
    </w:p>
    <w:p w:rsidR="005F3FF2" w:rsidRPr="005F3FF2" w:rsidRDefault="005F3FF2" w:rsidP="005F3FF2">
      <w:pPr>
        <w:rPr>
          <w:rFonts w:eastAsia="Calibri"/>
        </w:rPr>
      </w:pPr>
      <w:r w:rsidRPr="005F3FF2">
        <w:rPr>
          <w:rFonts w:eastAsia="Calibri"/>
          <w:b/>
        </w:rPr>
        <w:t>The Nation 12</w:t>
      </w:r>
      <w:r w:rsidRPr="005F3FF2">
        <w:rPr>
          <w:rFonts w:eastAsia="Calibri"/>
        </w:rPr>
        <w:t xml:space="preserve"> (“Power, engineering sectors have potential for investors,” The Nation, 7-4, </w:t>
      </w:r>
      <w:r w:rsidRPr="005F3FF2">
        <w:rPr>
          <w:rFonts w:eastAsia="Calibri" w:cs="Arial"/>
          <w:spacing w:val="7"/>
          <w:szCs w:val="21"/>
        </w:rPr>
        <w:t>http://www.nation.com.pk/pakistan-news-newspaper-daily-english-online/business/04-Jul-2012/power-engineering-sectors-have-potential-for-investors, Tashma</w:t>
      </w:r>
      <w:r w:rsidRPr="005F3FF2">
        <w:rPr>
          <w:rFonts w:eastAsia="Calibri"/>
        </w:rPr>
        <w:t>)</w:t>
      </w:r>
    </w:p>
    <w:p w:rsidR="005F3FF2" w:rsidRPr="005F3FF2" w:rsidRDefault="005F3FF2" w:rsidP="005F3FF2">
      <w:pPr>
        <w:rPr>
          <w:rFonts w:eastAsia="Calibri"/>
        </w:rPr>
      </w:pPr>
    </w:p>
    <w:p w:rsidR="005F3FF2" w:rsidRPr="005F3FF2" w:rsidRDefault="005F3FF2" w:rsidP="005F3FF2">
      <w:pPr>
        <w:rPr>
          <w:rFonts w:eastAsia="Calibri"/>
          <w:u w:val="single"/>
        </w:rPr>
      </w:pPr>
      <w:r w:rsidRPr="005F3FF2">
        <w:rPr>
          <w:rFonts w:eastAsia="Calibri"/>
        </w:rPr>
        <w:t xml:space="preserve">ISLAMABAD  – Prime Minister Raja Pervez Ashraf on Tuesday said Pakistan offers numerous opportunities for foreign investors especially in engineering, power, horticulture and manufacturing sectors. Chairing a meeting of Board of Investment (BOI) at the Prime Minister’s House here, the Prime Minister said the </w:t>
      </w:r>
      <w:r w:rsidRPr="005F3FF2">
        <w:rPr>
          <w:rFonts w:eastAsia="Calibri"/>
          <w:u w:val="single"/>
        </w:rPr>
        <w:t>efforts</w:t>
      </w:r>
      <w:r w:rsidRPr="005F3FF2">
        <w:rPr>
          <w:rFonts w:eastAsia="Calibri"/>
        </w:rPr>
        <w:t xml:space="preserve"> of BOI </w:t>
      </w:r>
      <w:r w:rsidRPr="005F3FF2">
        <w:rPr>
          <w:rFonts w:eastAsia="Calibri"/>
          <w:u w:val="single"/>
        </w:rPr>
        <w:t>for speedy resolution of</w:t>
      </w:r>
      <w:r w:rsidRPr="005F3FF2">
        <w:rPr>
          <w:rFonts w:eastAsia="Calibri"/>
        </w:rPr>
        <w:t xml:space="preserve"> the </w:t>
      </w:r>
      <w:r w:rsidRPr="005F3FF2">
        <w:rPr>
          <w:rFonts w:eastAsia="Calibri"/>
          <w:u w:val="single"/>
        </w:rPr>
        <w:t>investors’ problems would enhance</w:t>
      </w:r>
      <w:r w:rsidRPr="005F3FF2">
        <w:rPr>
          <w:rFonts w:eastAsia="Calibri"/>
        </w:rPr>
        <w:t xml:space="preserve"> their </w:t>
      </w:r>
      <w:r w:rsidRPr="005F3FF2">
        <w:rPr>
          <w:rFonts w:eastAsia="Calibri"/>
          <w:u w:val="single"/>
        </w:rPr>
        <w:t>confidence and give positive signal to the foreign investors, making Pakistan an attractive investment destination.</w:t>
      </w:r>
      <w:r w:rsidRPr="005F3FF2">
        <w:rPr>
          <w:rFonts w:eastAsia="Calibri"/>
        </w:rPr>
        <w:t xml:space="preserve"> The Prime Minister said “Pakistan is a liberalized economy. We offer equal treatment to local and foreign investors, and most of the sectors are open for foreign investment under complete legal protection.” The Prime Minister said </w:t>
      </w:r>
      <w:r w:rsidRPr="005F3FF2">
        <w:rPr>
          <w:rFonts w:eastAsia="Calibri"/>
          <w:u w:val="single"/>
        </w:rPr>
        <w:t xml:space="preserve">due to its </w:t>
      </w:r>
      <w:r w:rsidRPr="005F3FF2">
        <w:rPr>
          <w:rFonts w:eastAsia="Calibri"/>
          <w:u w:val="single"/>
          <w:bdr w:val="single" w:sz="4" w:space="0" w:color="auto" w:frame="1"/>
        </w:rPr>
        <w:t>rich resource potential</w:t>
      </w:r>
      <w:r w:rsidRPr="005F3FF2">
        <w:rPr>
          <w:rFonts w:eastAsia="Calibri"/>
          <w:u w:val="single"/>
        </w:rPr>
        <w:t xml:space="preserve">, Pakistan is a </w:t>
      </w:r>
      <w:r w:rsidRPr="005F3FF2">
        <w:rPr>
          <w:rFonts w:eastAsia="Calibri"/>
          <w:u w:val="single"/>
          <w:bdr w:val="single" w:sz="4" w:space="0" w:color="auto" w:frame="1"/>
        </w:rPr>
        <w:t>preferred destination</w:t>
      </w:r>
      <w:r w:rsidRPr="005F3FF2">
        <w:rPr>
          <w:rFonts w:eastAsia="Calibri"/>
          <w:u w:val="single"/>
        </w:rPr>
        <w:t xml:space="preserve"> for foreign investors.</w:t>
      </w:r>
      <w:r w:rsidRPr="005F3FF2">
        <w:rPr>
          <w:rFonts w:eastAsia="Calibri"/>
        </w:rPr>
        <w:t xml:space="preserve"> He said Pakistan falls among the middle income countries and presence of large middle class provides vast local market to the new and expanding business. These facts about Pakistan be aggressively projected to enhance Foreign Direct Investment inflows in our country, the Prime Minister stressed. The </w:t>
      </w:r>
      <w:r w:rsidRPr="005F3FF2">
        <w:rPr>
          <w:rFonts w:eastAsia="Calibri"/>
          <w:u w:val="single"/>
        </w:rPr>
        <w:t xml:space="preserve">foreign investment in Pakistan is </w:t>
      </w:r>
      <w:r w:rsidRPr="005F3FF2">
        <w:rPr>
          <w:rFonts w:eastAsia="Calibri"/>
          <w:u w:val="single"/>
          <w:bdr w:val="single" w:sz="4" w:space="0" w:color="auto" w:frame="1"/>
        </w:rPr>
        <w:t>fully protected</w:t>
      </w:r>
      <w:r w:rsidRPr="005F3FF2">
        <w:rPr>
          <w:rFonts w:eastAsia="Calibri"/>
        </w:rPr>
        <w:t xml:space="preserve"> under Foreign Private Investment and Protection Act 1976 and Protection of Economic Reforms Act 1992, the Prime Minister said. He said despite challenges in the recent past, </w:t>
      </w:r>
      <w:r w:rsidRPr="005F3FF2">
        <w:rPr>
          <w:rFonts w:eastAsia="Calibri"/>
          <w:b/>
          <w:u w:val="single"/>
        </w:rPr>
        <w:t xml:space="preserve">Pakistan’s economy remains </w:t>
      </w:r>
      <w:r w:rsidRPr="005F3FF2">
        <w:rPr>
          <w:rFonts w:eastAsia="Calibri"/>
          <w:b/>
          <w:u w:val="single"/>
          <w:bdr w:val="single" w:sz="4" w:space="0" w:color="auto" w:frame="1"/>
        </w:rPr>
        <w:t>resilient</w:t>
      </w:r>
      <w:r w:rsidRPr="005F3FF2">
        <w:rPr>
          <w:rFonts w:eastAsia="Calibri"/>
        </w:rPr>
        <w:t xml:space="preserve"> to global economy meltdown </w:t>
      </w:r>
      <w:r w:rsidRPr="005F3FF2">
        <w:rPr>
          <w:rFonts w:eastAsia="Calibri"/>
          <w:b/>
          <w:u w:val="single"/>
        </w:rPr>
        <w:t xml:space="preserve">inspite of </w:t>
      </w:r>
      <w:r w:rsidRPr="005F3FF2">
        <w:rPr>
          <w:rFonts w:eastAsia="Calibri"/>
          <w:b/>
          <w:u w:val="single"/>
          <w:bdr w:val="single" w:sz="4" w:space="0" w:color="auto" w:frame="1"/>
        </w:rPr>
        <w:t>devastating floods</w:t>
      </w:r>
      <w:r w:rsidRPr="005F3FF2">
        <w:rPr>
          <w:rFonts w:eastAsia="Calibri"/>
        </w:rPr>
        <w:t xml:space="preserve"> in the year 2010 </w:t>
      </w:r>
      <w:r w:rsidRPr="005F3FF2">
        <w:rPr>
          <w:rFonts w:eastAsia="Calibri"/>
          <w:b/>
          <w:u w:val="single"/>
        </w:rPr>
        <w:t xml:space="preserve">and </w:t>
      </w:r>
      <w:r w:rsidRPr="005F3FF2">
        <w:rPr>
          <w:rFonts w:eastAsia="Calibri"/>
          <w:b/>
          <w:u w:val="single"/>
          <w:bdr w:val="single" w:sz="4" w:space="0" w:color="auto" w:frame="1"/>
        </w:rPr>
        <w:t>rain floods</w:t>
      </w:r>
      <w:r w:rsidRPr="005F3FF2">
        <w:rPr>
          <w:rFonts w:eastAsia="Calibri"/>
        </w:rPr>
        <w:t xml:space="preserve"> in 2011 in Sindh, </w:t>
      </w:r>
      <w:r w:rsidRPr="005F3FF2">
        <w:rPr>
          <w:rFonts w:eastAsia="Calibri"/>
          <w:b/>
          <w:u w:val="single"/>
        </w:rPr>
        <w:t xml:space="preserve">coupled with internal and external </w:t>
      </w:r>
      <w:r w:rsidRPr="005F3FF2">
        <w:rPr>
          <w:rFonts w:eastAsia="Calibri"/>
          <w:b/>
          <w:u w:val="single"/>
          <w:bdr w:val="single" w:sz="4" w:space="0" w:color="auto" w:frame="1"/>
        </w:rPr>
        <w:t>security environment</w:t>
      </w:r>
      <w:r w:rsidRPr="005F3FF2">
        <w:rPr>
          <w:rFonts w:eastAsia="Calibri"/>
          <w:b/>
        </w:rPr>
        <w:t xml:space="preserve"> </w:t>
      </w:r>
      <w:r w:rsidRPr="005F3FF2">
        <w:rPr>
          <w:rFonts w:eastAsia="Calibri"/>
        </w:rPr>
        <w:t xml:space="preserve">of the country, our exports amounted US $ 25.439 billion in 2010-11 and are expected to grow further. The Prime Minister said currently Pakistan’s economy is in dire need of rapid and consistent growth rate. The dynamic role of </w:t>
      </w:r>
      <w:r w:rsidRPr="005F3FF2">
        <w:rPr>
          <w:rFonts w:eastAsia="Calibri"/>
          <w:u w:val="single"/>
          <w:bdr w:val="single" w:sz="4" w:space="0" w:color="auto" w:frame="1"/>
        </w:rPr>
        <w:t>private sector</w:t>
      </w:r>
      <w:r w:rsidRPr="005F3FF2">
        <w:rPr>
          <w:rFonts w:eastAsia="Calibri"/>
          <w:u w:val="single"/>
        </w:rPr>
        <w:t xml:space="preserve"> can restore the</w:t>
      </w:r>
      <w:r w:rsidRPr="005F3FF2">
        <w:rPr>
          <w:rFonts w:eastAsia="Calibri"/>
        </w:rPr>
        <w:t xml:space="preserve"> health of </w:t>
      </w:r>
      <w:r w:rsidRPr="005F3FF2">
        <w:rPr>
          <w:rFonts w:eastAsia="Calibri"/>
          <w:u w:val="single"/>
        </w:rPr>
        <w:t>economy and</w:t>
      </w:r>
      <w:r w:rsidRPr="005F3FF2">
        <w:rPr>
          <w:rFonts w:eastAsia="Calibri"/>
        </w:rPr>
        <w:t xml:space="preserve"> help to </w:t>
      </w:r>
      <w:r w:rsidRPr="005F3FF2">
        <w:rPr>
          <w:rFonts w:eastAsia="Calibri"/>
          <w:u w:val="single"/>
        </w:rPr>
        <w:t>accelerate its pace in the light of its</w:t>
      </w:r>
      <w:r w:rsidRPr="005F3FF2">
        <w:rPr>
          <w:rFonts w:eastAsia="Calibri"/>
        </w:rPr>
        <w:t xml:space="preserve"> vast and </w:t>
      </w:r>
      <w:r w:rsidRPr="005F3FF2">
        <w:rPr>
          <w:rFonts w:eastAsia="Calibri"/>
          <w:u w:val="single"/>
        </w:rPr>
        <w:t>rich potential</w:t>
      </w:r>
      <w:r w:rsidRPr="005F3FF2">
        <w:rPr>
          <w:rFonts w:eastAsia="Calibri"/>
        </w:rPr>
        <w:t>. The meeting was attended by Makhdoom Amin Fahim, Minister for Commerce, Dr. Abdul Hafeez Sheikh, Minister for Finance, Anwer Ali Cheema, Minister for Production, Dr. Asim Hussain, Advisor to PM on Petroleum, Abbas Khan Afridi, Minister of State for Commerce, Dr. Nadeem-ul-Haq, Deputy Chairman, Planning Commission, Saleem H. Mandviwala, Chairman BOI, and officials of the concerned ministries.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u w:val="single"/>
        </w:rPr>
        <w:t>Decades</w:t>
      </w:r>
      <w:r w:rsidRPr="005F3FF2">
        <w:rPr>
          <w:rFonts w:eastAsia="Times New Roman" w:cs="Times New Roman"/>
          <w:b/>
          <w:bCs/>
          <w:iCs/>
        </w:rPr>
        <w:t xml:space="preserve"> of trends prove the Pakistani economy is </w:t>
      </w:r>
      <w:r w:rsidRPr="005F3FF2">
        <w:rPr>
          <w:rFonts w:eastAsia="Times New Roman" w:cs="Times New Roman"/>
          <w:b/>
          <w:bCs/>
          <w:iCs/>
          <w:u w:val="single"/>
        </w:rPr>
        <w:t>resilient</w:t>
      </w:r>
      <w:r w:rsidRPr="005F3FF2">
        <w:rPr>
          <w:rFonts w:eastAsia="Times New Roman" w:cs="Times New Roman"/>
          <w:b/>
          <w:bCs/>
          <w:iCs/>
        </w:rPr>
        <w:t xml:space="preserve"> --- their authors ignore several factors</w:t>
      </w:r>
    </w:p>
    <w:p w:rsidR="005F3FF2" w:rsidRPr="005F3FF2" w:rsidRDefault="005F3FF2" w:rsidP="005F3FF2">
      <w:pPr>
        <w:rPr>
          <w:rFonts w:eastAsia="Calibri"/>
        </w:rPr>
      </w:pPr>
      <w:r w:rsidRPr="005F3FF2">
        <w:rPr>
          <w:rFonts w:eastAsia="Calibri"/>
          <w:b/>
        </w:rPr>
        <w:t>Zaidi 11</w:t>
      </w:r>
      <w:r w:rsidRPr="005F3FF2">
        <w:rPr>
          <w:rFonts w:eastAsia="Calibri"/>
        </w:rPr>
        <w:t xml:space="preserve"> (S. Akbar, political economist for Dawn, “The economic crisis, again,” Dawn, 10-28, http://dawn.com/2011/10/28/the-economic-crisis-again/, Tashma)</w:t>
      </w:r>
    </w:p>
    <w:p w:rsidR="005F3FF2" w:rsidRPr="005F3FF2" w:rsidRDefault="005F3FF2" w:rsidP="005F3FF2">
      <w:pPr>
        <w:rPr>
          <w:rFonts w:eastAsia="Calibri"/>
        </w:rPr>
      </w:pPr>
    </w:p>
    <w:p w:rsidR="005F3FF2" w:rsidRPr="005F3FF2" w:rsidRDefault="005F3FF2" w:rsidP="005F3FF2">
      <w:pPr>
        <w:tabs>
          <w:tab w:val="left" w:pos="4740"/>
          <w:tab w:val="left" w:pos="11475"/>
        </w:tabs>
        <w:rPr>
          <w:rFonts w:eastAsia="Calibri"/>
          <w:sz w:val="16"/>
        </w:rPr>
      </w:pPr>
      <w:r w:rsidRPr="005F3FF2">
        <w:rPr>
          <w:rFonts w:eastAsia="Calibri"/>
          <w:sz w:val="16"/>
        </w:rPr>
        <w:t xml:space="preserve">IN the last two weeks, there have been </w:t>
      </w:r>
      <w:r w:rsidRPr="005F3FF2">
        <w:rPr>
          <w:rFonts w:eastAsia="Calibri"/>
          <w:u w:val="single"/>
          <w:bdr w:val="single" w:sz="4" w:space="0" w:color="auto" w:frame="1"/>
        </w:rPr>
        <w:t>numerous articles</w:t>
      </w:r>
      <w:r w:rsidRPr="005F3FF2">
        <w:rPr>
          <w:rFonts w:eastAsia="Calibri"/>
          <w:sz w:val="16"/>
        </w:rPr>
        <w:t xml:space="preserve"> on the economy, in this newspaper as well as in others, which have </w:t>
      </w:r>
      <w:r w:rsidRPr="005F3FF2">
        <w:rPr>
          <w:rFonts w:eastAsia="Calibri"/>
          <w:u w:val="single"/>
        </w:rPr>
        <w:t>warn</w:t>
      </w:r>
      <w:r w:rsidRPr="005F3FF2">
        <w:rPr>
          <w:rFonts w:eastAsia="Calibri"/>
          <w:sz w:val="16"/>
        </w:rPr>
        <w:t xml:space="preserve">ed, once again, that </w:t>
      </w:r>
      <w:r w:rsidRPr="005F3FF2">
        <w:rPr>
          <w:rFonts w:eastAsia="Calibri"/>
          <w:u w:val="single"/>
        </w:rPr>
        <w:t xml:space="preserve">Pakistan is on the verge of an </w:t>
      </w:r>
      <w:r w:rsidRPr="005F3FF2">
        <w:rPr>
          <w:rFonts w:eastAsia="Calibri"/>
          <w:u w:val="single"/>
          <w:bdr w:val="single" w:sz="4" w:space="0" w:color="auto" w:frame="1"/>
        </w:rPr>
        <w:t>economic crisis</w:t>
      </w:r>
      <w:r w:rsidRPr="005F3FF2">
        <w:rPr>
          <w:rFonts w:eastAsia="Calibri"/>
          <w:sz w:val="16"/>
        </w:rPr>
        <w:t xml:space="preserve"> and collapse. The economy is said to be in a ‘free fall’ and all professional economists are said to share this view. Others have written that there is an ‘impending economic crisis’, with the economy failing, causing ‘untold misery and losses’. Yet others warn of a ‘protracted recession’ with a likelihood of ‘panic capital outflows’. And there are many, many more, who have been ratcheting up the cacophony that Pakistan’s economy is on the precipice of a cliff and just a nudge would tip it over into a deep abyss. That Pakistan’s economy has been performing at a level which is far below its assumed potential, or that its neighbours and other countries in the region are doing better, is a fact which has been acknowledged by serious economists for some years now. Even Bangladesh and Sri Lanka have better economic growth rates compared to Pakistan, and more importantly, unlike Pakistan’s roller-coaster economy, countries in the region are locking in to steady states of economic growth. </w:t>
      </w:r>
      <w:r w:rsidRPr="005F3FF2">
        <w:rPr>
          <w:rFonts w:eastAsia="Calibri"/>
          <w:u w:val="single"/>
        </w:rPr>
        <w:t xml:space="preserve">Pakistan’s economic growth pattern depicts </w:t>
      </w:r>
      <w:r w:rsidRPr="005F3FF2">
        <w:rPr>
          <w:rFonts w:eastAsia="Calibri"/>
          <w:u w:val="single"/>
          <w:bdr w:val="single" w:sz="4" w:space="0" w:color="auto" w:frame="1"/>
        </w:rPr>
        <w:t>highs</w:t>
      </w:r>
      <w:r w:rsidRPr="005F3FF2">
        <w:rPr>
          <w:rFonts w:eastAsia="Calibri"/>
          <w:u w:val="single"/>
        </w:rPr>
        <w:t xml:space="preserve"> of a few years, followed by </w:t>
      </w:r>
      <w:r w:rsidRPr="005F3FF2">
        <w:rPr>
          <w:rFonts w:eastAsia="Calibri"/>
          <w:u w:val="single"/>
          <w:bdr w:val="single" w:sz="4" w:space="0" w:color="auto" w:frame="1"/>
        </w:rPr>
        <w:t>troughs</w:t>
      </w:r>
      <w:r w:rsidRPr="005F3FF2">
        <w:rPr>
          <w:rFonts w:eastAsia="Calibri"/>
          <w:u w:val="single"/>
        </w:rPr>
        <w:t xml:space="preserve"> the next few.</w:t>
      </w:r>
      <w:r w:rsidRPr="005F3FF2">
        <w:rPr>
          <w:rFonts w:eastAsia="Calibri"/>
          <w:sz w:val="16"/>
        </w:rPr>
        <w:t xml:space="preserve"> For economists who want to understand Pakistan’s economy, an explanation of why these trends persist — and why other countries don’t follow these trends — is an important area of inquiry. There is also recognition amongst those Pakistani economists who are not employed by the government, nor are apologists for it, that the economy has not been managed well under the incumbent PPP government. Much of the criticism that has appeared in the press over the last few years is warranted. The absence of an economic plan or vision, or any long- or medium-term policy which has been thought through, is the highlight of the economic team in Islamabad. The fact that the team has changed so many times in less than four years is also an indication of the confusion amongst political leaders and the lack of priority given to the economic problems faced by Pakistanis. The failure of this government and its economic team to address economic issues has been much documented in the media and there is little disagreement over this claim. The question of whether Pakistan’s economy is in crisis or in a free fall, has hit rock bottom or is near an abyss, is a completely different matter. While the broader accusations do implicate the incumbent government’s role in creating the crisis, to argue that Pakistan’s economy is where it is on account of this government is to ignore many other factors, and much of the criticism of this government alone is a bit disingenuous. The overuse of the term ‘crisis’, and its other manifestations, not only detracts from real debate about the economy but, importantly, denudes the meaning of the term and de-legitimises it. How and when we use key concepts matters critically. </w:t>
      </w:r>
      <w:r w:rsidRPr="005F3FF2">
        <w:rPr>
          <w:rFonts w:eastAsia="Calibri"/>
          <w:b/>
          <w:u w:val="single"/>
        </w:rPr>
        <w:t xml:space="preserve">Pakistan’s economy is </w:t>
      </w:r>
      <w:r w:rsidRPr="005F3FF2">
        <w:rPr>
          <w:rFonts w:eastAsia="Calibri"/>
          <w:b/>
          <w:u w:val="single"/>
          <w:bdr w:val="single" w:sz="4" w:space="0" w:color="auto" w:frame="1"/>
        </w:rPr>
        <w:t>not in</w:t>
      </w:r>
      <w:r w:rsidRPr="005F3FF2">
        <w:rPr>
          <w:rFonts w:eastAsia="Calibri"/>
          <w:sz w:val="16"/>
        </w:rPr>
        <w:t xml:space="preserve"> a </w:t>
      </w:r>
      <w:r w:rsidRPr="005F3FF2">
        <w:rPr>
          <w:rFonts w:eastAsia="Calibri"/>
          <w:b/>
          <w:u w:val="single"/>
          <w:bdr w:val="single" w:sz="4" w:space="0" w:color="auto" w:frame="1"/>
        </w:rPr>
        <w:t>crisis</w:t>
      </w:r>
      <w:r w:rsidRPr="005F3FF2">
        <w:rPr>
          <w:rFonts w:eastAsia="Calibri"/>
          <w:sz w:val="16"/>
        </w:rPr>
        <w:t xml:space="preserve">, </w:t>
      </w:r>
      <w:r w:rsidRPr="005F3FF2">
        <w:rPr>
          <w:rFonts w:eastAsia="Calibri"/>
          <w:b/>
          <w:u w:val="single"/>
        </w:rPr>
        <w:t xml:space="preserve">nor </w:t>
      </w:r>
      <w:r w:rsidRPr="005F3FF2">
        <w:rPr>
          <w:rFonts w:eastAsia="Calibri"/>
          <w:b/>
          <w:u w:val="single"/>
          <w:bdr w:val="single" w:sz="4" w:space="0" w:color="auto" w:frame="1"/>
        </w:rPr>
        <w:t>on the verge</w:t>
      </w:r>
      <w:r w:rsidRPr="005F3FF2">
        <w:rPr>
          <w:rFonts w:eastAsia="Calibri"/>
          <w:b/>
          <w:u w:val="single"/>
        </w:rPr>
        <w:t xml:space="preserve"> of one</w:t>
      </w:r>
      <w:r w:rsidRPr="005F3FF2">
        <w:rPr>
          <w:rFonts w:eastAsia="Calibri"/>
          <w:sz w:val="16"/>
        </w:rPr>
        <w:t xml:space="preserve">. It has serious problems, but a </w:t>
      </w:r>
      <w:r w:rsidRPr="005F3FF2">
        <w:rPr>
          <w:rFonts w:eastAsia="Calibri"/>
          <w:u w:val="single"/>
        </w:rPr>
        <w:t>crisis is a much deeper affliction.</w:t>
      </w:r>
      <w:r w:rsidRPr="005F3FF2">
        <w:rPr>
          <w:rFonts w:eastAsia="Calibri"/>
          <w:sz w:val="16"/>
        </w:rPr>
        <w:t xml:space="preserve"> Greece’s economy is in a crisis, Britain’s or America’s is not. The latter two are struggling with high and growing unemployment, low growth, high debt — just like Pakistan, but of course at a different level and of a much different nature — but this is not a crisis. Pakistan’s economy faced a huge crisis in 1998 following the nuclear tests for many reasons but particularly due to the freezing of foreign currency accounts. But for most of its existence, Pakistan has been caught in a trap of poor performance, as over the last few years. </w:t>
      </w:r>
      <w:r w:rsidRPr="005F3FF2">
        <w:rPr>
          <w:rFonts w:eastAsia="Calibri"/>
          <w:u w:val="single"/>
        </w:rPr>
        <w:t>A crisis</w:t>
      </w:r>
      <w:r w:rsidRPr="005F3FF2">
        <w:rPr>
          <w:rFonts w:eastAsia="Calibri"/>
          <w:sz w:val="16"/>
        </w:rPr>
        <w:t xml:space="preserve">, by any imagination, </w:t>
      </w:r>
      <w:r w:rsidRPr="005F3FF2">
        <w:rPr>
          <w:rFonts w:eastAsia="Calibri"/>
          <w:u w:val="single"/>
        </w:rPr>
        <w:t xml:space="preserve">would look </w:t>
      </w:r>
      <w:r w:rsidRPr="005F3FF2">
        <w:rPr>
          <w:rFonts w:eastAsia="Calibri"/>
          <w:u w:val="single"/>
          <w:bdr w:val="single" w:sz="4" w:space="0" w:color="auto" w:frame="1"/>
        </w:rPr>
        <w:t>far worse</w:t>
      </w:r>
      <w:r w:rsidRPr="005F3FF2">
        <w:rPr>
          <w:rFonts w:eastAsia="Calibri"/>
          <w:u w:val="single"/>
        </w:rPr>
        <w:t xml:space="preserve"> than the present </w:t>
      </w:r>
      <w:r w:rsidRPr="005F3FF2">
        <w:rPr>
          <w:rFonts w:eastAsia="Calibri"/>
          <w:u w:val="single"/>
          <w:bdr w:val="single" w:sz="4" w:space="0" w:color="auto" w:frame="1"/>
        </w:rPr>
        <w:t>economic indicators</w:t>
      </w:r>
      <w:r w:rsidRPr="005F3FF2">
        <w:rPr>
          <w:rFonts w:eastAsia="Calibri"/>
          <w:u w:val="single"/>
        </w:rPr>
        <w:t xml:space="preserve"> reveal.</w:t>
      </w:r>
      <w:r w:rsidRPr="005F3FF2">
        <w:rPr>
          <w:rFonts w:eastAsia="Calibri"/>
          <w:sz w:val="16"/>
        </w:rPr>
        <w:t xml:space="preserve"> Those who have been hammering the ‘collapse and crisis’ mantra are not wrong in citing many of the statistics they do. The fiscal deficit is high and growing, inflation seems to be stuck at around 14 per cent, investment is low, poverty has grown over the last five years (though less than expected), and so on. Clearly, these indicators reveal an economy which is performing poorly. However, </w:t>
      </w:r>
      <w:r w:rsidRPr="005F3FF2">
        <w:rPr>
          <w:rFonts w:eastAsia="Calibri"/>
          <w:u w:val="single"/>
        </w:rPr>
        <w:t>these economists</w:t>
      </w:r>
      <w:r w:rsidRPr="005F3FF2">
        <w:rPr>
          <w:rFonts w:eastAsia="Calibri"/>
          <w:sz w:val="16"/>
        </w:rPr>
        <w:t xml:space="preserve"> — and many non-economists who know nothing about how the economy works but yet hold forth — </w:t>
      </w:r>
      <w:r w:rsidRPr="005F3FF2">
        <w:rPr>
          <w:rFonts w:eastAsia="Calibri"/>
          <w:u w:val="single"/>
        </w:rPr>
        <w:t xml:space="preserve">have </w:t>
      </w:r>
      <w:r w:rsidRPr="005F3FF2">
        <w:rPr>
          <w:rFonts w:eastAsia="Calibri"/>
          <w:u w:val="single"/>
          <w:bdr w:val="single" w:sz="4" w:space="0" w:color="auto" w:frame="1"/>
        </w:rPr>
        <w:t>ignored numerous factors</w:t>
      </w:r>
      <w:r w:rsidRPr="005F3FF2">
        <w:rPr>
          <w:rFonts w:eastAsia="Calibri"/>
          <w:sz w:val="16"/>
        </w:rPr>
        <w:t xml:space="preserve"> which have prevented a crisis situation from emerging. Two speculative reasons requiring a much more rigorous analysis can only point towards answering these questions. While ideas about the informal sector or the black or underground economy abound, there has been little research done on how Pakistan’s </w:t>
      </w:r>
      <w:r w:rsidRPr="005F3FF2">
        <w:rPr>
          <w:rFonts w:eastAsia="Calibri"/>
          <w:u w:val="single"/>
        </w:rPr>
        <w:t xml:space="preserve">wide </w:t>
      </w:r>
      <w:r w:rsidRPr="005F3FF2">
        <w:rPr>
          <w:rFonts w:eastAsia="Calibri"/>
          <w:u w:val="single"/>
          <w:bdr w:val="single" w:sz="4" w:space="0" w:color="auto" w:frame="1"/>
        </w:rPr>
        <w:t>social</w:t>
      </w:r>
      <w:r w:rsidRPr="005F3FF2">
        <w:rPr>
          <w:rFonts w:eastAsia="Calibri"/>
          <w:u w:val="single"/>
        </w:rPr>
        <w:t xml:space="preserve"> and economic networks </w:t>
      </w:r>
      <w:r w:rsidRPr="005F3FF2">
        <w:rPr>
          <w:rFonts w:eastAsia="Calibri"/>
          <w:sz w:val="16"/>
        </w:rPr>
        <w:t xml:space="preserve">allow families and individuals to live in worlds which </w:t>
      </w:r>
      <w:r w:rsidRPr="005F3FF2">
        <w:rPr>
          <w:rFonts w:eastAsia="Calibri"/>
          <w:u w:val="single"/>
        </w:rPr>
        <w:t>are often not on the economists’ map.</w:t>
      </w:r>
      <w:r w:rsidRPr="005F3FF2">
        <w:rPr>
          <w:rFonts w:eastAsia="Calibri"/>
          <w:sz w:val="16"/>
        </w:rPr>
        <w:t xml:space="preserve"> Similarly, what has also not been analysed in recent years is how remittances have allowed numerous families to weather the storms created by the economists’ statistics of doom and gloom. Many economists, even those who have been around for many decades, fail to understand how </w:t>
      </w:r>
      <w:r w:rsidRPr="005F3FF2">
        <w:rPr>
          <w:rFonts w:eastAsia="Calibri"/>
          <w:u w:val="single"/>
        </w:rPr>
        <w:t>Pakistan’s economy</w:t>
      </w:r>
      <w:r w:rsidRPr="005F3FF2">
        <w:rPr>
          <w:rFonts w:eastAsia="Calibri"/>
          <w:sz w:val="16"/>
        </w:rPr>
        <w:t xml:space="preserve"> really works, and why it continuously </w:t>
      </w:r>
      <w:r w:rsidRPr="005F3FF2">
        <w:rPr>
          <w:rFonts w:eastAsia="Calibri"/>
          <w:u w:val="single"/>
          <w:bdr w:val="single" w:sz="4" w:space="0" w:color="auto" w:frame="1"/>
        </w:rPr>
        <w:t>avoids</w:t>
      </w:r>
      <w:r w:rsidRPr="005F3FF2">
        <w:rPr>
          <w:rFonts w:eastAsia="Calibri"/>
          <w:u w:val="single"/>
        </w:rPr>
        <w:t xml:space="preserve"> any real crisis. They use a few select facts from the data</w:t>
      </w:r>
      <w:r w:rsidRPr="005F3FF2">
        <w:rPr>
          <w:rFonts w:eastAsia="Calibri"/>
          <w:sz w:val="16"/>
        </w:rPr>
        <w:t xml:space="preserve"> to make their point, </w:t>
      </w:r>
      <w:r w:rsidRPr="005F3FF2">
        <w:rPr>
          <w:rFonts w:eastAsia="Calibri"/>
          <w:u w:val="single"/>
        </w:rPr>
        <w:t xml:space="preserve">but this reveals only their own </w:t>
      </w:r>
      <w:r w:rsidRPr="005F3FF2">
        <w:rPr>
          <w:rFonts w:eastAsia="Calibri"/>
          <w:u w:val="single"/>
          <w:bdr w:val="single" w:sz="4" w:space="0" w:color="auto" w:frame="1"/>
        </w:rPr>
        <w:t>lack of understanding</w:t>
      </w:r>
      <w:r w:rsidRPr="005F3FF2">
        <w:rPr>
          <w:rFonts w:eastAsia="Calibri"/>
          <w:u w:val="single"/>
        </w:rPr>
        <w:t xml:space="preserve"> and </w:t>
      </w:r>
      <w:r w:rsidRPr="005F3FF2">
        <w:rPr>
          <w:rFonts w:eastAsia="Calibri"/>
          <w:u w:val="single"/>
          <w:bdr w:val="single" w:sz="4" w:space="0" w:color="auto" w:frame="1"/>
        </w:rPr>
        <w:t>ignorance</w:t>
      </w:r>
      <w:r w:rsidRPr="005F3FF2">
        <w:rPr>
          <w:rFonts w:eastAsia="Calibri"/>
          <w:u w:val="single"/>
        </w:rPr>
        <w:t xml:space="preserve"> about the actually existing economy</w:t>
      </w:r>
      <w:r w:rsidRPr="005F3FF2">
        <w:rPr>
          <w:rFonts w:eastAsia="Calibri"/>
        </w:rPr>
        <w: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Low oil prices </w:t>
      </w:r>
      <w:r w:rsidRPr="005F3FF2">
        <w:rPr>
          <w:rFonts w:eastAsia="Times New Roman" w:cs="Times New Roman"/>
          <w:b/>
          <w:bCs/>
          <w:iCs/>
          <w:u w:val="single"/>
        </w:rPr>
        <w:t>crush</w:t>
      </w:r>
      <w:r w:rsidRPr="005F3FF2">
        <w:rPr>
          <w:rFonts w:eastAsia="Times New Roman" w:cs="Times New Roman"/>
          <w:b/>
          <w:bCs/>
          <w:iCs/>
        </w:rPr>
        <w:t xml:space="preserve"> the Bahraini economy</w:t>
      </w:r>
    </w:p>
    <w:p w:rsidR="005F3FF2" w:rsidRPr="005F3FF2" w:rsidRDefault="005F3FF2" w:rsidP="005F3FF2">
      <w:pPr>
        <w:rPr>
          <w:rFonts w:eastAsia="Calibri"/>
        </w:rPr>
      </w:pPr>
      <w:r w:rsidRPr="005F3FF2">
        <w:rPr>
          <w:rFonts w:eastAsia="Calibri"/>
          <w:b/>
        </w:rPr>
        <w:t>Reuters 13</w:t>
      </w:r>
      <w:r w:rsidRPr="005F3FF2">
        <w:rPr>
          <w:rFonts w:eastAsia="Calibri"/>
        </w:rPr>
        <w:t xml:space="preserve"> (“Bahrain parliament approves 11 pct rise in 2013 budget spending”, 6-25, http://www.gulfbase.com/news/bahrain-parliament-approves-11-pct-rise-in-2013-budget-spending/239512, Deech)</w:t>
      </w:r>
    </w:p>
    <w:p w:rsidR="005F3FF2" w:rsidRPr="005F3FF2" w:rsidRDefault="005F3FF2" w:rsidP="005F3FF2">
      <w:pPr>
        <w:rPr>
          <w:rFonts w:eastAsia="Calibri"/>
        </w:rPr>
      </w:pPr>
    </w:p>
    <w:p w:rsidR="005F3FF2" w:rsidRPr="005F3FF2" w:rsidRDefault="005F3FF2" w:rsidP="005F3FF2">
      <w:pPr>
        <w:rPr>
          <w:rFonts w:eastAsia="Calibri"/>
          <w:u w:val="single"/>
        </w:rPr>
      </w:pPr>
      <w:r w:rsidRPr="005F3FF2">
        <w:rPr>
          <w:rFonts w:eastAsia="Calibri"/>
          <w:u w:val="single"/>
        </w:rPr>
        <w:t>The</w:t>
      </w:r>
      <w:r w:rsidRPr="005F3FF2">
        <w:rPr>
          <w:rFonts w:eastAsia="Calibri"/>
        </w:rPr>
        <w:t xml:space="preserve"> tiny </w:t>
      </w:r>
      <w:r w:rsidRPr="005F3FF2">
        <w:rPr>
          <w:rFonts w:eastAsia="Calibri"/>
          <w:u w:val="single"/>
        </w:rPr>
        <w:t>island</w:t>
      </w:r>
      <w:r w:rsidRPr="005F3FF2">
        <w:rPr>
          <w:rFonts w:eastAsia="Calibri"/>
        </w:rPr>
        <w:t xml:space="preserve"> state </w:t>
      </w:r>
      <w:r w:rsidRPr="005F3FF2">
        <w:rPr>
          <w:rFonts w:eastAsia="Calibri"/>
          <w:u w:val="single"/>
        </w:rPr>
        <w:t>faces difficult choices between</w:t>
      </w:r>
      <w:r w:rsidRPr="005F3FF2">
        <w:rPr>
          <w:rFonts w:eastAsia="Calibri"/>
        </w:rPr>
        <w:t xml:space="preserve"> boosting </w:t>
      </w:r>
      <w:r w:rsidRPr="005F3FF2">
        <w:rPr>
          <w:rFonts w:eastAsia="Calibri"/>
          <w:u w:val="single"/>
        </w:rPr>
        <w:t xml:space="preserve">state spending to </w:t>
      </w:r>
      <w:r w:rsidRPr="005F3FF2">
        <w:rPr>
          <w:rFonts w:eastAsia="Calibri"/>
          <w:b/>
          <w:u w:val="single"/>
          <w:bdr w:val="single" w:sz="4" w:space="0" w:color="auto" w:frame="1"/>
        </w:rPr>
        <w:t>support</w:t>
      </w:r>
      <w:r w:rsidRPr="005F3FF2">
        <w:rPr>
          <w:rFonts w:eastAsia="Calibri"/>
          <w:u w:val="single"/>
        </w:rPr>
        <w:t xml:space="preserve"> the economy</w:t>
      </w:r>
      <w:r w:rsidRPr="005F3FF2">
        <w:rPr>
          <w:rFonts w:eastAsia="Calibri"/>
        </w:rPr>
        <w:t xml:space="preserve"> in the face of political unrest, </w:t>
      </w:r>
      <w:r w:rsidRPr="005F3FF2">
        <w:rPr>
          <w:rFonts w:eastAsia="Calibri"/>
          <w:u w:val="single"/>
        </w:rPr>
        <w:t>and</w:t>
      </w:r>
      <w:r w:rsidRPr="005F3FF2">
        <w:rPr>
          <w:rFonts w:eastAsia="Calibri"/>
        </w:rPr>
        <w:t xml:space="preserve"> grappling with </w:t>
      </w:r>
      <w:r w:rsidRPr="005F3FF2">
        <w:rPr>
          <w:rFonts w:eastAsia="Calibri"/>
          <w:u w:val="single"/>
        </w:rPr>
        <w:t>a rising</w:t>
      </w:r>
      <w:r w:rsidRPr="005F3FF2">
        <w:rPr>
          <w:rFonts w:eastAsia="Calibri"/>
        </w:rPr>
        <w:t xml:space="preserve"> state </w:t>
      </w:r>
      <w:r w:rsidRPr="005F3FF2">
        <w:rPr>
          <w:rFonts w:eastAsia="Calibri"/>
          <w:u w:val="single"/>
        </w:rPr>
        <w:t>budget deficit</w:t>
      </w:r>
      <w:r w:rsidRPr="005F3FF2">
        <w:rPr>
          <w:rFonts w:eastAsia="Calibri"/>
        </w:rPr>
        <w:t xml:space="preserve">, by far the largest in the six-nation Gulf Cooperation Council as a proportion of Bahrain's economy. </w:t>
      </w:r>
      <w:r w:rsidRPr="005F3FF2">
        <w:rPr>
          <w:rFonts w:eastAsia="Calibri"/>
          <w:u w:val="single"/>
        </w:rPr>
        <w:t>Bahrain expanded its</w:t>
      </w:r>
      <w:r w:rsidRPr="005F3FF2">
        <w:rPr>
          <w:rFonts w:eastAsia="Calibri"/>
        </w:rPr>
        <w:t xml:space="preserve"> original 2012 </w:t>
      </w:r>
      <w:r w:rsidRPr="005F3FF2">
        <w:rPr>
          <w:rFonts w:eastAsia="Calibri"/>
          <w:u w:val="single"/>
        </w:rPr>
        <w:t>expenditure plan by</w:t>
      </w:r>
      <w:r w:rsidRPr="005F3FF2">
        <w:rPr>
          <w:rFonts w:eastAsia="Calibri"/>
        </w:rPr>
        <w:t xml:space="preserve"> nearly </w:t>
      </w:r>
      <w:r w:rsidRPr="005F3FF2">
        <w:rPr>
          <w:rFonts w:eastAsia="Calibri"/>
          <w:u w:val="single"/>
        </w:rPr>
        <w:t>19 percent</w:t>
      </w:r>
      <w:r w:rsidRPr="005F3FF2">
        <w:rPr>
          <w:rFonts w:eastAsia="Calibri"/>
        </w:rPr>
        <w:t xml:space="preserve"> in September 2011 </w:t>
      </w:r>
      <w:r w:rsidRPr="005F3FF2">
        <w:rPr>
          <w:rFonts w:eastAsia="Calibri"/>
          <w:u w:val="single"/>
        </w:rPr>
        <w:t>after protesters</w:t>
      </w:r>
      <w:r w:rsidRPr="005F3FF2">
        <w:rPr>
          <w:rFonts w:eastAsia="Calibri"/>
        </w:rPr>
        <w:t xml:space="preserve">, inspired by revolts elsewhere in the Arab world, </w:t>
      </w:r>
      <w:r w:rsidRPr="005F3FF2">
        <w:rPr>
          <w:rFonts w:eastAsia="Calibri"/>
          <w:u w:val="single"/>
        </w:rPr>
        <w:t>took to the streets</w:t>
      </w:r>
      <w:r w:rsidRPr="005F3FF2">
        <w:rPr>
          <w:rFonts w:eastAsia="Calibri"/>
        </w:rPr>
        <w:t xml:space="preserve"> of Manama demanding political reforms. The International Monetary Fund warned in May that </w:t>
      </w:r>
      <w:r w:rsidRPr="005F3FF2">
        <w:rPr>
          <w:rFonts w:eastAsia="Calibri"/>
          <w:u w:val="single"/>
        </w:rPr>
        <w:t>the island needed to reform its</w:t>
      </w:r>
      <w:r w:rsidRPr="005F3FF2">
        <w:rPr>
          <w:rFonts w:eastAsia="Calibri"/>
        </w:rPr>
        <w:t xml:space="preserve"> public </w:t>
      </w:r>
      <w:r w:rsidRPr="005F3FF2">
        <w:rPr>
          <w:rFonts w:eastAsia="Calibri"/>
          <w:u w:val="single"/>
        </w:rPr>
        <w:t>finances in the medium term to avoid</w:t>
      </w:r>
      <w:r w:rsidRPr="005F3FF2">
        <w:rPr>
          <w:rFonts w:eastAsia="Calibri"/>
        </w:rPr>
        <w:t xml:space="preserve"> its </w:t>
      </w:r>
      <w:r w:rsidRPr="005F3FF2">
        <w:rPr>
          <w:rFonts w:eastAsia="Calibri"/>
          <w:u w:val="single"/>
        </w:rPr>
        <w:t>debt</w:t>
      </w:r>
      <w:r w:rsidRPr="005F3FF2">
        <w:rPr>
          <w:rFonts w:eastAsia="Calibri"/>
        </w:rPr>
        <w:t xml:space="preserve"> burden </w:t>
      </w:r>
      <w:r w:rsidRPr="005F3FF2">
        <w:rPr>
          <w:rFonts w:eastAsia="Calibri"/>
          <w:u w:val="single"/>
        </w:rPr>
        <w:t xml:space="preserve">becoming </w:t>
      </w:r>
      <w:r w:rsidRPr="005F3FF2">
        <w:rPr>
          <w:rFonts w:eastAsia="Calibri"/>
          <w:b/>
          <w:u w:val="single"/>
          <w:bdr w:val="single" w:sz="4" w:space="0" w:color="auto" w:frame="1"/>
        </w:rPr>
        <w:t>unsustainable</w:t>
      </w:r>
      <w:r w:rsidRPr="005F3FF2">
        <w:rPr>
          <w:rFonts w:eastAsia="Calibri"/>
          <w:u w:val="single"/>
        </w:rPr>
        <w:t xml:space="preserve">. Softness in oil prices is one </w:t>
      </w:r>
      <w:r w:rsidRPr="005F3FF2">
        <w:rPr>
          <w:rFonts w:eastAsia="Calibri"/>
          <w:b/>
          <w:u w:val="single"/>
          <w:bdr w:val="single" w:sz="4" w:space="0" w:color="auto" w:frame="1"/>
        </w:rPr>
        <w:t>threat</w:t>
      </w:r>
      <w:r w:rsidRPr="005F3FF2">
        <w:rPr>
          <w:rFonts w:eastAsia="Calibri"/>
        </w:rPr>
        <w:t xml:space="preserve">. Bahrain now expects state revenue to dip to 2.79 billion dinars in each of the years 2013 and 2014 from an actual 3.0 billion last year, based on an average budgeted oil price of $90 per barrel. It predicts a budget deficit of 833.2 million dinars in 2013, widening to 914.4 million in the following year. Last November's initial budget plan had forecast shortfalls of 662.0 million dinars and 752.9 million. The actual deficit in 2012 widened sevenfold to 227 million dinars, though it was still smaller than the government's original projection. </w:t>
      </w:r>
      <w:r w:rsidRPr="005F3FF2">
        <w:rPr>
          <w:rFonts w:eastAsia="Calibri"/>
          <w:u w:val="single"/>
        </w:rPr>
        <w:t>The oil price</w:t>
      </w:r>
      <w:r w:rsidRPr="005F3FF2">
        <w:rPr>
          <w:rFonts w:eastAsia="Calibri"/>
        </w:rPr>
        <w:t xml:space="preserve"> which the country needs </w:t>
      </w:r>
      <w:r w:rsidRPr="005F3FF2">
        <w:rPr>
          <w:rFonts w:eastAsia="Calibri"/>
          <w:u w:val="single"/>
        </w:rPr>
        <w:t>to balance its budget reached</w:t>
      </w:r>
      <w:r w:rsidRPr="005F3FF2">
        <w:rPr>
          <w:rFonts w:eastAsia="Calibri"/>
        </w:rPr>
        <w:t xml:space="preserve"> a critical level of </w:t>
      </w:r>
      <w:r w:rsidRPr="005F3FF2">
        <w:rPr>
          <w:rFonts w:eastAsia="Calibri"/>
          <w:u w:val="single"/>
        </w:rPr>
        <w:t>$115 per barrel</w:t>
      </w:r>
      <w:r w:rsidRPr="005F3FF2">
        <w:rPr>
          <w:rFonts w:eastAsia="Calibri"/>
        </w:rPr>
        <w:t xml:space="preserve"> in 2012, </w:t>
      </w:r>
      <w:r w:rsidRPr="005F3FF2">
        <w:rPr>
          <w:rFonts w:eastAsia="Calibri"/>
          <w:u w:val="single"/>
        </w:rPr>
        <w:t xml:space="preserve">making Bahrain </w:t>
      </w:r>
      <w:r w:rsidRPr="005F3FF2">
        <w:rPr>
          <w:rFonts w:eastAsia="Calibri"/>
          <w:b/>
          <w:u w:val="single"/>
          <w:bdr w:val="single" w:sz="4" w:space="0" w:color="auto" w:frame="1"/>
        </w:rPr>
        <w:t>vulnerable</w:t>
      </w:r>
      <w:r w:rsidRPr="005F3FF2">
        <w:rPr>
          <w:rFonts w:eastAsia="Calibri"/>
          <w:u w:val="single"/>
        </w:rPr>
        <w:t xml:space="preserve"> to any </w:t>
      </w:r>
      <w:r w:rsidRPr="005F3FF2">
        <w:rPr>
          <w:rFonts w:eastAsia="Calibri"/>
          <w:b/>
          <w:u w:val="single"/>
          <w:bdr w:val="single" w:sz="4" w:space="0" w:color="auto" w:frame="1"/>
        </w:rPr>
        <w:t>sustained decline</w:t>
      </w:r>
      <w:r w:rsidRPr="005F3FF2">
        <w:rPr>
          <w:rFonts w:eastAsia="Calibri"/>
          <w:u w:val="single"/>
        </w:rPr>
        <w:t xml:space="preserve"> in oil prices</w:t>
      </w:r>
      <w:r w:rsidRPr="005F3FF2">
        <w:rPr>
          <w:rFonts w:eastAsia="Calibri"/>
        </w:rPr>
        <w:t xml:space="preserve">, the IMF said. </w:t>
      </w:r>
      <w:r w:rsidRPr="005F3FF2">
        <w:rPr>
          <w:rFonts w:eastAsia="Calibri"/>
          <w:u w:val="single"/>
        </w:rPr>
        <w:t>The country relies on output from the</w:t>
      </w:r>
      <w:r w:rsidRPr="005F3FF2">
        <w:rPr>
          <w:rFonts w:eastAsia="Calibri"/>
        </w:rPr>
        <w:t xml:space="preserve"> Abu Safa </w:t>
      </w:r>
      <w:r w:rsidRPr="005F3FF2">
        <w:rPr>
          <w:rFonts w:eastAsia="Calibri"/>
          <w:u w:val="single"/>
        </w:rPr>
        <w:t>oilfield</w:t>
      </w:r>
      <w:r w:rsidRPr="005F3FF2">
        <w:rPr>
          <w:rFonts w:eastAsia="Calibri"/>
        </w:rPr>
        <w:t xml:space="preserve"> shared with Saudi Arabia - </w:t>
      </w:r>
      <w:r w:rsidRPr="005F3FF2">
        <w:rPr>
          <w:rFonts w:eastAsia="Calibri"/>
          <w:u w:val="single"/>
        </w:rPr>
        <w:t xml:space="preserve">which </w:t>
      </w:r>
      <w:r w:rsidRPr="005F3FF2">
        <w:rPr>
          <w:rFonts w:eastAsia="Calibri"/>
          <w:b/>
          <w:u w:val="single"/>
          <w:bdr w:val="single" w:sz="4" w:space="0" w:color="auto" w:frame="1"/>
        </w:rPr>
        <w:t>supports</w:t>
      </w:r>
      <w:r w:rsidRPr="005F3FF2">
        <w:rPr>
          <w:rFonts w:eastAsia="Calibri"/>
          <w:u w:val="single"/>
        </w:rPr>
        <w:t xml:space="preserve"> Bahrain's Sunni rulers politically - for</w:t>
      </w:r>
      <w:r w:rsidRPr="005F3FF2">
        <w:rPr>
          <w:rFonts w:eastAsia="Calibri"/>
        </w:rPr>
        <w:t xml:space="preserve"> some </w:t>
      </w:r>
      <w:r w:rsidRPr="005F3FF2">
        <w:rPr>
          <w:rFonts w:eastAsia="Calibri"/>
          <w:u w:val="single"/>
        </w:rPr>
        <w:t>70 percent of its budget revenue</w:t>
      </w:r>
      <w:r w:rsidRPr="005F3FF2">
        <w:rPr>
          <w:rFonts w:eastAsia="Calibri"/>
        </w:rPr>
        <w:t>. Analysts believe Manama's share of the oil could be raised if its budget runs into trouble.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And --- </w:t>
      </w:r>
      <w:r w:rsidRPr="005F3FF2">
        <w:rPr>
          <w:rFonts w:eastAsia="Times New Roman" w:cs="Times New Roman"/>
          <w:b/>
          <w:bCs/>
          <w:iCs/>
          <w:u w:val="single"/>
        </w:rPr>
        <w:t>that spills over</w:t>
      </w:r>
      <w:r w:rsidRPr="005F3FF2">
        <w:rPr>
          <w:rFonts w:eastAsia="Times New Roman" w:cs="Times New Roman"/>
          <w:b/>
          <w:bCs/>
          <w:iCs/>
        </w:rPr>
        <w:t xml:space="preserve"> --- </w:t>
      </w:r>
      <w:r w:rsidRPr="005F3FF2">
        <w:rPr>
          <w:rFonts w:eastAsia="Times New Roman" w:cs="Times New Roman"/>
          <w:b/>
          <w:bCs/>
          <w:iCs/>
          <w:u w:val="single"/>
        </w:rPr>
        <w:t>ensures</w:t>
      </w:r>
      <w:r w:rsidRPr="005F3FF2">
        <w:rPr>
          <w:rFonts w:eastAsia="Times New Roman" w:cs="Times New Roman"/>
          <w:b/>
          <w:bCs/>
          <w:iCs/>
        </w:rPr>
        <w:t xml:space="preserve"> Pakistan instability</w:t>
      </w:r>
    </w:p>
    <w:p w:rsidR="005F3FF2" w:rsidRPr="005F3FF2" w:rsidRDefault="005F3FF2" w:rsidP="005F3FF2">
      <w:pPr>
        <w:rPr>
          <w:rFonts w:eastAsia="Calibri"/>
        </w:rPr>
      </w:pPr>
      <w:r w:rsidRPr="005F3FF2">
        <w:rPr>
          <w:rFonts w:eastAsia="Calibri"/>
          <w:b/>
        </w:rPr>
        <w:t>Pearson 11</w:t>
      </w:r>
      <w:r w:rsidRPr="005F3FF2">
        <w:rPr>
          <w:rFonts w:eastAsia="Calibri"/>
        </w:rPr>
        <w:t xml:space="preserve"> (Peter, General – U.S. Army, Former Deputy Commander of SOUTHCOM – NATO, “Bahrain and the Arab Spring: time for some realism”, The Telegraph, August, http://www.telegraph.co.uk/news/worldnews/middleeast/bahrain/8681885/Bahrain-and-the-Arab-Spring-time-for-some-realism.html)</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At this point, it’s worth considering what would have been </w:t>
      </w:r>
      <w:r w:rsidRPr="005F3FF2">
        <w:rPr>
          <w:rFonts w:eastAsia="Calibri"/>
          <w:u w:val="single"/>
        </w:rPr>
        <w:t>the consequences if Bahrain had deteriorated into civil war</w:t>
      </w:r>
      <w:r w:rsidRPr="005F3FF2">
        <w:rPr>
          <w:rFonts w:eastAsia="Calibri"/>
        </w:rPr>
        <w:t xml:space="preserve">: Iran would have been emboldened; Sunni Arabs in Gulf states, notably Saudi Arabia, would have felt increasingly insecure and almost certainly taken action; the world economy would have taken a knock from the impact of higher oil prices; the West would have lost a firmly western-looking ally; and </w:t>
      </w:r>
      <w:r w:rsidRPr="005F3FF2">
        <w:rPr>
          <w:rFonts w:eastAsia="Calibri"/>
          <w:u w:val="single"/>
        </w:rPr>
        <w:t xml:space="preserve">extreme Islamist elements in </w:t>
      </w:r>
      <w:r w:rsidRPr="005F3FF2">
        <w:rPr>
          <w:rFonts w:eastAsia="Calibri"/>
          <w:u w:val="single"/>
          <w:bdr w:val="single" w:sz="4" w:space="0" w:color="auto"/>
        </w:rPr>
        <w:t>Pakistan</w:t>
      </w:r>
      <w:r w:rsidRPr="005F3FF2">
        <w:rPr>
          <w:rFonts w:eastAsia="Calibri"/>
          <w:u w:val="single"/>
        </w:rPr>
        <w:t xml:space="preserve"> and around the world would have felt </w:t>
      </w:r>
      <w:r w:rsidRPr="005F3FF2">
        <w:rPr>
          <w:rFonts w:eastAsia="Calibri"/>
          <w:b/>
          <w:u w:val="single"/>
          <w:bdr w:val="single" w:sz="4" w:space="0" w:color="auto"/>
        </w:rPr>
        <w:t>emboldened</w:t>
      </w:r>
      <w:r w:rsidRPr="005F3FF2">
        <w:rPr>
          <w:rFonts w:eastAsia="Calibri"/>
        </w:rPr>
        <w:t xml:space="preserve">. Instead, Bahrain’s security forces intervened and other Gulf states, led by the Saudis, occupied key strategic installations. Even as order was being restored, sadly at the cost of two dozen lives, the reality of sectarian violence loomed. Reporting was one sided. For example, it never reached the public domain that Sunnis needing medical treatment at the Salmaniya hospital were pre-screened out. Some arriving in ambulances were attacked. Sunni migrant workers from the Indian sub-continent were also attacked. Four were killed and one had his tongue cut out. With a Shia population on its Gulf coast, there was and remains little prospect of Saudi Arabia acquiescing in the establishment of a Shia-dominated state on its doorstep. A transition to full democracy would in reality be a transition to something very different. In his brilliant book on the art of war in the modern world, General Sir Rupert Smith argued that the paradigm of industrialised warfare between nation states has given way to what he called "war amongst the people". </w:t>
      </w:r>
      <w:r w:rsidRPr="005F3FF2">
        <w:rPr>
          <w:rFonts w:eastAsia="Calibri"/>
          <w:u w:val="single"/>
        </w:rPr>
        <w:t xml:space="preserve">Igniting Shia-Sunni tensions in Bahrain would inevitably have repercussions </w:t>
      </w:r>
      <w:r w:rsidRPr="005F3FF2">
        <w:rPr>
          <w:rFonts w:eastAsia="Calibri"/>
          <w:b/>
          <w:u w:val="single"/>
          <w:bdr w:val="single" w:sz="4" w:space="0" w:color="auto" w:frame="1"/>
        </w:rPr>
        <w:t>across a region</w:t>
      </w:r>
      <w:r w:rsidRPr="005F3FF2">
        <w:rPr>
          <w:rFonts w:eastAsia="Calibri"/>
          <w:u w:val="single"/>
        </w:rPr>
        <w:t xml:space="preserve"> that is geo-strategically the most fragile and dangerous in the world</w:t>
      </w:r>
      <w:r w:rsidRPr="005F3FF2">
        <w:rPr>
          <w:rFonts w:eastAsia="Calibri"/>
        </w:rPr>
        <w:t xml:space="preserve">. Once started, </w:t>
      </w:r>
      <w:r w:rsidRPr="005F3FF2">
        <w:rPr>
          <w:rFonts w:eastAsia="Calibri"/>
          <w:u w:val="single"/>
        </w:rPr>
        <w:t>it could be</w:t>
      </w:r>
      <w:r w:rsidRPr="005F3FF2">
        <w:rPr>
          <w:rFonts w:eastAsia="Calibri"/>
        </w:rPr>
        <w:t xml:space="preserve"> years and more probably </w:t>
      </w:r>
      <w:r w:rsidRPr="005F3FF2">
        <w:rPr>
          <w:rFonts w:eastAsia="Calibri"/>
          <w:u w:val="single"/>
        </w:rPr>
        <w:t>decades before a new equilibrium</w:t>
      </w:r>
      <w:r w:rsidRPr="005F3FF2">
        <w:rPr>
          <w:rFonts w:eastAsia="Calibri"/>
        </w:rPr>
        <w:t xml:space="preserve"> is found. As Clausewitz wrote, the only decisive victory is the last one. Sometimes, perhaps, it’s more prudent to hang on to what you have and make the best of it. Bahrain’s rulers will have learned the lessons from the earlier part of the year and will, no doubt, reflect during Ramadan on how best to take forward their country. In the future, it will be seen as a major watershed in that nation’s history from which there was no going back. Its government has taken the unprecedented step of inviting UN human rights experts to find out what happened at the Pearl Roundabout and afterwards, learn from the mistakes of the past and turn a new page. </w:t>
      </w:r>
      <w:r w:rsidRPr="005F3FF2">
        <w:rPr>
          <w:rFonts w:eastAsia="Calibri"/>
          <w:u w:val="single"/>
        </w:rPr>
        <w:t>A stable Bahrain with laws</w:t>
      </w:r>
      <w:r w:rsidRPr="005F3FF2">
        <w:rPr>
          <w:rFonts w:eastAsia="Calibri"/>
        </w:rPr>
        <w:t xml:space="preserve"> and practices </w:t>
      </w:r>
      <w:r w:rsidRPr="005F3FF2">
        <w:rPr>
          <w:rFonts w:eastAsia="Calibri"/>
          <w:u w:val="single"/>
        </w:rPr>
        <w:t>that are fair</w:t>
      </w:r>
      <w:r w:rsidRPr="005F3FF2">
        <w:rPr>
          <w:rFonts w:eastAsia="Calibri"/>
        </w:rPr>
        <w:t xml:space="preserve"> and acceptable to all bar the extremists </w:t>
      </w:r>
      <w:r w:rsidRPr="005F3FF2">
        <w:rPr>
          <w:rFonts w:eastAsia="Calibri"/>
          <w:u w:val="single"/>
        </w:rPr>
        <w:t>would not only be in the interests of all the Bahraini citizens but</w:t>
      </w:r>
      <w:r w:rsidRPr="005F3FF2">
        <w:rPr>
          <w:rFonts w:eastAsia="Calibri"/>
        </w:rPr>
        <w:t xml:space="preserve">, clearly, </w:t>
      </w:r>
      <w:r w:rsidRPr="005F3FF2">
        <w:rPr>
          <w:rFonts w:eastAsia="Calibri"/>
          <w:u w:val="single"/>
        </w:rPr>
        <w:t>of the wider region and beyond</w:t>
      </w:r>
      <w:r w:rsidRPr="005F3FF2">
        <w:rPr>
          <w:rFonts w:eastAsia="Calibri"/>
        </w:rPr>
        <w:t xml:space="preserve">. </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Pakistani economy </w:t>
      </w:r>
      <w:r w:rsidRPr="005F3FF2">
        <w:rPr>
          <w:rFonts w:eastAsia="Times New Roman" w:cs="Times New Roman"/>
          <w:b/>
          <w:bCs/>
          <w:iCs/>
          <w:u w:val="single"/>
        </w:rPr>
        <w:t>growing</w:t>
      </w:r>
      <w:r w:rsidRPr="005F3FF2">
        <w:rPr>
          <w:rFonts w:eastAsia="Times New Roman" w:cs="Times New Roman"/>
          <w:b/>
          <w:bCs/>
          <w:iCs/>
        </w:rPr>
        <w:t xml:space="preserve"> --- top experts agree</w:t>
      </w:r>
    </w:p>
    <w:p w:rsidR="005F3FF2" w:rsidRPr="005F3FF2" w:rsidRDefault="005F3FF2" w:rsidP="005F3FF2">
      <w:pPr>
        <w:rPr>
          <w:rFonts w:eastAsia="Calibri"/>
        </w:rPr>
      </w:pPr>
      <w:r w:rsidRPr="005F3FF2">
        <w:rPr>
          <w:rFonts w:eastAsia="Calibri"/>
          <w:b/>
        </w:rPr>
        <w:t>Rizvi 12</w:t>
      </w:r>
      <w:r w:rsidRPr="005F3FF2">
        <w:rPr>
          <w:rFonts w:eastAsia="Calibri"/>
        </w:rPr>
        <w:t xml:space="preserve"> (Jawwad, staff writer for The News, a Pakistani newspaper, “World Bank panel sees Pakistan’s economy resilient, growing,” The News, 4-28, http://www.thenews.com.pk/Todays-News-3-105322-World-Bank-panel-sees-Pakistans-economy-resilient-growing, Tashma)</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 xml:space="preserve">LAHORE: </w:t>
      </w:r>
      <w:r w:rsidRPr="005F3FF2">
        <w:rPr>
          <w:rFonts w:eastAsia="Calibri"/>
          <w:b/>
          <w:u w:val="single"/>
        </w:rPr>
        <w:t xml:space="preserve">Pakistan’s economy is </w:t>
      </w:r>
      <w:r w:rsidRPr="005F3FF2">
        <w:rPr>
          <w:rFonts w:eastAsia="Calibri"/>
          <w:b/>
          <w:u w:val="single"/>
          <w:bdr w:val="single" w:sz="4" w:space="0" w:color="auto" w:frame="1"/>
        </w:rPr>
        <w:t>resilient</w:t>
      </w:r>
      <w:r w:rsidRPr="005F3FF2">
        <w:rPr>
          <w:rFonts w:eastAsia="Calibri"/>
          <w:b/>
          <w:u w:val="single"/>
        </w:rPr>
        <w:t xml:space="preserve"> and growing with</w:t>
      </w:r>
      <w:r w:rsidRPr="005F3FF2">
        <w:rPr>
          <w:rFonts w:eastAsia="Calibri"/>
        </w:rPr>
        <w:t xml:space="preserve"> some </w:t>
      </w:r>
      <w:r w:rsidRPr="005F3FF2">
        <w:rPr>
          <w:rFonts w:eastAsia="Calibri"/>
          <w:b/>
          <w:u w:val="single"/>
          <w:bdr w:val="single" w:sz="4" w:space="0" w:color="auto" w:frame="1"/>
        </w:rPr>
        <w:t>phenomenal growth</w:t>
      </w:r>
      <w:r w:rsidRPr="005F3FF2">
        <w:rPr>
          <w:rFonts w:eastAsia="Calibri"/>
        </w:rPr>
        <w:t xml:space="preserve"> in remittances and informal economy, but the people are reluctant to invest due to many reasons including energy crisis. </w:t>
      </w:r>
      <w:r w:rsidRPr="005F3FF2">
        <w:rPr>
          <w:rFonts w:eastAsia="Calibri"/>
          <w:u w:val="single"/>
        </w:rPr>
        <w:t>This was the crux of a</w:t>
      </w:r>
      <w:r w:rsidRPr="005F3FF2">
        <w:rPr>
          <w:rFonts w:eastAsia="Calibri"/>
        </w:rPr>
        <w:t xml:space="preserve"> panel </w:t>
      </w:r>
      <w:r w:rsidRPr="005F3FF2">
        <w:rPr>
          <w:rFonts w:eastAsia="Calibri"/>
          <w:u w:val="single"/>
          <w:bdr w:val="single" w:sz="4" w:space="0" w:color="auto" w:frame="1"/>
        </w:rPr>
        <w:t>discussion</w:t>
      </w:r>
      <w:r w:rsidRPr="005F3FF2">
        <w:rPr>
          <w:rFonts w:eastAsia="Calibri"/>
          <w:u w:val="single"/>
        </w:rPr>
        <w:t xml:space="preserve"> held</w:t>
      </w:r>
      <w:r w:rsidRPr="005F3FF2">
        <w:rPr>
          <w:rFonts w:eastAsia="Calibri"/>
        </w:rPr>
        <w:t xml:space="preserve"> under Finance Minister Abdul Hafeez Sheilkh </w:t>
      </w:r>
      <w:r w:rsidRPr="005F3FF2">
        <w:rPr>
          <w:rFonts w:eastAsia="Calibri"/>
          <w:u w:val="single"/>
        </w:rPr>
        <w:t xml:space="preserve">at </w:t>
      </w:r>
      <w:r w:rsidRPr="005F3FF2">
        <w:rPr>
          <w:rFonts w:eastAsia="Calibri"/>
          <w:u w:val="single"/>
          <w:bdr w:val="single" w:sz="4" w:space="0" w:color="auto" w:frame="1"/>
        </w:rPr>
        <w:t>World Bank</w:t>
      </w:r>
      <w:r w:rsidRPr="005F3FF2">
        <w:rPr>
          <w:rFonts w:eastAsia="Calibri"/>
        </w:rPr>
        <w:t xml:space="preserve"> headquarter a few days ago. International </w:t>
      </w:r>
      <w:r w:rsidRPr="005F3FF2">
        <w:rPr>
          <w:rFonts w:eastAsia="Calibri"/>
          <w:u w:val="single"/>
          <w:bdr w:val="single" w:sz="4" w:space="0" w:color="auto" w:frame="1"/>
        </w:rPr>
        <w:t>experts</w:t>
      </w:r>
      <w:r w:rsidRPr="005F3FF2">
        <w:rPr>
          <w:rFonts w:eastAsia="Calibri"/>
          <w:u w:val="single"/>
        </w:rPr>
        <w:t xml:space="preserve"> on Pakistan’s financial and social issues were present</w:t>
      </w:r>
      <w:r w:rsidRPr="005F3FF2">
        <w:rPr>
          <w:rFonts w:eastAsia="Calibri"/>
        </w:rPr>
        <w:t xml:space="preserve"> at the event. According to the panellists Pakistan being the second largest country of the South Asian region a great potential to explore. The World Bank Vice President for South Asia Isabel Guerrero posed two questions to the panel: What inspires you about Pakistan </w:t>
      </w:r>
      <w:r w:rsidRPr="005F3FF2">
        <w:rPr>
          <w:rFonts w:eastAsia="Calibri"/>
          <w:u w:val="single"/>
        </w:rPr>
        <w:t>and</w:t>
      </w:r>
      <w:r w:rsidRPr="005F3FF2">
        <w:rPr>
          <w:rFonts w:eastAsia="Calibri"/>
        </w:rPr>
        <w:t xml:space="preserve"> what is the one shift needed to change the country for the better? “The grace of the people of Pakistan amidst adversity inspires me,” Shaikh responded to the first question, and many of the other answers also </w:t>
      </w:r>
      <w:r w:rsidRPr="005F3FF2">
        <w:rPr>
          <w:rFonts w:eastAsia="Calibri"/>
          <w:u w:val="single"/>
        </w:rPr>
        <w:t xml:space="preserve">cited Pakistan’s </w:t>
      </w:r>
      <w:r w:rsidRPr="005F3FF2">
        <w:rPr>
          <w:rFonts w:eastAsia="Calibri"/>
          <w:u w:val="single"/>
          <w:bdr w:val="single" w:sz="4" w:space="0" w:color="auto" w:frame="1"/>
        </w:rPr>
        <w:t>resilience</w:t>
      </w:r>
      <w:r w:rsidRPr="005F3FF2">
        <w:rPr>
          <w:rFonts w:eastAsia="Calibri"/>
          <w:u w:val="single"/>
        </w:rPr>
        <w:t xml:space="preserve"> in the face of </w:t>
      </w:r>
      <w:r w:rsidRPr="005F3FF2">
        <w:rPr>
          <w:rFonts w:eastAsia="Calibri"/>
          <w:u w:val="single"/>
          <w:bdr w:val="single" w:sz="4" w:space="0" w:color="auto" w:frame="1"/>
        </w:rPr>
        <w:t>multiple crises</w:t>
      </w:r>
      <w:r w:rsidRPr="005F3FF2">
        <w:rPr>
          <w:rFonts w:eastAsia="Calibri"/>
          <w:u w:val="single"/>
        </w:rPr>
        <w:t>.</w:t>
      </w:r>
      <w:r w:rsidRPr="005F3FF2">
        <w:rPr>
          <w:rFonts w:eastAsia="Calibri"/>
        </w:rPr>
        <w:t xml:space="preserve"> Shaikh noted, “</w:t>
      </w:r>
      <w:r w:rsidRPr="005F3FF2">
        <w:rPr>
          <w:rFonts w:eastAsia="Calibri"/>
          <w:u w:val="single"/>
        </w:rPr>
        <w:t>Countries that</w:t>
      </w:r>
      <w:r w:rsidRPr="005F3FF2">
        <w:rPr>
          <w:rFonts w:eastAsia="Calibri"/>
        </w:rPr>
        <w:t xml:space="preserve"> invested in their people, </w:t>
      </w:r>
      <w:r w:rsidRPr="005F3FF2">
        <w:rPr>
          <w:rFonts w:eastAsia="Calibri"/>
          <w:u w:val="single"/>
          <w:bdr w:val="single" w:sz="4" w:space="0" w:color="auto" w:frame="1"/>
        </w:rPr>
        <w:t>export</w:t>
      </w:r>
      <w:r w:rsidRPr="005F3FF2">
        <w:rPr>
          <w:rFonts w:eastAsia="Calibri"/>
        </w:rPr>
        <w:t xml:space="preserve">ed their </w:t>
      </w:r>
      <w:r w:rsidRPr="005F3FF2">
        <w:rPr>
          <w:rFonts w:eastAsia="Calibri"/>
          <w:u w:val="single"/>
          <w:bdr w:val="single" w:sz="4" w:space="0" w:color="auto" w:frame="1"/>
        </w:rPr>
        <w:t>products</w:t>
      </w:r>
      <w:r w:rsidRPr="005F3FF2">
        <w:rPr>
          <w:rFonts w:eastAsia="Calibri"/>
          <w:u w:val="single"/>
        </w:rPr>
        <w:t>, and found</w:t>
      </w:r>
      <w:r w:rsidRPr="005F3FF2">
        <w:rPr>
          <w:rFonts w:eastAsia="Calibri"/>
        </w:rPr>
        <w:t xml:space="preserve"> the right </w:t>
      </w:r>
      <w:r w:rsidRPr="005F3FF2">
        <w:rPr>
          <w:rFonts w:eastAsia="Calibri"/>
          <w:u w:val="single"/>
        </w:rPr>
        <w:t xml:space="preserve">balance between the public and private sector </w:t>
      </w:r>
      <w:r w:rsidRPr="005F3FF2">
        <w:rPr>
          <w:rFonts w:eastAsia="Calibri"/>
          <w:u w:val="single"/>
          <w:bdr w:val="single" w:sz="4" w:space="0" w:color="auto" w:frame="1"/>
        </w:rPr>
        <w:t>get ahead</w:t>
      </w:r>
      <w:r w:rsidRPr="005F3FF2">
        <w:rPr>
          <w:rFonts w:eastAsia="Calibri"/>
          <w:u w:val="single"/>
        </w:rPr>
        <w:t>.</w:t>
      </w:r>
      <w:r w:rsidRPr="005F3FF2">
        <w:rPr>
          <w:rFonts w:eastAsia="Calibri"/>
        </w:rPr>
        <w:t xml:space="preserve">” Nancy Birdsall, president of the Center for Global Development, said </w:t>
      </w:r>
      <w:r w:rsidRPr="005F3FF2">
        <w:rPr>
          <w:rFonts w:eastAsia="Calibri"/>
          <w:u w:val="single"/>
        </w:rPr>
        <w:t>a “culture of philanthropy” has helped Pakistanis embrace displaced people and</w:t>
      </w:r>
      <w:r w:rsidRPr="005F3FF2">
        <w:rPr>
          <w:rFonts w:eastAsia="Calibri"/>
        </w:rPr>
        <w:t xml:space="preserve"> respond to these challenges. She said the country is similar in this regard to the United States, as well as in its tradition of religious moderation. Mohsin Khan, a senior fellow at the Peterson Institute cited the </w:t>
      </w:r>
      <w:r w:rsidRPr="005F3FF2">
        <w:rPr>
          <w:rFonts w:eastAsia="Calibri"/>
          <w:u w:val="single"/>
        </w:rPr>
        <w:t xml:space="preserve">growth of the </w:t>
      </w:r>
      <w:r w:rsidRPr="005F3FF2">
        <w:rPr>
          <w:rFonts w:eastAsia="Calibri"/>
          <w:u w:val="single"/>
          <w:bdr w:val="single" w:sz="4" w:space="0" w:color="auto" w:frame="1"/>
        </w:rPr>
        <w:t>middle class</w:t>
      </w:r>
      <w:r w:rsidRPr="005F3FF2">
        <w:rPr>
          <w:rFonts w:eastAsia="Calibri"/>
        </w:rPr>
        <w:t xml:space="preserve"> - now 70 million out of Pakistan’s population of about 175 million - </w:t>
      </w:r>
      <w:r w:rsidRPr="005F3FF2">
        <w:rPr>
          <w:rFonts w:eastAsia="Calibri"/>
          <w:u w:val="single"/>
        </w:rPr>
        <w:t xml:space="preserve">the </w:t>
      </w:r>
      <w:r w:rsidRPr="005F3FF2">
        <w:rPr>
          <w:rFonts w:eastAsia="Calibri"/>
          <w:u w:val="single"/>
          <w:bdr w:val="single" w:sz="4" w:space="0" w:color="auto" w:frame="1"/>
        </w:rPr>
        <w:t>informal economy</w:t>
      </w:r>
      <w:r w:rsidRPr="005F3FF2">
        <w:rPr>
          <w:rFonts w:eastAsia="Calibri"/>
        </w:rPr>
        <w:t xml:space="preserve">, remittances from Pakistanis overseas, </w:t>
      </w:r>
      <w:r w:rsidRPr="005F3FF2">
        <w:rPr>
          <w:rFonts w:eastAsia="Calibri"/>
          <w:u w:val="single"/>
        </w:rPr>
        <w:t xml:space="preserve">and the </w:t>
      </w:r>
      <w:r w:rsidRPr="005F3FF2">
        <w:rPr>
          <w:rFonts w:eastAsia="Calibri"/>
          <w:u w:val="single"/>
          <w:bdr w:val="single" w:sz="4" w:space="0" w:color="auto" w:frame="1"/>
        </w:rPr>
        <w:t xml:space="preserve">rural economy </w:t>
      </w:r>
      <w:r w:rsidRPr="005F3FF2">
        <w:rPr>
          <w:rFonts w:eastAsia="Calibri"/>
          <w:u w:val="single"/>
        </w:rPr>
        <w:t xml:space="preserve">as </w:t>
      </w:r>
      <w:r w:rsidRPr="005F3FF2">
        <w:rPr>
          <w:rFonts w:eastAsia="Calibri"/>
          <w:u w:val="single"/>
          <w:bdr w:val="single" w:sz="4" w:space="0" w:color="auto" w:frame="1"/>
        </w:rPr>
        <w:t>encouraging factors</w:t>
      </w:r>
      <w:r w:rsidRPr="005F3FF2">
        <w:rPr>
          <w:rFonts w:eastAsia="Calibri"/>
        </w:rPr>
        <w:t xml:space="preserve">. </w:t>
      </w:r>
    </w:p>
    <w:p w:rsidR="005F3FF2" w:rsidRPr="005F3FF2" w:rsidRDefault="005F3FF2" w:rsidP="005F3FF2">
      <w:pPr>
        <w:keepNext/>
        <w:keepLines/>
        <w:pageBreakBefore/>
        <w:spacing w:before="480"/>
        <w:jc w:val="center"/>
        <w:outlineLvl w:val="1"/>
        <w:rPr>
          <w:rFonts w:eastAsia="Times New Roman" w:cs="Times New Roman"/>
          <w:b/>
          <w:bCs/>
          <w:sz w:val="40"/>
          <w:szCs w:val="26"/>
          <w:u w:val="double"/>
        </w:rPr>
      </w:pPr>
      <w:r w:rsidRPr="005F3FF2">
        <w:rPr>
          <w:rFonts w:eastAsia="Times New Roman" w:cs="Times New Roman"/>
          <w:b/>
          <w:bCs/>
          <w:sz w:val="40"/>
          <w:szCs w:val="26"/>
          <w:u w:val="double"/>
        </w:rPr>
        <w:t>Random Impacts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Alberta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High oil prices are key to stabilize Alberta’s budget crisis --- the US is key and the impact is the Canadian economy</w:t>
      </w:r>
    </w:p>
    <w:p w:rsidR="005F3FF2" w:rsidRPr="005F3FF2" w:rsidRDefault="005F3FF2" w:rsidP="005F3FF2">
      <w:pPr>
        <w:rPr>
          <w:rFonts w:eastAsia="Calibri"/>
        </w:rPr>
      </w:pPr>
      <w:r w:rsidRPr="005F3FF2">
        <w:rPr>
          <w:rFonts w:eastAsia="Calibri"/>
          <w:b/>
        </w:rPr>
        <w:t xml:space="preserve">Bennett, 12 </w:t>
      </w:r>
      <w:r w:rsidRPr="005F3FF2">
        <w:rPr>
          <w:rFonts w:eastAsia="Calibri"/>
        </w:rPr>
        <w:t>(Dean, Canadian Press, December 20, 2012, “Low oil prices hurt Alberta budget,” Prince George Citizen, LexisNexis, Hensel)</w:t>
      </w:r>
    </w:p>
    <w:p w:rsidR="005F3FF2" w:rsidRPr="005F3FF2" w:rsidRDefault="005F3FF2" w:rsidP="005F3FF2">
      <w:pPr>
        <w:rPr>
          <w:rFonts w:eastAsia="Calibri"/>
        </w:rPr>
      </w:pPr>
    </w:p>
    <w:p w:rsidR="005F3FF2" w:rsidRPr="005F3FF2" w:rsidRDefault="005F3FF2" w:rsidP="005F3FF2">
      <w:pPr>
        <w:rPr>
          <w:rFonts w:eastAsia="Calibri"/>
          <w:sz w:val="14"/>
        </w:rPr>
      </w:pPr>
      <w:r w:rsidRPr="005F3FF2">
        <w:rPr>
          <w:rFonts w:eastAsia="Calibri"/>
          <w:sz w:val="14"/>
        </w:rPr>
        <w:t xml:space="preserve">The </w:t>
      </w:r>
      <w:r w:rsidRPr="005F3FF2">
        <w:rPr>
          <w:rFonts w:eastAsia="Calibri"/>
          <w:u w:val="single"/>
        </w:rPr>
        <w:t>price squeeze on heavy oil</w:t>
      </w:r>
      <w:r w:rsidRPr="005F3FF2">
        <w:rPr>
          <w:rFonts w:eastAsia="Calibri"/>
          <w:sz w:val="14"/>
        </w:rPr>
        <w:t xml:space="preserve"> </w:t>
      </w:r>
      <w:r w:rsidRPr="005F3FF2">
        <w:rPr>
          <w:rFonts w:eastAsia="Calibri"/>
          <w:u w:val="single"/>
        </w:rPr>
        <w:t>is gutting Alberta's bottom</w:t>
      </w:r>
      <w:r w:rsidRPr="005F3FF2">
        <w:rPr>
          <w:rFonts w:eastAsia="Calibri"/>
          <w:sz w:val="14"/>
        </w:rPr>
        <w:t xml:space="preserve"> </w:t>
      </w:r>
      <w:r w:rsidRPr="005F3FF2">
        <w:rPr>
          <w:rFonts w:eastAsia="Calibri"/>
          <w:u w:val="single"/>
        </w:rPr>
        <w:t>line</w:t>
      </w:r>
      <w:r w:rsidRPr="005F3FF2">
        <w:rPr>
          <w:rFonts w:eastAsia="Calibri"/>
          <w:sz w:val="14"/>
        </w:rPr>
        <w:t xml:space="preserve"> and Finance Minister Doug Horner says </w:t>
      </w:r>
      <w:r w:rsidRPr="005F3FF2">
        <w:rPr>
          <w:rFonts w:eastAsia="Calibri"/>
          <w:u w:val="single"/>
        </w:rPr>
        <w:t>it's now all hands on deck to cut spending and shelve projects</w:t>
      </w:r>
      <w:r w:rsidRPr="005F3FF2">
        <w:rPr>
          <w:rFonts w:eastAsia="Calibri"/>
          <w:sz w:val="14"/>
        </w:rPr>
        <w:t>. "</w:t>
      </w:r>
      <w:r w:rsidRPr="005F3FF2">
        <w:rPr>
          <w:rFonts w:eastAsia="Calibri"/>
          <w:u w:val="single"/>
        </w:rPr>
        <w:t>I'm</w:t>
      </w:r>
      <w:r w:rsidRPr="005F3FF2">
        <w:rPr>
          <w:rFonts w:eastAsia="Calibri"/>
          <w:sz w:val="14"/>
        </w:rPr>
        <w:t xml:space="preserve"> </w:t>
      </w:r>
      <w:r w:rsidRPr="005F3FF2">
        <w:rPr>
          <w:rFonts w:eastAsia="Calibri"/>
          <w:u w:val="single"/>
        </w:rPr>
        <w:t>very</w:t>
      </w:r>
      <w:r w:rsidRPr="005F3FF2">
        <w:rPr>
          <w:rFonts w:eastAsia="Calibri"/>
          <w:sz w:val="14"/>
        </w:rPr>
        <w:t xml:space="preserve">, </w:t>
      </w:r>
      <w:r w:rsidRPr="005F3FF2">
        <w:rPr>
          <w:rFonts w:eastAsia="Calibri"/>
          <w:u w:val="single"/>
        </w:rPr>
        <w:t>very</w:t>
      </w:r>
      <w:r w:rsidRPr="005F3FF2">
        <w:rPr>
          <w:rFonts w:eastAsia="Calibri"/>
          <w:sz w:val="14"/>
        </w:rPr>
        <w:t xml:space="preserve"> </w:t>
      </w:r>
      <w:r w:rsidRPr="005F3FF2">
        <w:rPr>
          <w:rFonts w:eastAsia="Calibri"/>
          <w:u w:val="single"/>
        </w:rPr>
        <w:t>concerned</w:t>
      </w:r>
      <w:r w:rsidRPr="005F3FF2">
        <w:rPr>
          <w:rFonts w:eastAsia="Calibri"/>
          <w:sz w:val="14"/>
        </w:rPr>
        <w:t xml:space="preserve"> </w:t>
      </w:r>
      <w:r w:rsidRPr="005F3FF2">
        <w:rPr>
          <w:rFonts w:eastAsia="Calibri"/>
          <w:u w:val="single"/>
        </w:rPr>
        <w:t>about where</w:t>
      </w:r>
      <w:r w:rsidRPr="005F3FF2">
        <w:rPr>
          <w:rFonts w:eastAsia="Calibri"/>
          <w:sz w:val="14"/>
        </w:rPr>
        <w:t xml:space="preserve"> those [</w:t>
      </w:r>
      <w:r w:rsidRPr="005F3FF2">
        <w:rPr>
          <w:rFonts w:eastAsia="Calibri"/>
          <w:u w:val="single"/>
        </w:rPr>
        <w:t>oilsands</w:t>
      </w:r>
      <w:r w:rsidRPr="005F3FF2">
        <w:rPr>
          <w:rFonts w:eastAsia="Calibri"/>
          <w:sz w:val="14"/>
        </w:rPr>
        <w:t xml:space="preserve">] </w:t>
      </w:r>
      <w:r w:rsidRPr="005F3FF2">
        <w:rPr>
          <w:rFonts w:eastAsia="Calibri"/>
          <w:u w:val="single"/>
        </w:rPr>
        <w:t>numbers are headed</w:t>
      </w:r>
      <w:r w:rsidRPr="005F3FF2">
        <w:rPr>
          <w:rFonts w:eastAsia="Calibri"/>
          <w:sz w:val="14"/>
        </w:rPr>
        <w:t>," Horner said outside his legislature office Wednesday. "</w:t>
      </w:r>
      <w:r w:rsidRPr="005F3FF2">
        <w:rPr>
          <w:rFonts w:eastAsia="Calibri"/>
          <w:u w:val="single"/>
        </w:rPr>
        <w:t>This</w:t>
      </w:r>
      <w:r w:rsidRPr="005F3FF2">
        <w:rPr>
          <w:rFonts w:eastAsia="Calibri"/>
          <w:sz w:val="14"/>
        </w:rPr>
        <w:t xml:space="preserve"> is a situation that </w:t>
      </w:r>
      <w:r w:rsidRPr="005F3FF2">
        <w:rPr>
          <w:rFonts w:eastAsia="Calibri"/>
          <w:u w:val="single"/>
        </w:rPr>
        <w:t xml:space="preserve">is </w:t>
      </w:r>
      <w:r w:rsidRPr="005F3FF2">
        <w:rPr>
          <w:rFonts w:eastAsia="Calibri"/>
          <w:b/>
          <w:u w:val="single"/>
          <w:bdr w:val="single" w:sz="4" w:space="0" w:color="auto"/>
        </w:rPr>
        <w:t>actually affecting</w:t>
      </w:r>
      <w:r w:rsidRPr="005F3FF2">
        <w:rPr>
          <w:rFonts w:eastAsia="Calibri"/>
          <w:u w:val="single"/>
        </w:rPr>
        <w:t xml:space="preserve"> the Canadian GDP</w:t>
      </w:r>
      <w:r w:rsidRPr="005F3FF2">
        <w:rPr>
          <w:rFonts w:eastAsia="Calibri"/>
          <w:sz w:val="14"/>
        </w:rPr>
        <w:t xml:space="preserve">. </w:t>
      </w:r>
      <w:r w:rsidRPr="005F3FF2">
        <w:rPr>
          <w:rFonts w:eastAsia="Calibri"/>
          <w:b/>
          <w:u w:val="single"/>
        </w:rPr>
        <w:t xml:space="preserve">It's </w:t>
      </w:r>
      <w:r w:rsidRPr="005F3FF2">
        <w:rPr>
          <w:rFonts w:eastAsia="Calibri"/>
          <w:b/>
          <w:u w:val="single"/>
          <w:bdr w:val="single" w:sz="4" w:space="0" w:color="auto"/>
        </w:rPr>
        <w:t>that much</w:t>
      </w:r>
      <w:r w:rsidRPr="005F3FF2">
        <w:rPr>
          <w:rFonts w:eastAsia="Calibri"/>
          <w:b/>
          <w:u w:val="single"/>
        </w:rPr>
        <w:t xml:space="preserve"> of an </w:t>
      </w:r>
      <w:r w:rsidRPr="005F3FF2">
        <w:rPr>
          <w:rFonts w:eastAsia="Calibri"/>
          <w:b/>
          <w:u w:val="single"/>
          <w:bdr w:val="single" w:sz="4" w:space="0" w:color="auto"/>
        </w:rPr>
        <w:t>impact</w:t>
      </w:r>
      <w:r w:rsidRPr="005F3FF2">
        <w:rPr>
          <w:rFonts w:eastAsia="Calibri"/>
          <w:b/>
          <w:u w:val="single"/>
        </w:rPr>
        <w:t xml:space="preserve"> on the </w:t>
      </w:r>
      <w:r w:rsidRPr="005F3FF2">
        <w:rPr>
          <w:rFonts w:eastAsia="Calibri"/>
          <w:b/>
          <w:u w:val="single"/>
          <w:bdr w:val="single" w:sz="4" w:space="0" w:color="auto"/>
        </w:rPr>
        <w:t>Canadian economy</w:t>
      </w:r>
      <w:r w:rsidRPr="005F3FF2">
        <w:rPr>
          <w:rFonts w:eastAsia="Calibri"/>
          <w:sz w:val="14"/>
          <w:szCs w:val="14"/>
        </w:rPr>
        <w:t xml:space="preserve">." </w:t>
      </w:r>
      <w:r w:rsidRPr="005F3FF2">
        <w:rPr>
          <w:rFonts w:eastAsia="Calibri"/>
          <w:sz w:val="14"/>
        </w:rPr>
        <w:t xml:space="preserve">Horner said </w:t>
      </w:r>
      <w:r w:rsidRPr="005F3FF2">
        <w:rPr>
          <w:rFonts w:eastAsia="Calibri"/>
          <w:u w:val="single"/>
        </w:rPr>
        <w:t xml:space="preserve">everything except </w:t>
      </w:r>
      <w:r w:rsidRPr="005F3FF2">
        <w:rPr>
          <w:rFonts w:eastAsia="Calibri"/>
          <w:u w:val="single"/>
          <w:bdr w:val="single" w:sz="4" w:space="0" w:color="auto"/>
        </w:rPr>
        <w:t>higher taxes</w:t>
      </w:r>
      <w:r w:rsidRPr="005F3FF2">
        <w:rPr>
          <w:rFonts w:eastAsia="Calibri"/>
          <w:u w:val="single"/>
        </w:rPr>
        <w:t xml:space="preserve"> or </w:t>
      </w:r>
      <w:r w:rsidRPr="005F3FF2">
        <w:rPr>
          <w:rFonts w:eastAsia="Calibri"/>
          <w:u w:val="single"/>
          <w:bdr w:val="single" w:sz="4" w:space="0" w:color="auto"/>
        </w:rPr>
        <w:t>new taxes</w:t>
      </w:r>
      <w:r w:rsidRPr="005F3FF2">
        <w:rPr>
          <w:rFonts w:eastAsia="Calibri"/>
          <w:u w:val="single"/>
        </w:rPr>
        <w:t xml:space="preserve"> is being explored</w:t>
      </w:r>
      <w:r w:rsidRPr="005F3FF2">
        <w:rPr>
          <w:rFonts w:eastAsia="Calibri"/>
          <w:sz w:val="14"/>
        </w:rPr>
        <w:t xml:space="preserve">. Key projects such as Premier Alison Redford's proposed 140 new family-care clinics are still a priority but could also be up for review. "Yesterday at cabinet I made the comment to all of our cabinet colleagues that </w:t>
      </w:r>
      <w:r w:rsidRPr="005F3FF2">
        <w:rPr>
          <w:rFonts w:eastAsia="Calibri"/>
          <w:u w:val="single"/>
        </w:rPr>
        <w:t>they're going to have to make some very tough choices</w:t>
      </w:r>
      <w:r w:rsidRPr="005F3FF2">
        <w:rPr>
          <w:rFonts w:eastAsia="Calibri"/>
          <w:sz w:val="14"/>
        </w:rPr>
        <w:t xml:space="preserve">," said Horner. "They're going to have to ensure that we are being very aggressive in reining in and restraining our spending for us to meet our targets." But </w:t>
      </w:r>
      <w:r w:rsidRPr="005F3FF2">
        <w:rPr>
          <w:rFonts w:eastAsia="Calibri"/>
          <w:u w:val="single"/>
        </w:rPr>
        <w:t>even with emergency austerity measures</w:t>
      </w:r>
      <w:r w:rsidRPr="005F3FF2">
        <w:rPr>
          <w:rFonts w:eastAsia="Calibri"/>
          <w:sz w:val="14"/>
        </w:rPr>
        <w:t xml:space="preserve">, </w:t>
      </w:r>
      <w:r w:rsidRPr="005F3FF2">
        <w:rPr>
          <w:rFonts w:eastAsia="Calibri"/>
          <w:u w:val="single"/>
        </w:rPr>
        <w:t>the budget may not only end up in the red on the capital spending side</w:t>
      </w:r>
      <w:r w:rsidRPr="005F3FF2">
        <w:rPr>
          <w:rFonts w:eastAsia="Calibri"/>
          <w:sz w:val="14"/>
        </w:rPr>
        <w:t xml:space="preserve">, as previously announced, but also on the operating side. "My role is to do everything in my control to make sure that we meet the targets [of a balanced budget] that we have for next year," said Horner. "Are you still confident you can meet that target?" he was asked. "Today, I'm very concerned," he replied. The province runs a $40-billion budget with a quarter of its revenue from non-renewable resources. Alberta is on track this year to run up a $3-billion deficit, which will be covered by the rapidly depleting Sustainability Fund. Put simply, said Horner, </w:t>
      </w:r>
      <w:r w:rsidRPr="005F3FF2">
        <w:rPr>
          <w:rFonts w:eastAsia="Calibri"/>
          <w:u w:val="single"/>
        </w:rPr>
        <w:t>Alberta is caught in a price vise</w:t>
      </w:r>
      <w:r w:rsidRPr="005F3FF2">
        <w:rPr>
          <w:rFonts w:eastAsia="Calibri"/>
          <w:sz w:val="14"/>
        </w:rPr>
        <w:t xml:space="preserve">. </w:t>
      </w:r>
      <w:r w:rsidRPr="005F3FF2">
        <w:rPr>
          <w:rFonts w:eastAsia="Calibri"/>
          <w:u w:val="single"/>
        </w:rPr>
        <w:t>Oilsands bitumen was selling for</w:t>
      </w:r>
      <w:r w:rsidRPr="005F3FF2">
        <w:rPr>
          <w:rFonts w:eastAsia="Calibri"/>
          <w:sz w:val="14"/>
        </w:rPr>
        <w:t xml:space="preserve"> </w:t>
      </w:r>
      <w:r w:rsidRPr="005F3FF2">
        <w:rPr>
          <w:rFonts w:eastAsia="Calibri"/>
          <w:u w:val="single"/>
        </w:rPr>
        <w:t>$</w:t>
      </w:r>
      <w:r w:rsidRPr="005F3FF2">
        <w:rPr>
          <w:rFonts w:eastAsia="Calibri"/>
          <w:sz w:val="14"/>
        </w:rPr>
        <w:t>US</w:t>
      </w:r>
      <w:r w:rsidRPr="005F3FF2">
        <w:rPr>
          <w:rFonts w:eastAsia="Calibri"/>
          <w:u w:val="single"/>
        </w:rPr>
        <w:t>47</w:t>
      </w:r>
      <w:r w:rsidRPr="005F3FF2">
        <w:rPr>
          <w:rFonts w:eastAsia="Calibri"/>
          <w:sz w:val="14"/>
        </w:rPr>
        <w:t xml:space="preserve"> </w:t>
      </w:r>
      <w:r w:rsidRPr="005F3FF2">
        <w:rPr>
          <w:rFonts w:eastAsia="Calibri"/>
          <w:u w:val="single"/>
        </w:rPr>
        <w:t>a barrel</w:t>
      </w:r>
      <w:r w:rsidRPr="005F3FF2">
        <w:rPr>
          <w:rFonts w:eastAsia="Calibri"/>
          <w:sz w:val="14"/>
        </w:rPr>
        <w:t xml:space="preserve"> Wednesday, about US$40 a barrel less than the Northern American benchmark West Texas Intermediate. </w:t>
      </w:r>
      <w:r w:rsidRPr="005F3FF2">
        <w:rPr>
          <w:rFonts w:eastAsia="Calibri"/>
          <w:u w:val="single"/>
        </w:rPr>
        <w:t xml:space="preserve">The reason is </w:t>
      </w:r>
      <w:r w:rsidRPr="005F3FF2">
        <w:rPr>
          <w:rFonts w:eastAsia="Calibri"/>
          <w:u w:val="single"/>
          <w:bdr w:val="single" w:sz="4" w:space="0" w:color="auto"/>
        </w:rPr>
        <w:t>demand is falling</w:t>
      </w:r>
      <w:r w:rsidRPr="005F3FF2">
        <w:rPr>
          <w:rFonts w:eastAsia="Calibri"/>
          <w:u w:val="single"/>
        </w:rPr>
        <w:t xml:space="preserve"> from Canada's main customer</w:t>
      </w:r>
      <w:r w:rsidRPr="005F3FF2">
        <w:rPr>
          <w:rFonts w:eastAsia="Calibri"/>
          <w:sz w:val="14"/>
        </w:rPr>
        <w:t xml:space="preserve">, </w:t>
      </w:r>
      <w:r w:rsidRPr="005F3FF2">
        <w:rPr>
          <w:rFonts w:eastAsia="Calibri"/>
          <w:u w:val="single"/>
          <w:bdr w:val="single" w:sz="4" w:space="0" w:color="auto"/>
        </w:rPr>
        <w:t>the United States</w:t>
      </w:r>
      <w:r w:rsidRPr="005F3FF2">
        <w:rPr>
          <w:rFonts w:eastAsia="Calibri"/>
          <w:sz w:val="14"/>
        </w:rPr>
        <w:t xml:space="preserve"> due in part to that country's struggling economy and a boom in light oil in North Dakota. </w:t>
      </w:r>
      <w:r w:rsidRPr="005F3FF2">
        <w:rPr>
          <w:rFonts w:eastAsia="Calibri"/>
          <w:u w:val="single"/>
        </w:rPr>
        <w:t>As a result</w:t>
      </w:r>
      <w:r w:rsidRPr="005F3FF2">
        <w:rPr>
          <w:rFonts w:eastAsia="Calibri"/>
          <w:sz w:val="14"/>
        </w:rPr>
        <w:t xml:space="preserve">, said Horner, </w:t>
      </w:r>
      <w:r w:rsidRPr="005F3FF2">
        <w:rPr>
          <w:rFonts w:eastAsia="Calibri"/>
          <w:u w:val="single"/>
        </w:rPr>
        <w:t xml:space="preserve">Alberta is being forced to sell at a </w:t>
      </w:r>
      <w:r w:rsidRPr="005F3FF2">
        <w:rPr>
          <w:rFonts w:eastAsia="Calibri"/>
          <w:u w:val="single"/>
          <w:bdr w:val="single" w:sz="4" w:space="0" w:color="auto"/>
        </w:rPr>
        <w:t>comparative discount</w:t>
      </w:r>
      <w:r w:rsidRPr="005F3FF2">
        <w:rPr>
          <w:rFonts w:eastAsia="Calibri"/>
          <w:u w:val="single"/>
        </w:rPr>
        <w:t xml:space="preserve"> just to stay competitive</w:t>
      </w:r>
      <w:r w:rsidRPr="005F3FF2">
        <w:rPr>
          <w:rFonts w:eastAsia="Calibri"/>
          <w:sz w:val="14"/>
        </w:rPr>
        <w:t xml:space="preserve">. </w:t>
      </w:r>
      <w:r w:rsidRPr="005F3FF2">
        <w:rPr>
          <w:rFonts w:eastAsia="Calibri"/>
          <w:u w:val="single"/>
        </w:rPr>
        <w:t>Alberta desperately needs access to new customers</w:t>
      </w:r>
      <w:r w:rsidRPr="005F3FF2">
        <w:rPr>
          <w:rFonts w:eastAsia="Calibri"/>
          <w:sz w:val="14"/>
        </w:rPr>
        <w:t xml:space="preserve"> in the roaring economies of China, Mexico and Brazil, Horner suggested.</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Scotland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Scottish succession kills their economy</w:t>
      </w:r>
    </w:p>
    <w:p w:rsidR="005F3FF2" w:rsidRPr="005F3FF2" w:rsidRDefault="005F3FF2" w:rsidP="005F3FF2">
      <w:pPr>
        <w:rPr>
          <w:rFonts w:eastAsia="Calibri"/>
        </w:rPr>
      </w:pPr>
      <w:r w:rsidRPr="005F3FF2">
        <w:rPr>
          <w:rFonts w:eastAsia="Calibri"/>
          <w:b/>
        </w:rPr>
        <w:t>Cramb 13</w:t>
      </w:r>
      <w:r w:rsidRPr="005F3FF2">
        <w:rPr>
          <w:rFonts w:eastAsia="Calibri"/>
        </w:rPr>
        <w:t xml:space="preserve"> (, Auslan 7/18/13- Staff writer for the Daily Telegraph (Fall in oil revenues could put Scotland in red, Lexis)//Modermatt</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bCs/>
          <w:u w:val="single"/>
        </w:rPr>
        <w:t>AN independent Scotland would face a multi-billion pound gap in its finances because of the long-term decline in oil revenues</w:t>
      </w:r>
      <w:r w:rsidRPr="005F3FF2">
        <w:rPr>
          <w:rFonts w:eastAsia="Calibri"/>
          <w:sz w:val="16"/>
        </w:rPr>
        <w:t xml:space="preserve">, according to the latest economic forecast. The latest figures from the Office for Budget Responsibility suggested North Sea tax revenues were on a downward trend, and that oil's importance to the British economy was declining. Oil and gas currently account for 0.4 per cent of GDP - down from 0.7 per cent last year - and the figure is expected to plunge to just 0.03 per cent by 2040, according to the fiscal watchdog. Danny Alexander, </w:t>
      </w:r>
      <w:r w:rsidRPr="005F3FF2">
        <w:rPr>
          <w:rFonts w:eastAsia="Calibri"/>
          <w:bCs/>
          <w:u w:val="single"/>
        </w:rPr>
        <w:t xml:space="preserve">the Chief Secretary to the Treasury, said the figures con-firmed the Scottish Government's "secret internal analysis" of the situation, </w:t>
      </w:r>
      <w:r w:rsidRPr="005F3FF2">
        <w:rPr>
          <w:rFonts w:eastAsia="Calibri"/>
          <w:sz w:val="16"/>
        </w:rPr>
        <w:t>revealed earlier this year in a leaked memo</w:t>
      </w:r>
      <w:r w:rsidRPr="005F3FF2">
        <w:rPr>
          <w:rFonts w:eastAsia="Calibri"/>
          <w:bCs/>
          <w:u w:val="single"/>
        </w:rPr>
        <w:t>, despite public predictions of another boom</w:t>
      </w:r>
      <w:r w:rsidRPr="005F3FF2">
        <w:rPr>
          <w:rFonts w:eastAsia="Calibri"/>
          <w:sz w:val="16"/>
        </w:rPr>
        <w:t xml:space="preserve">. He added: </w:t>
      </w:r>
      <w:r w:rsidRPr="005F3FF2">
        <w:rPr>
          <w:rFonts w:eastAsia="Calibri"/>
          <w:bCs/>
          <w:u w:val="single"/>
        </w:rPr>
        <w:t>"This would leave a massive gap in an independent Scotland's finances. Scotland is better off dealing with a volatile resource like oil in the U</w:t>
      </w:r>
      <w:r w:rsidRPr="005F3FF2">
        <w:rPr>
          <w:rFonts w:eastAsia="Calibri"/>
          <w:sz w:val="16"/>
        </w:rPr>
        <w:t>K." Alistair Darling, the former chancellor and leader of the Better Together campaign, said the analysis made it clear that North Sea oil offered an important, but declining, contribution to the economy. He added: "</w:t>
      </w:r>
      <w:r w:rsidRPr="005F3FF2">
        <w:rPr>
          <w:rFonts w:eastAsia="Calibri"/>
          <w:bCs/>
          <w:u w:val="single"/>
        </w:rPr>
        <w:t>Scotland and the rest of the UK benefit from the sharing of energy resources, risks and rewards</w:t>
      </w:r>
      <w:r w:rsidRPr="005F3FF2">
        <w:rPr>
          <w:rFonts w:eastAsia="Calibri"/>
          <w:sz w:val="16"/>
        </w:rPr>
        <w:t>. There is no sense in putting this at risk. "It is absolute madness for the SNP to base their case for separation around a commodity that is declining and volatile. "Alex Salmond must explain to the Scottish people how all his promises would be funded if his forecasts turn out to be wrong. We know that privately the SNP accept the OBR's figures, yet in public they cook the books and predict an oil boom." In March, the Scottish Government published its own forecasts for future revenues. The OBR's latest forecast predicted revenues of £33.2billion up to 2017/18, compared with three possible scenarios outlined by the Scottish Government of £41.5, £48.1 and £57.1billion. The Scottish Conservatives said the new figures were a huge blow to the SNP's main economic argument. Murdo Fraser, the Tory MSP and convener of the Scottish Parliament's energy committee, said a</w:t>
      </w:r>
      <w:r w:rsidRPr="005F3FF2">
        <w:rPr>
          <w:rFonts w:eastAsia="Calibri"/>
          <w:bCs/>
          <w:u w:val="single"/>
        </w:rPr>
        <w:t>n independent Scotland would have a "huge black hole to fill to pay for public services, even based on the most optimistic of SNP calculations"</w:t>
      </w:r>
      <w:r w:rsidRPr="005F3FF2">
        <w:rPr>
          <w:rFonts w:eastAsia="Calibri"/>
          <w:sz w:val="16"/>
        </w:rPr>
        <w:t>. He added: "This is a devastating blow for the SNP's independence case. In the past it has accepted the credibility of the OBR forecasts. "Now these very figures show, even on the most careful of projections, there would be an £8.3 billion black hole in the finances of an independent Scotland." However, a spokesman for the Scottish Government insisted the sector was going from "strength to strength", with record levels of investment in the North Sea projected to reach £13billion in 2013. He added: "Indeed, this has led to the UK Government itself describing the latest North Sea oil and gas licensing round as a 'bonanza'. There are estimated to be up to 24 billion barrels of oil with a potential wholesale value of £1.5trillion remaining in the North Sea. "The OBR's central forecast is cautious and relies on both production and price forecasts below the levels assumed by industry and other independent bodies."</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Middle East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Low prices cause Middle Eastern instability</w:t>
      </w:r>
    </w:p>
    <w:p w:rsidR="005F3FF2" w:rsidRPr="005F3FF2" w:rsidRDefault="005F3FF2" w:rsidP="005F3FF2">
      <w:pPr>
        <w:rPr>
          <w:rFonts w:eastAsia="Calibri"/>
        </w:rPr>
      </w:pPr>
      <w:r w:rsidRPr="005F3FF2">
        <w:rPr>
          <w:rFonts w:eastAsia="Calibri"/>
          <w:b/>
        </w:rPr>
        <w:t>Hargreaves, 7/18</w:t>
      </w:r>
      <w:r w:rsidRPr="005F3FF2">
        <w:rPr>
          <w:rFonts w:eastAsia="Calibri"/>
        </w:rPr>
        <w:t>/13 (Steven, senior writer for CNN Money, CNN Money, July 18, 2013, CNN Money, http://www.money.cnn.com/2013/07/18/news/economy/opec-oil/index.html?iid=Lead, JKahn)</w:t>
      </w:r>
    </w:p>
    <w:p w:rsidR="005F3FF2" w:rsidRPr="005F3FF2" w:rsidRDefault="005F3FF2" w:rsidP="005F3FF2">
      <w:pPr>
        <w:rPr>
          <w:rFonts w:eastAsia="Calibri"/>
        </w:rPr>
      </w:pPr>
    </w:p>
    <w:p w:rsidR="005F3FF2" w:rsidRPr="005F3FF2" w:rsidRDefault="005F3FF2" w:rsidP="005F3FF2">
      <w:pPr>
        <w:rPr>
          <w:rFonts w:eastAsia="Calibri"/>
          <w:sz w:val="16"/>
        </w:rPr>
      </w:pPr>
      <w:r w:rsidRPr="005F3FF2">
        <w:rPr>
          <w:rFonts w:eastAsia="Calibri"/>
          <w:sz w:val="16"/>
        </w:rPr>
        <w:t xml:space="preserve">Falling oil prices can have a lot of benefits. They put money into consumers' pockets. They cut trade deficits. They make it cheaper for businesses to sell stuff. But if oil prices fall over the next few years, as some analysts predict, the effects won't be all roses. </w:t>
      </w:r>
      <w:r w:rsidRPr="005F3FF2">
        <w:rPr>
          <w:rFonts w:eastAsia="Calibri"/>
          <w:bCs/>
          <w:u w:val="single"/>
        </w:rPr>
        <w:t>OPEC</w:t>
      </w:r>
      <w:r w:rsidRPr="005F3FF2">
        <w:rPr>
          <w:rFonts w:eastAsia="Calibri"/>
          <w:sz w:val="16"/>
        </w:rPr>
        <w:t xml:space="preserve">, for example, </w:t>
      </w:r>
      <w:r w:rsidRPr="005F3FF2">
        <w:rPr>
          <w:rFonts w:eastAsia="Calibri"/>
          <w:bCs/>
          <w:u w:val="single"/>
          <w:bdr w:val="single" w:sz="4" w:space="0" w:color="auto" w:frame="1"/>
        </w:rPr>
        <w:t>could be on the losing end</w:t>
      </w:r>
      <w:r w:rsidRPr="005F3FF2">
        <w:rPr>
          <w:rFonts w:eastAsia="Calibri"/>
          <w:sz w:val="16"/>
        </w:rPr>
        <w:t xml:space="preserve">. And </w:t>
      </w:r>
      <w:r w:rsidRPr="005F3FF2">
        <w:rPr>
          <w:rFonts w:eastAsia="Calibri"/>
          <w:bCs/>
          <w:u w:val="single"/>
        </w:rPr>
        <w:t xml:space="preserve">that could lead to </w:t>
      </w:r>
      <w:r w:rsidRPr="005F3FF2">
        <w:rPr>
          <w:rFonts w:eastAsia="Calibri"/>
          <w:bCs/>
          <w:u w:val="single"/>
          <w:bdr w:val="single" w:sz="4" w:space="0" w:color="auto" w:frame="1"/>
        </w:rPr>
        <w:t>unrest in countries around the world</w:t>
      </w:r>
      <w:r w:rsidRPr="005F3FF2">
        <w:rPr>
          <w:rFonts w:eastAsia="Calibri"/>
          <w:sz w:val="16"/>
        </w:rPr>
        <w:t xml:space="preserve">. </w:t>
      </w:r>
      <w:r w:rsidRPr="005F3FF2">
        <w:rPr>
          <w:rFonts w:eastAsia="Calibri"/>
          <w:bCs/>
          <w:u w:val="single"/>
        </w:rPr>
        <w:t>Oil producing nations in the Middle East and elsewhere have used bulging oil revenues of the last few years to placate their people. No place is this more true than Saudi Arabia</w:t>
      </w:r>
      <w:r w:rsidRPr="005F3FF2">
        <w:rPr>
          <w:rFonts w:eastAsia="Calibri"/>
          <w:sz w:val="16"/>
        </w:rPr>
        <w:t xml:space="preserve">, which has subsidized housing, health care, gasoline and a host of other things to the tune of hundreds of billions of dollars </w:t>
      </w:r>
      <w:r w:rsidRPr="005F3FF2">
        <w:rPr>
          <w:rFonts w:eastAsia="Calibri"/>
          <w:bCs/>
          <w:u w:val="single"/>
        </w:rPr>
        <w:t xml:space="preserve">since the </w:t>
      </w:r>
      <w:r w:rsidRPr="005F3FF2">
        <w:rPr>
          <w:rFonts w:eastAsia="Calibri"/>
          <w:bCs/>
          <w:u w:val="single"/>
          <w:bdr w:val="single" w:sz="4" w:space="0" w:color="auto" w:frame="1"/>
        </w:rPr>
        <w:t>Arab Spring protests</w:t>
      </w:r>
      <w:r w:rsidRPr="005F3FF2">
        <w:rPr>
          <w:rFonts w:eastAsia="Calibri"/>
          <w:sz w:val="16"/>
        </w:rPr>
        <w:t xml:space="preserve"> began in 2010. As a result, </w:t>
      </w:r>
      <w:r w:rsidRPr="005F3FF2">
        <w:rPr>
          <w:rFonts w:eastAsia="Calibri"/>
          <w:bCs/>
          <w:u w:val="single"/>
        </w:rPr>
        <w:t>Saudi Arabia now needs oil prices close to $100 a barrel just to balance its budget. If oil prices fall, it may have to cut social</w:t>
      </w:r>
      <w:r w:rsidRPr="005F3FF2">
        <w:rPr>
          <w:rFonts w:eastAsia="Calibri"/>
          <w:sz w:val="16"/>
        </w:rPr>
        <w:t xml:space="preserve"> spending. In a country that's been a reliable oil exporter to the global market for over half a century, yet has both a </w:t>
      </w:r>
      <w:r w:rsidRPr="005F3FF2">
        <w:rPr>
          <w:rFonts w:eastAsia="Calibri"/>
          <w:bCs/>
          <w:u w:val="single"/>
        </w:rPr>
        <w:t>restless segment</w:t>
      </w:r>
      <w:r w:rsidRPr="005F3FF2">
        <w:rPr>
          <w:rFonts w:eastAsia="Calibri"/>
          <w:sz w:val="16"/>
        </w:rPr>
        <w:t xml:space="preserve"> clamoring for reform </w:t>
      </w:r>
      <w:r w:rsidRPr="005F3FF2">
        <w:rPr>
          <w:rFonts w:eastAsia="Calibri"/>
          <w:bCs/>
          <w:u w:val="single"/>
        </w:rPr>
        <w:t>as well as extremists</w:t>
      </w:r>
      <w:r w:rsidRPr="005F3FF2">
        <w:rPr>
          <w:rFonts w:eastAsia="Calibri"/>
          <w:sz w:val="16"/>
        </w:rPr>
        <w:t xml:space="preserve"> in the ranks, the re</w:t>
      </w:r>
      <w:r w:rsidRPr="005F3FF2">
        <w:rPr>
          <w:rFonts w:eastAsia="Calibri"/>
          <w:bCs/>
          <w:u w:val="single"/>
        </w:rPr>
        <w:t>percussions could extend well beyond OPEC. "</w:t>
      </w:r>
      <w:r w:rsidRPr="005F3FF2">
        <w:rPr>
          <w:rFonts w:eastAsia="Calibri"/>
          <w:bCs/>
          <w:u w:val="single"/>
          <w:bdr w:val="single" w:sz="4" w:space="0" w:color="auto" w:frame="1"/>
        </w:rPr>
        <w:t>It's not in the U.S. interest to have a more unstable Middle East, even if we are importing no oil from that region</w:t>
      </w:r>
      <w:r w:rsidRPr="005F3FF2">
        <w:rPr>
          <w:rFonts w:eastAsia="Calibri"/>
          <w:sz w:val="16"/>
        </w:rPr>
        <w:t>," said Meghan O'Sullivan, a professor at Harvard's John F. Kennedy School of Government who specializes in Mideast petro-politics. "</w:t>
      </w:r>
      <w:r w:rsidRPr="005F3FF2">
        <w:rPr>
          <w:rFonts w:eastAsia="Calibri"/>
          <w:bCs/>
          <w:u w:val="single"/>
        </w:rPr>
        <w:t>Or Russia either</w:t>
      </w:r>
      <w:r w:rsidRPr="005F3FF2">
        <w:rPr>
          <w:rFonts w:eastAsia="Calibri"/>
          <w:sz w:val="16"/>
        </w:rPr>
        <w:t xml:space="preserve">," she added, referring to the world's second largest oil exporter. </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Warming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High oil prices solve warming</w:t>
      </w:r>
    </w:p>
    <w:p w:rsidR="005F3FF2" w:rsidRPr="005F3FF2" w:rsidRDefault="005F3FF2" w:rsidP="005F3FF2">
      <w:pPr>
        <w:rPr>
          <w:rFonts w:eastAsia="Calibri"/>
        </w:rPr>
      </w:pPr>
      <w:r w:rsidRPr="005F3FF2">
        <w:rPr>
          <w:rFonts w:eastAsia="Calibri"/>
          <w:b/>
        </w:rPr>
        <w:t>Rubin 12</w:t>
      </w:r>
      <w:r w:rsidRPr="005F3FF2">
        <w:rPr>
          <w:rFonts w:eastAsia="Calibri"/>
        </w:rPr>
        <w:t xml:space="preserve"> (Jeff, former chief economist and chief strategist at CIBC World Markets Inc., B.A. in Economics at the University of Toronto, Masters in Economics from McGill University, “Will Surging Oil Prices Prevent Environmental Doom?”, Bloomberg, September 26, 2012, http://www.bloomberg.com/news/2012-09-26/will-surging-oil-prices-prevent-environmental-doom-.html)</w:t>
      </w:r>
    </w:p>
    <w:p w:rsidR="005F3FF2" w:rsidRPr="005F3FF2" w:rsidRDefault="005F3FF2" w:rsidP="005F3FF2">
      <w:pPr>
        <w:rPr>
          <w:rFonts w:eastAsia="Calibri"/>
          <w:lang w:eastAsia="zh-CN"/>
        </w:rPr>
      </w:pPr>
    </w:p>
    <w:p w:rsidR="005F3FF2" w:rsidRPr="005F3FF2" w:rsidRDefault="005F3FF2" w:rsidP="005F3FF2">
      <w:pPr>
        <w:rPr>
          <w:rFonts w:eastAsia="Calibri"/>
          <w:sz w:val="14"/>
        </w:rPr>
      </w:pPr>
      <w:r w:rsidRPr="005F3FF2">
        <w:rPr>
          <w:rFonts w:eastAsia="Calibri"/>
          <w:sz w:val="14"/>
        </w:rPr>
        <w:t xml:space="preserve">In the 21st century, </w:t>
      </w:r>
      <w:r w:rsidRPr="005F3FF2">
        <w:rPr>
          <w:rFonts w:eastAsia="Calibri"/>
          <w:bCs/>
          <w:u w:val="single"/>
        </w:rPr>
        <w:t>burning hydrocarbons is critical to achieving the economic expansion</w:t>
      </w:r>
      <w:r w:rsidRPr="005F3FF2">
        <w:rPr>
          <w:rFonts w:eastAsia="Calibri"/>
          <w:sz w:val="14"/>
        </w:rPr>
        <w:t xml:space="preserve"> that is needed to support the billions of new people who are projected to inhabit the planet. Yet chasing that growth could throw so much carbon into the atmosphere that it may undermine humanity’s very survival. Thankfully, </w:t>
      </w:r>
      <w:r w:rsidRPr="005F3FF2">
        <w:rPr>
          <w:rFonts w:eastAsia="Calibri"/>
          <w:bCs/>
          <w:u w:val="single"/>
          <w:bdr w:val="single" w:sz="4" w:space="0" w:color="auto" w:frame="1"/>
        </w:rPr>
        <w:t>there is another way to look at this dilemma</w:t>
      </w:r>
      <w:r w:rsidRPr="005F3FF2">
        <w:rPr>
          <w:rFonts w:eastAsia="Calibri"/>
          <w:bCs/>
          <w:u w:val="single"/>
        </w:rPr>
        <w:t xml:space="preserve">. If the abundance of hydrocarbons has brought us to the brink of catastrophic climate change, then </w:t>
      </w:r>
      <w:r w:rsidRPr="005F3FF2">
        <w:rPr>
          <w:rFonts w:eastAsia="Calibri"/>
          <w:bCs/>
          <w:u w:val="single"/>
          <w:bdr w:val="single" w:sz="4" w:space="0" w:color="auto" w:frame="1"/>
        </w:rPr>
        <w:t>the scarcity of those same resources could be what saves us from disaster</w:t>
      </w:r>
      <w:r w:rsidRPr="005F3FF2">
        <w:rPr>
          <w:rFonts w:eastAsia="Calibri"/>
          <w:bCs/>
          <w:u w:val="single"/>
        </w:rPr>
        <w:t>. The future of our planet’s climate may soon be out of our hands</w:t>
      </w:r>
      <w:r w:rsidRPr="005F3FF2">
        <w:rPr>
          <w:rFonts w:eastAsia="Calibri"/>
          <w:sz w:val="14"/>
        </w:rPr>
        <w:t xml:space="preserve"> -- and </w:t>
      </w:r>
      <w:r w:rsidRPr="005F3FF2">
        <w:rPr>
          <w:rFonts w:eastAsia="Calibri"/>
          <w:bCs/>
          <w:u w:val="single"/>
          <w:bdr w:val="single" w:sz="4" w:space="0" w:color="auto" w:frame="1"/>
        </w:rPr>
        <w:t>that may not be such a bad thing</w:t>
      </w:r>
      <w:r w:rsidRPr="005F3FF2">
        <w:rPr>
          <w:rFonts w:eastAsia="Calibri"/>
          <w:sz w:val="14"/>
        </w:rPr>
        <w:t xml:space="preserve">. As the United Nations’ Intergovernmental Panel on Climate Change points out, our current rate of carbon emissions combined with the atmospheric buildup since the Industrial Revolution puts us on track to reach dangerous concentrations of greenhouse gases. An increase of 4 degrees Celsius in the next 100 years, the IPCC says, would have devastating consequences: Droughts will cause global food production to fall; low-lying coastal areas will be flooded as glaciers melt and sea levels rise. Carbon Emissions Yet the flaw in these dire predictions is that they assume our hydrocarbon consumption will continue to increase at the same rate over the next few decades as it has in the past. Economic growth drives carbon emissions. </w:t>
      </w:r>
      <w:r w:rsidRPr="005F3FF2">
        <w:rPr>
          <w:rFonts w:eastAsia="Calibri"/>
          <w:bCs/>
          <w:u w:val="single"/>
        </w:rPr>
        <w:t>When growth slows, emissions come down</w:t>
      </w:r>
      <w:r w:rsidRPr="005F3FF2">
        <w:rPr>
          <w:rFonts w:eastAsia="Calibri"/>
          <w:sz w:val="14"/>
        </w:rPr>
        <w:t xml:space="preserve">, too, </w:t>
      </w:r>
      <w:r w:rsidRPr="005F3FF2">
        <w:rPr>
          <w:rFonts w:eastAsia="Calibri"/>
          <w:bCs/>
          <w:u w:val="single"/>
          <w:bdr w:val="single" w:sz="4" w:space="0" w:color="auto" w:frame="1"/>
        </w:rPr>
        <w:t>removing the need for stringent climate-change policies</w:t>
      </w:r>
      <w:r w:rsidRPr="005F3FF2">
        <w:rPr>
          <w:rFonts w:eastAsia="Calibri"/>
          <w:bCs/>
          <w:u w:val="single"/>
        </w:rPr>
        <w:t xml:space="preserve">. Environmental advocates need to recognize that the global economy has downshifted into a much lower gear. And gearing down economic growth is </w:t>
      </w:r>
      <w:r w:rsidRPr="005F3FF2">
        <w:rPr>
          <w:rFonts w:eastAsia="Calibri"/>
          <w:bCs/>
          <w:u w:val="single"/>
          <w:bdr w:val="single" w:sz="4" w:space="0" w:color="auto" w:frame="1"/>
        </w:rPr>
        <w:t>the most direct way to reduce carbon emissions</w:t>
      </w:r>
      <w:r w:rsidRPr="005F3FF2">
        <w:rPr>
          <w:rFonts w:eastAsia="Calibri"/>
          <w:sz w:val="14"/>
        </w:rPr>
        <w:t xml:space="preserve">. Climate-change scientists should ask where we would get all the fuel needed to raise global temperatures to forecasted levels. Today’s </w:t>
      </w:r>
      <w:r w:rsidRPr="005F3FF2">
        <w:rPr>
          <w:rFonts w:eastAsia="Calibri"/>
          <w:bCs/>
          <w:u w:val="single"/>
        </w:rPr>
        <w:t>soaring fuel prices indicate scarcity</w:t>
      </w:r>
      <w:r w:rsidRPr="005F3FF2">
        <w:rPr>
          <w:rFonts w:eastAsia="Calibri"/>
          <w:sz w:val="14"/>
        </w:rPr>
        <w:t xml:space="preserve">. And if </w:t>
      </w:r>
      <w:r w:rsidRPr="005F3FF2">
        <w:rPr>
          <w:rFonts w:eastAsia="Calibri"/>
          <w:bCs/>
          <w:u w:val="single"/>
        </w:rPr>
        <w:t>carbon-emitting fuels are getting scarce</w:t>
      </w:r>
      <w:r w:rsidRPr="005F3FF2">
        <w:rPr>
          <w:rFonts w:eastAsia="Calibri"/>
          <w:sz w:val="14"/>
        </w:rPr>
        <w:t xml:space="preserve">, how does that change the outlook for growth in carbon emissions and the nature of the climate-change debate? Those are the questions policy makers need to answer before charging ahead with financially punitive plans for carbon abatement. If they don’t, governments could squander billions carrying out measures that will ultimately prove unnecessary. To date, </w:t>
      </w:r>
      <w:r w:rsidRPr="005F3FF2">
        <w:rPr>
          <w:rFonts w:eastAsia="Calibri"/>
          <w:bCs/>
          <w:u w:val="single"/>
        </w:rPr>
        <w:t>attempts to regulate emissions have been driven by a belief that we need to decarbonize our economies</w:t>
      </w:r>
      <w:r w:rsidRPr="005F3FF2">
        <w:rPr>
          <w:rFonts w:eastAsia="Calibri"/>
          <w:sz w:val="14"/>
        </w:rPr>
        <w:t xml:space="preserve">. Therefore, </w:t>
      </w:r>
      <w:r w:rsidRPr="005F3FF2">
        <w:rPr>
          <w:rFonts w:eastAsia="Calibri"/>
          <w:bCs/>
          <w:u w:val="single"/>
        </w:rPr>
        <w:t>governments try to reduce fossil-fuel consumption by putting a price on carbon emissions</w:t>
      </w:r>
      <w:r w:rsidRPr="005F3FF2">
        <w:rPr>
          <w:rFonts w:eastAsia="Calibri"/>
          <w:sz w:val="14"/>
        </w:rPr>
        <w:t xml:space="preserve">. Some countries do this through taxes, others try to control pollution using elaborate cap-and-trade systems. The rationale behind these policies is straightforward: Make emitters pay for emissions and they will emit less. It hasn’t worked. International climate-change treaties have failed to gain universal acceptance or institute significant penalties for noncompliance. And without a globally agreed-upon price for emissions, they will simply migrate to jurisdictions where they cost less. </w:t>
      </w:r>
      <w:r w:rsidRPr="005F3FF2">
        <w:rPr>
          <w:rFonts w:eastAsia="Calibri"/>
          <w:bCs/>
          <w:u w:val="single"/>
        </w:rPr>
        <w:t>The fundamental flaw</w:t>
      </w:r>
      <w:r w:rsidRPr="005F3FF2">
        <w:rPr>
          <w:rFonts w:eastAsia="Calibri"/>
          <w:sz w:val="14"/>
        </w:rPr>
        <w:t xml:space="preserve"> in the Kyoto Protocol </w:t>
      </w:r>
      <w:r w:rsidRPr="005F3FF2">
        <w:rPr>
          <w:rFonts w:eastAsia="Calibri"/>
          <w:bCs/>
          <w:u w:val="single"/>
        </w:rPr>
        <w:t>is that by seeking to cap emissions</w:t>
      </w:r>
      <w:r w:rsidRPr="005F3FF2">
        <w:rPr>
          <w:rFonts w:eastAsia="Calibri"/>
          <w:sz w:val="14"/>
        </w:rPr>
        <w:t xml:space="preserve"> in the richer half of the world, </w:t>
      </w:r>
      <w:r w:rsidRPr="005F3FF2">
        <w:rPr>
          <w:rFonts w:eastAsia="Calibri"/>
          <w:bCs/>
          <w:u w:val="single"/>
          <w:bdr w:val="single" w:sz="4" w:space="0" w:color="auto" w:frame="1"/>
        </w:rPr>
        <w:t>it merely diverted emissions to the poorer half</w:t>
      </w:r>
      <w:r w:rsidRPr="005F3FF2">
        <w:rPr>
          <w:rFonts w:eastAsia="Calibri"/>
          <w:bCs/>
          <w:u w:val="single"/>
        </w:rPr>
        <w:t>. The developing world is responsible for 90 percent of</w:t>
      </w:r>
      <w:r w:rsidRPr="005F3FF2">
        <w:rPr>
          <w:rFonts w:eastAsia="Calibri"/>
          <w:sz w:val="14"/>
        </w:rPr>
        <w:t xml:space="preserve"> the increase in global </w:t>
      </w:r>
      <w:r w:rsidRPr="005F3FF2">
        <w:rPr>
          <w:rFonts w:eastAsia="Calibri"/>
          <w:bCs/>
          <w:u w:val="single"/>
        </w:rPr>
        <w:t>emissions</w:t>
      </w:r>
      <w:r w:rsidRPr="005F3FF2">
        <w:rPr>
          <w:rFonts w:eastAsia="Calibri"/>
          <w:sz w:val="14"/>
        </w:rPr>
        <w:t xml:space="preserve"> since 2000. During that time span, China’s levels have doubled, pushing it past the U.S. as the largest emitter. Redistributing carbon emissions is not the same as reducing total global emissions, which are now 50 percent higher than in 1990. Who Pays </w:t>
      </w:r>
      <w:r w:rsidRPr="005F3FF2">
        <w:rPr>
          <w:rFonts w:eastAsia="Calibri"/>
          <w:bCs/>
          <w:u w:val="single"/>
        </w:rPr>
        <w:t>China</w:t>
      </w:r>
      <w:r w:rsidRPr="005F3FF2">
        <w:rPr>
          <w:rFonts w:eastAsia="Calibri"/>
          <w:sz w:val="14"/>
        </w:rPr>
        <w:t xml:space="preserve"> and other developing countries </w:t>
      </w:r>
      <w:r w:rsidRPr="005F3FF2">
        <w:rPr>
          <w:rFonts w:eastAsia="Calibri"/>
          <w:bCs/>
          <w:u w:val="single"/>
        </w:rPr>
        <w:t>argue</w:t>
      </w:r>
      <w:r w:rsidRPr="005F3FF2">
        <w:rPr>
          <w:rFonts w:eastAsia="Calibri"/>
          <w:sz w:val="14"/>
        </w:rPr>
        <w:t xml:space="preserve"> that </w:t>
      </w:r>
      <w:r w:rsidRPr="005F3FF2">
        <w:rPr>
          <w:rFonts w:eastAsia="Calibri"/>
          <w:bCs/>
          <w:u w:val="single"/>
        </w:rPr>
        <w:t>cumulative emissions are what counts</w:t>
      </w:r>
      <w:r w:rsidRPr="005F3FF2">
        <w:rPr>
          <w:rFonts w:eastAsia="Calibri"/>
          <w:sz w:val="14"/>
        </w:rPr>
        <w:t xml:space="preserve"> when it comes to climate change, and insist that countries such as the U.S. should foot more of the bill. Since the Industrial Revolution, the U.S. has produced an estimated 27 percent of global carbon emissions, compared with only 9.5 percent for China. </w:t>
      </w:r>
      <w:r w:rsidRPr="005F3FF2">
        <w:rPr>
          <w:rFonts w:eastAsia="Calibri"/>
          <w:bCs/>
          <w:u w:val="single"/>
        </w:rPr>
        <w:t xml:space="preserve">As long as the big two won’t pay for carbon, </w:t>
      </w:r>
      <w:r w:rsidRPr="005F3FF2">
        <w:rPr>
          <w:rFonts w:eastAsia="Calibri"/>
          <w:bCs/>
          <w:u w:val="single"/>
          <w:bdr w:val="single" w:sz="4" w:space="0" w:color="auto" w:frame="1"/>
        </w:rPr>
        <w:t>it is tough to persuade any other country</w:t>
      </w:r>
      <w:r w:rsidRPr="005F3FF2">
        <w:rPr>
          <w:rFonts w:eastAsia="Calibri"/>
          <w:bCs/>
          <w:u w:val="single"/>
        </w:rPr>
        <w:t xml:space="preserve"> to charge domestic industries and consumers for emissions</w:t>
      </w:r>
      <w:r w:rsidRPr="005F3FF2">
        <w:rPr>
          <w:rFonts w:eastAsia="Calibri"/>
          <w:sz w:val="14"/>
        </w:rPr>
        <w:t>. One notable exception is the European Union, which is taking the environmental high road and making emitters pay. But the system is far from perfect. It has put a low cost on emissions and offers a plethora of carbon credits, which give the agreement little financial bite. And even the EU is beginning to doubt whether its efforts are worthwhile in the absence of a global agreement and as the euro zone struggles with a financial crisis. T</w:t>
      </w:r>
      <w:r w:rsidRPr="005F3FF2">
        <w:rPr>
          <w:rFonts w:eastAsia="Calibri"/>
          <w:bCs/>
          <w:u w:val="single"/>
        </w:rPr>
        <w:t>he prospects for establishing a global framework for carbon pricing are</w:t>
      </w:r>
      <w:r w:rsidRPr="005F3FF2">
        <w:rPr>
          <w:rFonts w:eastAsia="Calibri"/>
          <w:sz w:val="14"/>
        </w:rPr>
        <w:t xml:space="preserve"> as </w:t>
      </w:r>
      <w:r w:rsidRPr="005F3FF2">
        <w:rPr>
          <w:rFonts w:eastAsia="Calibri"/>
          <w:bCs/>
          <w:u w:val="single"/>
          <w:bdr w:val="single" w:sz="4" w:space="0" w:color="auto" w:frame="1"/>
        </w:rPr>
        <w:t>remote</w:t>
      </w:r>
      <w:r w:rsidRPr="005F3FF2">
        <w:rPr>
          <w:rFonts w:eastAsia="Calibri"/>
          <w:sz w:val="14"/>
        </w:rPr>
        <w:t xml:space="preserve"> today as ever. As plans to expand the capacity of nuclear-power generation are canceled or delayed around the world after the accident at Japan’s Fukushima plant, the prominence of hydrocarbons in tomorrow’s economy only increases. Japan, for example, has acknowledged that in 2012 its greenhouse-gas emissions will rise to as much as 16 percent above 1990 levels, in sharp contrast to its commitment under the Kyoto Protocol to reduce emissions to 6 percent below that benchmark. In addition, it is replacing lost generation from nuclear power by dusting off retired oil-fueled plants. The story is similar in Germany, which is also moving away from nuclear power and plans to build more coal-fired plants, in addition to importing more natural gas from Russia. In the U.S., President Barack Obama recently directed the Environmental Protection Agency to withdraw an air-quality proposal that would have tightened pollution standards for industry after opponents complained the new regulations would kill thousands of future jobs and cost the economy billions. Kyoto Backslide Canada is backing out of the Kyoto Protocol just in time to avoid paying a huge bill for falling short of its commitments. Canadian carbon emissions are 30 percent higher than they were in 1990, and it would have had to pay $14 billion to buy credits from the rest of the world to comply with its obligations under the treaty. None of this has to spell doom, however. The simple unspoken truth is that </w:t>
      </w:r>
      <w:r w:rsidRPr="005F3FF2">
        <w:rPr>
          <w:rFonts w:eastAsia="Calibri"/>
          <w:bCs/>
          <w:u w:val="single"/>
          <w:bdr w:val="single" w:sz="4" w:space="0" w:color="auto" w:frame="1"/>
        </w:rPr>
        <w:t>a recession will stop the growth of emissions dead in its tracks</w:t>
      </w:r>
      <w:r w:rsidRPr="005F3FF2">
        <w:rPr>
          <w:rFonts w:eastAsia="Calibri"/>
          <w:sz w:val="14"/>
        </w:rPr>
        <w:t xml:space="preserve">. And </w:t>
      </w:r>
      <w:r w:rsidRPr="005F3FF2">
        <w:rPr>
          <w:rFonts w:eastAsia="Calibri"/>
          <w:bCs/>
          <w:u w:val="single"/>
        </w:rPr>
        <w:t>the deeper the recession, the better it is for the atmosphere</w:t>
      </w:r>
      <w:r w:rsidRPr="005F3FF2">
        <w:rPr>
          <w:rFonts w:eastAsia="Calibri"/>
          <w:sz w:val="14"/>
        </w:rPr>
        <w:t xml:space="preserve">. In fact, </w:t>
      </w:r>
      <w:r w:rsidRPr="005F3FF2">
        <w:rPr>
          <w:rFonts w:eastAsia="Calibri"/>
          <w:bCs/>
          <w:u w:val="single"/>
          <w:bdr w:val="single" w:sz="4" w:space="0" w:color="auto" w:frame="1"/>
        </w:rPr>
        <w:t>recessions reduce emissions levels</w:t>
      </w:r>
      <w:r w:rsidRPr="005F3FF2">
        <w:rPr>
          <w:rFonts w:eastAsia="Calibri"/>
          <w:bCs/>
          <w:u w:val="single"/>
        </w:rPr>
        <w:t>. And they don’t take three or four decades to do the job</w:t>
      </w:r>
      <w:r w:rsidRPr="005F3FF2">
        <w:rPr>
          <w:rFonts w:eastAsia="Calibri"/>
          <w:sz w:val="14"/>
        </w:rPr>
        <w:t xml:space="preserve">. According to the International Energy Agency, in 2009, global carbon dioxide emissions fell for the first time since 1990. Economic slowdowns have all sorts of environmentally friendly results. Consider, for example, the number of resource megaprojects that were canceled after commodity prices plunged during the last recession. In Alberta’s tar sands alone, the oil industry canceled or delayed $50 billion of planned capital spending. </w:t>
      </w:r>
      <w:r w:rsidRPr="005F3FF2">
        <w:rPr>
          <w:rFonts w:eastAsia="Calibri"/>
          <w:bCs/>
          <w:u w:val="single"/>
        </w:rPr>
        <w:t>In a zero-growth world, governments don’t need to step in</w:t>
      </w:r>
      <w:r w:rsidRPr="005F3FF2">
        <w:rPr>
          <w:rFonts w:eastAsia="Calibri"/>
          <w:sz w:val="14"/>
        </w:rPr>
        <w:t xml:space="preserve"> with punitive carbon taxes or ineffectual cap-and-trade programs, nor will we need to depend on the whims of environmentally conscious consumers or ecologically progressive companies. </w:t>
      </w:r>
      <w:r w:rsidRPr="005F3FF2">
        <w:rPr>
          <w:rFonts w:eastAsia="Calibri"/>
          <w:bCs/>
          <w:u w:val="single"/>
        </w:rPr>
        <w:t>When our economies shrink, our carbon emissions will tumble without any legislative effort</w:t>
      </w:r>
      <w:r w:rsidRPr="005F3FF2">
        <w:rPr>
          <w:rFonts w:eastAsia="Calibri"/>
          <w:sz w:val="14"/>
        </w:rPr>
        <w:t xml:space="preserve">. Just look at what happened when the Soviet Union collapsed. Russia’s economy went into a tailspin and lowered carbon emissions by a staggering 30 percent almost overnight. The latest recession had a similar effect. In the U.S., energy- related carbon-dioxide emissions fell 3 percent in 2008 and an additional 7 percent in 2009. Governments around the world have long thought that the path to a greener atmosphere begins with decarbonizing our energy systems -- electricity generation, in particular. Despite efforts to usher in more renewable power generation, however, the amount of carbon emitted per unit of electricity produced has actually increased by 6 percent globally in the last two decades. Even environmentally unfriendly coal still commands a 41 percent share of global power generation. Alternative Energy When it comes to reducing emissions, altering the energy mix by adding more renewable sources is a red herring. What the world really needs to do is use less power. And that’s exactly what is about to happen. </w:t>
      </w:r>
      <w:r w:rsidRPr="005F3FF2">
        <w:rPr>
          <w:rFonts w:eastAsia="Calibri"/>
          <w:bCs/>
          <w:u w:val="single"/>
        </w:rPr>
        <w:t>Higher oil and coal prices are already putting the squeeze on economic growth and fuel consumption</w:t>
      </w:r>
      <w:r w:rsidRPr="005F3FF2">
        <w:rPr>
          <w:rFonts w:eastAsia="Calibri"/>
          <w:sz w:val="14"/>
        </w:rPr>
        <w:t xml:space="preserve">. In the last few years, power shortages have become commonplace in China, India and the rest of Asia. Price and availability are stopping these countries from burning more coal, not costly environmental regulations. As prices keep rising, it will only become more apparent how unnecessary international treaties and carbon taxes are for lowering emissions. Few climate-change experts take such economic considerations into account when making forecasts. The IPCC, for example, released a series of models for the future of global carbon emissions in its 2007 report, presenting no fewer than 40 different scenarios. The bottom line of the exercise was to conclude that unless immediate action on carbon abatement is taken, emissions would soon exceed critical levels and induce catastrophic climate change. The amount of hydrocarbons that would need to be burned to fulfill the IPCC forecasts is staggering. The panel projects that oil consumption, for instance, will be greater in 100 years than it is today. And </w:t>
      </w:r>
      <w:r w:rsidRPr="005F3FF2">
        <w:rPr>
          <w:rFonts w:eastAsia="Calibri"/>
          <w:bCs/>
          <w:u w:val="single"/>
        </w:rPr>
        <w:t>the majority of the IPCC scenarios see world coal consumption doubling over the next two decades</w:t>
      </w:r>
      <w:r w:rsidRPr="005F3FF2">
        <w:rPr>
          <w:rFonts w:eastAsia="Calibri"/>
          <w:sz w:val="14"/>
        </w:rPr>
        <w:t xml:space="preserve">. About </w:t>
      </w:r>
      <w:r w:rsidRPr="005F3FF2">
        <w:rPr>
          <w:rFonts w:eastAsia="Calibri"/>
          <w:bCs/>
          <w:u w:val="single"/>
        </w:rPr>
        <w:t>80 percent of the projected global increase is expected to come from China and India</w:t>
      </w:r>
      <w:r w:rsidRPr="005F3FF2">
        <w:rPr>
          <w:rFonts w:eastAsia="Calibri"/>
          <w:sz w:val="14"/>
        </w:rPr>
        <w:t xml:space="preserve">. But those forecasts are an extrapolation of current economic-growth rates. The IPCC scenarios don’t ask where all that extra coal will come from -- or, more importantly, what it will cost. The world won’t burn anywhere close to all the fossil fuels needed to realize the IPCC’s dire predictions. Yet many environmental policies are based on an assumption that future resource supply will be abundant, and they won’t make any sense in the coming world of fuel scarcity. I don’t expect environmentalists to simply accept the proposition that high fuel prices will save us. Instead, they can just observe what is happening now. The onset of triple- digit fuel prices has already led to the deepest postwar recession on record, and their quick return is now threatening us with a double-dip slowdown from which there is no obvious path to recovery. Once we tip over that brink, just watch what happens to carbon emissions. And we won’t have to wait several decades. The time frame for the next global recession isn’t decades away --- it could be mere quarters from now. By historical standards, even the deepest downturns rarely last more than four or five quarters. </w:t>
      </w:r>
      <w:r w:rsidRPr="005F3FF2">
        <w:rPr>
          <w:rFonts w:eastAsia="Calibri"/>
          <w:bCs/>
          <w:u w:val="single"/>
        </w:rPr>
        <w:t>The next recession, however, will be different. We are about to face a permanent slowdown</w:t>
      </w:r>
      <w:r w:rsidRPr="005F3FF2">
        <w:rPr>
          <w:rFonts w:eastAsia="Calibri"/>
          <w:sz w:val="14"/>
        </w:rPr>
        <w:t xml:space="preserve">. Our seemingly inexorable march toward environmental self- destruction is about to run out of fuel. </w:t>
      </w:r>
      <w:r w:rsidRPr="005F3FF2">
        <w:rPr>
          <w:rFonts w:eastAsia="Calibri"/>
          <w:bCs/>
          <w:u w:val="single"/>
          <w:bdr w:val="single" w:sz="4" w:space="0" w:color="auto" w:frame="1"/>
        </w:rPr>
        <w:t>Triple-digit oil prices may just give us all a new lease on life</w:t>
      </w:r>
      <w:r w:rsidRPr="005F3FF2">
        <w:rPr>
          <w:rFonts w:eastAsia="Calibri"/>
          <w:sz w:val="14"/>
        </w:rPr>
        <w:t xml:space="preserve">. </w:t>
      </w:r>
    </w:p>
    <w:p w:rsidR="005F3FF2" w:rsidRPr="005F3FF2" w:rsidRDefault="005F3FF2" w:rsidP="005F3FF2">
      <w:pPr>
        <w:keepNext/>
        <w:keepLines/>
        <w:pageBreakBefore/>
        <w:spacing w:before="200"/>
        <w:jc w:val="center"/>
        <w:outlineLvl w:val="2"/>
        <w:rPr>
          <w:rFonts w:eastAsia="Times New Roman" w:cs="Times New Roman"/>
          <w:b/>
          <w:bCs/>
          <w:sz w:val="28"/>
          <w:u w:val="single"/>
        </w:rPr>
      </w:pPr>
      <w:r w:rsidRPr="005F3FF2">
        <w:rPr>
          <w:rFonts w:eastAsia="Times New Roman" w:cs="Times New Roman"/>
          <w:b/>
          <w:bCs/>
          <w:sz w:val="28"/>
          <w:u w:val="single"/>
        </w:rPr>
        <w:t>Iran – 2NC</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High prices </w:t>
      </w:r>
      <w:r w:rsidRPr="005F3FF2">
        <w:rPr>
          <w:rFonts w:eastAsia="Times New Roman" w:cs="Times New Roman"/>
          <w:b/>
          <w:bCs/>
          <w:iCs/>
          <w:u w:val="single"/>
        </w:rPr>
        <w:t>buffer the impact</w:t>
      </w:r>
      <w:r w:rsidRPr="005F3FF2">
        <w:rPr>
          <w:rFonts w:eastAsia="Times New Roman" w:cs="Times New Roman"/>
          <w:b/>
          <w:bCs/>
          <w:iCs/>
        </w:rPr>
        <w:t xml:space="preserve"> to sanctions</w:t>
      </w:r>
    </w:p>
    <w:p w:rsidR="005F3FF2" w:rsidRPr="005F3FF2" w:rsidRDefault="005F3FF2" w:rsidP="005F3FF2">
      <w:pPr>
        <w:rPr>
          <w:rFonts w:eastAsia="Calibri"/>
        </w:rPr>
      </w:pPr>
      <w:r w:rsidRPr="005F3FF2">
        <w:rPr>
          <w:rFonts w:eastAsia="Calibri"/>
          <w:b/>
        </w:rPr>
        <w:t>Cole, 12</w:t>
      </w:r>
      <w:r w:rsidRPr="005F3FF2">
        <w:rPr>
          <w:rFonts w:eastAsia="Calibri"/>
        </w:rPr>
        <w:t xml:space="preserve"> (Richard P. Mitchell Collegiate Professor of History at the University of Michigan, MA in religious studies at the American University, MA in Arabic Studies/ History from the American University in Cairo, Ph.D. from UCLA, “High Oil Prices Cushion Iran from Sanctions”, Oil Price, March 9, 2012, http://oilprice.com/Energy/Energy-General/High-Oil-Prices-Cushion-Iran-from-Sanctions.html, JKahn)</w:t>
      </w:r>
    </w:p>
    <w:p w:rsidR="005F3FF2" w:rsidRPr="005F3FF2" w:rsidRDefault="005F3FF2" w:rsidP="005F3FF2">
      <w:pPr>
        <w:rPr>
          <w:rFonts w:eastAsia="Calibri"/>
          <w:lang w:eastAsia="zh-CN"/>
        </w:rPr>
      </w:pPr>
    </w:p>
    <w:p w:rsidR="005F3FF2" w:rsidRPr="005F3FF2" w:rsidRDefault="005F3FF2" w:rsidP="005F3FF2">
      <w:pPr>
        <w:rPr>
          <w:rFonts w:eastAsia="Calibri"/>
          <w:sz w:val="16"/>
        </w:rPr>
      </w:pPr>
      <w:r w:rsidRPr="005F3FF2">
        <w:rPr>
          <w:rFonts w:eastAsia="Calibri"/>
          <w:sz w:val="16"/>
        </w:rPr>
        <w:t xml:space="preserve">So far, high </w:t>
      </w:r>
      <w:r w:rsidRPr="005F3FF2">
        <w:rPr>
          <w:rFonts w:eastAsia="Calibri"/>
          <w:bCs/>
          <w:u w:val="single"/>
          <w:bdr w:val="single" w:sz="4" w:space="0" w:color="auto" w:frame="1"/>
        </w:rPr>
        <w:t>petroleum prices are helping Iran beat the new, ‘crippling’ US and EU sanctions</w:t>
      </w:r>
      <w:r w:rsidRPr="005F3FF2">
        <w:rPr>
          <w:rFonts w:eastAsia="Calibri"/>
          <w:sz w:val="16"/>
        </w:rPr>
        <w:t xml:space="preserve">. And, ironically, it is the Obama re-election campaign that is suffering most from the sanctions, not Iran. </w:t>
      </w:r>
      <w:r w:rsidRPr="005F3FF2">
        <w:rPr>
          <w:rFonts w:eastAsia="Calibri"/>
          <w:bCs/>
          <w:u w:val="single"/>
        </w:rPr>
        <w:t>While Iran is producing about 500,000 barrels a day</w:t>
      </w:r>
      <w:r w:rsidRPr="005F3FF2">
        <w:rPr>
          <w:rFonts w:eastAsia="Calibri"/>
          <w:sz w:val="16"/>
        </w:rPr>
        <w:t xml:space="preserve"> less today than was typical for it in recent years, </w:t>
      </w:r>
      <w:r w:rsidRPr="005F3FF2">
        <w:rPr>
          <w:rFonts w:eastAsia="Calibri"/>
          <w:bCs/>
          <w:u w:val="single"/>
        </w:rPr>
        <w:t>the price has risen over 20%</w:t>
      </w:r>
      <w:r w:rsidRPr="005F3FF2">
        <w:rPr>
          <w:rFonts w:eastAsia="Calibri"/>
          <w:sz w:val="16"/>
        </w:rPr>
        <w:t xml:space="preserve"> in recent months. As the Bernama article points out, if Iran made $250 million a day on petroleum exports of 2.5 million barrels a day at $100 a barrel (the Brent crude price of last fall), and if the exports have fallen to 2 million barrels a day but the Brent crude price has risen to $125, then the income isn’t that much reduced. Moreover, it is likely that some of the reduced sales to China were temporary, as a result of a tough price renegotiation. As Iran’s Asian importers realize that </w:t>
      </w:r>
      <w:r w:rsidRPr="005F3FF2">
        <w:rPr>
          <w:rFonts w:eastAsia="Calibri"/>
          <w:bCs/>
          <w:u w:val="single"/>
          <w:bdr w:val="single" w:sz="4" w:space="0" w:color="auto" w:frame="1"/>
        </w:rPr>
        <w:t>Iranian petroleum is a buyer’s market</w:t>
      </w:r>
      <w:r w:rsidRPr="005F3FF2">
        <w:rPr>
          <w:rFonts w:eastAsia="Calibri"/>
          <w:sz w:val="16"/>
        </w:rPr>
        <w:t xml:space="preserve"> because of the European boycott, they will seek a price reduction. Some of </w:t>
      </w:r>
      <w:r w:rsidRPr="005F3FF2">
        <w:rPr>
          <w:rFonts w:eastAsia="Calibri"/>
          <w:bCs/>
          <w:u w:val="single"/>
        </w:rPr>
        <w:t>Iran’s problems will</w:t>
      </w:r>
      <w:r w:rsidRPr="005F3FF2">
        <w:rPr>
          <w:rFonts w:eastAsia="Calibri"/>
          <w:sz w:val="16"/>
        </w:rPr>
        <w:t xml:space="preserve"> come from tanker companies </w:t>
      </w:r>
      <w:r w:rsidRPr="005F3FF2">
        <w:rPr>
          <w:rFonts w:eastAsia="Calibri"/>
          <w:bCs/>
          <w:u w:val="single"/>
          <w:bdr w:val="single" w:sz="4" w:space="0" w:color="auto" w:frame="1"/>
        </w:rPr>
        <w:t>be</w:t>
      </w:r>
      <w:r w:rsidRPr="005F3FF2">
        <w:rPr>
          <w:rFonts w:eastAsia="Calibri"/>
          <w:sz w:val="16"/>
        </w:rPr>
        <w:t xml:space="preserve">ing </w:t>
      </w:r>
      <w:r w:rsidRPr="005F3FF2">
        <w:rPr>
          <w:rFonts w:eastAsia="Calibri"/>
          <w:bCs/>
          <w:u w:val="single"/>
        </w:rPr>
        <w:t>unable to secure insurance</w:t>
      </w:r>
      <w:r w:rsidRPr="005F3FF2">
        <w:rPr>
          <w:rFonts w:eastAsia="Calibri"/>
          <w:sz w:val="16"/>
        </w:rPr>
        <w:t xml:space="preserve"> if they carry Iranian petroleum. </w:t>
      </w:r>
      <w:r w:rsidRPr="005F3FF2">
        <w:rPr>
          <w:rFonts w:eastAsia="Calibri"/>
          <w:bCs/>
          <w:u w:val="single"/>
        </w:rPr>
        <w:t>This obstacle</w:t>
      </w:r>
      <w:r w:rsidRPr="005F3FF2">
        <w:rPr>
          <w:rFonts w:eastAsia="Calibri"/>
          <w:sz w:val="16"/>
        </w:rPr>
        <w:t xml:space="preserve">, however, </w:t>
      </w:r>
      <w:r w:rsidRPr="005F3FF2">
        <w:rPr>
          <w:rFonts w:eastAsia="Calibri"/>
          <w:bCs/>
          <w:u w:val="single"/>
        </w:rPr>
        <w:t>is</w:t>
      </w:r>
      <w:r w:rsidRPr="005F3FF2">
        <w:rPr>
          <w:rFonts w:eastAsia="Calibri"/>
          <w:sz w:val="16"/>
        </w:rPr>
        <w:t xml:space="preserve"> likely to be </w:t>
      </w:r>
      <w:r w:rsidRPr="005F3FF2">
        <w:rPr>
          <w:rFonts w:eastAsia="Calibri"/>
          <w:bCs/>
          <w:u w:val="single"/>
        </w:rPr>
        <w:t>overcome by trucking gasoline through Asia and by building</w:t>
      </w:r>
      <w:r w:rsidRPr="005F3FF2">
        <w:rPr>
          <w:rFonts w:eastAsia="Calibri"/>
          <w:sz w:val="16"/>
        </w:rPr>
        <w:t xml:space="preserve"> overland </w:t>
      </w:r>
      <w:r w:rsidRPr="005F3FF2">
        <w:rPr>
          <w:rFonts w:eastAsia="Calibri"/>
          <w:bCs/>
          <w:u w:val="single"/>
        </w:rPr>
        <w:t>pipelines</w:t>
      </w:r>
      <w:r w:rsidRPr="005F3FF2">
        <w:rPr>
          <w:rFonts w:eastAsia="Calibri"/>
          <w:sz w:val="16"/>
        </w:rPr>
        <w:t xml:space="preserve"> to Pakistan, India and China. Pakistan is already openly defying the US on this score. Petroleum is fungible, and once it leaves Iran, it is hard to see how it can be sanctioned. In essence, it can be laundered. During the sanctions on Iraq in the 1990s, the Baath regime was able to smuggle petroleum through Jordan and Turkey and to squirrel away billions with which to cushion its officials. The Iraqi middle classes were destroyed, but that development benefited the regime, since they no longer had the wherewithal to oppose it. That production by countries like Iraq could increase fast enough to offset strong Asian demand and bring down the price substantially seems to me unlikely in the short run. But it is clear that if what Iran really wants is energy independence, it should rapidly expand its solar, wind and geothermal sectors, which would allow it to carry out another moratorium on its nuclear enrichment and jump start negotiations with Europe.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Sanctions aren’t enough to push the economy overboard – oil prices are key to stability</w:t>
      </w:r>
    </w:p>
    <w:p w:rsidR="005F3FF2" w:rsidRPr="005F3FF2" w:rsidRDefault="005F3FF2" w:rsidP="005F3FF2">
      <w:pPr>
        <w:rPr>
          <w:rFonts w:eastAsia="Calibri"/>
        </w:rPr>
      </w:pPr>
      <w:r w:rsidRPr="005F3FF2">
        <w:rPr>
          <w:rFonts w:eastAsia="Calibri"/>
          <w:b/>
        </w:rPr>
        <w:t>Iradian and Abed, 6/20</w:t>
      </w:r>
      <w:r w:rsidRPr="005F3FF2">
        <w:rPr>
          <w:rFonts w:eastAsia="Calibri"/>
        </w:rPr>
        <w:t>/13 (Iradian, Deputy Director of Africa Middle East Development at the Institute of International Finance, BBA from the American University of Beirut, MBA from the same and his PhD in Economics, University of Freiburg, **George, Senior Counselor and Director of Africa Middle East Development at the Institute of International Finance, fellow at the Institute in the Middle East and Africa, Former Chairman of the Palestine Monetary Authority, Ph.D. in Economics from University of California, Berkeley, “Iran: Rolling Back Sanctions Still Far Off”, Institute for International Finance, http://www.iif.com/download.php?id=4VHsFItOpCA=, http://www.iif.com/emr/resources+2897.php, JKahn)</w:t>
      </w:r>
    </w:p>
    <w:p w:rsidR="005F3FF2" w:rsidRPr="005F3FF2" w:rsidRDefault="005F3FF2" w:rsidP="005F3FF2">
      <w:pPr>
        <w:rPr>
          <w:rFonts w:eastAsia="Calibri"/>
          <w:lang w:eastAsia="zh-CN"/>
        </w:rPr>
      </w:pPr>
    </w:p>
    <w:p w:rsidR="005F3FF2" w:rsidRPr="005F3FF2" w:rsidRDefault="005F3FF2" w:rsidP="005F3FF2">
      <w:pPr>
        <w:rPr>
          <w:rFonts w:eastAsia="Calibri"/>
          <w:sz w:val="16"/>
        </w:rPr>
      </w:pPr>
      <w:r w:rsidRPr="005F3FF2">
        <w:rPr>
          <w:rFonts w:eastAsia="Calibri"/>
          <w:sz w:val="16"/>
        </w:rPr>
        <w:t xml:space="preserve">Grimmer Outlook If Sanctions Are Tightened Or If Oil Prices Fall </w:t>
      </w:r>
      <w:r w:rsidRPr="005F3FF2">
        <w:rPr>
          <w:rFonts w:eastAsia="Calibri"/>
          <w:bCs/>
          <w:u w:val="single"/>
          <w:bdr w:val="single" w:sz="4" w:space="0" w:color="auto" w:frame="1"/>
        </w:rPr>
        <w:t>As long as oil prices remain above $100</w:t>
      </w:r>
      <w:r w:rsidRPr="005F3FF2">
        <w:rPr>
          <w:rFonts w:eastAsia="Calibri"/>
          <w:bCs/>
          <w:u w:val="single"/>
        </w:rPr>
        <w:t xml:space="preserve"> per barrel, the current sanctions will continue to provide Iran with large foreign exchange receipts and therefore </w:t>
      </w:r>
      <w:r w:rsidRPr="005F3FF2">
        <w:rPr>
          <w:rFonts w:eastAsia="Calibri"/>
          <w:bCs/>
          <w:u w:val="single"/>
          <w:bdr w:val="single" w:sz="4" w:space="0" w:color="auto" w:frame="1"/>
        </w:rPr>
        <w:t>limit the impact of the sanctions on the Iranian economy</w:t>
      </w:r>
      <w:r w:rsidRPr="005F3FF2">
        <w:rPr>
          <w:rFonts w:eastAsia="Calibri"/>
          <w:sz w:val="16"/>
        </w:rPr>
        <w:t xml:space="preserve">. Iran’s economy, </w:t>
      </w:r>
      <w:r w:rsidRPr="005F3FF2">
        <w:rPr>
          <w:rFonts w:eastAsia="Calibri"/>
          <w:bCs/>
          <w:u w:val="single"/>
        </w:rPr>
        <w:t>with a GDP of $439 billion</w:t>
      </w:r>
      <w:r w:rsidRPr="005F3FF2">
        <w:rPr>
          <w:rFonts w:eastAsia="Calibri"/>
          <w:sz w:val="16"/>
        </w:rPr>
        <w:t xml:space="preserve"> in 2012, the second largest in the Middle East after Saudi Arabia, is relatively diversified (the oil sector accounts for less than 15% of GDP), </w:t>
      </w:r>
      <w:r w:rsidRPr="005F3FF2">
        <w:rPr>
          <w:rFonts w:eastAsia="Calibri"/>
          <w:bCs/>
          <w:u w:val="single"/>
        </w:rPr>
        <w:t>the country’s financial buffers in the form of official reserves are still sizable</w:t>
      </w:r>
      <w:r w:rsidRPr="005F3FF2">
        <w:rPr>
          <w:rFonts w:eastAsia="Calibri"/>
          <w:sz w:val="16"/>
        </w:rPr>
        <w:t xml:space="preserve">, and government debt is less than 10% of GDP. While </w:t>
      </w:r>
      <w:r w:rsidRPr="005F3FF2">
        <w:rPr>
          <w:rFonts w:eastAsia="Calibri"/>
          <w:bCs/>
          <w:u w:val="single"/>
        </w:rPr>
        <w:t>the harm to the economy can be observed across a wide range of activities</w:t>
      </w:r>
      <w:r w:rsidRPr="005F3FF2">
        <w:rPr>
          <w:rFonts w:eastAsia="Calibri"/>
          <w:sz w:val="16"/>
        </w:rPr>
        <w:t xml:space="preserve"> (e.g., industries running at far below capacity, shortages of materials and capital equipment), a more durable damage to the economy will only be felt if the sanctions regime is prolonged over several years. Nonetheless, we expect output to contract again in FY2013/14, inflation to stay at high double-digit levels, and both the external and fiscal balances to deteriorate further. These outcomes could lead to a further fall in the official reserves to around $70 billion by the end of the current fiscal year (March 2014), which is still equivalent to 8 months of imports. </w:t>
      </w:r>
      <w:r w:rsidRPr="005F3FF2">
        <w:rPr>
          <w:rFonts w:eastAsia="Calibri"/>
          <w:bCs/>
          <w:u w:val="single"/>
        </w:rPr>
        <w:t>The impact of the current sanctions will be more severe if they are accompanied by lower oil prices</w:t>
      </w:r>
      <w:r w:rsidRPr="005F3FF2">
        <w:rPr>
          <w:rFonts w:eastAsia="Calibri"/>
          <w:sz w:val="16"/>
        </w:rPr>
        <w:t xml:space="preserve">. For example, if oil prices fall from $108 per barrel to, say, $85 per barrel in 2014 and stay constant in nominal terms thereafter, the small external current account surplus will shift to a deficit of around 6% of GDP and the fiscal deficits would widen even more to perhaps 8% of GDP. These, combined with continued capital flight, would lead to larger declines in the official reserves to perhaps around $20 billion (less than three months of imports) by March 2015. </w:t>
      </w:r>
      <w:r w:rsidRPr="005F3FF2">
        <w:rPr>
          <w:rFonts w:eastAsia="Calibri"/>
          <w:bCs/>
          <w:u w:val="single"/>
        </w:rPr>
        <w:t>This would be an unprecedented state of affairs for Iran</w:t>
      </w:r>
      <w:r w:rsidRPr="005F3FF2">
        <w:rPr>
          <w:rFonts w:eastAsia="Calibri"/>
          <w:sz w:val="16"/>
        </w:rPr>
        <w:t xml:space="preserve"> and, together with the cumulative deterioration in living standards by then, </w:t>
      </w:r>
      <w:r w:rsidRPr="005F3FF2">
        <w:rPr>
          <w:rFonts w:eastAsia="Calibri"/>
          <w:bCs/>
          <w:u w:val="single"/>
        </w:rPr>
        <w:t xml:space="preserve">would pose serious </w:t>
      </w:r>
      <w:r w:rsidRPr="005F3FF2">
        <w:rPr>
          <w:rFonts w:eastAsia="Calibri"/>
          <w:bCs/>
          <w:u w:val="single"/>
          <w:bdr w:val="single" w:sz="4" w:space="0" w:color="auto" w:frame="1"/>
        </w:rPr>
        <w:t>challenges to the authorities</w:t>
      </w:r>
      <w:r w:rsidRPr="005F3FF2">
        <w:rPr>
          <w:rFonts w:eastAsia="Calibri"/>
          <w:bCs/>
          <w:u w:val="single"/>
        </w:rPr>
        <w:t xml:space="preserve"> </w:t>
      </w:r>
      <w:r w:rsidRPr="005F3FF2">
        <w:rPr>
          <w:rFonts w:eastAsia="Calibri"/>
          <w:sz w:val="16"/>
        </w:rPr>
        <w:t xml:space="preserve">in managing the economy and, possibly, </w:t>
      </w:r>
      <w:r w:rsidRPr="005F3FF2">
        <w:rPr>
          <w:rFonts w:eastAsia="Calibri"/>
          <w:bCs/>
          <w:u w:val="single"/>
        </w:rPr>
        <w:t xml:space="preserve">in maintaining </w:t>
      </w:r>
      <w:r w:rsidRPr="005F3FF2">
        <w:rPr>
          <w:rFonts w:eastAsia="Calibri"/>
          <w:bCs/>
          <w:u w:val="single"/>
          <w:bdr w:val="single" w:sz="4" w:space="0" w:color="auto" w:frame="1"/>
        </w:rPr>
        <w:t>internal political stability</w:t>
      </w:r>
      <w:r w:rsidRPr="005F3FF2">
        <w:rPr>
          <w:rFonts w:eastAsia="Calibri"/>
          <w:sz w:val="16"/>
        </w:rPr>
        <w:t>.</w:t>
      </w:r>
    </w:p>
    <w:p w:rsidR="005F3FF2" w:rsidRPr="005F3FF2" w:rsidRDefault="005F3FF2" w:rsidP="005F3F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Cs w:val="28"/>
        </w:rPr>
      </w:pPr>
      <w:r w:rsidRPr="005F3FF2">
        <w:rPr>
          <w:rFonts w:eastAsia="Times New Roman" w:cs="Times New Roman"/>
          <w:b/>
          <w:bCs/>
          <w:sz w:val="52"/>
          <w:szCs w:val="28"/>
        </w:rPr>
        <w:t>Solar Bad</w:t>
      </w:r>
      <w:r>
        <w:rPr>
          <w:rFonts w:eastAsia="Times New Roman" w:cs="Times New Roman"/>
          <w:b/>
          <w:bCs/>
          <w:sz w:val="52"/>
          <w:szCs w:val="28"/>
        </w:rPr>
        <w:t xml:space="preserve"> – Neg</w:t>
      </w:r>
    </w:p>
    <w:p w:rsidR="00B96F55" w:rsidRPr="005F3FF2" w:rsidRDefault="00B96F55" w:rsidP="00B96F55">
      <w:pPr>
        <w:keepNext/>
        <w:keepLines/>
        <w:pageBreakBefore/>
        <w:spacing w:before="480"/>
        <w:jc w:val="center"/>
        <w:outlineLvl w:val="1"/>
        <w:rPr>
          <w:rFonts w:eastAsia="Times New Roman" w:cs="Times New Roman"/>
          <w:b/>
          <w:bCs/>
          <w:sz w:val="40"/>
          <w:szCs w:val="26"/>
          <w:u w:val="double"/>
        </w:rPr>
      </w:pPr>
      <w:r>
        <w:rPr>
          <w:rFonts w:eastAsia="Times New Roman" w:cs="Times New Roman"/>
          <w:b/>
          <w:bCs/>
          <w:sz w:val="40"/>
          <w:szCs w:val="26"/>
          <w:u w:val="double"/>
        </w:rPr>
        <w:t>Solar PIC – Solvency</w:t>
      </w:r>
    </w:p>
    <w:p w:rsidR="00B96F55" w:rsidRPr="005F3FF2" w:rsidRDefault="00B96F55" w:rsidP="00B96F55">
      <w:pPr>
        <w:keepNext/>
        <w:keepLines/>
        <w:pageBreakBefore/>
        <w:spacing w:before="200"/>
        <w:jc w:val="center"/>
        <w:outlineLvl w:val="2"/>
        <w:rPr>
          <w:rFonts w:eastAsia="Times New Roman" w:cs="Times New Roman"/>
          <w:b/>
          <w:bCs/>
          <w:u w:val="single"/>
        </w:rPr>
      </w:pPr>
      <w:r>
        <w:rPr>
          <w:rFonts w:eastAsia="Times New Roman" w:cs="Times New Roman"/>
          <w:b/>
          <w:bCs/>
          <w:sz w:val="28"/>
          <w:u w:val="single"/>
        </w:rPr>
        <w:t>AT Modeling</w:t>
      </w:r>
    </w:p>
    <w:p w:rsidR="00B96F55" w:rsidRPr="005F3FF2" w:rsidRDefault="00B96F55" w:rsidP="00B96F55">
      <w:pPr>
        <w:rPr>
          <w:rFonts w:eastAsia="Calibri"/>
        </w:rPr>
      </w:pPr>
    </w:p>
    <w:p w:rsidR="00B96F55" w:rsidRPr="005F3FF2" w:rsidRDefault="00B96F55" w:rsidP="00B96F55">
      <w:pPr>
        <w:keepNext/>
        <w:keepLines/>
        <w:spacing w:before="200"/>
        <w:outlineLvl w:val="3"/>
        <w:rPr>
          <w:rFonts w:eastAsia="Times New Roman" w:cs="Times New Roman"/>
          <w:b/>
          <w:bCs/>
          <w:iCs/>
          <w:u w:val="single"/>
        </w:rPr>
      </w:pPr>
      <w:r w:rsidRPr="005F3FF2">
        <w:rPr>
          <w:rFonts w:eastAsia="Times New Roman" w:cs="Times New Roman"/>
          <w:b/>
          <w:bCs/>
          <w:iCs/>
        </w:rPr>
        <w:t xml:space="preserve">Modeling fails and causes </w:t>
      </w:r>
      <w:r w:rsidRPr="005F3FF2">
        <w:rPr>
          <w:rFonts w:eastAsia="Times New Roman" w:cs="Times New Roman"/>
          <w:b/>
          <w:bCs/>
          <w:iCs/>
          <w:u w:val="single"/>
        </w:rPr>
        <w:t>instability</w:t>
      </w:r>
      <w:r w:rsidRPr="005F3FF2">
        <w:rPr>
          <w:rFonts w:eastAsia="Times New Roman" w:cs="Times New Roman"/>
          <w:b/>
          <w:bCs/>
          <w:iCs/>
        </w:rPr>
        <w:t xml:space="preserve"> and </w:t>
      </w:r>
      <w:r w:rsidRPr="005F3FF2">
        <w:rPr>
          <w:rFonts w:eastAsia="Times New Roman" w:cs="Times New Roman"/>
          <w:b/>
          <w:bCs/>
          <w:iCs/>
          <w:u w:val="single"/>
        </w:rPr>
        <w:t>more pollution</w:t>
      </w:r>
    </w:p>
    <w:p w:rsidR="00B96F55" w:rsidRPr="005F3FF2" w:rsidRDefault="00B96F55" w:rsidP="00B96F55">
      <w:pPr>
        <w:rPr>
          <w:rFonts w:eastAsia="Calibri"/>
          <w:lang w:eastAsia="zh-CN"/>
        </w:rPr>
      </w:pPr>
      <w:r w:rsidRPr="005F3FF2">
        <w:rPr>
          <w:rFonts w:eastAsia="Calibri"/>
          <w:b/>
        </w:rPr>
        <w:t>AI, 11</w:t>
      </w:r>
      <w:r w:rsidRPr="005F3FF2">
        <w:rPr>
          <w:rFonts w:eastAsia="Calibri"/>
        </w:rPr>
        <w:t xml:space="preserve"> (American Interest, 9/19/2011, http://blogs.the-american-interest.com/wrm/2011/09/19/solar-power-pollution-causes-riots-in-china/, JKahn)</w:t>
      </w:r>
    </w:p>
    <w:p w:rsidR="00B96F55" w:rsidRPr="005F3FF2" w:rsidRDefault="00B96F55" w:rsidP="00B96F55">
      <w:pPr>
        <w:rPr>
          <w:rFonts w:eastAsia="Calibri"/>
        </w:rPr>
      </w:pPr>
      <w:r w:rsidRPr="005F3FF2">
        <w:rPr>
          <w:rFonts w:eastAsia="Calibri"/>
          <w:sz w:val="16"/>
        </w:rPr>
        <w:t xml:space="preserve">President Obama’s much ballyhooed green jobs don’t just move to China; they sometimes aren’t even green. </w:t>
      </w:r>
      <w:r w:rsidRPr="005F3FF2">
        <w:rPr>
          <w:rFonts w:eastAsia="Calibri"/>
          <w:bCs/>
          <w:u w:val="single"/>
        </w:rPr>
        <w:t xml:space="preserve">The Chinese government has </w:t>
      </w:r>
      <w:r w:rsidRPr="005F3FF2">
        <w:rPr>
          <w:rFonts w:eastAsia="Calibri"/>
          <w:bCs/>
          <w:u w:val="single"/>
          <w:bdr w:val="single" w:sz="4" w:space="0" w:color="auto" w:frame="1"/>
        </w:rPr>
        <w:t>responded with violence</w:t>
      </w:r>
      <w:r w:rsidRPr="005F3FF2">
        <w:rPr>
          <w:rFonts w:eastAsia="Calibri"/>
          <w:bCs/>
          <w:u w:val="single"/>
        </w:rPr>
        <w:t xml:space="preserve"> as villagers protest against a polluting solar panel factory</w:t>
      </w:r>
      <w:r w:rsidRPr="005F3FF2">
        <w:rPr>
          <w:rFonts w:eastAsia="Calibri"/>
          <w:sz w:val="16"/>
        </w:rPr>
        <w:t xml:space="preserve"> near Shanghai. From The Guardian: Although </w:t>
      </w:r>
      <w:r w:rsidRPr="005F3FF2">
        <w:rPr>
          <w:rFonts w:eastAsia="Calibri"/>
          <w:bCs/>
          <w:u w:val="single"/>
        </w:rPr>
        <w:t>solar is seen as clean energy in terms of carbon emissions, the production of</w:t>
      </w:r>
      <w:r w:rsidRPr="005F3FF2">
        <w:rPr>
          <w:rFonts w:eastAsia="Calibri"/>
          <w:sz w:val="16"/>
        </w:rPr>
        <w:t xml:space="preserve"> many </w:t>
      </w:r>
      <w:r w:rsidRPr="005F3FF2">
        <w:rPr>
          <w:rFonts w:eastAsia="Calibri"/>
          <w:bCs/>
          <w:u w:val="single"/>
        </w:rPr>
        <w:t>components is</w:t>
      </w:r>
      <w:r w:rsidRPr="005F3FF2">
        <w:rPr>
          <w:rFonts w:eastAsia="Calibri"/>
          <w:sz w:val="16"/>
        </w:rPr>
        <w:t xml:space="preserve"> energy intensive and </w:t>
      </w:r>
      <w:r w:rsidRPr="005F3FF2">
        <w:rPr>
          <w:rFonts w:eastAsia="Calibri"/>
          <w:bCs/>
          <w:u w:val="single"/>
        </w:rPr>
        <w:t xml:space="preserve">polluting. Toxic discharges from the factory </w:t>
      </w:r>
      <w:r w:rsidRPr="005F3FF2">
        <w:rPr>
          <w:rFonts w:eastAsia="Calibri"/>
          <w:bCs/>
          <w:u w:val="single"/>
          <w:bdr w:val="single" w:sz="4" w:space="0" w:color="auto" w:frame="1"/>
        </w:rPr>
        <w:t>killed large numbers of fish</w:t>
      </w:r>
      <w:r w:rsidRPr="005F3FF2">
        <w:rPr>
          <w:rFonts w:eastAsia="Calibri"/>
          <w:sz w:val="16"/>
        </w:rPr>
        <w:t xml:space="preserve"> and regulators have previously ordered the company to suspend operations, according to the domestic media. [...] </w:t>
      </w:r>
      <w:r w:rsidRPr="005F3FF2">
        <w:rPr>
          <w:rFonts w:eastAsia="Calibri"/>
          <w:bCs/>
          <w:u w:val="single"/>
        </w:rPr>
        <w:t>The clash highlights the difficulty that China faces</w:t>
      </w:r>
      <w:r w:rsidRPr="005F3FF2">
        <w:rPr>
          <w:rFonts w:eastAsia="Calibri"/>
          <w:sz w:val="16"/>
        </w:rPr>
        <w:t xml:space="preserve"> as it tries </w:t>
      </w:r>
      <w:r w:rsidRPr="005F3FF2">
        <w:rPr>
          <w:rFonts w:eastAsia="Calibri"/>
          <w:bCs/>
          <w:u w:val="single"/>
        </w:rPr>
        <w:t>to clean up its environment</w:t>
      </w:r>
      <w:r w:rsidRPr="005F3FF2">
        <w:rPr>
          <w:rFonts w:eastAsia="Calibri"/>
          <w:sz w:val="16"/>
        </w:rPr>
        <w:t xml:space="preserve">, reduce its reliance on coal and secure “clean tech” export business. </w:t>
      </w:r>
      <w:r w:rsidRPr="005F3FF2">
        <w:rPr>
          <w:rFonts w:eastAsia="Calibri"/>
          <w:bCs/>
          <w:u w:val="single"/>
        </w:rPr>
        <w:t>The country is the world’s biggest manufacturer of solar panels</w:t>
      </w:r>
      <w:r w:rsidRPr="005F3FF2">
        <w:rPr>
          <w:rFonts w:eastAsia="Calibri"/>
          <w:sz w:val="16"/>
        </w:rPr>
        <w:t xml:space="preserve"> with about 70% of the global market, but overseas </w:t>
      </w:r>
      <w:r w:rsidRPr="005F3FF2">
        <w:rPr>
          <w:rFonts w:eastAsia="Calibri"/>
          <w:bCs/>
          <w:u w:val="single"/>
        </w:rPr>
        <w:t>rivals say this</w:t>
      </w:r>
      <w:r w:rsidRPr="005F3FF2">
        <w:rPr>
          <w:rFonts w:eastAsia="Calibri"/>
          <w:sz w:val="16"/>
        </w:rPr>
        <w:t xml:space="preserve"> dominant position </w:t>
      </w:r>
      <w:r w:rsidRPr="005F3FF2">
        <w:rPr>
          <w:rFonts w:eastAsia="Calibri"/>
          <w:bCs/>
          <w:u w:val="single"/>
        </w:rPr>
        <w:t>has been achieved through unfair subsidies</w:t>
      </w:r>
      <w:r w:rsidRPr="005F3FF2">
        <w:rPr>
          <w:rFonts w:eastAsia="Calibri"/>
          <w:sz w:val="16"/>
        </w:rPr>
        <w:t xml:space="preserve">, low wages </w:t>
      </w:r>
      <w:r w:rsidRPr="005F3FF2">
        <w:rPr>
          <w:rFonts w:eastAsia="Calibri"/>
          <w:bCs/>
          <w:u w:val="single"/>
        </w:rPr>
        <w:t>and</w:t>
      </w:r>
      <w:r w:rsidRPr="005F3FF2">
        <w:rPr>
          <w:rFonts w:eastAsia="Calibri"/>
          <w:sz w:val="16"/>
        </w:rPr>
        <w:t xml:space="preserve"> lax </w:t>
      </w:r>
      <w:r w:rsidRPr="005F3FF2">
        <w:rPr>
          <w:rFonts w:eastAsia="Calibri"/>
          <w:bCs/>
          <w:u w:val="single"/>
        </w:rPr>
        <w:t xml:space="preserve">environmental regulation. </w:t>
      </w:r>
      <w:r w:rsidRPr="005F3FF2">
        <w:rPr>
          <w:rFonts w:eastAsia="Calibri"/>
          <w:bCs/>
          <w:u w:val="single"/>
          <w:bdr w:val="single" w:sz="4" w:space="0" w:color="auto" w:frame="1"/>
        </w:rPr>
        <w:t>Yet another green panacea turns out to be flawed</w:t>
      </w:r>
      <w:r w:rsidRPr="005F3FF2">
        <w:rPr>
          <w:rFonts w:eastAsia="Calibri"/>
          <w:sz w:val="16"/>
        </w:rPr>
        <w:t xml:space="preserve">. Whether the magic green solution is ethanol, electric cars, or now solar panels, </w:t>
      </w:r>
      <w:r w:rsidRPr="005F3FF2">
        <w:rPr>
          <w:rFonts w:eastAsia="Calibri"/>
          <w:bCs/>
          <w:u w:val="single"/>
        </w:rPr>
        <w:t>it turns out</w:t>
      </w:r>
      <w:r w:rsidRPr="005F3FF2">
        <w:rPr>
          <w:rFonts w:eastAsia="Calibri"/>
          <w:sz w:val="16"/>
        </w:rPr>
        <w:t xml:space="preserve"> pretty </w:t>
      </w:r>
      <w:r w:rsidRPr="005F3FF2">
        <w:rPr>
          <w:rFonts w:eastAsia="Calibri"/>
          <w:bCs/>
          <w:u w:val="single"/>
        </w:rPr>
        <w:t>regularly that green policy interventions don’t work as planned</w:t>
      </w:r>
      <w:r w:rsidRPr="005F3FF2">
        <w:rPr>
          <w:rFonts w:eastAsia="Calibri"/>
          <w:sz w:val="16"/>
        </w:rPr>
        <w:t xml:space="preserve">. With so many crack ups and “unexpected” complications on relatively simple green ideas, is anyone surprised that the public is so little interested in hugely complex and completely untested green plans to redesign the global economy in the interests of carbon reduction? Oddly, environmentalists who are so sensitive to the dangers of disturbing the intricate patterns of natural systems, have no qualms at all about crude interventions in the delicate and complex economic ecology. </w:t>
      </w:r>
      <w:r w:rsidRPr="005F3FF2">
        <w:rPr>
          <w:rFonts w:eastAsia="Calibri"/>
          <w:bCs/>
          <w:u w:val="single"/>
        </w:rPr>
        <w:t>It’s a</w:t>
      </w:r>
      <w:r w:rsidRPr="005F3FF2">
        <w:rPr>
          <w:rFonts w:eastAsia="Calibri"/>
          <w:sz w:val="16"/>
        </w:rPr>
        <w:t xml:space="preserve"> strange but </w:t>
      </w:r>
      <w:r w:rsidRPr="005F3FF2">
        <w:rPr>
          <w:rFonts w:eastAsia="Calibri"/>
          <w:bCs/>
          <w:u w:val="single"/>
        </w:rPr>
        <w:t>persistent form of blindness that</w:t>
      </w:r>
      <w:r w:rsidRPr="005F3FF2">
        <w:rPr>
          <w:rFonts w:eastAsia="Calibri"/>
          <w:sz w:val="16"/>
        </w:rPr>
        <w:t xml:space="preserve"> severely </w:t>
      </w:r>
      <w:r w:rsidRPr="005F3FF2">
        <w:rPr>
          <w:rFonts w:eastAsia="Calibri"/>
          <w:bCs/>
          <w:u w:val="single"/>
        </w:rPr>
        <w:t>restricts the ability of the green movement to get anything constructive accomplished.</w:t>
      </w:r>
    </w:p>
    <w:p w:rsidR="00B96F55" w:rsidRPr="005F3FF2" w:rsidRDefault="00B96F55" w:rsidP="00B96F55">
      <w:pPr>
        <w:rPr>
          <w:rFonts w:eastAsia="Calibri"/>
        </w:rPr>
      </w:pPr>
    </w:p>
    <w:p w:rsidR="00B96F55" w:rsidRPr="005F3FF2" w:rsidRDefault="00B96F55" w:rsidP="00B96F55">
      <w:pPr>
        <w:rPr>
          <w:rFonts w:eastAsia="Calibri" w:cs="Arial"/>
          <w:szCs w:val="21"/>
          <w:shd w:val="clear" w:color="auto" w:fill="FFFFFF"/>
        </w:rPr>
      </w:pPr>
    </w:p>
    <w:p w:rsidR="00B96F55" w:rsidRPr="005F3FF2" w:rsidRDefault="00B96F55" w:rsidP="00B96F55">
      <w:pPr>
        <w:rPr>
          <w:rFonts w:eastAsia="Calibri"/>
        </w:rPr>
      </w:pPr>
    </w:p>
    <w:p w:rsidR="00B96F55" w:rsidRPr="005F3FF2" w:rsidRDefault="00B96F55" w:rsidP="00B96F55">
      <w:pPr>
        <w:keepNext/>
        <w:keepLines/>
        <w:pageBreakBefore/>
        <w:spacing w:before="200"/>
        <w:jc w:val="center"/>
        <w:outlineLvl w:val="2"/>
        <w:rPr>
          <w:rFonts w:eastAsia="Times New Roman" w:cs="Times New Roman"/>
          <w:b/>
          <w:bCs/>
          <w:u w:val="single"/>
        </w:rPr>
      </w:pPr>
      <w:r>
        <w:rPr>
          <w:rFonts w:eastAsia="Times New Roman" w:cs="Times New Roman"/>
          <w:b/>
          <w:bCs/>
          <w:sz w:val="28"/>
          <w:u w:val="single"/>
        </w:rPr>
        <w:t>AT Panels Sealed</w:t>
      </w:r>
    </w:p>
    <w:p w:rsidR="00B96F55" w:rsidRPr="005F3FF2" w:rsidRDefault="00B96F55" w:rsidP="00B96F55">
      <w:pPr>
        <w:rPr>
          <w:rFonts w:eastAsia="Calibri"/>
          <w:b/>
          <w:lang w:eastAsia="zh-CN"/>
        </w:rPr>
      </w:pPr>
    </w:p>
    <w:p w:rsidR="00B96F55" w:rsidRPr="005F3FF2" w:rsidRDefault="00B96F55" w:rsidP="00B96F55">
      <w:pPr>
        <w:keepNext/>
        <w:keepLines/>
        <w:spacing w:before="200"/>
        <w:outlineLvl w:val="3"/>
        <w:rPr>
          <w:rFonts w:eastAsia="Times New Roman" w:cs="Times New Roman"/>
          <w:b/>
          <w:bCs/>
          <w:iCs/>
        </w:rPr>
      </w:pPr>
      <w:r w:rsidRPr="005F3FF2">
        <w:rPr>
          <w:rFonts w:eastAsia="Times New Roman" w:cs="Times New Roman"/>
          <w:b/>
          <w:bCs/>
          <w:iCs/>
        </w:rPr>
        <w:t>Sealants and technological advances don’t solve</w:t>
      </w:r>
    </w:p>
    <w:p w:rsidR="00B96F55" w:rsidRPr="005F3FF2" w:rsidRDefault="00B96F55" w:rsidP="00B96F55">
      <w:pPr>
        <w:rPr>
          <w:rFonts w:eastAsia="Calibri"/>
        </w:rPr>
      </w:pPr>
      <w:r w:rsidRPr="005F3FF2">
        <w:rPr>
          <w:rFonts w:eastAsia="Calibri"/>
          <w:b/>
        </w:rPr>
        <w:t>Pizzo ‘11</w:t>
      </w:r>
      <w:r w:rsidRPr="005F3FF2">
        <w:rPr>
          <w:rFonts w:eastAsia="Calibri"/>
        </w:rPr>
        <w:t xml:space="preserve"> (Sarah, Program Assistant for Public Lands Program and Tribal Lands Program for the National Wildlife Federation, Greenwood Wildlife Rehabilitation Center board, fellow at the Colorado Office of Alternative Defense Counsel, law clerk for the EPA, research assistant at the Getches-Wilkinson Center for Natural Resources, Energy, and the Environment, “When Saving the Environment Hurts the Environment: Balancing Solar Energy Development with Land and Wildlife Conservation in a Warming Climate”, 2011, “Colorado Journal of International Environmental Law and Policy”, Lexis, JKahn)</w:t>
      </w:r>
    </w:p>
    <w:p w:rsidR="00B96F55" w:rsidRPr="005F3FF2" w:rsidRDefault="00B96F55" w:rsidP="00B96F55">
      <w:pPr>
        <w:rPr>
          <w:rFonts w:eastAsia="Calibri"/>
        </w:rPr>
      </w:pPr>
      <w:r w:rsidRPr="005F3FF2">
        <w:rPr>
          <w:rFonts w:eastAsia="Calibri"/>
          <w:sz w:val="16"/>
        </w:rPr>
        <w:t xml:space="preserve">4. </w:t>
      </w:r>
      <w:r w:rsidRPr="005F3FF2">
        <w:rPr>
          <w:rFonts w:eastAsia="Calibri"/>
          <w:bCs/>
          <w:u w:val="single"/>
          <w:bdr w:val="single" w:sz="4" w:space="0" w:color="auto" w:frame="1"/>
        </w:rPr>
        <w:t>Hazardous Materials</w:t>
      </w:r>
      <w:r w:rsidRPr="005F3FF2">
        <w:rPr>
          <w:rFonts w:eastAsia="Calibri"/>
          <w:bCs/>
          <w:u w:val="single"/>
        </w:rPr>
        <w:t xml:space="preserve"> "Photovoltaic panels may contain hazardous</w:t>
      </w:r>
      <w:r w:rsidRPr="005F3FF2">
        <w:rPr>
          <w:rFonts w:eastAsia="Calibri"/>
          <w:sz w:val="16"/>
        </w:rPr>
        <w:t xml:space="preserve"> materials, and </w:t>
      </w:r>
      <w:r w:rsidRPr="005F3FF2">
        <w:rPr>
          <w:rFonts w:eastAsia="Calibri"/>
          <w:bCs/>
          <w:u w:val="single"/>
          <w:bdr w:val="single" w:sz="4" w:space="0" w:color="auto" w:frame="1"/>
        </w:rPr>
        <w:t>although they are sealed</w:t>
      </w:r>
      <w:r w:rsidRPr="005F3FF2">
        <w:rPr>
          <w:rFonts w:eastAsia="Calibri"/>
          <w:sz w:val="16"/>
        </w:rPr>
        <w:t xml:space="preserve"> under normal operating conditions, </w:t>
      </w:r>
      <w:r w:rsidRPr="005F3FF2">
        <w:rPr>
          <w:rFonts w:eastAsia="Calibri"/>
          <w:bCs/>
          <w:u w:val="single"/>
        </w:rPr>
        <w:t>there is the potential for environmental contamination if they [are] damaged</w:t>
      </w:r>
      <w:r w:rsidRPr="005F3FF2">
        <w:rPr>
          <w:rFonts w:eastAsia="Calibri"/>
          <w:sz w:val="16"/>
        </w:rPr>
        <w:t xml:space="preserve"> or improperly 92 disposed of upon decommissioning." CSP "systems may employ liquids such as oils or molten salts that may be hazardous, and present 93 spill risks." In addition, </w:t>
      </w:r>
      <w:r w:rsidRPr="005F3FF2">
        <w:rPr>
          <w:rFonts w:eastAsia="Calibri"/>
          <w:bCs/>
          <w:u w:val="single"/>
        </w:rPr>
        <w:t>most industrial facilities use various fluids</w:t>
      </w:r>
      <w:r w:rsidRPr="005F3FF2">
        <w:rPr>
          <w:rFonts w:eastAsia="Calibri"/>
          <w:sz w:val="16"/>
        </w:rPr>
        <w:t xml:space="preserve">, such as hydraulic fluids, coolants, and lubricants. </w:t>
      </w:r>
      <w:r w:rsidRPr="005F3FF2">
        <w:rPr>
          <w:rFonts w:eastAsia="Calibri"/>
          <w:bCs/>
          <w:u w:val="single"/>
        </w:rPr>
        <w:t>These fluids may</w:t>
      </w:r>
      <w:r w:rsidRPr="005F3FF2">
        <w:rPr>
          <w:rFonts w:eastAsia="Calibri"/>
          <w:sz w:val="16"/>
        </w:rPr>
        <w:t xml:space="preserve"> also 94 </w:t>
      </w:r>
      <w:r w:rsidRPr="005F3FF2">
        <w:rPr>
          <w:rFonts w:eastAsia="Calibri"/>
          <w:bCs/>
          <w:u w:val="single"/>
        </w:rPr>
        <w:t xml:space="preserve">be </w:t>
      </w:r>
      <w:r w:rsidRPr="005F3FF2">
        <w:rPr>
          <w:rFonts w:eastAsia="Calibri"/>
          <w:bCs/>
          <w:u w:val="single"/>
          <w:bdr w:val="single" w:sz="4" w:space="0" w:color="auto" w:frame="1"/>
        </w:rPr>
        <w:t>hazardous</w:t>
      </w:r>
      <w:r w:rsidRPr="005F3FF2">
        <w:rPr>
          <w:rFonts w:eastAsia="Calibri"/>
          <w:sz w:val="16"/>
        </w:rPr>
        <w:t>, and present a spill-related risk.</w:t>
      </w:r>
    </w:p>
    <w:p w:rsidR="00B96F55" w:rsidRPr="005F3FF2" w:rsidRDefault="00B96F55" w:rsidP="00B96F55">
      <w:pPr>
        <w:rPr>
          <w:rFonts w:eastAsia="Calibri"/>
        </w:rPr>
      </w:pPr>
    </w:p>
    <w:p w:rsidR="005F3FF2" w:rsidRPr="005F3FF2" w:rsidRDefault="005F3FF2" w:rsidP="005F3FF2">
      <w:pPr>
        <w:keepNext/>
        <w:keepLines/>
        <w:pageBreakBefore/>
        <w:spacing w:before="480"/>
        <w:jc w:val="center"/>
        <w:outlineLvl w:val="1"/>
        <w:rPr>
          <w:rFonts w:eastAsia="Times New Roman" w:cs="Times New Roman"/>
          <w:b/>
          <w:bCs/>
          <w:szCs w:val="26"/>
          <w:u w:val="double"/>
          <w:lang w:eastAsia="zh-CN"/>
        </w:rPr>
      </w:pPr>
      <w:r w:rsidRPr="005F3FF2">
        <w:rPr>
          <w:rFonts w:eastAsia="Times New Roman" w:cs="Times New Roman"/>
          <w:b/>
          <w:bCs/>
          <w:sz w:val="40"/>
          <w:szCs w:val="26"/>
          <w:u w:val="double"/>
        </w:rPr>
        <w:t xml:space="preserve">Biodiversity </w:t>
      </w:r>
      <w:r w:rsidR="00BE1D42">
        <w:rPr>
          <w:rFonts w:eastAsia="Times New Roman" w:cs="Times New Roman"/>
          <w:b/>
          <w:bCs/>
          <w:sz w:val="40"/>
          <w:szCs w:val="26"/>
          <w:u w:val="double"/>
        </w:rPr>
        <w:t>DA</w:t>
      </w: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 xml:space="preserve">1NC – Biodiversity </w:t>
      </w:r>
    </w:p>
    <w:p w:rsidR="005F3FF2" w:rsidRPr="005F3FF2" w:rsidRDefault="005F3FF2" w:rsidP="005F3FF2">
      <w:pPr>
        <w:rPr>
          <w:rFonts w:eastAsia="Calibri"/>
        </w:rPr>
      </w:pPr>
    </w:p>
    <w:p w:rsidR="005F3FF2" w:rsidRPr="005F3FF2" w:rsidRDefault="00AA0503" w:rsidP="005F3FF2">
      <w:pPr>
        <w:keepNext/>
        <w:keepLines/>
        <w:spacing w:before="200"/>
        <w:outlineLvl w:val="3"/>
        <w:rPr>
          <w:rFonts w:eastAsia="Times New Roman" w:cs="Times New Roman"/>
          <w:b/>
          <w:bCs/>
          <w:iCs/>
        </w:rPr>
      </w:pPr>
      <w:r>
        <w:rPr>
          <w:rFonts w:eastAsia="Times New Roman" w:cs="Times New Roman"/>
          <w:b/>
          <w:bCs/>
          <w:iCs/>
        </w:rPr>
        <w:t xml:space="preserve">Solar harms biodiversity </w:t>
      </w:r>
    </w:p>
    <w:p w:rsidR="005F3FF2" w:rsidRPr="005F3FF2" w:rsidRDefault="005F3FF2" w:rsidP="005F3FF2">
      <w:pPr>
        <w:rPr>
          <w:rFonts w:eastAsia="Calibri"/>
        </w:rPr>
      </w:pPr>
      <w:r w:rsidRPr="005F3FF2">
        <w:rPr>
          <w:rFonts w:eastAsia="Calibri"/>
          <w:b/>
        </w:rPr>
        <w:t>Pizzo ‘11</w:t>
      </w:r>
      <w:r w:rsidRPr="005F3FF2">
        <w:rPr>
          <w:rFonts w:eastAsia="Calibri"/>
        </w:rPr>
        <w:t xml:space="preserve"> (Sarah, Program Assistant for Public Lands Program and Tribal Lands Program for the National Wildlife Federation, Greenwood Wildlife Rehabilitation Center board, fellow at the Colorado Office of Alternative Defense Counsel, law clerk for the EPA, research assistant at the Getches-Wilkinson Center for Natural Resources, Energy, and the Environment, “When Saving the Environment Hurts the Environment: Balancing Solar Energy Development with Land and Wildlife Conservation in a Warming Climate”, 2011, “Colorado Journal of International Environmental Law and Policy”, Lexis, JKahn)</w:t>
      </w:r>
    </w:p>
    <w:p w:rsidR="005F3FF2" w:rsidRPr="005F3FF2" w:rsidRDefault="005F3FF2" w:rsidP="005F3FF2">
      <w:pPr>
        <w:rPr>
          <w:rFonts w:eastAsia="Calibri"/>
        </w:rPr>
      </w:pPr>
      <w:r w:rsidRPr="005F3FF2">
        <w:rPr>
          <w:rFonts w:eastAsia="Calibri"/>
          <w:bCs/>
          <w:u w:val="single"/>
        </w:rPr>
        <w:t>The potential for solar energy to provide clean, economical, and renewable energy must be weighed against the potential for solar energy</w:t>
      </w:r>
      <w:r w:rsidRPr="005F3FF2">
        <w:rPr>
          <w:rFonts w:eastAsia="Calibri"/>
          <w:sz w:val="16"/>
        </w:rPr>
        <w:t xml:space="preserve"> development </w:t>
      </w:r>
      <w:r w:rsidRPr="005F3FF2">
        <w:rPr>
          <w:rFonts w:eastAsia="Calibri"/>
          <w:bCs/>
          <w:u w:val="single"/>
        </w:rPr>
        <w:t>to damage ecosystems and harm wildlife</w:t>
      </w:r>
      <w:r w:rsidRPr="005F3FF2">
        <w:rPr>
          <w:rFonts w:eastAsia="Calibri"/>
          <w:sz w:val="16"/>
        </w:rPr>
        <w:t xml:space="preserve">. The </w:t>
      </w:r>
      <w:r w:rsidRPr="005F3FF2">
        <w:rPr>
          <w:rFonts w:eastAsia="Calibri"/>
          <w:bCs/>
          <w:u w:val="single"/>
        </w:rPr>
        <w:t>public lands in the desert southwest provide ideal climatic and landscape conditions for solar energy</w:t>
      </w:r>
      <w:r w:rsidRPr="005F3FF2">
        <w:rPr>
          <w:rFonts w:eastAsia="Calibri"/>
          <w:sz w:val="16"/>
        </w:rPr>
        <w:t xml:space="preserve"> collection. </w:t>
      </w:r>
      <w:r w:rsidRPr="005F3FF2">
        <w:rPr>
          <w:rFonts w:eastAsia="Calibri"/>
          <w:bCs/>
          <w:u w:val="single"/>
          <w:bdr w:val="single" w:sz="4" w:space="0" w:color="auto" w:frame="1"/>
        </w:rPr>
        <w:t>These deserts are biologically rich habitats</w:t>
      </w:r>
      <w:r w:rsidRPr="005F3FF2">
        <w:rPr>
          <w:rFonts w:eastAsia="Calibri"/>
          <w:bCs/>
          <w:u w:val="single"/>
        </w:rPr>
        <w:t xml:space="preserve"> with a vast array of animals and plants that have adapted to the harsh conditions over millions of years</w:t>
      </w:r>
      <w:r w:rsidRPr="005F3FF2">
        <w:rPr>
          <w:rFonts w:eastAsia="Calibri"/>
          <w:sz w:val="16"/>
        </w:rPr>
        <w:t xml:space="preserve">. These </w:t>
      </w:r>
      <w:r w:rsidRPr="005F3FF2">
        <w:rPr>
          <w:rFonts w:eastAsia="Calibri"/>
          <w:bCs/>
          <w:u w:val="single"/>
        </w:rPr>
        <w:t>organisms thrive</w:t>
      </w:r>
      <w:r w:rsidRPr="005F3FF2">
        <w:rPr>
          <w:rFonts w:eastAsia="Calibri"/>
          <w:sz w:val="16"/>
        </w:rPr>
        <w:t xml:space="preserve">, in part, </w:t>
      </w:r>
      <w:r w:rsidRPr="005F3FF2">
        <w:rPr>
          <w:rFonts w:eastAsia="Calibri"/>
          <w:bCs/>
          <w:u w:val="single"/>
        </w:rPr>
        <w:t xml:space="preserve">because they live in pristine wilderness areas that are </w:t>
      </w:r>
      <w:r w:rsidRPr="005F3FF2">
        <w:rPr>
          <w:rFonts w:eastAsia="Calibri"/>
          <w:bCs/>
          <w:u w:val="single"/>
          <w:bdr w:val="single" w:sz="4" w:space="0" w:color="auto" w:frame="1"/>
        </w:rPr>
        <w:t>isolated from human contact</w:t>
      </w:r>
      <w:r w:rsidRPr="005F3FF2">
        <w:rPr>
          <w:rFonts w:eastAsia="Calibri"/>
          <w:sz w:val="16"/>
        </w:rPr>
        <w:t xml:space="preserve">. Any large, artificial structure built in a pristine natural area is likely to have significant negative impacts on the surrounding natural environment. This reality increases in magnitude </w:t>
      </w:r>
      <w:r w:rsidRPr="005F3FF2">
        <w:rPr>
          <w:rFonts w:eastAsia="Calibri"/>
          <w:bCs/>
          <w:u w:val="single"/>
        </w:rPr>
        <w:t>when the surrounding environment is fragile and slow to recover from disturbance</w:t>
      </w:r>
      <w:r w:rsidRPr="005F3FF2">
        <w:rPr>
          <w:rFonts w:eastAsia="Calibri"/>
          <w:sz w:val="16"/>
        </w:rPr>
        <w:t xml:space="preserve">, as most deserts are. Furthermore, some areas slated for solar development contain rare wildlife and sensitive habitats. Many of these plants and animals exist nowhere else in the world and are listed as threatened or endangered.6" For example, </w:t>
      </w:r>
      <w:r w:rsidRPr="005F3FF2">
        <w:rPr>
          <w:rFonts w:eastAsia="Calibri"/>
          <w:bCs/>
          <w:u w:val="single"/>
        </w:rPr>
        <w:t>a</w:t>
      </w:r>
      <w:r w:rsidRPr="005F3FF2">
        <w:rPr>
          <w:rFonts w:eastAsia="Calibri"/>
          <w:sz w:val="16"/>
        </w:rPr>
        <w:t xml:space="preserve"> proposed </w:t>
      </w:r>
      <w:r w:rsidRPr="005F3FF2">
        <w:rPr>
          <w:rFonts w:eastAsia="Calibri"/>
          <w:bCs/>
          <w:u w:val="single"/>
        </w:rPr>
        <w:t>solar project site</w:t>
      </w:r>
      <w:r w:rsidRPr="005F3FF2">
        <w:rPr>
          <w:rFonts w:eastAsia="Calibri"/>
          <w:sz w:val="16"/>
        </w:rPr>
        <w:t xml:space="preserve"> in the Ivanpah Valley of San Bernadino County, California </w:t>
      </w:r>
      <w:r w:rsidRPr="005F3FF2">
        <w:rPr>
          <w:rFonts w:eastAsia="Calibri"/>
          <w:bCs/>
          <w:u w:val="single"/>
        </w:rPr>
        <w:t>is home to</w:t>
      </w:r>
      <w:r w:rsidRPr="005F3FF2">
        <w:rPr>
          <w:rFonts w:eastAsia="Calibri"/>
          <w:sz w:val="16"/>
        </w:rPr>
        <w:t xml:space="preserve"> a colony of about </w:t>
      </w:r>
      <w:r w:rsidRPr="005F3FF2">
        <w:rPr>
          <w:rFonts w:eastAsia="Calibri"/>
          <w:bCs/>
          <w:u w:val="single"/>
          <w:bdr w:val="single" w:sz="4" w:space="0" w:color="auto" w:frame="1"/>
        </w:rPr>
        <w:t>thirty threatened California desert tortoises</w:t>
      </w:r>
      <w:r w:rsidRPr="005F3FF2">
        <w:rPr>
          <w:rFonts w:eastAsia="Calibri"/>
          <w:bCs/>
          <w:u w:val="single"/>
        </w:rPr>
        <w:t xml:space="preserve"> and</w:t>
      </w:r>
      <w:r w:rsidRPr="005F3FF2">
        <w:rPr>
          <w:rFonts w:eastAsia="Calibri"/>
          <w:sz w:val="16"/>
        </w:rPr>
        <w:t xml:space="preserve"> a number of </w:t>
      </w:r>
      <w:r w:rsidRPr="005F3FF2">
        <w:rPr>
          <w:rFonts w:eastAsia="Calibri"/>
          <w:bCs/>
          <w:u w:val="single"/>
          <w:bdr w:val="single" w:sz="4" w:space="0" w:color="auto" w:frame="1"/>
        </w:rPr>
        <w:t>endangered species of cactus</w:t>
      </w:r>
      <w:r w:rsidRPr="005F3FF2">
        <w:rPr>
          <w:rFonts w:eastAsia="Calibri"/>
          <w:sz w:val="16"/>
        </w:rPr>
        <w:t xml:space="preserve">." Another proposed site in Imperial County, California is home to </w:t>
      </w:r>
      <w:r w:rsidRPr="005F3FF2">
        <w:rPr>
          <w:rFonts w:eastAsia="Calibri"/>
          <w:bCs/>
          <w:u w:val="single"/>
        </w:rPr>
        <w:t>the flat-tailed lizard</w:t>
      </w:r>
      <w:r w:rsidRPr="005F3FF2">
        <w:rPr>
          <w:rFonts w:eastAsia="Calibri"/>
          <w:sz w:val="16"/>
        </w:rPr>
        <w:t xml:space="preserve">, which is under study for eligibility as an endangered species,6' and may be a migration corridor for endangered 67 peninsular bighorn sheep. </w:t>
      </w:r>
      <w:r w:rsidRPr="005F3FF2">
        <w:rPr>
          <w:rFonts w:eastAsia="Calibri"/>
          <w:bCs/>
          <w:u w:val="single"/>
        </w:rPr>
        <w:t>California's Mojave Desert</w:t>
      </w:r>
      <w:r w:rsidRPr="005F3FF2">
        <w:rPr>
          <w:rFonts w:eastAsia="Calibri"/>
          <w:sz w:val="16"/>
        </w:rPr>
        <w:t xml:space="preserve">, also </w:t>
      </w:r>
      <w:r w:rsidRPr="005F3FF2">
        <w:rPr>
          <w:rFonts w:eastAsia="Calibri"/>
          <w:bCs/>
          <w:u w:val="single"/>
        </w:rPr>
        <w:t>considered an ideal location for</w:t>
      </w:r>
      <w:r w:rsidRPr="005F3FF2">
        <w:rPr>
          <w:rFonts w:eastAsia="Calibri"/>
          <w:sz w:val="16"/>
        </w:rPr>
        <w:t xml:space="preserve"> solar energy </w:t>
      </w:r>
      <w:r w:rsidRPr="005F3FF2">
        <w:rPr>
          <w:rFonts w:eastAsia="Calibri"/>
          <w:bCs/>
          <w:u w:val="single"/>
        </w:rPr>
        <w:t>plants, is home to a number of endangered species</w:t>
      </w:r>
      <w:r w:rsidRPr="005F3FF2">
        <w:rPr>
          <w:rFonts w:eastAsia="Calibri"/>
          <w:sz w:val="16"/>
        </w:rPr>
        <w:t xml:space="preserve">, including the desert tortoise, </w:t>
      </w:r>
      <w:r w:rsidRPr="005F3FF2">
        <w:rPr>
          <w:rFonts w:eastAsia="Calibri"/>
          <w:bCs/>
          <w:u w:val="single"/>
        </w:rPr>
        <w:t>the California brown pelican, Least Bell's vireo, Eureka Valley Evening Primrose, and</w:t>
      </w:r>
      <w:r w:rsidRPr="005F3FF2">
        <w:rPr>
          <w:rFonts w:eastAsia="Calibri"/>
          <w:sz w:val="16"/>
        </w:rPr>
        <w:t xml:space="preserve"> six 6 species of </w:t>
      </w:r>
      <w:r w:rsidRPr="005F3FF2">
        <w:rPr>
          <w:rFonts w:eastAsia="Calibri"/>
          <w:bCs/>
          <w:u w:val="single"/>
        </w:rPr>
        <w:t>fish</w:t>
      </w:r>
      <w:r w:rsidRPr="005F3FF2">
        <w:rPr>
          <w:rFonts w:eastAsia="Calibri"/>
          <w:sz w:val="16"/>
        </w:rPr>
        <w:t xml:space="preserve">, as well as a long list of threatened species. 8 </w:t>
      </w:r>
      <w:r w:rsidRPr="005F3FF2">
        <w:rPr>
          <w:rFonts w:eastAsia="Calibri"/>
          <w:bCs/>
          <w:u w:val="single"/>
        </w:rPr>
        <w:t>Solar development will</w:t>
      </w:r>
      <w:r w:rsidRPr="005F3FF2">
        <w:rPr>
          <w:rFonts w:eastAsia="Calibri"/>
          <w:sz w:val="16"/>
        </w:rPr>
        <w:t xml:space="preserve"> likely </w:t>
      </w:r>
      <w:r w:rsidRPr="005F3FF2">
        <w:rPr>
          <w:rFonts w:eastAsia="Calibri"/>
          <w:bCs/>
          <w:u w:val="single"/>
        </w:rPr>
        <w:t xml:space="preserve">have a </w:t>
      </w:r>
      <w:r w:rsidRPr="005F3FF2">
        <w:rPr>
          <w:rFonts w:eastAsia="Calibri"/>
          <w:bCs/>
          <w:u w:val="single"/>
          <w:bdr w:val="single" w:sz="4" w:space="0" w:color="auto" w:frame="1"/>
        </w:rPr>
        <w:t>profound effect</w:t>
      </w:r>
      <w:r w:rsidRPr="005F3FF2">
        <w:rPr>
          <w:rFonts w:eastAsia="Calibri"/>
          <w:bCs/>
          <w:u w:val="single"/>
        </w:rPr>
        <w:t xml:space="preserve"> on desert ecosystems. Construction and maintenance of utility-scale solar facilities will disturb delicate ecosystems</w:t>
      </w:r>
      <w:r w:rsidRPr="005F3FF2">
        <w:rPr>
          <w:rFonts w:eastAsia="Calibri"/>
          <w:sz w:val="16"/>
        </w:rPr>
        <w:t xml:space="preserve"> and destroy wildlife habitats. These activities are also likely to cause direct injuries to wildlife. Furthermore, </w:t>
      </w:r>
      <w:r w:rsidRPr="005F3FF2">
        <w:rPr>
          <w:rFonts w:eastAsia="Calibri"/>
          <w:bCs/>
          <w:u w:val="single"/>
        </w:rPr>
        <w:t>solar plants deplete</w:t>
      </w:r>
      <w:r w:rsidRPr="005F3FF2">
        <w:rPr>
          <w:rFonts w:eastAsia="Calibri"/>
          <w:sz w:val="16"/>
        </w:rPr>
        <w:t xml:space="preserve"> already-limited </w:t>
      </w:r>
      <w:r w:rsidRPr="005F3FF2">
        <w:rPr>
          <w:rFonts w:eastAsia="Calibri"/>
          <w:bCs/>
          <w:u w:val="single"/>
        </w:rPr>
        <w:t>water supplies and</w:t>
      </w:r>
      <w:r w:rsidRPr="005F3FF2">
        <w:rPr>
          <w:rFonts w:eastAsia="Calibri"/>
          <w:sz w:val="16"/>
        </w:rPr>
        <w:t xml:space="preserve"> have the potential to </w:t>
      </w:r>
      <w:r w:rsidRPr="005F3FF2">
        <w:rPr>
          <w:rFonts w:eastAsia="Calibri"/>
          <w:bCs/>
          <w:u w:val="single"/>
        </w:rPr>
        <w:t>release hazardous pollutants</w:t>
      </w:r>
      <w:r w:rsidRPr="005F3FF2">
        <w:rPr>
          <w:rFonts w:eastAsia="Calibri"/>
          <w:sz w:val="16"/>
        </w:rPr>
        <w:t>. This section details these environmental impacts.</w:t>
      </w:r>
      <w:r w:rsidRPr="005F3FF2">
        <w:rPr>
          <w:rFonts w:eastAsia="Calibri"/>
        </w:rPr>
        <w:t xml:space="preserve"> </w:t>
      </w:r>
      <w:r w:rsidRPr="005F3FF2">
        <w:rPr>
          <w:rFonts w:eastAsia="Calibri"/>
          <w:sz w:val="16"/>
        </w:rPr>
        <w:t>1. Land Use and Ecosystem/Habitat Disturbance</w:t>
      </w:r>
      <w:r w:rsidRPr="005F3FF2">
        <w:rPr>
          <w:rFonts w:eastAsia="Calibri"/>
        </w:rPr>
        <w:t xml:space="preserve"> </w:t>
      </w:r>
      <w:r w:rsidRPr="005F3FF2">
        <w:rPr>
          <w:rFonts w:eastAsia="Calibri"/>
          <w:sz w:val="16"/>
        </w:rPr>
        <w:t>Development of large-scale solar projects transforms the lands on which they are constructed and precludes most other uses.69 When used to generate electricity on a commercial scale, solar energy facilities require large tracts of land.70</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2NC – Biodiversity</w:t>
      </w:r>
    </w:p>
    <w:p w:rsidR="005F3FF2" w:rsidRPr="005F3FF2" w:rsidRDefault="005F3FF2" w:rsidP="005F3FF2">
      <w:pPr>
        <w:rPr>
          <w:rFonts w:eastAsia="Calibri"/>
        </w:rPr>
      </w:pPr>
    </w:p>
    <w:p w:rsidR="005F3FF2" w:rsidRPr="005F3FF2" w:rsidRDefault="00AA0503" w:rsidP="005F3FF2">
      <w:pPr>
        <w:keepNext/>
        <w:keepLines/>
        <w:spacing w:before="200"/>
        <w:outlineLvl w:val="3"/>
        <w:rPr>
          <w:rFonts w:eastAsia="Times New Roman" w:cs="Times New Roman"/>
          <w:b/>
          <w:bCs/>
          <w:iCs/>
        </w:rPr>
      </w:pPr>
      <w:r>
        <w:rPr>
          <w:rFonts w:eastAsia="Times New Roman" w:cs="Times New Roman"/>
          <w:b/>
          <w:bCs/>
          <w:iCs/>
        </w:rPr>
        <w:t xml:space="preserve">Solar projects hurt biodiversity </w:t>
      </w:r>
    </w:p>
    <w:p w:rsidR="005F3FF2" w:rsidRPr="005F3FF2" w:rsidRDefault="005F3FF2" w:rsidP="005F3FF2">
      <w:pPr>
        <w:rPr>
          <w:rFonts w:eastAsia="Calibri"/>
        </w:rPr>
      </w:pPr>
      <w:r w:rsidRPr="005F3FF2">
        <w:rPr>
          <w:rFonts w:eastAsia="Calibri"/>
          <w:b/>
        </w:rPr>
        <w:t>Pizzo ‘11</w:t>
      </w:r>
      <w:r w:rsidRPr="005F3FF2">
        <w:rPr>
          <w:rFonts w:eastAsia="Calibri"/>
        </w:rPr>
        <w:t xml:space="preserve"> (Sarah, Program Assistant for Public Lands Program and Tribal Lands Program for the National Wildlife Federation, Greenwood Wildlife Rehabilitation Center board, fellow at the Colorado Office of Alternative Defense Counsel, law clerk for the EPA, research assistant at the Getches-Wilkinson Center for Natural Resources, Energy, and the Environment, “When Saving the Environment Hurts the Environment: Balancing Solar Energy Development with Land and Wildlife Conservation in a Warming Climate”, 2011, “Colorado Journal of International Environmental Law and Policy”, Lexis, JKahn)</w:t>
      </w:r>
    </w:p>
    <w:p w:rsidR="005F3FF2" w:rsidRPr="005F3FF2" w:rsidRDefault="005F3FF2" w:rsidP="005F3FF2">
      <w:pPr>
        <w:rPr>
          <w:rFonts w:eastAsia="Calibri"/>
        </w:rPr>
      </w:pPr>
      <w:r w:rsidRPr="005F3FF2">
        <w:rPr>
          <w:rFonts w:eastAsia="Calibri"/>
          <w:sz w:val="16"/>
        </w:rPr>
        <w:t xml:space="preserve">1. Land Use and Ecosystem/Habitat Disturbance </w:t>
      </w:r>
      <w:r w:rsidRPr="005F3FF2">
        <w:rPr>
          <w:rFonts w:eastAsia="Calibri"/>
          <w:bCs/>
          <w:u w:val="single"/>
        </w:rPr>
        <w:t>Development of large-scale solar projects transforms the lands on</w:t>
      </w:r>
      <w:r w:rsidRPr="005F3FF2">
        <w:rPr>
          <w:rFonts w:eastAsia="Calibri"/>
          <w:sz w:val="16"/>
        </w:rPr>
        <w:t xml:space="preserve"> 69 </w:t>
      </w:r>
      <w:r w:rsidRPr="005F3FF2">
        <w:rPr>
          <w:rFonts w:eastAsia="Calibri"/>
          <w:bCs/>
          <w:u w:val="single"/>
        </w:rPr>
        <w:t>which they are constructed</w:t>
      </w:r>
      <w:r w:rsidRPr="005F3FF2">
        <w:rPr>
          <w:rFonts w:eastAsia="Calibri"/>
          <w:sz w:val="16"/>
        </w:rPr>
        <w:t xml:space="preserve"> and precludes most other uses. </w:t>
      </w:r>
      <w:r w:rsidRPr="005F3FF2">
        <w:rPr>
          <w:rFonts w:eastAsia="Calibri"/>
          <w:bCs/>
          <w:u w:val="single"/>
        </w:rPr>
        <w:t>When used to generate electricity</w:t>
      </w:r>
      <w:r w:rsidRPr="005F3FF2">
        <w:rPr>
          <w:rFonts w:eastAsia="Calibri"/>
          <w:sz w:val="16"/>
        </w:rPr>
        <w:t xml:space="preserve"> on a commercial scale, solar energy </w:t>
      </w:r>
      <w:r w:rsidRPr="005F3FF2">
        <w:rPr>
          <w:rFonts w:eastAsia="Calibri"/>
          <w:bCs/>
          <w:u w:val="single"/>
        </w:rPr>
        <w:t>facilities require large tracts of land</w:t>
      </w:r>
      <w:r w:rsidRPr="005F3FF2">
        <w:rPr>
          <w:rFonts w:eastAsia="Calibri"/>
          <w:sz w:val="16"/>
        </w:rPr>
        <w:t xml:space="preserve">." The land requirements for CSP systems are approximately five to ten acres of land per megawatt of capacity." Thus, </w:t>
      </w:r>
      <w:r w:rsidRPr="005F3FF2">
        <w:rPr>
          <w:rFonts w:eastAsia="Calibri"/>
          <w:bCs/>
          <w:u w:val="single"/>
        </w:rPr>
        <w:t>a single utility-scale solar plant may occupy</w:t>
      </w:r>
      <w:r w:rsidRPr="005F3FF2">
        <w:rPr>
          <w:rFonts w:eastAsia="Calibri"/>
          <w:sz w:val="16"/>
        </w:rPr>
        <w:t xml:space="preserve"> </w:t>
      </w:r>
      <w:r w:rsidRPr="005F3FF2">
        <w:rPr>
          <w:rFonts w:eastAsia="Calibri"/>
          <w:bCs/>
          <w:u w:val="single"/>
        </w:rPr>
        <w:t>up to forty-five square</w:t>
      </w:r>
      <w:r w:rsidRPr="005F3FF2">
        <w:rPr>
          <w:rFonts w:eastAsia="Calibri"/>
          <w:sz w:val="16"/>
        </w:rPr>
        <w:t xml:space="preserve"> 7 2 </w:t>
      </w:r>
      <w:r w:rsidRPr="005F3FF2">
        <w:rPr>
          <w:rFonts w:eastAsia="Calibri"/>
          <w:bCs/>
          <w:u w:val="single"/>
        </w:rPr>
        <w:t>miles</w:t>
      </w:r>
      <w:r w:rsidRPr="005F3FF2">
        <w:rPr>
          <w:rFonts w:eastAsia="Calibri"/>
          <w:sz w:val="16"/>
        </w:rPr>
        <w:t xml:space="preserve">, or nearly 29,000 acres. </w:t>
      </w:r>
      <w:r w:rsidRPr="005F3FF2">
        <w:rPr>
          <w:rFonts w:eastAsia="Calibri"/>
          <w:bCs/>
          <w:u w:val="single"/>
        </w:rPr>
        <w:t>To prepare land</w:t>
      </w:r>
      <w:r w:rsidRPr="005F3FF2">
        <w:rPr>
          <w:rFonts w:eastAsia="Calibri"/>
          <w:sz w:val="16"/>
        </w:rPr>
        <w:t xml:space="preserve"> for construction of a solar facility, </w:t>
      </w:r>
      <w:r w:rsidRPr="005F3FF2">
        <w:rPr>
          <w:rFonts w:eastAsia="Calibri"/>
          <w:bCs/>
          <w:u w:val="single"/>
        </w:rPr>
        <w:t xml:space="preserve">the ground is </w:t>
      </w:r>
      <w:r w:rsidRPr="005F3FF2">
        <w:rPr>
          <w:rFonts w:eastAsia="Calibri"/>
          <w:bCs/>
          <w:u w:val="single"/>
          <w:bdr w:val="single" w:sz="4" w:space="0" w:color="auto" w:frame="1"/>
        </w:rPr>
        <w:t>scraped</w:t>
      </w:r>
      <w:r w:rsidRPr="005F3FF2">
        <w:rPr>
          <w:rFonts w:eastAsia="Calibri"/>
          <w:bCs/>
          <w:u w:val="single"/>
        </w:rPr>
        <w:t xml:space="preserve"> and</w:t>
      </w:r>
      <w:r w:rsidRPr="005F3FF2">
        <w:rPr>
          <w:rFonts w:eastAsia="Calibri"/>
          <w:sz w:val="16"/>
        </w:rPr>
        <w:t xml:space="preserve">, when necessary, </w:t>
      </w:r>
      <w:r w:rsidRPr="005F3FF2">
        <w:rPr>
          <w:rFonts w:eastAsia="Calibri"/>
          <w:bCs/>
          <w:u w:val="single"/>
          <w:bdr w:val="single" w:sz="4" w:space="0" w:color="auto" w:frame="1"/>
        </w:rPr>
        <w:t>re-contoured</w:t>
      </w:r>
      <w:r w:rsidRPr="005F3FF2">
        <w:rPr>
          <w:rFonts w:eastAsia="Calibri"/>
          <w:bCs/>
          <w:u w:val="single"/>
        </w:rPr>
        <w:t xml:space="preserve"> to produce a level building site </w:t>
      </w:r>
      <w:r w:rsidRPr="005F3FF2">
        <w:rPr>
          <w:rFonts w:eastAsia="Calibri"/>
          <w:bCs/>
          <w:u w:val="single"/>
          <w:bdr w:val="single" w:sz="4" w:space="0" w:color="auto" w:frame="1"/>
        </w:rPr>
        <w:t>void of all vegetation</w:t>
      </w:r>
      <w:r w:rsidRPr="005F3FF2">
        <w:rPr>
          <w:rFonts w:eastAsia="Calibri"/>
          <w:sz w:val="16"/>
        </w:rPr>
        <w:t xml:space="preserve">. In addition, many existing utility-scale </w:t>
      </w:r>
      <w:r w:rsidRPr="005F3FF2">
        <w:rPr>
          <w:rFonts w:eastAsia="Calibri"/>
          <w:bCs/>
          <w:u w:val="single"/>
        </w:rPr>
        <w:t xml:space="preserve">facilities have a regular program of </w:t>
      </w:r>
      <w:r w:rsidRPr="005F3FF2">
        <w:rPr>
          <w:rFonts w:eastAsia="Calibri"/>
          <w:bCs/>
          <w:u w:val="single"/>
          <w:bdr w:val="single" w:sz="4" w:space="0" w:color="auto" w:frame="1"/>
        </w:rPr>
        <w:t>herbicide application</w:t>
      </w:r>
      <w:r w:rsidRPr="005F3FF2">
        <w:rPr>
          <w:rFonts w:eastAsia="Calibri"/>
          <w:sz w:val="16"/>
        </w:rPr>
        <w:t xml:space="preserve"> to keep the area under the collection devices free of any growth that may block sunlight from reaching the mirrors. Furthermore, due to the size of utility-scale solar project areas and the extent of landscape disturbance, restoration and reclamation of the 74 project site may not be feasible with current technology. </w:t>
      </w:r>
      <w:r w:rsidRPr="005F3FF2">
        <w:rPr>
          <w:rFonts w:eastAsia="Calibri"/>
          <w:bCs/>
          <w:u w:val="single"/>
        </w:rPr>
        <w:t>Construction, maintenance, and operation</w:t>
      </w:r>
      <w:r w:rsidRPr="005F3FF2">
        <w:rPr>
          <w:rFonts w:eastAsia="Calibri"/>
          <w:sz w:val="16"/>
        </w:rPr>
        <w:t xml:space="preserve"> of utility-scale solar plants can have severe impacts on wildlife through direct habitat destruction and habitat fragmentation. Habitat destruction begins when the land within the solar collection field is scraped in preparation for construction. The site remains unsuitable for wildlife for the life of the project because the large fields of solar collectors interfere with natural sunlight, rainfall, and drainage at the facility, causing microclimate 7 alteration. ' For example, </w:t>
      </w:r>
      <w:r w:rsidRPr="005F3FF2">
        <w:rPr>
          <w:rFonts w:eastAsia="Calibri"/>
          <w:bCs/>
          <w:u w:val="single"/>
        </w:rPr>
        <w:t>mirrors shield the ground from sunlight and wind, which reduces temperature and decreases wind speed and</w:t>
      </w:r>
      <w:r w:rsidRPr="005F3FF2">
        <w:rPr>
          <w:rFonts w:eastAsia="Calibri"/>
          <w:sz w:val="16"/>
        </w:rPr>
        <w:t xml:space="preserve"> 76 </w:t>
      </w:r>
      <w:r w:rsidRPr="005F3FF2">
        <w:rPr>
          <w:rFonts w:eastAsia="Calibri"/>
          <w:bCs/>
          <w:u w:val="single"/>
          <w:bdr w:val="single" w:sz="4" w:space="0" w:color="auto" w:frame="1"/>
        </w:rPr>
        <w:t>evapotranspiration</w:t>
      </w:r>
      <w:r w:rsidRPr="005F3FF2">
        <w:rPr>
          <w:rFonts w:eastAsia="Calibri"/>
          <w:bCs/>
          <w:u w:val="single"/>
        </w:rPr>
        <w:t xml:space="preserve"> beneath the</w:t>
      </w:r>
      <w:r w:rsidRPr="005F3FF2">
        <w:rPr>
          <w:rFonts w:eastAsia="Calibri"/>
          <w:sz w:val="16"/>
        </w:rPr>
        <w:t xml:space="preserve"> reflecting </w:t>
      </w:r>
      <w:r w:rsidRPr="005F3FF2">
        <w:rPr>
          <w:rFonts w:eastAsia="Calibri"/>
          <w:bCs/>
          <w:u w:val="single"/>
        </w:rPr>
        <w:t>mirrors</w:t>
      </w:r>
      <w:r w:rsidRPr="005F3FF2">
        <w:rPr>
          <w:rFonts w:eastAsia="Calibri"/>
          <w:sz w:val="16"/>
        </w:rPr>
        <w:t xml:space="preserve">. As one botanist has 7 noted, </w:t>
      </w:r>
      <w:r w:rsidRPr="005F3FF2">
        <w:rPr>
          <w:rFonts w:eastAsia="Calibri"/>
          <w:bCs/>
          <w:u w:val="single"/>
          <w:bdr w:val="single" w:sz="4" w:space="0" w:color="auto" w:frame="1"/>
        </w:rPr>
        <w:t>"nothing will live under the mirrors."</w:t>
      </w:r>
      <w:r w:rsidRPr="005F3FF2">
        <w:rPr>
          <w:rFonts w:eastAsia="Calibri"/>
          <w:bCs/>
          <w:u w:val="single"/>
        </w:rPr>
        <w:t xml:space="preserve"> Construction and maintenance activities also alter</w:t>
      </w:r>
      <w:r w:rsidRPr="005F3FF2">
        <w:rPr>
          <w:rFonts w:eastAsia="Calibri"/>
          <w:sz w:val="16"/>
        </w:rPr>
        <w:t xml:space="preserve"> the composition, structure, and </w:t>
      </w:r>
      <w:r w:rsidRPr="005F3FF2">
        <w:rPr>
          <w:rFonts w:eastAsia="Calibri"/>
          <w:bCs/>
          <w:u w:val="single"/>
        </w:rPr>
        <w:t>microclimate</w:t>
      </w:r>
      <w:r w:rsidRPr="005F3FF2">
        <w:rPr>
          <w:rFonts w:eastAsia="Calibri"/>
          <w:sz w:val="16"/>
        </w:rPr>
        <w:t xml:space="preserve"> of the land adjacent to the facility. In addition, the </w:t>
      </w:r>
      <w:r w:rsidRPr="005F3FF2">
        <w:rPr>
          <w:rFonts w:eastAsia="Calibri"/>
          <w:bCs/>
          <w:u w:val="single"/>
        </w:rPr>
        <w:t>reflected light</w:t>
      </w:r>
      <w:r w:rsidRPr="005F3FF2">
        <w:rPr>
          <w:rFonts w:eastAsia="Calibri"/>
          <w:sz w:val="16"/>
        </w:rPr>
        <w:t xml:space="preserve"> in solar-collecting fields </w:t>
      </w:r>
      <w:r w:rsidRPr="005F3FF2">
        <w:rPr>
          <w:rFonts w:eastAsia="Calibri"/>
          <w:bCs/>
          <w:u w:val="single"/>
        </w:rPr>
        <w:t>may be increased</w:t>
      </w:r>
      <w:r w:rsidRPr="005F3FF2">
        <w:rPr>
          <w:rFonts w:eastAsia="Calibri"/>
          <w:sz w:val="16"/>
        </w:rPr>
        <w:t xml:space="preserve"> from thirty percent to fifty-six percent, super-heating the air above and around solar facilities. These effects are compounded at large facilities due to the number of mirrors that cover and cool the ground while simultaneously reflecting light and heating the air. These </w:t>
      </w:r>
      <w:r w:rsidRPr="005F3FF2">
        <w:rPr>
          <w:rFonts w:eastAsia="Calibri"/>
          <w:bCs/>
          <w:u w:val="single"/>
        </w:rPr>
        <w:t xml:space="preserve">habitat alterations have </w:t>
      </w:r>
      <w:r w:rsidRPr="005F3FF2">
        <w:rPr>
          <w:rFonts w:eastAsia="Calibri"/>
          <w:bCs/>
          <w:u w:val="single"/>
          <w:bdr w:val="single" w:sz="4" w:space="0" w:color="auto" w:frame="1"/>
        </w:rPr>
        <w:t>direct and indirect effects on wildlife</w:t>
      </w:r>
      <w:r w:rsidRPr="005F3FF2">
        <w:rPr>
          <w:rFonts w:eastAsia="Calibri"/>
          <w:bCs/>
          <w:u w:val="single"/>
        </w:rPr>
        <w:t>, which may cause shifts in various plant and animal populations</w:t>
      </w:r>
      <w:r w:rsidRPr="005F3FF2">
        <w:rPr>
          <w:rFonts w:eastAsia="Calibri"/>
          <w:sz w:val="16"/>
        </w:rPr>
        <w:t xml:space="preserve">.o </w:t>
      </w:r>
      <w:r w:rsidRPr="005F3FF2">
        <w:rPr>
          <w:rFonts w:eastAsia="Calibri"/>
          <w:bCs/>
          <w:u w:val="single"/>
        </w:rPr>
        <w:t xml:space="preserve">Ecosystem disturbance and destruction are </w:t>
      </w:r>
      <w:r w:rsidRPr="005F3FF2">
        <w:rPr>
          <w:rFonts w:eastAsia="Calibri"/>
          <w:bCs/>
          <w:u w:val="single"/>
          <w:bdr w:val="single" w:sz="4" w:space="0" w:color="auto" w:frame="1"/>
        </w:rPr>
        <w:t>especially significant to local organisms</w:t>
      </w:r>
      <w:r w:rsidRPr="005F3FF2">
        <w:rPr>
          <w:rFonts w:eastAsia="Calibri"/>
          <w:sz w:val="16"/>
        </w:rPr>
        <w:t xml:space="preserve"> that rely on a limited area for sustenance." "Such species often have access to a particular resource in only one area and unless they abandon historical breeding or wintering grounds, [they are] 82 unlikely to find a replacement for the resource." In addition, </w:t>
      </w:r>
      <w:r w:rsidRPr="005F3FF2">
        <w:rPr>
          <w:rFonts w:eastAsia="Calibri"/>
          <w:bCs/>
          <w:u w:val="single"/>
        </w:rPr>
        <w:t xml:space="preserve">construction of solar facilities, roads, and transmission corridors causes </w:t>
      </w:r>
      <w:r w:rsidRPr="005F3FF2">
        <w:rPr>
          <w:rFonts w:eastAsia="Calibri"/>
          <w:bCs/>
          <w:u w:val="single"/>
          <w:bdr w:val="single" w:sz="4" w:space="0" w:color="auto" w:frame="1"/>
        </w:rPr>
        <w:t>habitat fragmentation</w:t>
      </w:r>
      <w:r w:rsidRPr="005F3FF2">
        <w:rPr>
          <w:rFonts w:eastAsia="Calibri"/>
          <w:sz w:val="16"/>
        </w:rPr>
        <w:t xml:space="preserve">, which forces wildlife to live on ever-shrinking islands of habitat where it is more difficult for them to find food, water, shelter, mates, and protection from predators." </w:t>
      </w:r>
      <w:r w:rsidRPr="005F3FF2">
        <w:rPr>
          <w:rFonts w:eastAsia="Calibri"/>
          <w:bCs/>
          <w:u w:val="single"/>
        </w:rPr>
        <w:t xml:space="preserve">Solar development may also affect migratory populations by </w:t>
      </w:r>
      <w:r w:rsidRPr="005F3FF2">
        <w:rPr>
          <w:rFonts w:eastAsia="Calibri"/>
          <w:bCs/>
          <w:u w:val="single"/>
          <w:bdr w:val="single" w:sz="4" w:space="0" w:color="auto" w:frame="1"/>
        </w:rPr>
        <w:t>cutting off migration corridors</w:t>
      </w:r>
      <w:r w:rsidRPr="005F3FF2">
        <w:rPr>
          <w:rFonts w:eastAsia="Calibri"/>
          <w:bCs/>
          <w:u w:val="single"/>
        </w:rPr>
        <w:t xml:space="preserve"> and</w:t>
      </w:r>
      <w:r w:rsidRPr="005F3FF2">
        <w:rPr>
          <w:rFonts w:eastAsia="Calibri"/>
          <w:sz w:val="16"/>
        </w:rPr>
        <w:t xml:space="preserve"> 84 </w:t>
      </w:r>
      <w:r w:rsidRPr="005F3FF2">
        <w:rPr>
          <w:rFonts w:eastAsia="Calibri"/>
          <w:bCs/>
          <w:u w:val="single"/>
        </w:rPr>
        <w:t>eliminating staging grounds</w:t>
      </w:r>
      <w:r w:rsidRPr="005F3FF2">
        <w:rPr>
          <w:rFonts w:eastAsia="Calibri"/>
          <w:sz w:val="16"/>
        </w:rPr>
        <w:t xml:space="preserve">. Habitat fragmentation and migration disruption combine to limit genetic diversity by decreasing available mates and encouraging inbreeding. As a result, wildlife populations become more susceptible to extinction in the event of catastrophic events such as wildfire and disease. Thus, habitat </w:t>
      </w:r>
      <w:r w:rsidRPr="005F3FF2">
        <w:rPr>
          <w:rFonts w:eastAsia="Calibri"/>
          <w:bCs/>
          <w:u w:val="single"/>
        </w:rPr>
        <w:t xml:space="preserve">fragmentation inevitably leads to smaller populations of wildlife, and threatens biodiversity by increasing the </w:t>
      </w:r>
      <w:r w:rsidRPr="005F3FF2">
        <w:rPr>
          <w:rFonts w:eastAsia="Calibri"/>
          <w:bCs/>
          <w:u w:val="single"/>
          <w:bdr w:val="single" w:sz="4" w:space="0" w:color="auto" w:frame="1"/>
        </w:rPr>
        <w:t>possibility of extinction for entire populations or species</w:t>
      </w:r>
      <w:r w:rsidRPr="005F3FF2">
        <w:rPr>
          <w:rFonts w:eastAsia="Calibri"/>
          <w:sz w:val="16"/>
        </w:rPr>
        <w:t>. Beyond habitat disturbance, destruction, and fragmentation, utility- scale facilities may directly harm or kill wildlife. Bulldozing new roads, scraping solar collection sites, and other construction-related activities destroy endemic plant life and may also kill animals that cannot escape heavy earthmoving equipment. CSP systems, which function by super- heating the surrounding air to as much as 800-degrees, are nicknamed "bird-zappers" by environmentalists because birds, bats, and insects 86 passing near the towers can be cooked in flight. Further, improper mirror tracking can focus high temperature beams on plants and animals, causing bums, retinal damage, and fires."</w:t>
      </w:r>
    </w:p>
    <w:p w:rsidR="005F3FF2" w:rsidRPr="005F3FF2" w:rsidRDefault="005F3FF2" w:rsidP="005F3FF2">
      <w:pPr>
        <w:rPr>
          <w:rFonts w:eastAsia="Calibri"/>
        </w:rPr>
      </w:pPr>
    </w:p>
    <w:p w:rsidR="005F3FF2" w:rsidRPr="005F3FF2" w:rsidRDefault="005F3FF2" w:rsidP="005F3FF2">
      <w:pPr>
        <w:rPr>
          <w:rFonts w:eastAsia="Calibri"/>
        </w:rPr>
      </w:pPr>
    </w:p>
    <w:p w:rsidR="00BE1D42" w:rsidRDefault="00BE1D42" w:rsidP="00BE1D42">
      <w:pPr>
        <w:pStyle w:val="Heading2"/>
        <w:rPr>
          <w:rFonts w:eastAsia="Times New Roman"/>
        </w:rPr>
      </w:pPr>
      <w:r>
        <w:rPr>
          <w:rFonts w:eastAsia="Times New Roman"/>
        </w:rPr>
        <w:t>Wetlands DA</w:t>
      </w:r>
    </w:p>
    <w:p w:rsidR="005F3FF2" w:rsidRPr="005F3FF2" w:rsidRDefault="005F3FF2" w:rsidP="00BE1D42">
      <w:pPr>
        <w:keepNext/>
        <w:keepLines/>
        <w:pageBreakBefore/>
        <w:spacing w:before="200"/>
        <w:jc w:val="center"/>
        <w:outlineLvl w:val="2"/>
        <w:rPr>
          <w:rFonts w:eastAsia="Calibri"/>
        </w:rPr>
      </w:pPr>
      <w:r w:rsidRPr="005F3FF2">
        <w:rPr>
          <w:rFonts w:eastAsia="Times New Roman" w:cs="Times New Roman"/>
          <w:b/>
          <w:bCs/>
          <w:sz w:val="28"/>
          <w:u w:val="single"/>
        </w:rPr>
        <w:t>1NC – Wetlands</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Destroys wetlands</w:t>
      </w:r>
    </w:p>
    <w:p w:rsidR="005F3FF2" w:rsidRPr="005F3FF2" w:rsidRDefault="005F3FF2" w:rsidP="005F3FF2">
      <w:pPr>
        <w:rPr>
          <w:rFonts w:eastAsia="Calibri"/>
        </w:rPr>
      </w:pPr>
      <w:r w:rsidRPr="005F3FF2">
        <w:rPr>
          <w:rFonts w:eastAsia="Calibri"/>
          <w:b/>
        </w:rPr>
        <w:t>ANJEC, 12</w:t>
      </w:r>
      <w:r w:rsidRPr="005F3FF2">
        <w:rPr>
          <w:rFonts w:eastAsia="Calibri"/>
        </w:rPr>
        <w:t xml:space="preserve"> (“Solar Siting and Sustainable Land Use”, Association of New Jersey Environmental Commissions, 2012, http://www.anjec.org/pdfs/SolarWhitePaper2012.pdf, JKahn)</w:t>
      </w:r>
    </w:p>
    <w:p w:rsidR="005F3FF2" w:rsidRPr="005F3FF2" w:rsidRDefault="005F3FF2" w:rsidP="005F3FF2">
      <w:pPr>
        <w:rPr>
          <w:rFonts w:eastAsia="Calibri"/>
        </w:rPr>
      </w:pPr>
      <w:r w:rsidRPr="005F3FF2">
        <w:rPr>
          <w:rFonts w:eastAsia="Calibri"/>
          <w:bCs/>
          <w:u w:val="single"/>
        </w:rPr>
        <w:t>Developers should be restricted from locating solar panels in wetlands</w:t>
      </w:r>
      <w:r w:rsidRPr="005F3FF2">
        <w:rPr>
          <w:rFonts w:eastAsia="Calibri"/>
          <w:sz w:val="16"/>
        </w:rPr>
        <w:t xml:space="preserve">. Even if supported by single posts, </w:t>
      </w:r>
      <w:r w:rsidRPr="005F3FF2">
        <w:rPr>
          <w:rFonts w:eastAsia="Calibri"/>
          <w:bCs/>
          <w:u w:val="single"/>
        </w:rPr>
        <w:t xml:space="preserve">the installation of solar panels into wetland soils can </w:t>
      </w:r>
      <w:r w:rsidRPr="005F3FF2">
        <w:rPr>
          <w:rFonts w:eastAsia="Calibri"/>
          <w:bCs/>
          <w:u w:val="single"/>
          <w:bdr w:val="single" w:sz="4" w:space="0" w:color="auto" w:frame="1"/>
        </w:rPr>
        <w:t>permanently damage wetland functions</w:t>
      </w:r>
      <w:r w:rsidRPr="005F3FF2">
        <w:rPr>
          <w:rFonts w:eastAsia="Calibri"/>
          <w:sz w:val="16"/>
        </w:rPr>
        <w:t xml:space="preserve">. Use of </w:t>
      </w:r>
      <w:r w:rsidRPr="005F3FF2">
        <w:rPr>
          <w:rFonts w:eastAsia="Calibri"/>
          <w:bCs/>
          <w:u w:val="single"/>
        </w:rPr>
        <w:t>heavy equipment</w:t>
      </w:r>
      <w:r w:rsidRPr="005F3FF2">
        <w:rPr>
          <w:rFonts w:eastAsia="Calibri"/>
          <w:sz w:val="16"/>
        </w:rPr>
        <w:t xml:space="preserve"> during installation, </w:t>
      </w:r>
      <w:r w:rsidRPr="005F3FF2">
        <w:rPr>
          <w:rFonts w:eastAsia="Calibri"/>
          <w:bCs/>
          <w:u w:val="single"/>
        </w:rPr>
        <w:t>maintenance and replacement could</w:t>
      </w:r>
      <w:r w:rsidRPr="005F3FF2">
        <w:rPr>
          <w:rFonts w:eastAsia="Calibri"/>
          <w:sz w:val="16"/>
        </w:rPr>
        <w:t xml:space="preserve"> further </w:t>
      </w:r>
      <w:r w:rsidRPr="005F3FF2">
        <w:rPr>
          <w:rFonts w:eastAsia="Calibri"/>
          <w:bCs/>
          <w:u w:val="single"/>
        </w:rPr>
        <w:t>damage</w:t>
      </w:r>
      <w:r w:rsidRPr="005F3FF2">
        <w:rPr>
          <w:rFonts w:eastAsia="Calibri"/>
          <w:sz w:val="16"/>
        </w:rPr>
        <w:t xml:space="preserve"> and disrupt </w:t>
      </w:r>
      <w:r w:rsidRPr="005F3FF2">
        <w:rPr>
          <w:rFonts w:eastAsia="Calibri"/>
          <w:bCs/>
          <w:u w:val="single"/>
        </w:rPr>
        <w:t>the functions wetlands serve</w:t>
      </w:r>
      <w:r w:rsidRPr="005F3FF2">
        <w:rPr>
          <w:rFonts w:eastAsia="Calibri"/>
          <w:sz w:val="16"/>
        </w:rPr>
        <w:t xml:space="preserve">. Transition areas provide important water quality and habitat protection around  wetlands.  6  Solar installations are not specifically mentioned in  New Jersey’s wetlands rules, but the rules have sufficient scope to control these activities in wetlands and  their buffering transition zones. </w:t>
      </w:r>
      <w:r w:rsidRPr="005F3FF2">
        <w:rPr>
          <w:rFonts w:eastAsia="Calibri"/>
          <w:bCs/>
          <w:u w:val="single"/>
        </w:rPr>
        <w:t xml:space="preserve">The clearing of vegetation, access by construction equipment and  shading of the ground by solar collectors would  </w:t>
      </w:r>
      <w:r w:rsidRPr="005F3FF2">
        <w:rPr>
          <w:rFonts w:eastAsia="Calibri"/>
          <w:bCs/>
          <w:u w:val="single"/>
          <w:bdr w:val="single" w:sz="4" w:space="0" w:color="auto" w:frame="1"/>
        </w:rPr>
        <w:t>negatively affect wetlands and their transition areas</w:t>
      </w:r>
      <w:r w:rsidRPr="005F3FF2">
        <w:rPr>
          <w:rFonts w:eastAsia="Calibri"/>
          <w:sz w:val="16"/>
        </w:rPr>
        <w:t xml:space="preserve">.  Other potential impacts of solar installations in wetland environments include:  ● </w:t>
      </w:r>
      <w:r w:rsidRPr="005F3FF2">
        <w:rPr>
          <w:rFonts w:eastAsia="Calibri"/>
          <w:bCs/>
          <w:u w:val="single"/>
        </w:rPr>
        <w:t>Loss of the vital carbon sequestration function due  to impaired access to sunlight</w:t>
      </w:r>
      <w:r w:rsidRPr="005F3FF2">
        <w:rPr>
          <w:rFonts w:eastAsia="Calibri"/>
          <w:sz w:val="16"/>
        </w:rPr>
        <w:t xml:space="preserve">;  ● Permanent </w:t>
      </w:r>
      <w:r w:rsidRPr="005F3FF2">
        <w:rPr>
          <w:rFonts w:eastAsia="Calibri"/>
          <w:bCs/>
          <w:u w:val="single"/>
        </w:rPr>
        <w:t>compaction of hydric soils</w:t>
      </w:r>
      <w:r w:rsidRPr="005F3FF2">
        <w:rPr>
          <w:rFonts w:eastAsia="Calibri"/>
          <w:sz w:val="16"/>
        </w:rPr>
        <w:t xml:space="preserve">;  ●  </w:t>
      </w:r>
      <w:r w:rsidRPr="005F3FF2">
        <w:rPr>
          <w:rFonts w:eastAsia="Calibri"/>
          <w:bCs/>
          <w:u w:val="single"/>
        </w:rPr>
        <w:t>Loss of light needed for particular vegetative communities</w:t>
      </w:r>
      <w:r w:rsidRPr="005F3FF2">
        <w:rPr>
          <w:rFonts w:eastAsia="Calibri"/>
          <w:sz w:val="16"/>
        </w:rPr>
        <w:t xml:space="preserve"> and natural succession;  ● Invasion of </w:t>
      </w:r>
      <w:r w:rsidRPr="005F3FF2">
        <w:rPr>
          <w:rFonts w:eastAsia="Calibri"/>
          <w:bCs/>
          <w:u w:val="single"/>
        </w:rPr>
        <w:t>alien weeds</w:t>
      </w:r>
      <w:r w:rsidRPr="005F3FF2">
        <w:rPr>
          <w:rFonts w:eastAsia="Calibri"/>
          <w:sz w:val="16"/>
        </w:rPr>
        <w:t xml:space="preserve"> due to soil disruption and  reduced vitality and competitive ability of lightloving native wetland species;  ● Disruption of animal species using the wetland  habitat;  ●  </w:t>
      </w:r>
      <w:r w:rsidRPr="005F3FF2">
        <w:rPr>
          <w:rFonts w:eastAsia="Calibri"/>
          <w:bCs/>
          <w:u w:val="single"/>
        </w:rPr>
        <w:t>Impairment to the hydrology of the wetland complex</w:t>
      </w:r>
      <w:r w:rsidRPr="005F3FF2">
        <w:rPr>
          <w:rFonts w:eastAsia="Calibri"/>
          <w:sz w:val="16"/>
        </w:rPr>
        <w:t xml:space="preserve">, due to severe slowing of evapotranspiration;  ● </w:t>
      </w:r>
      <w:r w:rsidRPr="005F3FF2">
        <w:rPr>
          <w:rFonts w:eastAsia="Calibri"/>
          <w:bCs/>
          <w:u w:val="single"/>
        </w:rPr>
        <w:t>Reduced ability to absorb nutrients</w:t>
      </w:r>
      <w:r w:rsidRPr="005F3FF2">
        <w:rPr>
          <w:rFonts w:eastAsia="Calibri"/>
          <w:sz w:val="16"/>
        </w:rPr>
        <w:t xml:space="preserve"> and filter  pollutants due to lack of vegetative biomass;  ●  Increased erosion and downstream sedimentation </w:t>
      </w:r>
      <w:r w:rsidRPr="005F3FF2">
        <w:rPr>
          <w:rFonts w:eastAsia="Calibri"/>
          <w:bCs/>
          <w:u w:val="single"/>
        </w:rPr>
        <w:t xml:space="preserve">due to the </w:t>
      </w:r>
      <w:r w:rsidRPr="005F3FF2">
        <w:rPr>
          <w:rFonts w:eastAsia="Calibri"/>
          <w:bCs/>
          <w:u w:val="single"/>
          <w:bdr w:val="single" w:sz="4" w:space="0" w:color="auto" w:frame="1"/>
        </w:rPr>
        <w:t>loss of perennial root systems</w:t>
      </w:r>
      <w:r w:rsidRPr="005F3FF2">
        <w:rPr>
          <w:rFonts w:eastAsia="Calibri"/>
          <w:sz w:val="16"/>
        </w:rPr>
        <w:t xml:space="preserve"> and  conversion to alien weeds.  When an applicant proposes to build a solar facility on  wetlands or transition zones, municipal environmental  commissions should take full advantage of the public  comment provisions of the Freshwater Wetlands rules  (www.nj.gov/dep/landuse/fww.html).</w:t>
      </w:r>
    </w:p>
    <w:p w:rsidR="005F3FF2" w:rsidRPr="005F3FF2" w:rsidRDefault="005F3FF2" w:rsidP="005F3FF2">
      <w:pPr>
        <w:rPr>
          <w:rFonts w:eastAsia="Calibri"/>
        </w:rPr>
      </w:pPr>
      <w:r w:rsidRPr="005F3FF2">
        <w:rPr>
          <w:rFonts w:eastAsia="Calibri"/>
          <w:sz w:val="16"/>
        </w:rPr>
        <w:tab/>
      </w:r>
    </w:p>
    <w:p w:rsidR="005F3FF2" w:rsidRPr="005F3FF2" w:rsidRDefault="005F3FF2" w:rsidP="005F3FF2">
      <w:pPr>
        <w:keepNext/>
        <w:keepLines/>
        <w:spacing w:before="200"/>
        <w:outlineLvl w:val="3"/>
        <w:rPr>
          <w:rFonts w:eastAsia="Times New Roman" w:cs="Times New Roman"/>
          <w:b/>
          <w:bCs/>
          <w:iCs/>
          <w:u w:val="single"/>
        </w:rPr>
      </w:pPr>
      <w:r w:rsidRPr="005F3FF2">
        <w:rPr>
          <w:rFonts w:eastAsia="Times New Roman" w:cs="Times New Roman"/>
          <w:b/>
          <w:bCs/>
          <w:iCs/>
        </w:rPr>
        <w:t xml:space="preserve">It also destroys </w:t>
      </w:r>
      <w:r w:rsidRPr="005F3FF2">
        <w:rPr>
          <w:rFonts w:eastAsia="Times New Roman" w:cs="Times New Roman"/>
          <w:b/>
          <w:bCs/>
          <w:iCs/>
          <w:u w:val="single"/>
        </w:rPr>
        <w:t>forests and grasslands</w:t>
      </w:r>
    </w:p>
    <w:p w:rsidR="005F3FF2" w:rsidRPr="005F3FF2" w:rsidRDefault="005F3FF2" w:rsidP="005F3FF2">
      <w:pPr>
        <w:rPr>
          <w:rFonts w:eastAsia="Calibri"/>
        </w:rPr>
      </w:pPr>
      <w:r w:rsidRPr="005F3FF2">
        <w:rPr>
          <w:rFonts w:eastAsia="Calibri"/>
          <w:b/>
        </w:rPr>
        <w:t>ANJEC, 12</w:t>
      </w:r>
      <w:r w:rsidRPr="005F3FF2">
        <w:rPr>
          <w:rFonts w:eastAsia="Calibri"/>
        </w:rPr>
        <w:t xml:space="preserve"> (“Solar Siting and Sustainable Land Use”, Association of New Jersey Environmental Commissions, 2012, http://www.anjec.org/pdfs/SolarWhitePaper2012.pdf, JKahn)</w:t>
      </w:r>
    </w:p>
    <w:p w:rsidR="005F3FF2" w:rsidRPr="005F3FF2" w:rsidRDefault="005F3FF2" w:rsidP="005F3FF2">
      <w:pPr>
        <w:rPr>
          <w:rFonts w:eastAsia="Calibri"/>
        </w:rPr>
      </w:pPr>
      <w:r w:rsidRPr="005F3FF2">
        <w:rPr>
          <w:rFonts w:eastAsia="Calibri"/>
          <w:sz w:val="16"/>
        </w:rPr>
        <w:t xml:space="preserve">Forests In many regions, </w:t>
      </w:r>
      <w:r w:rsidRPr="005F3FF2">
        <w:rPr>
          <w:rFonts w:eastAsia="Calibri"/>
          <w:bCs/>
          <w:u w:val="single"/>
        </w:rPr>
        <w:t>upland forests and trees are of key importance to the hydrologic functioning of the watersheds. Forested areas generally have higher groundwater recharge rates</w:t>
      </w:r>
      <w:r w:rsidRPr="005F3FF2">
        <w:rPr>
          <w:rFonts w:eastAsia="Calibri"/>
          <w:sz w:val="16"/>
        </w:rPr>
        <w:t xml:space="preserve"> than other types of land cover, making them  important to the maintenance of aquifer volume and  ground water quality. Also, </w:t>
      </w:r>
      <w:r w:rsidRPr="005F3FF2">
        <w:rPr>
          <w:rFonts w:eastAsia="Calibri"/>
          <w:bCs/>
          <w:u w:val="single"/>
        </w:rPr>
        <w:t xml:space="preserve">since trees sequester  carbon, </w:t>
      </w:r>
      <w:r w:rsidRPr="005F3FF2">
        <w:rPr>
          <w:rFonts w:eastAsia="Calibri"/>
          <w:bCs/>
          <w:u w:val="single"/>
          <w:bdr w:val="single" w:sz="4" w:space="0" w:color="auto" w:frame="1"/>
        </w:rPr>
        <w:t>clear-cutting of forests to produce “green energy”  is not sustainable</w:t>
      </w:r>
      <w:r w:rsidRPr="005F3FF2">
        <w:rPr>
          <w:rFonts w:eastAsia="Calibri"/>
          <w:sz w:val="16"/>
        </w:rPr>
        <w:t xml:space="preserve">. In addition, </w:t>
      </w:r>
      <w:r w:rsidRPr="005F3FF2">
        <w:rPr>
          <w:rFonts w:eastAsia="Calibri"/>
          <w:bCs/>
          <w:u w:val="single"/>
        </w:rPr>
        <w:t>land clearing, coverage with structures, and fencing destroy wildlife habitat</w:t>
      </w:r>
      <w:r w:rsidRPr="005F3FF2">
        <w:rPr>
          <w:rFonts w:eastAsia="Calibri"/>
          <w:sz w:val="16"/>
        </w:rPr>
        <w:t xml:space="preserve"> – a  particular consideration in areas of high sensitivity, such  as Natural Heritage Priority Sites, </w:t>
      </w:r>
      <w:r w:rsidRPr="005F3FF2">
        <w:rPr>
          <w:rFonts w:eastAsia="Calibri"/>
          <w:bCs/>
          <w:u w:val="single"/>
          <w:bdr w:val="single" w:sz="4" w:space="0" w:color="auto" w:frame="1"/>
        </w:rPr>
        <w:t>threatened and endangered species habitat and critical grassland habitat</w:t>
      </w:r>
      <w:r w:rsidRPr="005F3FF2">
        <w:rPr>
          <w:rFonts w:eastAsia="Calibri"/>
          <w:bCs/>
          <w:u w:val="single"/>
        </w:rPr>
        <w:t xml:space="preserve">. Wetlands and Transition Areas Developers should be </w:t>
      </w:r>
      <w:r w:rsidRPr="005F3FF2">
        <w:rPr>
          <w:rFonts w:eastAsia="Calibri"/>
          <w:bCs/>
          <w:u w:val="single"/>
          <w:bdr w:val="single" w:sz="4" w:space="0" w:color="auto" w:frame="1"/>
        </w:rPr>
        <w:t>restricted</w:t>
      </w:r>
      <w:r w:rsidRPr="005F3FF2">
        <w:rPr>
          <w:rFonts w:eastAsia="Calibri"/>
          <w:bCs/>
          <w:u w:val="single"/>
        </w:rPr>
        <w:t xml:space="preserve"> from locating solar panels in wetlands</w:t>
      </w:r>
      <w:r w:rsidRPr="005F3FF2">
        <w:rPr>
          <w:rFonts w:eastAsia="Calibri"/>
          <w:sz w:val="16"/>
        </w:rPr>
        <w:t xml:space="preserve">. Even if supported by single posts, </w:t>
      </w:r>
      <w:r w:rsidRPr="005F3FF2">
        <w:rPr>
          <w:rFonts w:eastAsia="Calibri"/>
          <w:bCs/>
          <w:u w:val="single"/>
        </w:rPr>
        <w:t xml:space="preserve">the installation of solar panels into wetland soils can </w:t>
      </w:r>
      <w:r w:rsidRPr="005F3FF2">
        <w:rPr>
          <w:rFonts w:eastAsia="Calibri"/>
          <w:bCs/>
          <w:u w:val="single"/>
          <w:bdr w:val="single" w:sz="4" w:space="0" w:color="auto" w:frame="1"/>
        </w:rPr>
        <w:t>permanently damage wetland functions</w:t>
      </w:r>
      <w:r w:rsidRPr="005F3FF2">
        <w:rPr>
          <w:rFonts w:eastAsia="Calibri"/>
          <w:bCs/>
          <w:u w:val="single"/>
        </w:rPr>
        <w:t>. Use of heavy equipment</w:t>
      </w:r>
      <w:r w:rsidRPr="005F3FF2">
        <w:rPr>
          <w:rFonts w:eastAsia="Calibri"/>
          <w:sz w:val="16"/>
        </w:rPr>
        <w:t xml:space="preserve"> during installation, maintenance and replacement </w:t>
      </w:r>
      <w:r w:rsidRPr="005F3FF2">
        <w:rPr>
          <w:rFonts w:eastAsia="Calibri"/>
          <w:bCs/>
          <w:u w:val="single"/>
        </w:rPr>
        <w:t>could</w:t>
      </w:r>
      <w:r w:rsidRPr="005F3FF2">
        <w:rPr>
          <w:rFonts w:eastAsia="Calibri"/>
          <w:sz w:val="16"/>
        </w:rPr>
        <w:t xml:space="preserve"> further </w:t>
      </w:r>
      <w:r w:rsidRPr="005F3FF2">
        <w:rPr>
          <w:rFonts w:eastAsia="Calibri"/>
          <w:bCs/>
          <w:u w:val="single"/>
        </w:rPr>
        <w:t>damage and disrupt the functions wetlands serve</w:t>
      </w:r>
      <w:r w:rsidRPr="005F3FF2">
        <w:rPr>
          <w:rFonts w:eastAsia="Calibri"/>
          <w:sz w:val="16"/>
        </w:rPr>
        <w:t>. Transition areas provide important water quality and habitat protection around wetlands.6</w:t>
      </w:r>
    </w:p>
    <w:p w:rsidR="005F3FF2" w:rsidRPr="005F3FF2" w:rsidRDefault="005F3FF2" w:rsidP="005F3FF2">
      <w:pPr>
        <w:rPr>
          <w:rFonts w:eastAsia="Calibri"/>
        </w:rPr>
      </w:pPr>
    </w:p>
    <w:p w:rsidR="005F3FF2" w:rsidRPr="005F3FF2" w:rsidRDefault="005F3FF2" w:rsidP="005F3FF2">
      <w:pPr>
        <w:rPr>
          <w:rFonts w:eastAsia="Calibri"/>
          <w:b/>
        </w:rPr>
      </w:pPr>
      <w:r w:rsidRPr="005F3FF2">
        <w:rPr>
          <w:rFonts w:eastAsia="Calibri"/>
          <w:b/>
        </w:rPr>
        <w:t>Extinction</w:t>
      </w:r>
    </w:p>
    <w:p w:rsidR="005F3FF2" w:rsidRPr="005F3FF2" w:rsidRDefault="005F3FF2" w:rsidP="005F3FF2">
      <w:pPr>
        <w:rPr>
          <w:rFonts w:eastAsia="Calibri"/>
        </w:rPr>
      </w:pPr>
      <w:r w:rsidRPr="005F3FF2">
        <w:rPr>
          <w:rFonts w:eastAsia="Calibri"/>
          <w:b/>
        </w:rPr>
        <w:t>Walsh, et al., 9</w:t>
      </w:r>
      <w:r w:rsidRPr="005F3FF2">
        <w:rPr>
          <w:rFonts w:eastAsia="Calibri"/>
        </w:rPr>
        <w:t xml:space="preserve"> — research biologists with the U.S. Geological Survey and co-chairs of the American Fisheries Society’s Endangered Species Committee (Stephen J., Ph.D., Howard L. Jelks, M.Sc., and Noel M. Burkhead, M.Sc., “The Decline of North American Freshwater Fishes”, June 2009, http://www.actionbioscience.org/biodiversity/walsh.html#fullbio, Deech)</w:t>
      </w:r>
    </w:p>
    <w:p w:rsidR="005F3FF2" w:rsidRPr="005F3FF2" w:rsidRDefault="005F3FF2" w:rsidP="005F3FF2">
      <w:pPr>
        <w:rPr>
          <w:rFonts w:eastAsia="Calibri"/>
        </w:rPr>
      </w:pPr>
      <w:r w:rsidRPr="005F3FF2">
        <w:rPr>
          <w:rFonts w:eastAsia="Calibri"/>
          <w:bCs/>
          <w:u w:val="single"/>
        </w:rPr>
        <w:t xml:space="preserve">North America has a </w:t>
      </w:r>
      <w:r w:rsidRPr="005F3FF2">
        <w:rPr>
          <w:rFonts w:eastAsia="Calibri"/>
          <w:bCs/>
          <w:u w:val="single"/>
          <w:bdr w:val="single" w:sz="4" w:space="0" w:color="auto" w:frame="1"/>
        </w:rPr>
        <w:t>broad array</w:t>
      </w:r>
      <w:r w:rsidRPr="005F3FF2">
        <w:rPr>
          <w:rFonts w:eastAsia="Calibri"/>
          <w:bCs/>
          <w:u w:val="single"/>
        </w:rPr>
        <w:t xml:space="preserve"> of freshwater ecosystems</w:t>
      </w:r>
      <w:r w:rsidRPr="005F3FF2">
        <w:rPr>
          <w:rFonts w:eastAsia="Calibri"/>
          <w:sz w:val="16"/>
        </w:rPr>
        <w:t xml:space="preserve"> because of the continent’s complex geography and geological history. </w:t>
      </w:r>
      <w:r w:rsidRPr="005F3FF2">
        <w:rPr>
          <w:rFonts w:eastAsia="Calibri"/>
          <w:bCs/>
          <w:u w:val="single"/>
        </w:rPr>
        <w:t xml:space="preserve">Within a </w:t>
      </w:r>
      <w:r w:rsidRPr="005F3FF2">
        <w:rPr>
          <w:rFonts w:eastAsia="Calibri"/>
          <w:bCs/>
          <w:u w:val="single"/>
          <w:bdr w:val="single" w:sz="4" w:space="0" w:color="auto" w:frame="1"/>
        </w:rPr>
        <w:t>multitude of habitats</w:t>
      </w:r>
      <w:r w:rsidRPr="005F3FF2">
        <w:rPr>
          <w:rFonts w:eastAsia="Calibri"/>
          <w:sz w:val="16"/>
        </w:rPr>
        <w:t xml:space="preserve">—that include streams, </w:t>
      </w:r>
      <w:r w:rsidRPr="005F3FF2">
        <w:rPr>
          <w:rFonts w:eastAsia="Calibri"/>
          <w:bCs/>
          <w:u w:val="single"/>
          <w:bdr w:val="single" w:sz="4" w:space="0" w:color="auto" w:frame="1"/>
        </w:rPr>
        <w:t>large rivers, natural lakes, springs, and wetlands</w:t>
      </w:r>
      <w:r w:rsidRPr="005F3FF2">
        <w:rPr>
          <w:rFonts w:eastAsia="Calibri"/>
          <w:bCs/>
          <w:u w:val="single"/>
        </w:rPr>
        <w:t xml:space="preserve">—rich assemblages of fishes reside, representing </w:t>
      </w:r>
      <w:r w:rsidRPr="005F3FF2">
        <w:rPr>
          <w:rFonts w:eastAsia="Calibri"/>
          <w:bCs/>
          <w:u w:val="single"/>
          <w:bdr w:val="single" w:sz="4" w:space="0" w:color="auto" w:frame="1"/>
        </w:rPr>
        <w:t>diverse taxonomic groups</w:t>
      </w:r>
      <w:r w:rsidRPr="005F3FF2">
        <w:rPr>
          <w:rFonts w:eastAsia="Calibri"/>
          <w:bCs/>
          <w:u w:val="single"/>
        </w:rPr>
        <w:t xml:space="preserve"> with unique ecological requirements</w:t>
      </w:r>
      <w:r w:rsidRPr="005F3FF2">
        <w:rPr>
          <w:rFonts w:eastAsia="Calibri"/>
          <w:sz w:val="16"/>
        </w:rPr>
        <w:t xml:space="preserve">. They face an unprecedented conservation crisis.1 In the last few decades, </w:t>
      </w:r>
      <w:r w:rsidRPr="005F3FF2">
        <w:rPr>
          <w:rFonts w:eastAsia="Calibri"/>
          <w:bCs/>
          <w:u w:val="single"/>
        </w:rPr>
        <w:t>the proportion of</w:t>
      </w:r>
      <w:r w:rsidRPr="005F3FF2">
        <w:rPr>
          <w:rFonts w:eastAsia="Calibri"/>
          <w:sz w:val="16"/>
        </w:rPr>
        <w:t xml:space="preserve"> inland </w:t>
      </w:r>
      <w:r w:rsidRPr="005F3FF2">
        <w:rPr>
          <w:rFonts w:eastAsia="Calibri"/>
          <w:bCs/>
          <w:u w:val="single"/>
        </w:rPr>
        <w:t>fishes of North America, which are considered imperiled</w:t>
      </w:r>
      <w:r w:rsidRPr="005F3FF2">
        <w:rPr>
          <w:rFonts w:eastAsia="Calibri"/>
          <w:sz w:val="16"/>
        </w:rPr>
        <w:t xml:space="preserve"> or extinct, </w:t>
      </w:r>
      <w:r w:rsidRPr="005F3FF2">
        <w:rPr>
          <w:rFonts w:eastAsia="Calibri"/>
          <w:bCs/>
          <w:u w:val="single"/>
        </w:rPr>
        <w:t>increased</w:t>
      </w:r>
      <w:r w:rsidRPr="005F3FF2">
        <w:rPr>
          <w:rFonts w:eastAsia="Calibri"/>
          <w:sz w:val="16"/>
        </w:rPr>
        <w:t xml:space="preserve"> </w:t>
      </w:r>
      <w:r w:rsidRPr="005F3FF2">
        <w:rPr>
          <w:rFonts w:eastAsia="Calibri"/>
          <w:sz w:val="8"/>
        </w:rPr>
        <w:t xml:space="preserve">from 20 to 40%.2 Although extinctions have occurred, many species and populations are declining in range size and abundance. The fish biota of the continent as a whole remains diverse; however, we can take action to stem any further declines. Fish biodiversity is prolific. Globally, fishes outnumber all other vertebrates combined and have the highest rate of discovery of new species.3 Fishes exhibit a remarkable diversity of morphological attributes and biological adaptations and occur in most aquatic habitats on Earth. Even in North America, where scientific knowledge of the fauna is advanced, new species are described every year. These discoveries are the combination of applied technologies, such as gene sequencing, which increase recognition of biodiversity at all levels, and the documentation of new, morphologically distinct forms and populations. Biological taxonomy is the discipline of classifying and naming organisms using an internationally accepted system or code. Because of the dynamic nature of fish taxonomy, and the extent of unexplored areas of the planet with potentially many undescribed species, statements or conclusions about numbers and percentages of species occurring in particular habitats or geographical regions are but rough approximations. Published information reveals the following: A conservative estimate is that as many as 32,500 extant (living) fish species may exist in the world.3 This number may eventually prove greater, however, with approximately 30,000 currently recognized as valid and over 300 new species described each year.4 Fresh water constitutes only about 1% of the Earth’s surface area and less than 0.01% of its water by volume. Almost half of fishes are found in fresh waters. About 12,000 species, or approximately 43% of all currently named fishes, occur exclusively in fresh waters. A small number are diadromous, regularly living part of their lives in rivers, streams, or lakes, and part in the oceans. North America has the greatest taxonomic richness of freshwater fishes among temperate regions of the world,1 although it is greatly surpassed in number of species by less documented areas of the tropics—especially the biological hotspots of South America, Africa, and southeast Asia.5,6 Currently, there are approximately 1,200 recognized fish species that occur in inland waters of the continental United States, Canada, and Mexico. Collectively, the fish fauna (ichthyofauna) of North America’s freshwater ecosystems has at least 435 imperiled species, another 72 species with distinct populations in trouble, and 36 species that are extinct from the wild.2 Worldwide, historical, and emerging trends in the conservation of fishes and fishery stocks portray continued or even accelerated population decreases; yet, there are reasons for optimism, as well as potential for recovery and protection of these declining resources given societal resolve.7 Threats to freshwater fishes and habitats Threats to freshwater ecosystems are so widespread that many endemic species—those naturally restricted to a single drainage or ecoregion—are imperiled simply because restricted geographic distribution makes them more vulnerable to human modification of landscapes. The most important documented threats to fishes in freshwater habitats include:1,7,8,9 Habitat loss for fish is a major concern. Destruction or modification of habitat resulting in reduced range size and/or loss of populations. Examples include dam construction, channelization, mining, clearing of natural forests for agriculture, urban development, and other intensive land-use practices. Water depletion. Some desert fishes have become extinct because of human exploitation of limited groundwater resources. Pollution from point and non-point source contaminants. Runoff from urban areas, and the compound effects of multiple pollutants, often reduces water quality to the point that only the most tolerant species remain in receiving water bodies. Erosion and sedimentation. Fine sediments can smother bottom substrates, to the detriment of many bottom-dwelling (benthic) species, whose prey and reproductive success are dependent on clean substrates and good water quality. Fishing has overexploited populations. Overexploitation for commercial, recreational, scientific, or educational purposes. Examples of fishes that have been overharvested include salmons, whitefishes, trouts, striped bass, and sturgeons. Disease or parasitism. For instance, whirling disease, a microscopic parasite introduced from Europe, has ravaged many wild and hatchery populations of trouts and salmons in the U.S. and Canada. Other anthropogenic factors—including introduction of non-native species—which may result in hybridization, competition, and predation. Numerous introductions of fishes and other aquatic organisms, both from outside of North America and intracontinental transplants, have had severe negative impacts on native species,including some that have caused extinction.10 Climate change. Regional variation in rainfall patterns, storm events, and droughts can affect habitats and potentially have negative consequences for rare species. Conservation status Land animals make better news than aquatic animals. Media coverage of conservation issues about the world’s animals is often greatest for species that are particularly endearing to humans, such as mammals and birds, whereas perils to aquatic faunas, including fishes, are often much less publicized. This disparity is due, in part, to taxonomic bias in research and funding in the field of conservation biology.11 Based on published scientific literature, fishes, amphibians, reptiles, and invertebrates are greatly underrepresented in conservation studies relative to the proportion of species of each group known worldwide,11 and organisms in the freshwater and marine realms receive much less coverage than those in terrestrial environments.12 Among invertebrates, however, it is notable that mollusks and crustaceans, of which many species are aquatic, are generally better studied than the vast diversity of arthropods—especially insects, with the exception of butterflies and moths. Even within freshwater fishes, game, and commercial species often receive greater attention than non-game species. Fish funding and research is lacking. Major deficits in funding for faunal surveys, monitoring, basic research, and the general lack of public awareness about the conservation status of fishes across taxonomic groups and ecosystems is a significant problem. Given the myriad of threats to aquatic habitats throughout the world; the degree to which degradation of these habitats is accelerating; and the overall proportion of biodiversity represented, exceptional natural resources are at risk of being severely diminished or lost. In particular, freshwater habitats are some of the most threatened in the world.8,9,13 Moreover, aquatic systems are inextricably linked to terrestrial habitats, and pollutants and sediments from perturbed landscapes flow into lakes, streams, and rivers. New studies reveal fish are in peril. The Endangered Species Committee of the American Fisheries Society (AFS-ESC) has tracked the plight of imperiled fishes in North America for over 30 years, with the explicit aim of providing objective and unbiased status assessments independent of the influence of policy or regulatory considerations. Recently, the AFS-ESC—represented by 16 scientists from the United States, Canada, and Mexico, with the assistance of numerous colleagues— evaluated the conservation status of the entire continental fish fauna.2 In the latest assessment, approximately 40% of described North American freshwater and diadromous fish species are documented as imperiled or extinct, representing a substantial increase over previous assessments. Past conservation assessments by the AFS were limited to determining the status of distinct species and subspecies. Undescribed forms, or those not named in the scientific literature using classic Linnaean binomial nomenclature, were included where sufficient data were available to document taxonomic distinctiveness, as evidenced by unique morphological, genetic, or other attributes. In the most recent assessment, additional infraspecific taxa were included in the form of distinctive populations, or what are sometimes referred to in the scientific community as evolutionarily significant units (ESUs) or distinct population segments (DPSs, although this term has certain legal connotations under the Endangered Species Act within the U.S.).14 A taxon (taxa, plural) is a unit used in biological classification and is defined based on a natural relationship, formally recognized as one or more lineages (= clades) of descendants sharing a common ancestry. 700 freshwater fish taxa in N.A. are in peril. Seven hundred fish taxa are considered imperiled in North America’s inland waters, currently, which represent 133 genera in 36 families (see Figure 1).2 The majority of taxa are named species (63%), followed by named subspecies (13%), populations (12%), undescribed species (7%), and undescribed subspecies (5%). Previous lists from 1979 and 1989 also had about 63% listed species and 37% infraspecific taxa. Of the total taxa currently listed, 280 taxa are endangered (E), i.e., in imminent (fewer than 50 years) danger of extinction, or extirpation (loss of populations) throughout most portions of a taxon’s range. 190 are threatened (T), or in imminent danger of becoming endangered. 230 are vulnerable (V), that is, in imminent danger of becoming threatened, which is comparable to a designation of “Special Concern” by many agencies and conservation organizations. 61 are presumed extinct (X), meaning a taxon that has not been observed for over 50 years. Two subcategories are included: Possibly Extinct (Xp), a taxon suspected to be extinct, as evidenced by more than 20 but less than 50 years since living representatives were observed, and Extirpated in Nature (Xn), where all populations in natural habitats are presumed eliminated but surviving individuals are maintained in captivity. Figure 1 Chronological increase in the number of fish taxa imperiled in North American freshwater ecosystems, as assessed by the American Fisheries Society Endangered Species Committee.2 Assessments were conducted in 1979, 1989, and 2008. Delisted taxa are those that appeared on a previous list but were removed due to improved status, taxonomic invalidity, or extralimital distributions. The number of imperiled fishes represents a 92% increase over a nearly 20-year period dating to 1989. The list of imperiled taxa encompasses fishes that span a remarkable diversity of lineages, morphologies, life histories, and habitats. A taxonomic breakdown of the list and comparison to known, described species reveals disparities by family. Nearly one quarter of all imperiled taxa belong to the most species-rich family of North American freshwater fishes, the Cyprinidae, represented by the minnows and their allies. The Candy Darter is a vulnerable species found in the New River system of Virginia and West Virginia. Darters are a colorful, species-rich group of small-bodied fishes limited in distribution to North America; their greatest diversity is in uplands of central and eastern U.S. Photograph by N.M. Burkhead. Another 15% is represented by the second-most diverse family—the Percidae—that includes a large number of darters—small, colorful fishes that have their greatest diversity and abundance in clear-flowing streams of the central and eastern U.S. The Salmonidae—trouts, salmons, ciscoes, and their allies—comprise nearly 12% of all imperiled taxa, but are disproportionally represented in comparison to other families by large numbers of infraspecific taxa. Imperiled species include minnows and salmon. There are distinct geographic trends evident for imperiled North American fishes based on distributions within natural hydrologic units or ecoregions (defined by a combination of physical drainage features and faunal similarity, see Figure 2).12 Concentrations of at-risk fishes occur in the southeastern U.S., the mid-Pacific coast, the lower Rio Grande, and coastal and south-central inland regions of Mexico.1 Of particular note is the distribution of imperiled fishes in North America within ecoregions; 80% of all taxa are confined (endemic) to a single ecoregion, and another 10% are limited to two ecoregions. Much of the imperilment of the inland continental fish fauna is attributed to a combination of limited range sizes of many species and broad-scale habitat degradation. Figure 2 Numbers of imperiled freshwater and diadromous fishes by ecoregions, within North America, based on the most recent conservation assessment by the American Fisheries Society’s Endangered Species Committee.2 </w:t>
      </w:r>
      <w:r w:rsidRPr="005F3FF2">
        <w:rPr>
          <w:rFonts w:eastAsia="Calibri"/>
          <w:bCs/>
          <w:u w:val="single"/>
        </w:rPr>
        <w:t xml:space="preserve">Why be concerned about the decline? </w:t>
      </w:r>
      <w:r w:rsidRPr="005F3FF2">
        <w:rPr>
          <w:rFonts w:eastAsia="Calibri"/>
          <w:sz w:val="16"/>
        </w:rPr>
        <w:t xml:space="preserve">Fish declines affect humans and other species. </w:t>
      </w:r>
      <w:r w:rsidRPr="005F3FF2">
        <w:rPr>
          <w:rFonts w:eastAsia="Calibri"/>
          <w:b/>
          <w:bCs/>
          <w:u w:val="single"/>
        </w:rPr>
        <w:t>Loss of biodiversity on</w:t>
      </w:r>
      <w:r w:rsidRPr="005F3FF2">
        <w:rPr>
          <w:rFonts w:eastAsia="Calibri"/>
          <w:b/>
        </w:rPr>
        <w:t xml:space="preserve"> </w:t>
      </w:r>
      <w:r w:rsidRPr="005F3FF2">
        <w:rPr>
          <w:rFonts w:eastAsia="Calibri"/>
          <w:sz w:val="16"/>
        </w:rPr>
        <w:t xml:space="preserve">planet </w:t>
      </w:r>
      <w:r w:rsidRPr="005F3FF2">
        <w:rPr>
          <w:rFonts w:eastAsia="Calibri"/>
          <w:b/>
          <w:bCs/>
          <w:u w:val="single"/>
        </w:rPr>
        <w:t>Earth is</w:t>
      </w:r>
      <w:r w:rsidRPr="005F3FF2">
        <w:rPr>
          <w:rFonts w:eastAsia="Calibri"/>
          <w:sz w:val="16"/>
        </w:rPr>
        <w:t xml:space="preserve"> thought by some to be </w:t>
      </w:r>
      <w:r w:rsidRPr="005F3FF2">
        <w:rPr>
          <w:rFonts w:eastAsia="Calibri"/>
          <w:b/>
          <w:bCs/>
          <w:u w:val="single"/>
        </w:rPr>
        <w:t xml:space="preserve">the </w:t>
      </w:r>
      <w:r w:rsidRPr="005F3FF2">
        <w:rPr>
          <w:rFonts w:eastAsia="Calibri"/>
          <w:b/>
          <w:bCs/>
          <w:u w:val="single"/>
          <w:bdr w:val="single" w:sz="4" w:space="0" w:color="auto" w:frame="1"/>
        </w:rPr>
        <w:t>greatest impending</w:t>
      </w:r>
      <w:r w:rsidRPr="005F3FF2">
        <w:rPr>
          <w:rFonts w:eastAsia="Calibri"/>
          <w:sz w:val="16"/>
        </w:rPr>
        <w:t xml:space="preserve"> environmental </w:t>
      </w:r>
      <w:r w:rsidRPr="005F3FF2">
        <w:rPr>
          <w:rFonts w:eastAsia="Calibri"/>
          <w:b/>
          <w:bCs/>
          <w:u w:val="single"/>
          <w:bdr w:val="single" w:sz="4" w:space="0" w:color="auto" w:frame="1"/>
        </w:rPr>
        <w:t>crisis</w:t>
      </w:r>
      <w:r w:rsidRPr="005F3FF2">
        <w:rPr>
          <w:rFonts w:eastAsia="Calibri"/>
          <w:sz w:val="16"/>
        </w:rPr>
        <w:t xml:space="preserve"> currently </w:t>
      </w:r>
      <w:r w:rsidRPr="005F3FF2">
        <w:rPr>
          <w:rFonts w:eastAsia="Calibri"/>
          <w:b/>
          <w:bCs/>
          <w:u w:val="single"/>
          <w:bdr w:val="single" w:sz="4" w:space="0" w:color="auto" w:frame="1"/>
        </w:rPr>
        <w:t>facing humanity</w:t>
      </w:r>
      <w:r w:rsidRPr="005F3FF2">
        <w:rPr>
          <w:rFonts w:eastAsia="Calibri"/>
          <w:sz w:val="16"/>
        </w:rPr>
        <w:t xml:space="preserve">.15 </w:t>
      </w:r>
      <w:r w:rsidRPr="005F3FF2">
        <w:rPr>
          <w:rFonts w:eastAsia="Calibri"/>
          <w:bCs/>
          <w:u w:val="single"/>
        </w:rPr>
        <w:t>The decline of North American fish species</w:t>
      </w:r>
      <w:r w:rsidRPr="005F3FF2">
        <w:rPr>
          <w:rFonts w:eastAsia="Calibri"/>
          <w:sz w:val="16"/>
        </w:rPr>
        <w:t xml:space="preserve"> and populations, as with elements of biodiversity throughout the world, </w:t>
      </w:r>
      <w:r w:rsidRPr="005F3FF2">
        <w:rPr>
          <w:rFonts w:eastAsia="Calibri"/>
          <w:bCs/>
          <w:u w:val="single"/>
        </w:rPr>
        <w:t>directly</w:t>
      </w:r>
      <w:r w:rsidRPr="005F3FF2">
        <w:rPr>
          <w:rFonts w:eastAsia="Calibri"/>
          <w:sz w:val="16"/>
        </w:rPr>
        <w:t xml:space="preserve"> or indirectly </w:t>
      </w:r>
      <w:r w:rsidRPr="005F3FF2">
        <w:rPr>
          <w:rFonts w:eastAsia="Calibri"/>
          <w:bCs/>
          <w:u w:val="single"/>
        </w:rPr>
        <w:t>impacts other faunas</w:t>
      </w:r>
      <w:r w:rsidRPr="005F3FF2">
        <w:rPr>
          <w:rFonts w:eastAsia="Calibri"/>
          <w:sz w:val="16"/>
        </w:rPr>
        <w:t xml:space="preserve">, is detrimental to freshwater ecosystems in general, </w:t>
      </w:r>
      <w:r w:rsidRPr="005F3FF2">
        <w:rPr>
          <w:rFonts w:eastAsia="Calibri"/>
          <w:bCs/>
          <w:u w:val="single"/>
        </w:rPr>
        <w:t xml:space="preserve">and </w:t>
      </w:r>
      <w:r w:rsidRPr="005F3FF2">
        <w:rPr>
          <w:rFonts w:eastAsia="Calibri"/>
          <w:bCs/>
          <w:u w:val="single"/>
          <w:bdr w:val="single" w:sz="4" w:space="0" w:color="auto" w:frame="1"/>
        </w:rPr>
        <w:t>affects humankind</w:t>
      </w:r>
      <w:r w:rsidRPr="005F3FF2">
        <w:rPr>
          <w:rFonts w:eastAsia="Calibri"/>
          <w:sz w:val="16"/>
        </w:rPr>
        <w:t xml:space="preserve"> in a variety of ways. </w:t>
      </w:r>
      <w:r w:rsidRPr="005F3FF2">
        <w:rPr>
          <w:rFonts w:eastAsia="Calibri"/>
          <w:bCs/>
          <w:u w:val="single"/>
        </w:rPr>
        <w:t xml:space="preserve">Freshwater fishes are </w:t>
      </w:r>
      <w:r w:rsidRPr="005F3FF2">
        <w:rPr>
          <w:rFonts w:eastAsia="Calibri"/>
          <w:bCs/>
          <w:u w:val="single"/>
          <w:bdr w:val="single" w:sz="4" w:space="0" w:color="auto" w:frame="1"/>
        </w:rPr>
        <w:t>important sentinels</w:t>
      </w:r>
      <w:r w:rsidRPr="005F3FF2">
        <w:rPr>
          <w:rFonts w:eastAsia="Calibri"/>
          <w:bCs/>
          <w:u w:val="single"/>
        </w:rPr>
        <w:t xml:space="preserve"> of </w:t>
      </w:r>
      <w:r w:rsidRPr="005F3FF2">
        <w:rPr>
          <w:rFonts w:eastAsia="Calibri"/>
          <w:bCs/>
          <w:u w:val="single"/>
          <w:bdr w:val="single" w:sz="4" w:space="0" w:color="auto" w:frame="1"/>
        </w:rPr>
        <w:t>environmental conditions</w:t>
      </w:r>
      <w:r w:rsidRPr="005F3FF2">
        <w:rPr>
          <w:rFonts w:eastAsia="Calibri"/>
          <w:bCs/>
          <w:u w:val="single"/>
        </w:rPr>
        <w:t xml:space="preserve"> and</w:t>
      </w:r>
      <w:r w:rsidRPr="005F3FF2">
        <w:rPr>
          <w:rFonts w:eastAsia="Calibri"/>
          <w:sz w:val="16"/>
        </w:rPr>
        <w:t xml:space="preserve"> play a crucial role in the ecology and </w:t>
      </w:r>
      <w:r w:rsidRPr="005F3FF2">
        <w:rPr>
          <w:rFonts w:eastAsia="Calibri"/>
          <w:bCs/>
          <w:u w:val="single"/>
          <w:bdr w:val="single" w:sz="4" w:space="0" w:color="auto" w:frame="1"/>
        </w:rPr>
        <w:t>sustainability of natural ecosystems</w:t>
      </w:r>
      <w:r w:rsidRPr="005F3FF2">
        <w:rPr>
          <w:rFonts w:eastAsia="Calibri"/>
          <w:bCs/>
          <w:u w:val="single"/>
        </w:rPr>
        <w:t>. The</w:t>
      </w:r>
      <w:r w:rsidRPr="005F3FF2">
        <w:rPr>
          <w:rFonts w:eastAsia="Calibri"/>
          <w:sz w:val="16"/>
        </w:rPr>
        <w:t xml:space="preserve"> natural </w:t>
      </w:r>
      <w:r w:rsidRPr="005F3FF2">
        <w:rPr>
          <w:rFonts w:eastAsia="Calibri"/>
          <w:bCs/>
          <w:u w:val="single"/>
        </w:rPr>
        <w:t>balance of</w:t>
      </w:r>
      <w:r w:rsidRPr="005F3FF2">
        <w:rPr>
          <w:rFonts w:eastAsia="Calibri"/>
          <w:sz w:val="16"/>
        </w:rPr>
        <w:t xml:space="preserve"> both </w:t>
      </w:r>
      <w:r w:rsidRPr="005F3FF2">
        <w:rPr>
          <w:rFonts w:eastAsia="Calibri"/>
          <w:bCs/>
          <w:u w:val="single"/>
        </w:rPr>
        <w:t>aquatic and terrestrial communities</w:t>
      </w:r>
      <w:r w:rsidRPr="005F3FF2">
        <w:rPr>
          <w:rFonts w:eastAsia="Calibri"/>
          <w:sz w:val="16"/>
        </w:rPr>
        <w:t xml:space="preserve">, including birds, mammals, reptiles, and other fishes, </w:t>
      </w:r>
      <w:r w:rsidRPr="005F3FF2">
        <w:rPr>
          <w:rFonts w:eastAsia="Calibri"/>
          <w:bCs/>
          <w:u w:val="single"/>
        </w:rPr>
        <w:t xml:space="preserve">is </w:t>
      </w:r>
      <w:r w:rsidRPr="005F3FF2">
        <w:rPr>
          <w:rFonts w:eastAsia="Calibri"/>
          <w:bCs/>
          <w:u w:val="single"/>
          <w:bdr w:val="single" w:sz="4" w:space="0" w:color="auto" w:frame="1"/>
        </w:rPr>
        <w:t>dependent</w:t>
      </w:r>
      <w:r w:rsidRPr="005F3FF2">
        <w:rPr>
          <w:rFonts w:eastAsia="Calibri"/>
          <w:bCs/>
          <w:u w:val="single"/>
        </w:rPr>
        <w:t xml:space="preserve"> on fish populations</w:t>
      </w:r>
      <w:r w:rsidRPr="005F3FF2">
        <w:rPr>
          <w:rFonts w:eastAsia="Calibri"/>
          <w:sz w:val="16"/>
        </w:rPr>
        <w:t xml:space="preserve"> that provide critical functions, such as cycling nutrients and serving as prey to a large variety of carnivores. The larvae of native freshwater mussels, called glochidia, require fish hosts in order to complete their life cycles. Some </w:t>
      </w:r>
      <w:r w:rsidRPr="005F3FF2">
        <w:rPr>
          <w:rFonts w:eastAsia="Calibri"/>
          <w:b/>
          <w:bCs/>
          <w:u w:val="single"/>
        </w:rPr>
        <w:t>migratory fishes</w:t>
      </w:r>
      <w:r w:rsidRPr="005F3FF2">
        <w:rPr>
          <w:rFonts w:eastAsia="Calibri"/>
          <w:sz w:val="16"/>
        </w:rPr>
        <w:t>—such as shads, smelts, chars, and salmons—</w:t>
      </w:r>
      <w:r w:rsidRPr="005F3FF2">
        <w:rPr>
          <w:rFonts w:eastAsia="Calibri"/>
          <w:b/>
          <w:bCs/>
          <w:u w:val="single"/>
        </w:rPr>
        <w:t xml:space="preserve">serve as </w:t>
      </w:r>
      <w:r w:rsidRPr="005F3FF2">
        <w:rPr>
          <w:rFonts w:eastAsia="Calibri"/>
          <w:b/>
          <w:bCs/>
          <w:u w:val="single"/>
          <w:bdr w:val="single" w:sz="4" w:space="0" w:color="auto" w:frame="1"/>
        </w:rPr>
        <w:t>keystone species</w:t>
      </w:r>
      <w:r w:rsidRPr="005F3FF2">
        <w:rPr>
          <w:rFonts w:eastAsia="Calibri"/>
          <w:b/>
          <w:bCs/>
          <w:u w:val="single"/>
        </w:rPr>
        <w:t xml:space="preserve"> of </w:t>
      </w:r>
      <w:r w:rsidRPr="005F3FF2">
        <w:rPr>
          <w:rFonts w:eastAsia="Calibri"/>
          <w:b/>
          <w:bCs/>
          <w:u w:val="single"/>
          <w:bdr w:val="single" w:sz="4" w:space="0" w:color="auto" w:frame="1"/>
        </w:rPr>
        <w:t>entire ecosystems</w:t>
      </w:r>
      <w:r w:rsidRPr="005F3FF2">
        <w:rPr>
          <w:rFonts w:eastAsia="Calibri"/>
          <w:sz w:val="16"/>
        </w:rPr>
        <w:t xml:space="preserve">. For instance, a variety of predators and scavengers feed on adults of migrating and spawning salmon, their eggs, fry, and their decaying carcasses. The nutrients that are transferred from the sea and incorporated into the food chain contribute to the health of forests adjacent to streams in which salmon spawn, thereby illustrating the linkage between terrestrial and aquatic habitats.7,16,17 </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rPr>
          <w:rFonts w:eastAsia="Calibri"/>
        </w:rPr>
      </w:pPr>
    </w:p>
    <w:p w:rsidR="00BE1D42" w:rsidRDefault="00BE1D42" w:rsidP="00BE1D42">
      <w:pPr>
        <w:pStyle w:val="Heading2"/>
        <w:rPr>
          <w:rFonts w:eastAsia="Times New Roman"/>
        </w:rPr>
      </w:pPr>
      <w:r>
        <w:rPr>
          <w:rFonts w:eastAsia="Times New Roman"/>
        </w:rPr>
        <w:t>Groundwater</w:t>
      </w:r>
      <w:r w:rsidR="00AA0503">
        <w:rPr>
          <w:rFonts w:eastAsia="Times New Roman"/>
        </w:rPr>
        <w:t xml:space="preserve"> DA</w:t>
      </w: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 xml:space="preserve">1NC – Groundwater Contamination </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Something about air pollutions</w:t>
      </w:r>
    </w:p>
    <w:p w:rsidR="005F3FF2" w:rsidRPr="005F3FF2" w:rsidRDefault="005F3FF2" w:rsidP="005F3FF2">
      <w:pPr>
        <w:rPr>
          <w:rFonts w:eastAsia="Calibri"/>
        </w:rPr>
      </w:pPr>
      <w:r w:rsidRPr="005F3FF2">
        <w:rPr>
          <w:rFonts w:eastAsia="Calibri"/>
          <w:b/>
        </w:rPr>
        <w:t>AP, 2/10</w:t>
      </w:r>
      <w:r w:rsidRPr="005F3FF2">
        <w:rPr>
          <w:rFonts w:eastAsia="Calibri"/>
        </w:rPr>
        <w:t>/13 (“Associated Press: Solar Energy Actually Has A Big ‘Hazardous Waste Problem’ (And How Much Did Solyndra Contaminate?)”, Associated Press, The Blaze, http://www.theblaze.com/stories/2013/02/10/associated-press-solar-energy-actually-has-a-big-hazardous-waste-problem-and-how-much-did-solyndra-contaminate/, JKahn)</w:t>
      </w:r>
    </w:p>
    <w:p w:rsidR="005F3FF2" w:rsidRPr="005F3FF2" w:rsidRDefault="005F3FF2" w:rsidP="005F3FF2">
      <w:pPr>
        <w:rPr>
          <w:rFonts w:eastAsia="Calibri"/>
        </w:rPr>
      </w:pPr>
      <w:r w:rsidRPr="005F3FF2">
        <w:rPr>
          <w:rFonts w:eastAsia="Calibri"/>
          <w:sz w:val="16"/>
        </w:rPr>
        <w:t xml:space="preserve">SAN FRANCISCO — Homeowners on the hunt for sparkling solar panels are lured by ads filled with images of pristine landscapes and bright sunshine, and words about the technology's benefits for the environment — and the wallet. What customers may not know is that </w:t>
      </w:r>
      <w:r w:rsidRPr="005F3FF2">
        <w:rPr>
          <w:rFonts w:eastAsia="Calibri"/>
          <w:bCs/>
          <w:u w:val="single"/>
          <w:bdr w:val="single" w:sz="4" w:space="0" w:color="auto" w:frame="1"/>
        </w:rPr>
        <w:t>there's a dirtier side</w:t>
      </w:r>
      <w:r w:rsidRPr="005F3FF2">
        <w:rPr>
          <w:rFonts w:eastAsia="Calibri"/>
          <w:bCs/>
          <w:u w:val="single"/>
        </w:rPr>
        <w:t>. While solar is a far less polluting energy source than coal or natural gas</w:t>
      </w:r>
      <w:r w:rsidRPr="005F3FF2">
        <w:rPr>
          <w:rFonts w:eastAsia="Calibri"/>
          <w:sz w:val="16"/>
        </w:rPr>
        <w:t xml:space="preserve">, many </w:t>
      </w:r>
      <w:r w:rsidRPr="005F3FF2">
        <w:rPr>
          <w:rFonts w:eastAsia="Calibri"/>
          <w:bCs/>
          <w:u w:val="single"/>
        </w:rPr>
        <w:t>panel makers are nevertheless grappling with</w:t>
      </w:r>
      <w:r w:rsidRPr="005F3FF2">
        <w:rPr>
          <w:rFonts w:eastAsia="Calibri"/>
          <w:sz w:val="16"/>
        </w:rPr>
        <w:t xml:space="preserve"> a </w:t>
      </w:r>
      <w:r w:rsidRPr="005F3FF2">
        <w:rPr>
          <w:rFonts w:eastAsia="Calibri"/>
          <w:bCs/>
          <w:u w:val="single"/>
          <w:bdr w:val="single" w:sz="4" w:space="0" w:color="auto" w:frame="1"/>
        </w:rPr>
        <w:t>hazardous waste</w:t>
      </w:r>
      <w:r w:rsidRPr="005F3FF2">
        <w:rPr>
          <w:rFonts w:eastAsia="Calibri"/>
          <w:sz w:val="16"/>
        </w:rPr>
        <w:t xml:space="preserve"> problem. Fueled partly by billions in government incentives, </w:t>
      </w:r>
      <w:r w:rsidRPr="005F3FF2">
        <w:rPr>
          <w:rFonts w:eastAsia="Calibri"/>
          <w:bCs/>
          <w:u w:val="single"/>
        </w:rPr>
        <w:t>the industry is creating</w:t>
      </w:r>
      <w:r w:rsidRPr="005F3FF2">
        <w:rPr>
          <w:rFonts w:eastAsia="Calibri"/>
          <w:sz w:val="16"/>
        </w:rPr>
        <w:t xml:space="preserve"> millions of solar panels each year and, in the process, </w:t>
      </w:r>
      <w:r w:rsidRPr="005F3FF2">
        <w:rPr>
          <w:rFonts w:eastAsia="Calibri"/>
          <w:bCs/>
          <w:u w:val="single"/>
        </w:rPr>
        <w:t xml:space="preserve">millions of pounds of </w:t>
      </w:r>
      <w:r w:rsidRPr="005F3FF2">
        <w:rPr>
          <w:rFonts w:eastAsia="Calibri"/>
          <w:bCs/>
          <w:u w:val="single"/>
          <w:bdr w:val="single" w:sz="4" w:space="0" w:color="auto" w:frame="1"/>
        </w:rPr>
        <w:t>polluted sludge and contaminated water</w:t>
      </w:r>
      <w:r w:rsidRPr="005F3FF2">
        <w:rPr>
          <w:rFonts w:eastAsia="Calibri"/>
          <w:sz w:val="16"/>
        </w:rPr>
        <w:t xml:space="preserve">. To dispose of the material, the companies must transport it by truck or rail far from their own plants to waste facilities hundreds and, in some cases, thousands of miles away. </w:t>
      </w:r>
      <w:r w:rsidRPr="005F3FF2">
        <w:rPr>
          <w:rFonts w:eastAsia="Calibri"/>
          <w:bCs/>
          <w:u w:val="single"/>
        </w:rPr>
        <w:t>The fossil fuels used to transport that waste</w:t>
      </w:r>
      <w:r w:rsidRPr="005F3FF2">
        <w:rPr>
          <w:rFonts w:eastAsia="Calibri"/>
          <w:sz w:val="16"/>
        </w:rPr>
        <w:t xml:space="preserve">, experts say, is not typically considered in calculating solar's carbon footprint, giving scientists and consumers who use the measurement to gauge a product's impact on global warming the impression that solar is cleaner than it is. After installing a solar panel, "it would take one to three months of generating electricity to pay off the energy invested in driving those hazardous waste emissions out of state," said Dustin Mulvaney, a San Jose State University environmental studies professor who conducts carbon footprint analyses of solar, biofuel and natural gas production. </w:t>
      </w:r>
      <w:r w:rsidRPr="005F3FF2">
        <w:rPr>
          <w:rFonts w:eastAsia="Calibri"/>
          <w:bCs/>
          <w:u w:val="single"/>
        </w:rPr>
        <w:t>The waste from manufacturing has raised concerns within the industry</w:t>
      </w:r>
      <w:r w:rsidRPr="005F3FF2">
        <w:rPr>
          <w:rFonts w:eastAsia="Calibri"/>
          <w:sz w:val="16"/>
        </w:rPr>
        <w:t xml:space="preserve">, which fears that </w:t>
      </w:r>
      <w:r w:rsidRPr="005F3FF2">
        <w:rPr>
          <w:rFonts w:eastAsia="Calibri"/>
          <w:bCs/>
          <w:u w:val="single"/>
        </w:rPr>
        <w:t>the problem, if left unchecked, could undermine solar's green image</w:t>
      </w:r>
      <w:r w:rsidRPr="005F3FF2">
        <w:rPr>
          <w:rFonts w:eastAsia="Calibri"/>
          <w:sz w:val="16"/>
        </w:rPr>
        <w:t xml:space="preserve"> at a time </w:t>
      </w:r>
      <w:r w:rsidRPr="005F3FF2">
        <w:rPr>
          <w:rFonts w:eastAsia="Calibri"/>
          <w:bCs/>
          <w:u w:val="single"/>
        </w:rPr>
        <w:t>when</w:t>
      </w:r>
      <w:r w:rsidRPr="005F3FF2">
        <w:rPr>
          <w:rFonts w:eastAsia="Calibri"/>
          <w:sz w:val="16"/>
        </w:rPr>
        <w:t xml:space="preserve"> </w:t>
      </w:r>
      <w:r w:rsidRPr="005F3FF2">
        <w:rPr>
          <w:rFonts w:eastAsia="Calibri"/>
          <w:bCs/>
          <w:u w:val="single"/>
        </w:rPr>
        <w:t>companies are facing stiff competition</w:t>
      </w:r>
      <w:r w:rsidRPr="005F3FF2">
        <w:rPr>
          <w:rFonts w:eastAsia="Calibri"/>
          <w:sz w:val="16"/>
        </w:rPr>
        <w:t xml:space="preserve"> from each other and from low-cost panel manufacturers from China and elsewhere. "We want to take the lessons learned from electronics and semiconductor industries (about pollution) and get ahead of some of these problems," said John Smirnow, vice president for trade and competitiveness at the nearly 500-member Solar Energy Industries Association. </w:t>
      </w:r>
      <w:r w:rsidRPr="005F3FF2">
        <w:rPr>
          <w:rFonts w:eastAsia="Calibri"/>
          <w:bCs/>
          <w:u w:val="single"/>
        </w:rPr>
        <w:t>The increase in solar hazardous waste is directly related to the industry's fast growth</w:t>
      </w:r>
      <w:r w:rsidRPr="005F3FF2">
        <w:rPr>
          <w:rFonts w:eastAsia="Calibri"/>
          <w:sz w:val="16"/>
        </w:rPr>
        <w:t xml:space="preserve"> over the past five years — even with solar business moving to China rapidly, the U.S. was a net exporter of solar products of their plants because they have not yet invested in on-site treatment equipment, which allows them to recycle some waste. Nowhere is the waste issue by $2 billion in 2010, the last year of data available. The nation was even a net exporter to China. New companies often send hazardous waste out more evident than in California, where landmark regulations approved in the 1970s require industrial plants like solar panel makers to report the amount of hazardous materials they produce, and where they send it. California leads the consumer solar market in the U.S. — which doubled overall both in 2010 and 2011. The Associated Press compiled a list of 41 solar makers in the state, which included the top companies based on market data, and startups. In response to an AP records request, the California Department of Toxic Substances Control provided data that showed 17 of them reported waste, while the remaining did not. The same level of federal data does not exist. The state records show the 17 companies, which had 44 manufacturing facilities in California, produced 46.5 million pounds of sludge and contaminated water from 2007 through the first half of 2011. Roughly 97 percent of it was taken to hazardous waste facilities throughout the state, but more than 1.4 million pounds were transported to nine other states: Arkansas, Minnesota, Nebraska, Rhode Island, Nevada, Washington, Utah, New Mexico and Arizona. Several solar energy experts said they have not calculated the industry's total waste and were surprised at what the records showed. Solyndra, the now-defunct solar company that received $535 million in guaranteed federal loans, reported producing about 12.5 million pounds of hazardous waste, much of it carcinogenic cadmium-contaminated water, which was sent to waste facilities from 2007 through mid-2011. Before the company went bankrupt, leading to increased scrutiny of the solar industry and political fallout for President Barack Obama's administration, Solyndra said it created 100 megawatts-worth of solar panels, enough to power 100,000 homes. The records also show several other Silicon Valley solar facilities created millions of pounds of toxic waste without selling a single solar panel, while they were developing their technology or fine-tuning their production. While much of the waste produced is considered toxic, there was no evidence it has harmed human health. The vast majority of solar companies that generated hazardous waste in California have not been cited for waste-related pollution violations, although three had minor violations on file. In many cases, a toxic sludge is created when metals and other toxins are removed from water used in the manufacturing process. If a company doesn't have its own treatment equipment, then it will send contaminated water to be stored at an approved dump. According to scientists who conduct so-called "life cycle analysis" for solar, the transport of waste is not currently being factored into the carbon footprint score, which measures the amount of greenhouse gases produced when making a product. Life cycle analysts add up all the global warming pollution that goes into making a certain product — from the mining needed for components to the exhaust from diesel trucks used to transport waste and materials. </w:t>
      </w:r>
      <w:r w:rsidRPr="005F3FF2">
        <w:rPr>
          <w:rFonts w:eastAsia="Calibri"/>
          <w:bCs/>
          <w:u w:val="single"/>
        </w:rPr>
        <w:t>Not factoring the hazardous waste transport into solar's carbon footprint is an obvious oversight</w:t>
      </w:r>
      <w:r w:rsidRPr="005F3FF2">
        <w:rPr>
          <w:rFonts w:eastAsia="Calibri"/>
          <w:sz w:val="16"/>
        </w:rPr>
        <w:t xml:space="preserve">, analysts said. </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2NC – Air Pollution Link Wall</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Solar causes local pollution</w:t>
      </w:r>
    </w:p>
    <w:p w:rsidR="005F3FF2" w:rsidRPr="005F3FF2" w:rsidRDefault="005F3FF2" w:rsidP="005F3FF2">
      <w:pPr>
        <w:rPr>
          <w:rFonts w:eastAsia="Calibri"/>
        </w:rPr>
      </w:pPr>
      <w:r w:rsidRPr="005F3FF2">
        <w:rPr>
          <w:rFonts w:eastAsia="Calibri"/>
          <w:b/>
        </w:rPr>
        <w:t>Pizzo ‘11</w:t>
      </w:r>
      <w:r w:rsidRPr="005F3FF2">
        <w:rPr>
          <w:rFonts w:eastAsia="Calibri"/>
        </w:rPr>
        <w:t xml:space="preserve"> (Sarah, Program Assistant for Public Lands Program and Tribal Lands Program for the National Wildlife Federation, Greenwood Wildlife Rehabilitation Center board, fellow at the Colorado Office of Alternative Defense Counsel, law clerk for the EPA, research assistant at the Getches-Wilkinson Center for Natural Resources, Energy, and the Environment, “When Saving the Environment Hurts the Environment: Balancing Solar Energy Development with Land and Wildlife Conservation in a Warming Climate”, 2011, “Colorado Journal of International Environmental Law and Policy”, Lexis, JKahn)</w:t>
      </w:r>
    </w:p>
    <w:p w:rsidR="005F3FF2" w:rsidRPr="005F3FF2" w:rsidRDefault="005F3FF2" w:rsidP="005F3FF2">
      <w:pPr>
        <w:rPr>
          <w:rFonts w:eastAsia="Calibri"/>
        </w:rPr>
      </w:pPr>
      <w:r w:rsidRPr="005F3FF2">
        <w:rPr>
          <w:rFonts w:eastAsia="Calibri"/>
          <w:bCs/>
          <w:u w:val="single"/>
        </w:rPr>
        <w:t>Solar facilities use large quantities of water. CSP systems</w:t>
      </w:r>
      <w:r w:rsidRPr="005F3FF2">
        <w:rPr>
          <w:rFonts w:eastAsia="Calibri"/>
          <w:sz w:val="16"/>
        </w:rPr>
        <w:t xml:space="preserve"> typically use steam to generate electricity and often </w:t>
      </w:r>
      <w:r w:rsidRPr="005F3FF2">
        <w:rPr>
          <w:rFonts w:eastAsia="Calibri"/>
          <w:bCs/>
          <w:u w:val="single"/>
        </w:rPr>
        <w:t>consume water for cooling." The amount of water used in these systems is a function of the amount of power produced</w:t>
      </w:r>
      <w:r w:rsidRPr="005F3FF2">
        <w:rPr>
          <w:rFonts w:eastAsia="Calibri"/>
          <w:sz w:val="16"/>
        </w:rPr>
        <w:t xml:space="preserve">, the type of cooling system installed, </w:t>
      </w:r>
      <w:r w:rsidRPr="005F3FF2">
        <w:rPr>
          <w:rFonts w:eastAsia="Calibri"/>
          <w:bCs/>
          <w:u w:val="single"/>
        </w:rPr>
        <w:t>and the highest temperature in the system.</w:t>
      </w:r>
      <w:r w:rsidRPr="005F3FF2">
        <w:rPr>
          <w:rFonts w:eastAsia="Calibri"/>
          <w:sz w:val="16"/>
        </w:rPr>
        <w:t xml:space="preserve"> CSP facilities require up to 1,000 gallons of water per megawatt hour of electricity produced, which equals or exceeds the amount of water used at water-intensive nuclear and coal plants." In addition, </w:t>
      </w:r>
      <w:r w:rsidRPr="005F3FF2">
        <w:rPr>
          <w:rFonts w:eastAsia="Calibri"/>
          <w:bCs/>
          <w:u w:val="single"/>
        </w:rPr>
        <w:t>PV panels and CSP reflectors need water for regular cleaning in order to maintain maximum efficiency</w:t>
      </w:r>
      <w:r w:rsidRPr="005F3FF2">
        <w:rPr>
          <w:rFonts w:eastAsia="Calibri"/>
          <w:sz w:val="16"/>
        </w:rPr>
        <w:t xml:space="preserve">." The increased water </w:t>
      </w:r>
      <w:r w:rsidRPr="005F3FF2">
        <w:rPr>
          <w:rFonts w:eastAsia="Calibri"/>
          <w:bCs/>
          <w:u w:val="single"/>
        </w:rPr>
        <w:t>demand could strain</w:t>
      </w:r>
      <w:r w:rsidRPr="005F3FF2">
        <w:rPr>
          <w:rFonts w:eastAsia="Calibri"/>
          <w:sz w:val="16"/>
        </w:rPr>
        <w:t xml:space="preserve"> the </w:t>
      </w:r>
      <w:r w:rsidRPr="005F3FF2">
        <w:rPr>
          <w:rFonts w:eastAsia="Calibri"/>
          <w:bCs/>
          <w:u w:val="single"/>
        </w:rPr>
        <w:t>few available water resources</w:t>
      </w:r>
      <w:r w:rsidRPr="005F3FF2">
        <w:rPr>
          <w:rFonts w:eastAsia="Calibri"/>
          <w:sz w:val="16"/>
        </w:rPr>
        <w:t xml:space="preserve"> in arid environments. Furthermore, </w:t>
      </w:r>
      <w:r w:rsidRPr="005F3FF2">
        <w:rPr>
          <w:rFonts w:eastAsia="Calibri"/>
          <w:bCs/>
          <w:u w:val="single"/>
          <w:bdr w:val="single" w:sz="4" w:space="0" w:color="auto" w:frame="1"/>
        </w:rPr>
        <w:t>accidental spills of cooling water may contaminate and pollute local water resources</w:t>
      </w:r>
      <w:r w:rsidRPr="005F3FF2">
        <w:rPr>
          <w:rFonts w:eastAsia="Calibri"/>
          <w:sz w:val="16"/>
        </w:rPr>
        <w:t xml:space="preserve">.9 </w:t>
      </w:r>
    </w:p>
    <w:p w:rsidR="005F3FF2" w:rsidRPr="005F3FF2" w:rsidRDefault="005F3FF2" w:rsidP="005F3FF2">
      <w:pPr>
        <w:rPr>
          <w:rFonts w:eastAsia="Calibri"/>
        </w:rPr>
      </w:pP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 xml:space="preserve">Electricity Prices </w:t>
      </w:r>
      <w:r w:rsidR="00AA0503">
        <w:rPr>
          <w:rFonts w:eastAsia="Times New Roman" w:cs="Times New Roman"/>
          <w:b/>
          <w:bCs/>
          <w:sz w:val="40"/>
          <w:szCs w:val="26"/>
          <w:u w:val="double"/>
        </w:rPr>
        <w:t>DA</w:t>
      </w: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1NC – Electricity</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u w:val="single"/>
        </w:rPr>
      </w:pPr>
      <w:r w:rsidRPr="005F3FF2">
        <w:rPr>
          <w:rFonts w:eastAsia="Times New Roman" w:cs="Times New Roman"/>
          <w:b/>
          <w:bCs/>
          <w:iCs/>
        </w:rPr>
        <w:t>Solar energy drives up electricity prices</w:t>
      </w:r>
    </w:p>
    <w:p w:rsidR="005F3FF2" w:rsidRPr="005F3FF2" w:rsidRDefault="005F3FF2" w:rsidP="005F3FF2">
      <w:pPr>
        <w:rPr>
          <w:rFonts w:eastAsia="Calibri"/>
          <w:lang w:eastAsia="zh-CN"/>
        </w:rPr>
      </w:pPr>
      <w:r w:rsidRPr="005F3FF2">
        <w:rPr>
          <w:rFonts w:eastAsia="Calibri"/>
          <w:b/>
        </w:rPr>
        <w:t>Koerth-Baker, 12</w:t>
      </w:r>
      <w:r w:rsidRPr="005F3FF2">
        <w:rPr>
          <w:rFonts w:eastAsia="Calibri"/>
        </w:rPr>
        <w:t xml:space="preserve"> (Maggie, columnist with the New York Times Magazine, journalism degree from the University of Kansas, “Shining Light on the Cost of Solar Energy”, National Geographic, 11/5/2012, http://news.nationalgeographic.com/news/energy/2010/11/101105-cost-of-solar-energy/, JKahn)</w:t>
      </w:r>
    </w:p>
    <w:p w:rsidR="005F3FF2" w:rsidRPr="005F3FF2" w:rsidRDefault="005F3FF2" w:rsidP="005F3FF2">
      <w:pPr>
        <w:rPr>
          <w:rFonts w:eastAsia="Calibri"/>
        </w:rPr>
      </w:pPr>
      <w:r w:rsidRPr="005F3FF2">
        <w:rPr>
          <w:rFonts w:eastAsia="Calibri"/>
          <w:sz w:val="16"/>
        </w:rPr>
        <w:t xml:space="preserve">This story is part of a special series that explores energy issues. For more, visit The Great Energy Challenge. The sun packs some serious power. Even taking into account the all the energy that’s lost in space, enough still reaches Earth in an hour to power the entire planet, theoretically, for a year. So why doesn’t the world harness all this energy? The truth: Capturing that power, and putting it to work in the form of electricity, is relatively expensive. It’s true that the cost of solar electricity has declined over the past ten years. Along the way, the popularity of solar electricity has risen. A decade ago, fewer than 25,000 solar cells and modules were shipped in the United States every year. In 2008, that number had skyrocketed to more than 500,000. But that is still a drop in the bucket. Only about one-tenth of 1 percent of the energy consumed in the United States came from solar sources in 2008. In Germany, a country with a much more robust government incentive program, solar’s share is much larger, but still only 1.1 percent of that nation’s electricity. And, while most scientists agree solar power will be an important part of the future energy mix, there’s no clear consensus on when it will be able to compete on a large scale. In fact, the experts don’t even agree on how much solar electricity costs today. Calculating the Sun’s Power The problem: Solar electricity isn’t just one thing. Think about any simple item, like a shirt. A shopper may know how much he or she paid for it, but that doesn’t mean the consumer knows how much a shirt, in general, costs. That number can vary quite a bit, depending on the type of shirt and where it is purchased. Solar electricity is similar. The cost varies based on the technology being used, and on where it is being installed. The situation looks much different in Phoenix, Arizona, than it does in Albany, New York, and looks much different in Seville, Spain, than in Leipzig, Germany. (Related: “For Hurricane Katrina Victims, A Solar Restart”) The reasons for those differences are fairly easy to figure out, but sunlit geography is only the beginning, says Seth Darliinnkking, a scientist at the U.S. Department of Energy (DOE) Argonne National Laboratory in Illinois. A standard way of thinking about the cost of electricity is “total system levelized cost”—basically, how much a power producer would have to charge for electricity to earn back the money spent building a new generating facility. “But what’s surprising is that there’s no one accepted way to do a levelized cost calculation,” Darling said. “That’s the gorilla in the room and it’s a big reason there’s so much confusion about the cost” of solar photovoltaics (PV). Figuring out the levelized cost requires a number of guesses: How well the solar energy system will perform, how long it will last, and even how much sunshine it will get over the next 30 years. It’s possible to make good guesses. But, right now, everybody makes different ones and it’s hard to say who’s right. That said, </w:t>
      </w:r>
      <w:r w:rsidRPr="005F3FF2">
        <w:rPr>
          <w:rFonts w:eastAsia="Calibri"/>
          <w:bCs/>
          <w:u w:val="single"/>
          <w:bdr w:val="single" w:sz="4" w:space="0" w:color="auto" w:frame="1"/>
        </w:rPr>
        <w:t>there’s wide agreement that solar electricity is pricey</w:t>
      </w:r>
      <w:r w:rsidRPr="005F3FF2">
        <w:rPr>
          <w:rFonts w:eastAsia="Calibri"/>
          <w:bCs/>
          <w:u w:val="single"/>
        </w:rPr>
        <w:t>. The</w:t>
      </w:r>
      <w:r w:rsidRPr="005F3FF2">
        <w:rPr>
          <w:rFonts w:eastAsia="Calibri"/>
          <w:sz w:val="16"/>
        </w:rPr>
        <w:t xml:space="preserve"> U.S. DOE’s Energy Information Administration (</w:t>
      </w:r>
      <w:r w:rsidRPr="005F3FF2">
        <w:rPr>
          <w:rFonts w:eastAsia="Calibri"/>
          <w:bCs/>
          <w:u w:val="single"/>
        </w:rPr>
        <w:t>EIA</w:t>
      </w:r>
      <w:r w:rsidRPr="005F3FF2">
        <w:rPr>
          <w:rFonts w:eastAsia="Calibri"/>
          <w:sz w:val="16"/>
        </w:rPr>
        <w:t xml:space="preserve">) </w:t>
      </w:r>
      <w:r w:rsidRPr="005F3FF2">
        <w:rPr>
          <w:rFonts w:eastAsia="Calibri"/>
          <w:bCs/>
          <w:u w:val="single"/>
        </w:rPr>
        <w:t>estimates</w:t>
      </w:r>
      <w:r w:rsidRPr="005F3FF2">
        <w:rPr>
          <w:rFonts w:eastAsia="Calibri"/>
          <w:sz w:val="16"/>
        </w:rPr>
        <w:t xml:space="preserve"> that </w:t>
      </w:r>
      <w:r w:rsidRPr="005F3FF2">
        <w:rPr>
          <w:rFonts w:eastAsia="Calibri"/>
          <w:bCs/>
          <w:u w:val="single"/>
        </w:rPr>
        <w:t xml:space="preserve">it’s the </w:t>
      </w:r>
      <w:r w:rsidRPr="005F3FF2">
        <w:rPr>
          <w:rFonts w:eastAsia="Calibri"/>
          <w:bCs/>
          <w:u w:val="single"/>
          <w:bdr w:val="single" w:sz="4" w:space="0" w:color="auto" w:frame="1"/>
        </w:rPr>
        <w:t>most expensive form of electricity</w:t>
      </w:r>
      <w:r w:rsidRPr="005F3FF2">
        <w:rPr>
          <w:rFonts w:eastAsia="Calibri"/>
          <w:bCs/>
          <w:u w:val="single"/>
        </w:rPr>
        <w:t xml:space="preserve"> among current technologies for new electricity generation</w:t>
      </w:r>
      <w:r w:rsidRPr="005F3FF2">
        <w:rPr>
          <w:rFonts w:eastAsia="Calibri"/>
          <w:sz w:val="16"/>
        </w:rPr>
        <w:t xml:space="preserve">, about </w:t>
      </w:r>
      <w:r w:rsidRPr="005F3FF2">
        <w:rPr>
          <w:rFonts w:eastAsia="Calibri"/>
          <w:bCs/>
          <w:u w:val="single"/>
        </w:rPr>
        <w:t>$396 per megawatthour for PV. That’s</w:t>
      </w:r>
      <w:r w:rsidRPr="005F3FF2">
        <w:rPr>
          <w:rFonts w:eastAsia="Calibri"/>
          <w:sz w:val="16"/>
        </w:rPr>
        <w:t xml:space="preserve"> more than </w:t>
      </w:r>
      <w:r w:rsidRPr="005F3FF2">
        <w:rPr>
          <w:rFonts w:eastAsia="Calibri"/>
          <w:bCs/>
          <w:u w:val="single"/>
          <w:bdr w:val="single" w:sz="4" w:space="0" w:color="auto" w:frame="1"/>
        </w:rPr>
        <w:t>double EIA’s estimate</w:t>
      </w:r>
      <w:r w:rsidRPr="005F3FF2">
        <w:rPr>
          <w:rFonts w:eastAsia="Calibri"/>
          <w:bCs/>
          <w:u w:val="single"/>
        </w:rPr>
        <w:t xml:space="preserve"> of the total system levelized cost of</w:t>
      </w:r>
      <w:r w:rsidRPr="005F3FF2">
        <w:rPr>
          <w:rFonts w:eastAsia="Calibri"/>
          <w:sz w:val="16"/>
        </w:rPr>
        <w:t xml:space="preserve"> wind, and almost </w:t>
      </w:r>
      <w:r w:rsidRPr="005F3FF2">
        <w:rPr>
          <w:rFonts w:eastAsia="Calibri"/>
          <w:bCs/>
          <w:u w:val="single"/>
          <w:bdr w:val="single" w:sz="4" w:space="0" w:color="auto" w:frame="1"/>
        </w:rPr>
        <w:t>four times the cost of conventional coal</w:t>
      </w:r>
      <w:r w:rsidRPr="005F3FF2">
        <w:rPr>
          <w:rFonts w:eastAsia="Calibri"/>
          <w:sz w:val="16"/>
        </w:rPr>
        <w:t>. And that analysis looks at large-scale solar, the kind usually owned by utility companies. Small installations on home rooftops are even more expensive, because they don’t take advantage of buying—or installing—in bulk. To be fair, over 20 years, a homeowner will earn back between 76 percent and 109 percent of the system’s cost in the form of lower electricity bills, because the fuel that powers solar energy is free, according to a 2009 report on financing solar installations in the residential sector by the U.S. DOE National Renewable Energy Laboratory. With such a broad range in the potential rate of return, it isn’t always easy to find a bank that will make that loan, says Ed Regan, assistant general manager of strategic planning at Gainesville Regional Utilities (GRU) in Gainesville, Florida. GRU helped Gainesville residents get around that problem by implementing a feed-in tariff, a system where a utility offers solar panel owners a 20-year contract to buy solar electricity, guaranteeing the owners will make a set profit on their decision to go solar.</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 xml:space="preserve">AT – </w:t>
      </w:r>
      <w:r w:rsidR="00AA0503">
        <w:rPr>
          <w:rFonts w:eastAsia="Times New Roman" w:cs="Times New Roman"/>
          <w:b/>
          <w:bCs/>
          <w:sz w:val="28"/>
          <w:u w:val="single"/>
        </w:rPr>
        <w:t>Aff Makes It Affordable</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Wong</w:t>
      </w:r>
    </w:p>
    <w:p w:rsidR="005F3FF2" w:rsidRPr="005F3FF2" w:rsidRDefault="005F3FF2" w:rsidP="005F3FF2">
      <w:pPr>
        <w:rPr>
          <w:rFonts w:eastAsia="Calibri"/>
        </w:rPr>
      </w:pPr>
      <w:r w:rsidRPr="005F3FF2">
        <w:rPr>
          <w:rFonts w:eastAsia="Calibri"/>
          <w:b/>
        </w:rPr>
        <w:t>Koerth-Baker, 12</w:t>
      </w:r>
      <w:r w:rsidRPr="005F3FF2">
        <w:rPr>
          <w:rFonts w:eastAsia="Calibri"/>
        </w:rPr>
        <w:t xml:space="preserve"> (Maggie, columnist with the New York Times Magazine, journalism degree from the University of Kansas, “Shining Light on the Cost of Solar Energy”, National Geographic, 11/5/2012, http://news.nationalgeographic.com/news/energy/2010/11/101105-cost-of-solar-energy/, JKahn)</w:t>
      </w:r>
    </w:p>
    <w:p w:rsidR="005F3FF2" w:rsidRPr="005F3FF2" w:rsidRDefault="005F3FF2" w:rsidP="005F3FF2">
      <w:pPr>
        <w:rPr>
          <w:rFonts w:eastAsia="Calibri"/>
        </w:rPr>
      </w:pPr>
      <w:r w:rsidRPr="005F3FF2">
        <w:rPr>
          <w:rFonts w:eastAsia="Calibri"/>
          <w:sz w:val="16"/>
        </w:rPr>
        <w:t xml:space="preserve"> </w:t>
      </w:r>
      <w:r w:rsidRPr="005F3FF2">
        <w:rPr>
          <w:rFonts w:eastAsia="Calibri"/>
          <w:bCs/>
          <w:u w:val="single"/>
        </w:rPr>
        <w:t>There are</w:t>
      </w:r>
      <w:r w:rsidRPr="005F3FF2">
        <w:rPr>
          <w:rFonts w:eastAsia="Calibri"/>
          <w:sz w:val="16"/>
        </w:rPr>
        <w:t xml:space="preserve"> other </w:t>
      </w:r>
      <w:r w:rsidRPr="005F3FF2">
        <w:rPr>
          <w:rFonts w:eastAsia="Calibri"/>
          <w:bCs/>
          <w:u w:val="single"/>
        </w:rPr>
        <w:t>alternative financing options</w:t>
      </w:r>
      <w:r w:rsidRPr="005F3FF2">
        <w:rPr>
          <w:rFonts w:eastAsia="Calibri"/>
          <w:sz w:val="16"/>
        </w:rPr>
        <w:t xml:space="preserve">—such as letting the utility or a third party buy and own the solar system, while the homeowner hosts it on the roof—but these </w:t>
      </w:r>
      <w:r w:rsidRPr="005F3FF2">
        <w:rPr>
          <w:rFonts w:eastAsia="Calibri"/>
          <w:bCs/>
          <w:u w:val="single"/>
          <w:bdr w:val="single" w:sz="4" w:space="0" w:color="auto" w:frame="1"/>
        </w:rPr>
        <w:t>options aren’t available everywhere</w:t>
      </w:r>
      <w:r w:rsidRPr="005F3FF2">
        <w:rPr>
          <w:rFonts w:eastAsia="Calibri"/>
          <w:sz w:val="16"/>
        </w:rPr>
        <w:t xml:space="preserve">. (Related: “Beating the White House to the Solar Punch”) (Related: “Renewable Energy: Ontario’s New Gold Rush”) It’s All in the Material So </w:t>
      </w:r>
      <w:r w:rsidRPr="005F3FF2">
        <w:rPr>
          <w:rFonts w:eastAsia="Calibri"/>
          <w:bCs/>
          <w:u w:val="single"/>
        </w:rPr>
        <w:t>why is solar so expensive? Converting light into electricity with no moving parts is a profoundly different enterprise than turning a turbine to make power</w:t>
      </w:r>
      <w:r w:rsidRPr="005F3FF2">
        <w:rPr>
          <w:rFonts w:eastAsia="Calibri"/>
          <w:sz w:val="16"/>
        </w:rPr>
        <w:t>—the technology that is at work in coal, natural gas, nuclear, hydropower plants and, most visibly to the public, at wind farms.</w:t>
      </w:r>
    </w:p>
    <w:p w:rsidR="005F3FF2" w:rsidRPr="005F3FF2" w:rsidRDefault="005F3FF2" w:rsidP="005F3FF2">
      <w:pPr>
        <w:rPr>
          <w:rFonts w:eastAsia="Calibri"/>
        </w:rPr>
      </w:pPr>
    </w:p>
    <w:p w:rsidR="00AA0503" w:rsidRPr="005F3FF2" w:rsidRDefault="00AA0503" w:rsidP="00AA0503">
      <w:pPr>
        <w:rPr>
          <w:rFonts w:eastAsia="Calibri"/>
        </w:rPr>
      </w:pPr>
    </w:p>
    <w:p w:rsidR="00AA0503" w:rsidRPr="005F3FF2" w:rsidRDefault="00AA0503" w:rsidP="00AA0503">
      <w:pPr>
        <w:keepNext/>
        <w:keepLines/>
        <w:spacing w:before="200"/>
        <w:outlineLvl w:val="3"/>
        <w:rPr>
          <w:rFonts w:eastAsia="Times New Roman" w:cs="Times New Roman"/>
          <w:b/>
          <w:bCs/>
          <w:iCs/>
        </w:rPr>
      </w:pPr>
      <w:r w:rsidRPr="005F3FF2">
        <w:rPr>
          <w:rFonts w:eastAsia="Times New Roman" w:cs="Times New Roman"/>
          <w:b/>
          <w:bCs/>
          <w:iCs/>
        </w:rPr>
        <w:t xml:space="preserve">False – </w:t>
      </w:r>
      <w:r w:rsidRPr="005F3FF2">
        <w:rPr>
          <w:rFonts w:eastAsia="Times New Roman" w:cs="Times New Roman"/>
          <w:b/>
          <w:bCs/>
          <w:iCs/>
          <w:u w:val="single"/>
        </w:rPr>
        <w:t>production costs</w:t>
      </w:r>
      <w:r w:rsidRPr="005F3FF2">
        <w:rPr>
          <w:rFonts w:eastAsia="Times New Roman" w:cs="Times New Roman"/>
          <w:b/>
          <w:bCs/>
          <w:iCs/>
        </w:rPr>
        <w:t xml:space="preserve"> raises the bottom line</w:t>
      </w:r>
    </w:p>
    <w:p w:rsidR="00AA0503" w:rsidRPr="005F3FF2" w:rsidRDefault="00AA0503" w:rsidP="00AA0503">
      <w:pPr>
        <w:rPr>
          <w:rFonts w:eastAsia="Calibri"/>
        </w:rPr>
      </w:pPr>
      <w:r w:rsidRPr="005F3FF2">
        <w:rPr>
          <w:rFonts w:eastAsia="Calibri"/>
          <w:b/>
        </w:rPr>
        <w:t>Koerth-Baker, 12</w:t>
      </w:r>
      <w:r w:rsidRPr="005F3FF2">
        <w:rPr>
          <w:rFonts w:eastAsia="Calibri"/>
        </w:rPr>
        <w:t xml:space="preserve"> (Maggie, columnist with the New York Times Magazine, journalism degree from the University of Kansas, “Shining Light on the Cost of Solar Energy”, National Geographic, 11/5/2012, http://news.nationalgeographic.com/news/energy/2010/11/101105-cost-of-solar-energy/, JKahn)</w:t>
      </w:r>
    </w:p>
    <w:p w:rsidR="00AA0503" w:rsidRPr="005F3FF2" w:rsidRDefault="00AA0503" w:rsidP="00AA0503">
      <w:pPr>
        <w:rPr>
          <w:rFonts w:eastAsia="Calibri"/>
        </w:rPr>
      </w:pPr>
      <w:r w:rsidRPr="005F3FF2">
        <w:rPr>
          <w:rFonts w:eastAsia="Calibri"/>
          <w:sz w:val="16"/>
        </w:rPr>
        <w:t xml:space="preserve"> “</w:t>
      </w:r>
      <w:r w:rsidRPr="005F3FF2">
        <w:rPr>
          <w:rFonts w:eastAsia="Calibri"/>
          <w:bCs/>
          <w:u w:val="single"/>
        </w:rPr>
        <w:t>Wind power is the same technology as it’s been for 1,000 years</w:t>
      </w:r>
      <w:r w:rsidRPr="005F3FF2">
        <w:rPr>
          <w:rFonts w:eastAsia="Calibri"/>
          <w:sz w:val="16"/>
        </w:rPr>
        <w:t xml:space="preserve">,” said Tom Meyer, a professor of chemistry at the University of North Carolina at Chapel Hill. “There’s nothing to invent. It just needs to be improved.” The makers of </w:t>
      </w:r>
      <w:r w:rsidRPr="005F3FF2">
        <w:rPr>
          <w:rFonts w:eastAsia="Calibri"/>
          <w:bCs/>
          <w:u w:val="single"/>
        </w:rPr>
        <w:t>wind turbines have made huge cost reductions</w:t>
      </w:r>
      <w:r w:rsidRPr="005F3FF2">
        <w:rPr>
          <w:rFonts w:eastAsia="Calibri"/>
          <w:sz w:val="16"/>
        </w:rPr>
        <w:t xml:space="preserve"> in recent decades with relatively small tweaks to an otherwise familiar system. That’s not yet true for solar, experts say. Most </w:t>
      </w:r>
      <w:r w:rsidRPr="005F3FF2">
        <w:rPr>
          <w:rFonts w:eastAsia="Calibri"/>
          <w:bCs/>
          <w:u w:val="single"/>
        </w:rPr>
        <w:t xml:space="preserve">solar cells are made from </w:t>
      </w:r>
      <w:r w:rsidRPr="005F3FF2">
        <w:rPr>
          <w:rFonts w:eastAsia="Calibri"/>
          <w:bCs/>
          <w:u w:val="single"/>
          <w:bdr w:val="single" w:sz="4" w:space="0" w:color="auto" w:frame="1"/>
        </w:rPr>
        <w:t>silicon</w:t>
      </w:r>
      <w:r w:rsidRPr="005F3FF2">
        <w:rPr>
          <w:rFonts w:eastAsia="Calibri"/>
          <w:sz w:val="16"/>
        </w:rPr>
        <w:t xml:space="preserve">—the same semiconductor material that is at the heart of computers. </w:t>
      </w:r>
      <w:r w:rsidRPr="005F3FF2">
        <w:rPr>
          <w:rFonts w:eastAsia="Calibri"/>
          <w:bCs/>
          <w:u w:val="single"/>
        </w:rPr>
        <w:t>The cells are expensive to produce because it takes a great deal of energy to purify the silicon</w:t>
      </w:r>
      <w:r w:rsidRPr="005F3FF2">
        <w:rPr>
          <w:rFonts w:eastAsia="Calibri"/>
          <w:sz w:val="16"/>
        </w:rPr>
        <w:t xml:space="preserve">. And, while the </w:t>
      </w:r>
      <w:r w:rsidRPr="005F3FF2">
        <w:rPr>
          <w:rFonts w:eastAsia="Calibri"/>
          <w:bCs/>
          <w:u w:val="single"/>
        </w:rPr>
        <w:t>computer industry</w:t>
      </w:r>
      <w:r w:rsidRPr="005F3FF2">
        <w:rPr>
          <w:rFonts w:eastAsia="Calibri"/>
          <w:sz w:val="16"/>
        </w:rPr>
        <w:t xml:space="preserve"> has made enormous strides in making cheaper silicon devices, those </w:t>
      </w:r>
      <w:r w:rsidRPr="005F3FF2">
        <w:rPr>
          <w:rFonts w:eastAsia="Calibri"/>
          <w:bCs/>
          <w:u w:val="single"/>
        </w:rPr>
        <w:t xml:space="preserve">advancements </w:t>
      </w:r>
      <w:r w:rsidRPr="005F3FF2">
        <w:rPr>
          <w:rFonts w:eastAsia="Calibri"/>
          <w:bCs/>
          <w:u w:val="single"/>
          <w:bdr w:val="single" w:sz="4" w:space="0" w:color="auto" w:frame="1"/>
        </w:rPr>
        <w:t>don’t translate to the solar industry</w:t>
      </w:r>
      <w:r w:rsidRPr="005F3FF2">
        <w:rPr>
          <w:rFonts w:eastAsia="Calibri"/>
          <w:sz w:val="16"/>
        </w:rPr>
        <w:t>. “It’s kind of comparing apples and oranges,” says Hugh Hillhouse, a professor of chemical engineering at the University of Washington. “The semiconductor industry makes minutely patterned silicon. You’d have to look at it under an electron microscope to see the intricate structure. Their advancements have been about how to design and fabricate that intricate structure cheaply. And the solar cell: That’s completely not intricate. It’s simply a few layers of semiconductor. It changes the economics dramatically since the manufacturing cost is more closely tied to the cost of the material, not the patterning.” What may really help to lower the cost of solar are new materials—especially semiconductors made from the compound cadmium telluride. It’s cheaper to make “thin-film solar cells” with cadmium telluride than with silicon. But that still leaves what experts call “</w:t>
      </w:r>
      <w:r w:rsidRPr="005F3FF2">
        <w:rPr>
          <w:rFonts w:eastAsia="Calibri"/>
          <w:bCs/>
          <w:u w:val="single"/>
        </w:rPr>
        <w:t>soft costs</w:t>
      </w:r>
      <w:r w:rsidRPr="005F3FF2">
        <w:rPr>
          <w:rFonts w:eastAsia="Calibri"/>
          <w:sz w:val="16"/>
        </w:rPr>
        <w:t xml:space="preserve">,” everything </w:t>
      </w:r>
      <w:r w:rsidRPr="005F3FF2">
        <w:rPr>
          <w:rFonts w:eastAsia="Calibri"/>
          <w:bCs/>
          <w:u w:val="single"/>
        </w:rPr>
        <w:t>from permitting fees to</w:t>
      </w:r>
      <w:r w:rsidRPr="005F3FF2">
        <w:rPr>
          <w:rFonts w:eastAsia="Calibri"/>
          <w:sz w:val="16"/>
        </w:rPr>
        <w:t xml:space="preserve"> the </w:t>
      </w:r>
      <w:r w:rsidRPr="005F3FF2">
        <w:rPr>
          <w:rFonts w:eastAsia="Calibri"/>
          <w:bCs/>
          <w:u w:val="single"/>
        </w:rPr>
        <w:t>hardware</w:t>
      </w:r>
      <w:r w:rsidRPr="005F3FF2">
        <w:rPr>
          <w:rFonts w:eastAsia="Calibri"/>
          <w:sz w:val="16"/>
        </w:rPr>
        <w:t xml:space="preserve"> that mounts solar panels onto a roof. Even though there’s disagreement over how much of the price of solar is tied up in these soft costs, they are clearly an important factor. In fact, Ryne Raffaelle, director of the National Center for Photovoltaics at the National Renewable Energy Laboratory, says the solar array itself accounts for only half the cost of a solar system today. Innovations that could cut both hard and soft costs are being made all the time, but they don’t necessarily reach customers quickly. For one thing, not every great idea that works in a lab can be replicated on a mass production scale. And it can take a long time to iron out technological kinks on an apparatus that the manufacturer wants to be sure will last a long time. “Different industries have different speeds from discovery to marketing. Consumer electronics is relatively quick. But it can be seven or eight years for the auto industry,” said Paul Friley, an energy economist at U.S. DOE’s Brookhaven National Laboratory in Upton, New York. “With solar, you have 20-year warrantees. You want it to work and be durable. And that means you have to spend a long time testing it.” Seeking an Even Footing Expensive as it is, solar electricity can already be competitive in a limited way. In Hawaii and some parts of the Southwest, solar has already dipped below “grid parity.” Essentially, that means solar energy can be produced and sold for less than the average, going electric rate. That works because electricity is already expensive in those places, and because locations are ideal for producing solar electricity—lots of clear, sunny days. (Related: “Solar Brings Light to Haiti”) Friley offers another option. Even in places where the average cost of electricity is low, that cost varies with the seasons and the time of day. Peak load electricity—the power that consumers draw on in the middle of a hot summer afternoon, for instance—costs a lot more than a region’s average cost of electricity. Peak load times happen to coincide with the peak hours for sunshine. If the system were designed to encourage the use of solar to cover peak load, the cost savings would be substantial, he says. It’s also important to point out why fossil fuel electricity is relatively cheap in the United States: The behind-the-scenes costs of burning fuel that produces carbon dioxide and noxious pollutants—health care costs, environmental cleanup, and the current and future expenses of adapting to a warmer world—are not included in the U.S. electric bill. Solar would naturally reach grid parity faster under policies that accounted for those costs by putting a tax or price on carbon. </w:t>
      </w:r>
    </w:p>
    <w:p w:rsidR="00AA0503" w:rsidRPr="005F3FF2" w:rsidRDefault="00AA0503" w:rsidP="00AA0503">
      <w:pPr>
        <w:rPr>
          <w:rFonts w:eastAsia="Calibri"/>
        </w:rPr>
      </w:pPr>
    </w:p>
    <w:p w:rsidR="00AA0503" w:rsidRPr="005F3FF2" w:rsidRDefault="00AA0503" w:rsidP="00AA0503">
      <w:pPr>
        <w:rPr>
          <w:rFonts w:eastAsia="Times New Roman" w:cs="Arial"/>
          <w:szCs w:val="21"/>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2NC – Link Wall</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Increases energy prices – subsidies are insufficient</w:t>
      </w:r>
    </w:p>
    <w:p w:rsidR="005F3FF2" w:rsidRPr="005F3FF2" w:rsidRDefault="005F3FF2" w:rsidP="005F3FF2">
      <w:pPr>
        <w:rPr>
          <w:rFonts w:eastAsia="Calibri"/>
        </w:rPr>
      </w:pPr>
      <w:r w:rsidRPr="005F3FF2">
        <w:rPr>
          <w:rFonts w:eastAsia="Calibri"/>
          <w:b/>
        </w:rPr>
        <w:t>OCR, 11</w:t>
      </w:r>
      <w:r w:rsidRPr="005F3FF2">
        <w:rPr>
          <w:rFonts w:eastAsia="Calibri"/>
        </w:rPr>
        <w:t xml:space="preserve"> (Citing BP, “Editorial: Solar power failures adding up”, 12/27/2011, Orange County Register, http://www.ocregister.com/articles/solar-333211-energy-company.html, JKahn)</w:t>
      </w:r>
    </w:p>
    <w:p w:rsidR="005F3FF2" w:rsidRPr="005F3FF2" w:rsidRDefault="005F3FF2" w:rsidP="005F3FF2">
      <w:pPr>
        <w:rPr>
          <w:rFonts w:eastAsia="Calibri"/>
        </w:rPr>
      </w:pPr>
      <w:r w:rsidRPr="005F3FF2">
        <w:rPr>
          <w:rFonts w:eastAsia="Calibri"/>
          <w:sz w:val="16"/>
        </w:rPr>
        <w:t xml:space="preserve">Since 1990 </w:t>
      </w:r>
      <w:r w:rsidRPr="005F3FF2">
        <w:rPr>
          <w:rFonts w:eastAsia="Calibri"/>
          <w:bCs/>
          <w:u w:val="single"/>
        </w:rPr>
        <w:t>Germany</w:t>
      </w:r>
      <w:r w:rsidRPr="005F3FF2">
        <w:rPr>
          <w:rFonts w:eastAsia="Calibri"/>
          <w:sz w:val="16"/>
        </w:rPr>
        <w:t xml:space="preserve"> has </w:t>
      </w:r>
      <w:r w:rsidRPr="005F3FF2">
        <w:rPr>
          <w:rFonts w:eastAsia="Calibri"/>
          <w:bCs/>
          <w:u w:val="single"/>
        </w:rPr>
        <w:t>imposed mandates that utilities must pay higher-than-market prices for solar</w:t>
      </w:r>
      <w:r w:rsidRPr="005F3FF2">
        <w:rPr>
          <w:rFonts w:eastAsia="Calibri"/>
          <w:sz w:val="16"/>
        </w:rPr>
        <w:t xml:space="preserve"> and other so-called renewable energy sources, </w:t>
      </w:r>
      <w:r w:rsidRPr="005F3FF2">
        <w:rPr>
          <w:rFonts w:eastAsia="Calibri"/>
          <w:bCs/>
          <w:u w:val="single"/>
          <w:bdr w:val="single" w:sz="4" w:space="0" w:color="auto" w:frame="1"/>
        </w:rPr>
        <w:t>driving retail costs 46 percent higher</w:t>
      </w:r>
      <w:r w:rsidRPr="005F3FF2">
        <w:rPr>
          <w:rFonts w:eastAsia="Calibri"/>
          <w:sz w:val="16"/>
        </w:rPr>
        <w:t xml:space="preserve"> than conventional sources, Bloomberg New Energy Finance says. California government mandates designed to stimulate renewable energy mean that utilities "are committed to spending - and their ratepayers to financing - at least $6 billion in above-market power costs, with more to come," according to columnist Dan Walters. </w:t>
      </w:r>
      <w:r w:rsidRPr="005F3FF2">
        <w:rPr>
          <w:rFonts w:eastAsia="Calibri"/>
          <w:bCs/>
          <w:u w:val="single"/>
        </w:rPr>
        <w:t>Electric bills for U.S. consumers skyrocketed</w:t>
      </w:r>
      <w:r w:rsidRPr="005F3FF2">
        <w:rPr>
          <w:rFonts w:eastAsia="Calibri"/>
          <w:sz w:val="16"/>
        </w:rPr>
        <w:t xml:space="preserve"> in the past five years, adding $300 a year to household costs, USA Today reported. This should be unsurprising. President Barack Obama three years ago said to move the nation off traditional energy sources and on to these impractical alternatives, "</w:t>
      </w:r>
      <w:r w:rsidRPr="005F3FF2">
        <w:rPr>
          <w:rFonts w:eastAsia="Calibri"/>
          <w:bCs/>
          <w:u w:val="single"/>
          <w:bdr w:val="single" w:sz="4" w:space="0" w:color="auto" w:frame="1"/>
        </w:rPr>
        <w:t>electricity rates would necessarily skyrocket</w:t>
      </w:r>
      <w:r w:rsidRPr="005F3FF2">
        <w:rPr>
          <w:rFonts w:eastAsia="Calibri"/>
          <w:sz w:val="16"/>
        </w:rPr>
        <w:t xml:space="preserve">." So-called </w:t>
      </w:r>
      <w:r w:rsidRPr="005F3FF2">
        <w:rPr>
          <w:rFonts w:eastAsia="Calibri"/>
          <w:bCs/>
          <w:u w:val="single"/>
        </w:rPr>
        <w:t>renewable energy is possible only if government demands</w:t>
      </w:r>
      <w:r w:rsidRPr="005F3FF2">
        <w:rPr>
          <w:rFonts w:eastAsia="Calibri"/>
          <w:sz w:val="16"/>
        </w:rPr>
        <w:t xml:space="preserve"> those source8s </w:t>
      </w:r>
      <w:r w:rsidRPr="005F3FF2">
        <w:rPr>
          <w:rFonts w:eastAsia="Calibri"/>
          <w:bCs/>
          <w:u w:val="single"/>
        </w:rPr>
        <w:t>replace</w:t>
      </w:r>
      <w:r w:rsidRPr="005F3FF2">
        <w:rPr>
          <w:rFonts w:eastAsia="Calibri"/>
          <w:sz w:val="16"/>
        </w:rPr>
        <w:t xml:space="preserve"> conventional </w:t>
      </w:r>
      <w:r w:rsidRPr="005F3FF2">
        <w:rPr>
          <w:rFonts w:eastAsia="Calibri"/>
          <w:bCs/>
          <w:u w:val="single"/>
        </w:rPr>
        <w:t>energy</w:t>
      </w:r>
      <w:r w:rsidRPr="005F3FF2">
        <w:rPr>
          <w:rFonts w:eastAsia="Calibri"/>
          <w:sz w:val="16"/>
        </w:rPr>
        <w:t xml:space="preserve">, and subsidizes their manufacture, purchase or operation with tax dollars. Even then, </w:t>
      </w:r>
      <w:r w:rsidRPr="005F3FF2">
        <w:rPr>
          <w:rFonts w:eastAsia="Calibri"/>
          <w:bCs/>
          <w:u w:val="single"/>
          <w:bdr w:val="single" w:sz="4" w:space="0" w:color="auto" w:frame="1"/>
        </w:rPr>
        <w:t>there isn't enough subsidy</w:t>
      </w:r>
      <w:r w:rsidRPr="005F3FF2">
        <w:rPr>
          <w:rFonts w:eastAsia="Calibri"/>
          <w:sz w:val="16"/>
        </w:rPr>
        <w:t xml:space="preserve"> – </w:t>
      </w:r>
      <w:r w:rsidRPr="005F3FF2">
        <w:rPr>
          <w:rFonts w:eastAsia="Calibri"/>
          <w:bCs/>
          <w:u w:val="single"/>
        </w:rPr>
        <w:t>let alone demand</w:t>
      </w:r>
      <w:r w:rsidRPr="005F3FF2">
        <w:rPr>
          <w:rFonts w:eastAsia="Calibri"/>
          <w:sz w:val="16"/>
        </w:rPr>
        <w:t xml:space="preserve"> – </w:t>
      </w:r>
      <w:r w:rsidRPr="005F3FF2">
        <w:rPr>
          <w:rFonts w:eastAsia="Calibri"/>
          <w:bCs/>
          <w:u w:val="single"/>
        </w:rPr>
        <w:t>to make</w:t>
      </w:r>
      <w:r w:rsidRPr="005F3FF2">
        <w:rPr>
          <w:rFonts w:eastAsia="Calibri"/>
          <w:sz w:val="16"/>
        </w:rPr>
        <w:t xml:space="preserve"> these </w:t>
      </w:r>
      <w:r w:rsidRPr="005F3FF2">
        <w:rPr>
          <w:rFonts w:eastAsia="Calibri"/>
          <w:bCs/>
          <w:u w:val="single"/>
        </w:rPr>
        <w:t>systems cost-effective</w:t>
      </w:r>
      <w:r w:rsidRPr="005F3FF2">
        <w:rPr>
          <w:rFonts w:eastAsia="Calibri"/>
          <w:sz w:val="16"/>
        </w:rPr>
        <w:t xml:space="preserve">. Sooner or later, </w:t>
      </w:r>
      <w:r w:rsidRPr="005F3FF2">
        <w:rPr>
          <w:rFonts w:eastAsia="Calibri"/>
          <w:bCs/>
          <w:u w:val="single"/>
          <w:bdr w:val="single" w:sz="4" w:space="0" w:color="auto" w:frame="1"/>
        </w:rPr>
        <w:t>economic reality prevails</w:t>
      </w:r>
      <w:r w:rsidRPr="005F3FF2">
        <w:rPr>
          <w:rFonts w:eastAsia="Calibri"/>
          <w:sz w:val="16"/>
        </w:rPr>
        <w:t>.</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Grid parity destroys integration and means it’s </w:t>
      </w:r>
      <w:r w:rsidRPr="005F3FF2">
        <w:rPr>
          <w:rFonts w:eastAsia="Times New Roman" w:cs="Times New Roman"/>
          <w:b/>
          <w:bCs/>
          <w:iCs/>
          <w:u w:val="single"/>
        </w:rPr>
        <w:t>more expensive</w:t>
      </w:r>
      <w:r w:rsidRPr="005F3FF2">
        <w:rPr>
          <w:rFonts w:eastAsia="Times New Roman" w:cs="Times New Roman"/>
          <w:b/>
          <w:bCs/>
          <w:iCs/>
        </w:rPr>
        <w:t xml:space="preserve"> to get the electricity</w:t>
      </w:r>
    </w:p>
    <w:p w:rsidR="005F3FF2" w:rsidRPr="005F3FF2" w:rsidRDefault="005F3FF2" w:rsidP="005F3FF2">
      <w:pPr>
        <w:rPr>
          <w:rFonts w:eastAsia="Calibri"/>
        </w:rPr>
      </w:pPr>
      <w:r w:rsidRPr="005F3FF2">
        <w:rPr>
          <w:rFonts w:eastAsia="Calibri"/>
          <w:b/>
        </w:rPr>
        <w:t>Koerth-Baker, 12</w:t>
      </w:r>
      <w:r w:rsidRPr="005F3FF2">
        <w:rPr>
          <w:rFonts w:eastAsia="Calibri"/>
        </w:rPr>
        <w:t xml:space="preserve"> (Maggie, columnist with the New York Times Magazine, journalism degree from the University of Kansas, “Shining Light on the Cost of Solar Energy”, National Geographic, 11/5/2012, http://news.nationalgeographic.com/news/energy/2010/11/101105-cost-of-solar-energy/, JKahn)</w:t>
      </w:r>
    </w:p>
    <w:p w:rsidR="005F3FF2" w:rsidRPr="005F3FF2" w:rsidRDefault="005F3FF2" w:rsidP="005F3FF2">
      <w:pPr>
        <w:rPr>
          <w:rFonts w:eastAsia="Calibri"/>
        </w:rPr>
      </w:pPr>
      <w:r w:rsidRPr="005F3FF2">
        <w:rPr>
          <w:rFonts w:eastAsia="Calibri"/>
          <w:sz w:val="16"/>
        </w:rPr>
        <w:t xml:space="preserve">How Long Must Consumers Wait? But the question for most consumers is when it will make sense to put a solar panel on the roof. Partly because of the issues in estimating levelized cost, there’s not a clear answer right now. In fact, the right answer could change over time. For instance, cadmium telluride thin film panels could help solar reach grid parity sooner than silicon panels could, but tellurium—a key ingredient—is fairly rare. </w:t>
      </w:r>
      <w:r w:rsidRPr="005F3FF2">
        <w:rPr>
          <w:rFonts w:eastAsia="Calibri"/>
          <w:bCs/>
          <w:u w:val="single"/>
        </w:rPr>
        <w:t>If production of cadmium telluride solar panels increases</w:t>
      </w:r>
      <w:r w:rsidRPr="005F3FF2">
        <w:rPr>
          <w:rFonts w:eastAsia="Calibri"/>
          <w:sz w:val="16"/>
        </w:rPr>
        <w:t xml:space="preserve"> substantially, </w:t>
      </w:r>
      <w:r w:rsidRPr="005F3FF2">
        <w:rPr>
          <w:rFonts w:eastAsia="Calibri"/>
          <w:bCs/>
          <w:u w:val="single"/>
        </w:rPr>
        <w:t>it could trigger a scarcity of tellurium, raising the price for that type of panel</w:t>
      </w:r>
      <w:r w:rsidRPr="005F3FF2">
        <w:rPr>
          <w:rFonts w:eastAsia="Calibri"/>
          <w:sz w:val="16"/>
        </w:rPr>
        <w:t xml:space="preserve">. If </w:t>
      </w:r>
      <w:r w:rsidRPr="005F3FF2">
        <w:rPr>
          <w:rFonts w:eastAsia="Calibri"/>
          <w:bCs/>
          <w:u w:val="single"/>
        </w:rPr>
        <w:t>the solar industry has become dependent on the short-term low-cost cadmium telluride option</w:t>
      </w:r>
      <w:r w:rsidRPr="005F3FF2">
        <w:rPr>
          <w:rFonts w:eastAsia="Calibri"/>
          <w:sz w:val="16"/>
        </w:rPr>
        <w:t xml:space="preserve">, long-term </w:t>
      </w:r>
      <w:r w:rsidRPr="005F3FF2">
        <w:rPr>
          <w:rFonts w:eastAsia="Calibri"/>
          <w:bCs/>
          <w:u w:val="single"/>
        </w:rPr>
        <w:t xml:space="preserve">scarcity could end up moving solar electricity back </w:t>
      </w:r>
      <w:r w:rsidRPr="005F3FF2">
        <w:rPr>
          <w:rFonts w:eastAsia="Calibri"/>
          <w:bCs/>
          <w:u w:val="single"/>
          <w:bdr w:val="single" w:sz="4" w:space="0" w:color="auto" w:frame="1"/>
        </w:rPr>
        <w:t>out of grid parity</w:t>
      </w:r>
      <w:r w:rsidRPr="005F3FF2">
        <w:rPr>
          <w:rFonts w:eastAsia="Calibri"/>
          <w:sz w:val="16"/>
        </w:rPr>
        <w:t xml:space="preserve"> for many people. Thanks to the rising cost of coal and natural gas—as well as the short-term cost benefits of cadmium telluride, and falling costs of silicon and other solar options—the National Renewable Energy Laboratory estimates that solar energy could reach nationwide grid parity by 2017. That’s without any subsidies and with only small, incremental improvements on current technology. But Seth Darling at Argonne says the United States won’t be likely to see hundreds of gigawatts of solar running at grid parity until 2025, at the earliest. </w:t>
      </w: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1NC – Food Prices Impact</w:t>
      </w:r>
    </w:p>
    <w:p w:rsidR="005F3FF2" w:rsidRPr="005F3FF2" w:rsidRDefault="005F3FF2" w:rsidP="005F3FF2">
      <w:pPr>
        <w:rPr>
          <w:rFonts w:eastAsia="Calibri"/>
          <w:b/>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Tag</w:t>
      </w:r>
    </w:p>
    <w:p w:rsidR="005F3FF2" w:rsidRPr="005F3FF2" w:rsidRDefault="005F3FF2" w:rsidP="005F3FF2">
      <w:pPr>
        <w:rPr>
          <w:rFonts w:eastAsia="Calibri"/>
          <w:lang w:eastAsia="zh-CN"/>
        </w:rPr>
      </w:pPr>
      <w:r w:rsidRPr="005F3FF2">
        <w:rPr>
          <w:rFonts w:eastAsia="Calibri"/>
          <w:b/>
        </w:rPr>
        <w:t>CRS, 08</w:t>
      </w:r>
      <w:r w:rsidRPr="005F3FF2">
        <w:rPr>
          <w:rFonts w:eastAsia="Calibri"/>
        </w:rPr>
        <w:t xml:space="preserve"> (Tom Capehart and Joe Richardson, Specialists in Agricultural Policy, Resources, Science and Industry Division, Congressional Research Service, State Department, 4/10/2008, http://fpc.state.gov/documents/organization/104281.pdf, JKahn)</w:t>
      </w:r>
    </w:p>
    <w:p w:rsidR="005F3FF2" w:rsidRPr="005F3FF2" w:rsidRDefault="005F3FF2" w:rsidP="005F3FF2">
      <w:pPr>
        <w:rPr>
          <w:rFonts w:eastAsia="Calibri"/>
        </w:rPr>
      </w:pPr>
      <w:r w:rsidRPr="005F3FF2">
        <w:rPr>
          <w:rFonts w:eastAsia="Calibri"/>
          <w:bCs/>
          <w:u w:val="single"/>
        </w:rPr>
        <w:t>Higher commodity</w:t>
      </w:r>
      <w:r w:rsidRPr="005F3FF2">
        <w:rPr>
          <w:rFonts w:eastAsia="Calibri"/>
          <w:sz w:val="16"/>
        </w:rPr>
        <w:t xml:space="preserve"> and food </w:t>
      </w:r>
      <w:r w:rsidRPr="005F3FF2">
        <w:rPr>
          <w:rFonts w:eastAsia="Calibri"/>
          <w:bCs/>
          <w:u w:val="single"/>
        </w:rPr>
        <w:t>prices reduce our ability to provide food aid to other countries</w:t>
      </w:r>
      <w:r w:rsidRPr="005F3FF2">
        <w:rPr>
          <w:rFonts w:eastAsia="Calibri"/>
          <w:sz w:val="16"/>
        </w:rPr>
        <w:t xml:space="preserve"> without additional appropriations. Food aid usually takes the form of basic food grains such as wheat, sorghum, and corn, and vegetable oil — commodities critical to developing-country diets. Since </w:t>
      </w:r>
      <w:r w:rsidRPr="005F3FF2">
        <w:rPr>
          <w:rFonts w:eastAsia="Calibri"/>
          <w:bCs/>
          <w:u w:val="single"/>
        </w:rPr>
        <w:t xml:space="preserve">there is very little value added for these commodities, </w:t>
      </w:r>
      <w:r w:rsidRPr="005F3FF2">
        <w:rPr>
          <w:rFonts w:eastAsia="Calibri"/>
          <w:bCs/>
          <w:u w:val="single"/>
          <w:bdr w:val="single" w:sz="4" w:space="0" w:color="auto" w:frame="1"/>
        </w:rPr>
        <w:t>shifts in prices translate directly into higher prices for food-insecure countries</w:t>
      </w:r>
      <w:r w:rsidRPr="005F3FF2">
        <w:rPr>
          <w:rFonts w:eastAsia="Calibri"/>
          <w:bCs/>
          <w:u w:val="single"/>
        </w:rPr>
        <w:t xml:space="preserve"> or reduced food aid</w:t>
      </w:r>
      <w:r w:rsidRPr="005F3FF2">
        <w:rPr>
          <w:rFonts w:eastAsia="Calibri"/>
          <w:sz w:val="16"/>
        </w:rPr>
        <w:t xml:space="preserve"> contributions per dollar spent. Also, </w:t>
      </w:r>
      <w:r w:rsidRPr="005F3FF2">
        <w:rPr>
          <w:rFonts w:eastAsia="Calibri"/>
          <w:bCs/>
          <w:u w:val="single"/>
        </w:rPr>
        <w:t xml:space="preserve">higher energy costs have </w:t>
      </w:r>
      <w:r w:rsidRPr="005F3FF2">
        <w:rPr>
          <w:rFonts w:eastAsia="Calibri"/>
          <w:bCs/>
          <w:u w:val="single"/>
          <w:bdr w:val="single" w:sz="4" w:space="0" w:color="auto" w:frame="1"/>
        </w:rPr>
        <w:t>increased shipping costs</w:t>
      </w:r>
      <w:r w:rsidRPr="005F3FF2">
        <w:rPr>
          <w:rFonts w:eastAsia="Calibri"/>
          <w:bCs/>
          <w:u w:val="single"/>
        </w:rPr>
        <w:t xml:space="preserve"> for both</w:t>
      </w:r>
      <w:r w:rsidRPr="005F3FF2">
        <w:rPr>
          <w:rFonts w:eastAsia="Calibri"/>
          <w:sz w:val="16"/>
        </w:rPr>
        <w:t xml:space="preserve"> food </w:t>
      </w:r>
      <w:r w:rsidRPr="005F3FF2">
        <w:rPr>
          <w:rFonts w:eastAsia="Calibri"/>
          <w:bCs/>
          <w:u w:val="single"/>
        </w:rPr>
        <w:t>purchases and</w:t>
      </w:r>
      <w:r w:rsidRPr="005F3FF2">
        <w:rPr>
          <w:rFonts w:eastAsia="Calibri"/>
          <w:sz w:val="16"/>
        </w:rPr>
        <w:t xml:space="preserve"> food </w:t>
      </w:r>
      <w:r w:rsidRPr="005F3FF2">
        <w:rPr>
          <w:rFonts w:eastAsia="Calibri"/>
          <w:bCs/>
          <w:u w:val="single"/>
        </w:rPr>
        <w:t>aid</w:t>
      </w:r>
      <w:r w:rsidRPr="005F3FF2">
        <w:rPr>
          <w:rFonts w:eastAsia="Calibri"/>
          <w:sz w:val="16"/>
        </w:rPr>
        <w:t xml:space="preserve">. Unlike some domestic nutrition programs, foreign food aid is not adjusted to account for changing costs. After a long period of declining food costs, </w:t>
      </w:r>
      <w:r w:rsidRPr="005F3FF2">
        <w:rPr>
          <w:rFonts w:eastAsia="Calibri"/>
          <w:bCs/>
          <w:u w:val="single"/>
        </w:rPr>
        <w:t>developing countries are facing increased food import bills</w:t>
      </w:r>
      <w:r w:rsidRPr="005F3FF2">
        <w:rPr>
          <w:rFonts w:eastAsia="Calibri"/>
          <w:sz w:val="16"/>
        </w:rPr>
        <w:t xml:space="preserve"> — for some countries </w:t>
      </w:r>
      <w:r w:rsidRPr="005F3FF2">
        <w:rPr>
          <w:rFonts w:eastAsia="Calibri"/>
          <w:bCs/>
          <w:u w:val="single"/>
        </w:rPr>
        <w:t>as high as 25%</w:t>
      </w:r>
      <w:r w:rsidRPr="005F3FF2">
        <w:rPr>
          <w:rFonts w:eastAsia="Calibri"/>
          <w:sz w:val="16"/>
        </w:rPr>
        <w:t xml:space="preserve"> in 2007.13 The U.S. Agency for International Development (</w:t>
      </w:r>
      <w:r w:rsidRPr="005F3FF2">
        <w:rPr>
          <w:rFonts w:eastAsia="Calibri"/>
          <w:bCs/>
          <w:u w:val="single"/>
        </w:rPr>
        <w:t>USAID</w:t>
      </w:r>
      <w:r w:rsidRPr="005F3FF2">
        <w:rPr>
          <w:rFonts w:eastAsia="Calibri"/>
          <w:sz w:val="16"/>
        </w:rPr>
        <w:t xml:space="preserve">) has </w:t>
      </w:r>
      <w:r w:rsidRPr="005F3FF2">
        <w:rPr>
          <w:rFonts w:eastAsia="Calibri"/>
          <w:bCs/>
          <w:u w:val="single"/>
        </w:rPr>
        <w:t>indicated</w:t>
      </w:r>
      <w:r w:rsidRPr="005F3FF2">
        <w:rPr>
          <w:rFonts w:eastAsia="Calibri"/>
          <w:sz w:val="16"/>
        </w:rPr>
        <w:t xml:space="preserve"> that </w:t>
      </w:r>
      <w:r w:rsidRPr="005F3FF2">
        <w:rPr>
          <w:rFonts w:eastAsia="Calibri"/>
          <w:bCs/>
          <w:u w:val="single"/>
        </w:rPr>
        <w:t>rising</w:t>
      </w:r>
      <w:r w:rsidRPr="005F3FF2">
        <w:rPr>
          <w:rFonts w:eastAsia="Calibri"/>
          <w:sz w:val="16"/>
        </w:rPr>
        <w:t xml:space="preserve"> food and </w:t>
      </w:r>
      <w:r w:rsidRPr="005F3FF2">
        <w:rPr>
          <w:rFonts w:eastAsia="Calibri"/>
          <w:bCs/>
          <w:u w:val="single"/>
        </w:rPr>
        <w:t>fuel prices</w:t>
      </w:r>
      <w:r w:rsidRPr="005F3FF2">
        <w:rPr>
          <w:rFonts w:eastAsia="Calibri"/>
          <w:sz w:val="16"/>
        </w:rPr>
        <w:t xml:space="preserve"> would </w:t>
      </w:r>
      <w:r w:rsidRPr="005F3FF2">
        <w:rPr>
          <w:rFonts w:eastAsia="Calibri"/>
          <w:bCs/>
          <w:u w:val="single"/>
        </w:rPr>
        <w:t xml:space="preserve">result in a </w:t>
      </w:r>
      <w:r w:rsidRPr="005F3FF2">
        <w:rPr>
          <w:rFonts w:eastAsia="Calibri"/>
          <w:bCs/>
          <w:u w:val="single"/>
          <w:bdr w:val="single" w:sz="4" w:space="0" w:color="auto" w:frame="1"/>
        </w:rPr>
        <w:t>significant reduction in emergency food aid</w:t>
      </w:r>
      <w:r w:rsidRPr="005F3FF2">
        <w:rPr>
          <w:rFonts w:eastAsia="Calibri"/>
          <w:sz w:val="16"/>
        </w:rPr>
        <w:t xml:space="preserve">. According to press reports in March 2008, USAID expects a $200 million shortfall in funding to meet emergency food aid needs. For FY2008, Congress appropriated $1.2 billion for P.L. 480 food aid, the same as FY2007. For FY2009, the President’s budget again requested $1.2 billion. In six out of ten years since 1999, supplemental funding for P.L. 480 Title II food aid has been appropriated. Last year, the U.N. World Food Program (WFP) estimated it would need $2.9 billion to cover 2008 food aid needs. </w:t>
      </w:r>
      <w:r w:rsidRPr="005F3FF2">
        <w:rPr>
          <w:rFonts w:eastAsia="Calibri"/>
          <w:bCs/>
          <w:u w:val="single"/>
        </w:rPr>
        <w:t>Recent commodity, energy</w:t>
      </w:r>
      <w:r w:rsidRPr="005F3FF2">
        <w:rPr>
          <w:rFonts w:eastAsia="Calibri"/>
          <w:sz w:val="16"/>
        </w:rPr>
        <w:t xml:space="preserve">, and food </w:t>
      </w:r>
      <w:r w:rsidRPr="005F3FF2">
        <w:rPr>
          <w:rFonts w:eastAsia="Calibri"/>
          <w:bCs/>
          <w:u w:val="single"/>
        </w:rPr>
        <w:t>cost increases</w:t>
      </w:r>
      <w:r w:rsidRPr="005F3FF2">
        <w:rPr>
          <w:rFonts w:eastAsia="Calibri"/>
          <w:sz w:val="16"/>
        </w:rPr>
        <w:t xml:space="preserve"> have </w:t>
      </w:r>
      <w:r w:rsidRPr="005F3FF2">
        <w:rPr>
          <w:rFonts w:eastAsia="Calibri"/>
          <w:bCs/>
          <w:u w:val="single"/>
        </w:rPr>
        <w:t>boosted</w:t>
      </w:r>
      <w:r w:rsidRPr="005F3FF2">
        <w:rPr>
          <w:rFonts w:eastAsia="Calibri"/>
          <w:sz w:val="16"/>
        </w:rPr>
        <w:t xml:space="preserve"> this estimate to $3.4 billion. According to the WFP, the current </w:t>
      </w:r>
      <w:r w:rsidRPr="005F3FF2">
        <w:rPr>
          <w:rFonts w:eastAsia="Calibri"/>
          <w:bCs/>
          <w:u w:val="single"/>
        </w:rPr>
        <w:t>price increases</w:t>
      </w:r>
      <w:r w:rsidRPr="005F3FF2">
        <w:rPr>
          <w:rFonts w:eastAsia="Calibri"/>
          <w:sz w:val="16"/>
        </w:rPr>
        <w:t xml:space="preserve"> force the world’s poorest people to spend a larger proportion of their income on food.</w:t>
      </w:r>
    </w:p>
    <w:p w:rsidR="005F3FF2" w:rsidRPr="005F3FF2" w:rsidRDefault="005F3FF2" w:rsidP="005F3FF2">
      <w:pPr>
        <w:rPr>
          <w:rFonts w:eastAsia="Times New Roman" w:cs="Arial"/>
          <w:szCs w:val="21"/>
        </w:rPr>
      </w:pPr>
    </w:p>
    <w:p w:rsidR="005F3FF2" w:rsidRPr="005F3FF2" w:rsidRDefault="005F3FF2" w:rsidP="005F3FF2">
      <w:pPr>
        <w:keepNext/>
        <w:keepLines/>
        <w:spacing w:before="200"/>
        <w:outlineLvl w:val="3"/>
        <w:rPr>
          <w:rFonts w:eastAsia="Times New Roman" w:cs="Times New Roman"/>
          <w:b/>
          <w:bCs/>
          <w:iCs/>
          <w:u w:val="single"/>
          <w:lang w:eastAsia="zh-CN"/>
        </w:rPr>
      </w:pPr>
      <w:r w:rsidRPr="005F3FF2">
        <w:rPr>
          <w:rFonts w:eastAsia="Times New Roman" w:cs="Times New Roman"/>
          <w:b/>
          <w:bCs/>
          <w:iCs/>
        </w:rPr>
        <w:t xml:space="preserve">The solar panel industry is </w:t>
      </w:r>
      <w:r w:rsidRPr="005F3FF2">
        <w:rPr>
          <w:rFonts w:eastAsia="Times New Roman" w:cs="Times New Roman"/>
          <w:b/>
          <w:bCs/>
          <w:iCs/>
          <w:u w:val="single"/>
        </w:rPr>
        <w:t>unsustainable</w:t>
      </w:r>
    </w:p>
    <w:p w:rsidR="005F3FF2" w:rsidRPr="005F3FF2" w:rsidRDefault="005F3FF2" w:rsidP="005F3FF2">
      <w:pPr>
        <w:rPr>
          <w:rFonts w:eastAsia="Calibri"/>
        </w:rPr>
      </w:pPr>
      <w:r w:rsidRPr="005F3FF2">
        <w:rPr>
          <w:rFonts w:eastAsia="Calibri"/>
          <w:b/>
        </w:rPr>
        <w:t>OCR, 11</w:t>
      </w:r>
      <w:r w:rsidRPr="005F3FF2">
        <w:rPr>
          <w:rFonts w:eastAsia="Calibri"/>
        </w:rPr>
        <w:t xml:space="preserve"> (Citing BP, “Editorial: Solar power failures adding up”, 12/27/2011, Orange County Register, http://www.ocregister.com/articles/solar-333211-energy-company.html, JKahn)</w:t>
      </w:r>
    </w:p>
    <w:p w:rsidR="005F3FF2" w:rsidRPr="005F3FF2" w:rsidRDefault="005F3FF2" w:rsidP="005F3FF2">
      <w:pPr>
        <w:rPr>
          <w:rFonts w:eastAsia="Calibri"/>
        </w:rPr>
      </w:pPr>
      <w:r w:rsidRPr="005F3FF2">
        <w:rPr>
          <w:rFonts w:eastAsia="Calibri"/>
          <w:sz w:val="16"/>
        </w:rPr>
        <w:t xml:space="preserve">Sooner or later, </w:t>
      </w:r>
      <w:r w:rsidRPr="005F3FF2">
        <w:rPr>
          <w:rFonts w:eastAsia="Calibri"/>
          <w:bCs/>
          <w:u w:val="single"/>
          <w:bdr w:val="single" w:sz="4" w:space="0" w:color="auto" w:frame="1"/>
        </w:rPr>
        <w:t>the laws of economics prevail</w:t>
      </w:r>
      <w:r w:rsidRPr="005F3FF2">
        <w:rPr>
          <w:rFonts w:eastAsia="Calibri"/>
          <w:bCs/>
          <w:u w:val="single"/>
        </w:rPr>
        <w:t>, even in heavily subsidized industries like solar power</w:t>
      </w:r>
      <w:r w:rsidRPr="005F3FF2">
        <w:rPr>
          <w:rFonts w:eastAsia="Calibri"/>
          <w:sz w:val="16"/>
        </w:rPr>
        <w:t xml:space="preserve">. The latest evidence that </w:t>
      </w:r>
      <w:r w:rsidRPr="005F3FF2">
        <w:rPr>
          <w:rFonts w:eastAsia="Calibri"/>
          <w:bCs/>
          <w:u w:val="single"/>
        </w:rPr>
        <w:t>government manipulation cannot overcome economic reality</w:t>
      </w:r>
      <w:r w:rsidRPr="005F3FF2">
        <w:rPr>
          <w:rFonts w:eastAsia="Calibri"/>
          <w:sz w:val="16"/>
        </w:rPr>
        <w:t xml:space="preserve"> is the decision </w:t>
      </w:r>
      <w:r w:rsidRPr="005F3FF2">
        <w:rPr>
          <w:rFonts w:eastAsia="Calibri"/>
          <w:bCs/>
          <w:u w:val="single"/>
        </w:rPr>
        <w:t>by BP</w:t>
      </w:r>
      <w:r w:rsidRPr="005F3FF2">
        <w:rPr>
          <w:rFonts w:eastAsia="Calibri"/>
          <w:sz w:val="16"/>
        </w:rPr>
        <w:t xml:space="preserve"> PLC, the giant British energy company, </w:t>
      </w:r>
      <w:r w:rsidRPr="005F3FF2">
        <w:rPr>
          <w:rFonts w:eastAsia="Calibri"/>
          <w:bCs/>
          <w:u w:val="single"/>
        </w:rPr>
        <w:t>to leave the solar power business</w:t>
      </w:r>
      <w:r w:rsidRPr="005F3FF2">
        <w:rPr>
          <w:rFonts w:eastAsia="Calibri"/>
          <w:bCs/>
          <w:sz w:val="16"/>
        </w:rPr>
        <w:t>.</w:t>
      </w:r>
      <w:r w:rsidRPr="005F3FF2">
        <w:rPr>
          <w:rFonts w:eastAsia="Calibri"/>
          <w:sz w:val="16"/>
        </w:rPr>
        <w:t xml:space="preserve"> BP has developed solar energy for 40 years and for more than a decade touted its "Beyond Petroleum" campaign. The Wall Street Journal suggested, however, that </w:t>
      </w:r>
      <w:r w:rsidRPr="005F3FF2">
        <w:rPr>
          <w:rFonts w:eastAsia="Calibri"/>
          <w:bCs/>
          <w:u w:val="single"/>
        </w:rPr>
        <w:t>BP's solar experiment was more gimmick than serious investment. BP spent millions trying to go green, but simultaneously spent billions</w:t>
      </w:r>
      <w:r w:rsidRPr="005F3FF2">
        <w:rPr>
          <w:rFonts w:eastAsia="Calibri"/>
          <w:sz w:val="16"/>
        </w:rPr>
        <w:t xml:space="preserve"> on its traditional gas and oil business. International </w:t>
      </w:r>
      <w:r w:rsidRPr="005F3FF2">
        <w:rPr>
          <w:rFonts w:eastAsia="Calibri"/>
          <w:bCs/>
          <w:u w:val="single"/>
        </w:rPr>
        <w:t>competitors</w:t>
      </w:r>
      <w:r w:rsidRPr="005F3FF2">
        <w:rPr>
          <w:rFonts w:eastAsia="Calibri"/>
          <w:sz w:val="16"/>
        </w:rPr>
        <w:t xml:space="preserve">, particularly China, </w:t>
      </w:r>
      <w:r w:rsidRPr="005F3FF2">
        <w:rPr>
          <w:rFonts w:eastAsia="Calibri"/>
          <w:bCs/>
          <w:u w:val="single"/>
        </w:rPr>
        <w:t>turn out solar panels more cheaply</w:t>
      </w:r>
      <w:r w:rsidRPr="005F3FF2">
        <w:rPr>
          <w:rFonts w:eastAsia="Calibri"/>
          <w:sz w:val="16"/>
        </w:rPr>
        <w:t xml:space="preserve">, even </w:t>
      </w:r>
      <w:r w:rsidRPr="005F3FF2">
        <w:rPr>
          <w:rFonts w:eastAsia="Calibri"/>
          <w:bCs/>
          <w:u w:val="single"/>
        </w:rPr>
        <w:t xml:space="preserve">as </w:t>
      </w:r>
      <w:r w:rsidRPr="005F3FF2">
        <w:rPr>
          <w:rFonts w:eastAsia="Calibri"/>
          <w:sz w:val="16"/>
        </w:rPr>
        <w:t xml:space="preserve">global </w:t>
      </w:r>
      <w:r w:rsidRPr="005F3FF2">
        <w:rPr>
          <w:rFonts w:eastAsia="Calibri"/>
          <w:bCs/>
          <w:u w:val="single"/>
        </w:rPr>
        <w:t>demand has slowed</w:t>
      </w:r>
      <w:r w:rsidRPr="005F3FF2">
        <w:rPr>
          <w:rFonts w:eastAsia="Calibri"/>
          <w:sz w:val="16"/>
        </w:rPr>
        <w:t xml:space="preserve">. When supply outstrips demand, higher-cost providers suffer, as BP learned. </w:t>
      </w:r>
      <w:r w:rsidRPr="005F3FF2">
        <w:rPr>
          <w:rFonts w:eastAsia="Calibri"/>
          <w:bCs/>
          <w:u w:val="single"/>
        </w:rPr>
        <w:t xml:space="preserve">Even </w:t>
      </w:r>
      <w:r w:rsidRPr="005F3FF2">
        <w:rPr>
          <w:rFonts w:eastAsia="Calibri"/>
          <w:bCs/>
          <w:u w:val="single"/>
          <w:bdr w:val="single" w:sz="4" w:space="0" w:color="auto" w:frame="1"/>
        </w:rPr>
        <w:t>government subsidies</w:t>
      </w:r>
      <w:r w:rsidRPr="005F3FF2">
        <w:rPr>
          <w:rFonts w:eastAsia="Calibri"/>
          <w:sz w:val="16"/>
        </w:rPr>
        <w:t xml:space="preserve">, without which solar manufacturers couldn't begin to compete with less-costly, conventional energy, </w:t>
      </w:r>
      <w:r w:rsidRPr="005F3FF2">
        <w:rPr>
          <w:rFonts w:eastAsia="Calibri"/>
          <w:bCs/>
          <w:u w:val="single"/>
        </w:rPr>
        <w:t>couldn't keep BP competitive</w:t>
      </w:r>
      <w:r w:rsidRPr="005F3FF2">
        <w:rPr>
          <w:rFonts w:eastAsia="Calibri"/>
          <w:sz w:val="16"/>
        </w:rPr>
        <w:t xml:space="preserve">. A similar lesson was learned this year by </w:t>
      </w:r>
      <w:r w:rsidRPr="005F3FF2">
        <w:rPr>
          <w:rFonts w:eastAsia="Calibri"/>
          <w:bCs/>
          <w:u w:val="single"/>
          <w:bdr w:val="single" w:sz="4" w:space="0" w:color="auto" w:frame="1"/>
        </w:rPr>
        <w:t>Solyndra</w:t>
      </w:r>
      <w:r w:rsidRPr="005F3FF2">
        <w:rPr>
          <w:rFonts w:eastAsia="Calibri"/>
          <w:sz w:val="16"/>
        </w:rPr>
        <w:t xml:space="preserve">, the bankrupted Northern California solar-panel maker that </w:t>
      </w:r>
      <w:r w:rsidRPr="005F3FF2">
        <w:rPr>
          <w:rFonts w:eastAsia="Calibri"/>
          <w:bCs/>
          <w:u w:val="single"/>
        </w:rPr>
        <w:t>burned through $535 million</w:t>
      </w:r>
      <w:r w:rsidRPr="005F3FF2">
        <w:rPr>
          <w:rFonts w:eastAsia="Calibri"/>
          <w:sz w:val="16"/>
        </w:rPr>
        <w:t xml:space="preserve"> in federal guaranteed loans. Last week, </w:t>
      </w:r>
      <w:r w:rsidRPr="005F3FF2">
        <w:rPr>
          <w:rFonts w:eastAsia="Calibri"/>
          <w:bCs/>
          <w:u w:val="single"/>
        </w:rPr>
        <w:t>First Solar</w:t>
      </w:r>
      <w:r w:rsidRPr="005F3FF2">
        <w:rPr>
          <w:rFonts w:eastAsia="Calibri"/>
          <w:sz w:val="16"/>
        </w:rPr>
        <w:t xml:space="preserve">, the only pure-play solar-panel maker in the S&amp;P 500 stock index, </w:t>
      </w:r>
      <w:r w:rsidRPr="005F3FF2">
        <w:rPr>
          <w:rFonts w:eastAsia="Calibri"/>
          <w:bCs/>
          <w:u w:val="single"/>
        </w:rPr>
        <w:t xml:space="preserve">issued a </w:t>
      </w:r>
      <w:r w:rsidRPr="005F3FF2">
        <w:rPr>
          <w:rFonts w:eastAsia="Calibri"/>
          <w:bCs/>
          <w:u w:val="single"/>
          <w:bdr w:val="single" w:sz="4" w:space="0" w:color="auto" w:frame="1"/>
        </w:rPr>
        <w:t>profit warning</w:t>
      </w:r>
      <w:r w:rsidRPr="005F3FF2">
        <w:rPr>
          <w:rFonts w:eastAsia="Calibri"/>
          <w:sz w:val="16"/>
        </w:rPr>
        <w:t xml:space="preserve"> for 2012, as </w:t>
      </w:r>
      <w:r w:rsidRPr="005F3FF2">
        <w:rPr>
          <w:rFonts w:eastAsia="Calibri"/>
          <w:bCs/>
          <w:u w:val="single"/>
        </w:rPr>
        <w:t>profit fell</w:t>
      </w:r>
      <w:r w:rsidRPr="005F3FF2">
        <w:rPr>
          <w:rFonts w:eastAsia="Calibri"/>
          <w:sz w:val="16"/>
        </w:rPr>
        <w:t xml:space="preserve"> to a four-year low, and the company said it will shift to large-scale utility projects rather than residential solar panels. "[B]eyond the United States," the Journal reported, "</w:t>
      </w:r>
      <w:r w:rsidRPr="005F3FF2">
        <w:rPr>
          <w:rFonts w:eastAsia="Calibri"/>
          <w:bCs/>
          <w:u w:val="single"/>
        </w:rPr>
        <w:t>there have been a rash of recent solar company failures</w:t>
      </w:r>
      <w:r w:rsidRPr="005F3FF2">
        <w:rPr>
          <w:rFonts w:eastAsia="Calibri"/>
          <w:sz w:val="16"/>
        </w:rPr>
        <w:t xml:space="preserve"> in Germany as well." The failures come as </w:t>
      </w:r>
      <w:r w:rsidRPr="005F3FF2">
        <w:rPr>
          <w:rFonts w:eastAsia="Calibri"/>
          <w:bCs/>
          <w:u w:val="single"/>
        </w:rPr>
        <w:t>China</w:t>
      </w:r>
      <w:r w:rsidRPr="005F3FF2">
        <w:rPr>
          <w:rFonts w:eastAsia="Calibri"/>
          <w:sz w:val="16"/>
        </w:rPr>
        <w:t xml:space="preserve">, which </w:t>
      </w:r>
      <w:r w:rsidRPr="005F3FF2">
        <w:rPr>
          <w:rFonts w:eastAsia="Calibri"/>
          <w:bCs/>
          <w:u w:val="single"/>
        </w:rPr>
        <w:t>heavily subsidizes its solar manufacturers</w:t>
      </w:r>
      <w:r w:rsidRPr="005F3FF2">
        <w:rPr>
          <w:rFonts w:eastAsia="Calibri"/>
          <w:sz w:val="16"/>
        </w:rPr>
        <w:t xml:space="preserve">, flooded the market with less-expensive products, and as other governments ratcheted back their own tax-financed subsidies. Solon became the first publicly traded solar company to file for bankruptcy in Germany, unable to repay loans of 275 million euros. </w:t>
      </w:r>
    </w:p>
    <w:p w:rsidR="005F3FF2" w:rsidRPr="005F3FF2" w:rsidRDefault="005F3FF2" w:rsidP="005F3FF2">
      <w:pPr>
        <w:rPr>
          <w:rFonts w:eastAsia="Calibri"/>
        </w:rPr>
      </w:pPr>
    </w:p>
    <w:p w:rsidR="005F3FF2" w:rsidRPr="005F3FF2" w:rsidRDefault="005F3FF2" w:rsidP="005F3FF2">
      <w:pPr>
        <w:rPr>
          <w:rFonts w:eastAsia="Calibri" w:cs="Arial"/>
          <w:szCs w:val="21"/>
          <w:shd w:val="clear" w:color="auto" w:fill="FFFFFF"/>
        </w:rPr>
      </w:pP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 xml:space="preserve">Dumping </w:t>
      </w:r>
      <w:r w:rsidR="00AA0503">
        <w:rPr>
          <w:rFonts w:eastAsia="Times New Roman" w:cs="Times New Roman"/>
          <w:b/>
          <w:bCs/>
          <w:sz w:val="40"/>
          <w:szCs w:val="26"/>
          <w:u w:val="double"/>
        </w:rPr>
        <w:t>DA</w:t>
      </w: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1NC – Dumping</w:t>
      </w:r>
    </w:p>
    <w:p w:rsidR="005F3FF2" w:rsidRPr="005F3FF2" w:rsidRDefault="005F3FF2" w:rsidP="005F3FF2">
      <w:pPr>
        <w:rPr>
          <w:rFonts w:eastAsia="Calibri"/>
        </w:rPr>
      </w:pPr>
    </w:p>
    <w:p w:rsidR="005F3FF2" w:rsidRPr="005F3FF2" w:rsidRDefault="005F3FF2" w:rsidP="005F3FF2">
      <w:pPr>
        <w:rPr>
          <w:rFonts w:eastAsia="Calibri" w:cs="Arial"/>
          <w:szCs w:val="21"/>
          <w:shd w:val="clear" w:color="auto" w:fill="FFFFFF"/>
        </w:rPr>
      </w:pPr>
    </w:p>
    <w:p w:rsidR="005F3FF2" w:rsidRPr="005F3FF2" w:rsidRDefault="005F3FF2" w:rsidP="005F3FF2">
      <w:pPr>
        <w:keepNext/>
        <w:keepLines/>
        <w:spacing w:before="200"/>
        <w:outlineLvl w:val="3"/>
        <w:rPr>
          <w:rFonts w:eastAsia="Times New Roman" w:cs="Times New Roman"/>
          <w:b/>
          <w:bCs/>
          <w:iCs/>
          <w:shd w:val="clear" w:color="auto" w:fill="FFFFFF"/>
        </w:rPr>
      </w:pPr>
      <w:r w:rsidRPr="005F3FF2">
        <w:rPr>
          <w:rFonts w:eastAsia="Times New Roman" w:cs="Times New Roman"/>
          <w:b/>
          <w:bCs/>
          <w:iCs/>
          <w:shd w:val="clear" w:color="auto" w:fill="FFFFFF"/>
        </w:rPr>
        <w:t>Declining production means new U.S. solar imports would be from China – destroys relations</w:t>
      </w:r>
    </w:p>
    <w:p w:rsidR="005F3FF2" w:rsidRPr="005F3FF2" w:rsidRDefault="005F3FF2" w:rsidP="005F3FF2">
      <w:pPr>
        <w:rPr>
          <w:rFonts w:eastAsia="Calibri"/>
        </w:rPr>
      </w:pPr>
      <w:r w:rsidRPr="005F3FF2">
        <w:rPr>
          <w:rFonts w:eastAsia="Calibri"/>
          <w:b/>
        </w:rPr>
        <w:t>CSN, 12</w:t>
      </w:r>
      <w:r w:rsidRPr="005F3FF2">
        <w:rPr>
          <w:rFonts w:eastAsia="Calibri"/>
        </w:rPr>
        <w:t xml:space="preserve"> (Mark Clayton, staff writer, “US imposes tariff on Chinese solar panels, a victory for US manufacturers”, Christian Science Monitor, 51/17/2012, http://www.csmonitor.com/USA/Foreign-Policy/2012/0517/US-imposes-tariff-on-Chinese-solar-panels-a-victory-for-US-manufacturers, JKahn)</w:t>
      </w:r>
    </w:p>
    <w:p w:rsidR="005F3FF2" w:rsidRPr="005F3FF2" w:rsidRDefault="005F3FF2" w:rsidP="005F3FF2">
      <w:pPr>
        <w:rPr>
          <w:rFonts w:eastAsia="Calibri"/>
        </w:rPr>
      </w:pPr>
      <w:r w:rsidRPr="005F3FF2">
        <w:rPr>
          <w:rFonts w:eastAsia="Calibri"/>
          <w:sz w:val="16"/>
        </w:rPr>
        <w:t xml:space="preserve">US </w:t>
      </w:r>
      <w:r w:rsidRPr="005F3FF2">
        <w:rPr>
          <w:rFonts w:eastAsia="Calibri"/>
          <w:bCs/>
          <w:u w:val="single"/>
        </w:rPr>
        <w:t>manufacturers</w:t>
      </w:r>
      <w:r w:rsidRPr="005F3FF2">
        <w:rPr>
          <w:rFonts w:eastAsia="Calibri"/>
          <w:sz w:val="16"/>
        </w:rPr>
        <w:t xml:space="preserve"> had </w:t>
      </w:r>
      <w:r w:rsidRPr="005F3FF2">
        <w:rPr>
          <w:rFonts w:eastAsia="Calibri"/>
          <w:bCs/>
          <w:u w:val="single"/>
        </w:rPr>
        <w:t>sought the ruling</w:t>
      </w:r>
      <w:r w:rsidRPr="005F3FF2">
        <w:rPr>
          <w:rFonts w:eastAsia="Calibri"/>
          <w:sz w:val="16"/>
        </w:rPr>
        <w:t xml:space="preserve"> by the Commerce Department </w:t>
      </w:r>
      <w:r w:rsidRPr="005F3FF2">
        <w:rPr>
          <w:rFonts w:eastAsia="Calibri"/>
          <w:bCs/>
          <w:u w:val="single"/>
        </w:rPr>
        <w:t xml:space="preserve">that </w:t>
      </w:r>
      <w:r w:rsidRPr="005F3FF2">
        <w:rPr>
          <w:rFonts w:eastAsia="Calibri"/>
          <w:bCs/>
          <w:u w:val="single"/>
          <w:bdr w:val="single" w:sz="4" w:space="0" w:color="auto" w:frame="1"/>
        </w:rPr>
        <w:t>Chinese firms were dumping solar panels</w:t>
      </w:r>
      <w:r w:rsidRPr="005F3FF2">
        <w:rPr>
          <w:rFonts w:eastAsia="Calibri"/>
          <w:sz w:val="16"/>
        </w:rPr>
        <w:t xml:space="preserve">, but </w:t>
      </w:r>
      <w:r w:rsidRPr="005F3FF2">
        <w:rPr>
          <w:rFonts w:eastAsia="Calibri"/>
          <w:bCs/>
          <w:u w:val="single"/>
        </w:rPr>
        <w:t xml:space="preserve">the dispute is likely to </w:t>
      </w:r>
      <w:r w:rsidRPr="005F3FF2">
        <w:rPr>
          <w:rFonts w:eastAsia="Calibri"/>
          <w:bCs/>
          <w:u w:val="single"/>
          <w:bdr w:val="single" w:sz="4" w:space="0" w:color="auto" w:frame="1"/>
        </w:rPr>
        <w:t>aggravate US-China relations</w:t>
      </w:r>
      <w:r w:rsidRPr="005F3FF2">
        <w:rPr>
          <w:rFonts w:eastAsia="Calibri"/>
          <w:sz w:val="16"/>
        </w:rPr>
        <w:t xml:space="preserve">.  The United States Commerce Department ruled Thursday that </w:t>
      </w:r>
      <w:r w:rsidRPr="005F3FF2">
        <w:rPr>
          <w:rFonts w:eastAsia="Calibri"/>
          <w:bCs/>
          <w:u w:val="single"/>
        </w:rPr>
        <w:t>Chinese manufacturers are guilty of dumping solar panels in the US market for less than it cost to make them</w:t>
      </w:r>
      <w:r w:rsidRPr="005F3FF2">
        <w:rPr>
          <w:rFonts w:eastAsia="Calibri"/>
          <w:sz w:val="16"/>
        </w:rPr>
        <w:t xml:space="preserve">, a violation of World Trade Organization rules </w:t>
      </w:r>
      <w:r w:rsidRPr="005F3FF2">
        <w:rPr>
          <w:rFonts w:eastAsia="Calibri"/>
          <w:bCs/>
          <w:u w:val="single"/>
        </w:rPr>
        <w:t>that</w:t>
      </w:r>
      <w:r w:rsidRPr="005F3FF2">
        <w:rPr>
          <w:rFonts w:eastAsia="Calibri"/>
          <w:sz w:val="16"/>
        </w:rPr>
        <w:t xml:space="preserve"> had </w:t>
      </w:r>
      <w:r w:rsidRPr="005F3FF2">
        <w:rPr>
          <w:rFonts w:eastAsia="Calibri"/>
          <w:bCs/>
          <w:u w:val="single"/>
        </w:rPr>
        <w:t>harmed American manufacturers</w:t>
      </w:r>
      <w:r w:rsidRPr="005F3FF2">
        <w:rPr>
          <w:rFonts w:eastAsia="Calibri"/>
          <w:sz w:val="16"/>
        </w:rPr>
        <w:t xml:space="preserve">. As a result, the </w:t>
      </w:r>
      <w:r w:rsidRPr="005F3FF2">
        <w:rPr>
          <w:rFonts w:eastAsia="Calibri"/>
          <w:bCs/>
          <w:u w:val="single"/>
        </w:rPr>
        <w:t>Chinese manufacturers</w:t>
      </w:r>
      <w:r w:rsidRPr="005F3FF2">
        <w:rPr>
          <w:rFonts w:eastAsia="Calibri"/>
          <w:sz w:val="16"/>
        </w:rPr>
        <w:t xml:space="preserve"> – including Wuxi Suntech Power Co., Ltd. and Changzhou Trina Solar Energy Col, Ltd., among others – </w:t>
      </w:r>
      <w:r w:rsidRPr="005F3FF2">
        <w:rPr>
          <w:rFonts w:eastAsia="Calibri"/>
          <w:bCs/>
          <w:u w:val="single"/>
        </w:rPr>
        <w:t xml:space="preserve">will have to start </w:t>
      </w:r>
      <w:r w:rsidRPr="005F3FF2">
        <w:rPr>
          <w:rFonts w:eastAsia="Calibri"/>
          <w:bCs/>
          <w:u w:val="single"/>
          <w:bdr w:val="single" w:sz="4" w:space="0" w:color="auto" w:frame="1"/>
        </w:rPr>
        <w:t>paying a tariff</w:t>
      </w:r>
      <w:r w:rsidRPr="005F3FF2">
        <w:rPr>
          <w:rFonts w:eastAsia="Calibri"/>
          <w:sz w:val="16"/>
        </w:rPr>
        <w:t xml:space="preserve"> of more than 31 percent when their products enter the US market. </w:t>
      </w:r>
      <w:r w:rsidRPr="005F3FF2">
        <w:rPr>
          <w:rFonts w:eastAsia="Calibri"/>
          <w:bCs/>
          <w:u w:val="single"/>
        </w:rPr>
        <w:t xml:space="preserve">The ruling adds a </w:t>
      </w:r>
      <w:r w:rsidRPr="005F3FF2">
        <w:rPr>
          <w:rFonts w:eastAsia="Calibri"/>
          <w:bCs/>
          <w:u w:val="single"/>
          <w:bdr w:val="single" w:sz="4" w:space="0" w:color="auto" w:frame="1"/>
        </w:rPr>
        <w:t>major point of friction to already troubled US-China relations</w:t>
      </w:r>
      <w:r w:rsidRPr="005F3FF2">
        <w:rPr>
          <w:rFonts w:eastAsia="Calibri"/>
          <w:sz w:val="16"/>
        </w:rPr>
        <w:t xml:space="preserve">, which have been </w:t>
      </w:r>
      <w:r w:rsidRPr="005F3FF2">
        <w:rPr>
          <w:rFonts w:eastAsia="Calibri"/>
          <w:bCs/>
          <w:u w:val="single"/>
        </w:rPr>
        <w:t>soured</w:t>
      </w:r>
      <w:r w:rsidRPr="005F3FF2">
        <w:rPr>
          <w:rFonts w:eastAsia="Calibri"/>
          <w:sz w:val="16"/>
        </w:rPr>
        <w:t xml:space="preserve"> recently </w:t>
      </w:r>
      <w:r w:rsidRPr="005F3FF2">
        <w:rPr>
          <w:rFonts w:eastAsia="Calibri"/>
          <w:bCs/>
          <w:u w:val="single"/>
        </w:rPr>
        <w:t>by a dispute over human rights</w:t>
      </w:r>
      <w:r w:rsidRPr="005F3FF2">
        <w:rPr>
          <w:rFonts w:eastAsia="Calibri"/>
          <w:sz w:val="16"/>
        </w:rPr>
        <w:t>. The ruling was a major victory for a coalition led by seven companies with US facilities that brought the trade complaint last fall. That group, the Coalition for American Solar Manufacturing (CASM), led by German-based Solar World, which has US manufacturing plants, called the Commerce finding a positive first step. IN PICTURES: Solar power: Harnessing the sun's energy “Commerce’s ruling in the SolarWorld case is a bellwether decision,” said Steve Ostrenga, chief executive officer of Helios Solar Works, a CASM member company. “</w:t>
      </w:r>
      <w:r w:rsidRPr="005F3FF2">
        <w:rPr>
          <w:rFonts w:eastAsia="Calibri"/>
          <w:bCs/>
          <w:u w:val="single"/>
        </w:rPr>
        <w:t xml:space="preserve">It underscores the importance of domestic manufacturing to the US economy and will help determine whether the country will be a </w:t>
      </w:r>
      <w:r w:rsidRPr="005F3FF2">
        <w:rPr>
          <w:rFonts w:eastAsia="Calibri"/>
          <w:bCs/>
          <w:u w:val="single"/>
          <w:bdr w:val="single" w:sz="4" w:space="0" w:color="auto" w:frame="1"/>
        </w:rPr>
        <w:t>global competitor in clean technologies</w:t>
      </w:r>
      <w:r w:rsidRPr="005F3FF2">
        <w:rPr>
          <w:rFonts w:eastAsia="Calibri"/>
          <w:sz w:val="16"/>
        </w:rPr>
        <w:t xml:space="preserve"> or outsource them China. </w:t>
      </w:r>
      <w:r w:rsidRPr="005F3FF2">
        <w:rPr>
          <w:rFonts w:eastAsia="Calibri"/>
          <w:bCs/>
          <w:u w:val="single"/>
        </w:rPr>
        <w:t>It is</w:t>
      </w:r>
      <w:r w:rsidRPr="005F3FF2">
        <w:rPr>
          <w:rFonts w:eastAsia="Calibri"/>
          <w:sz w:val="16"/>
        </w:rPr>
        <w:t xml:space="preserve"> also </w:t>
      </w:r>
      <w:r w:rsidRPr="005F3FF2">
        <w:rPr>
          <w:rFonts w:eastAsia="Calibri"/>
          <w:bCs/>
          <w:u w:val="single"/>
        </w:rPr>
        <w:t>critically important for thousands of US workers</w:t>
      </w:r>
      <w:r w:rsidRPr="005F3FF2">
        <w:rPr>
          <w:rFonts w:eastAsia="Calibri"/>
          <w:sz w:val="16"/>
        </w:rPr>
        <w:t xml:space="preserve">.” But the ruling was criticized by the Coalition for Affordable Solar Energy (CASE), a group of domestic solar installers and Chinese manufacturers. "It will ultimately come right out of the paychecks of American solar workers," Jigar Shah, president of CASE said in a statement. The decision, he predicted, would boost solar electricity prices in the US "precisely at the moment solar power is becoming competitive with fossil fuel generated electricity.” In a preliminary ruling in March, Commerce determined that Chinese producers and exporters had also received subsidies ranging from 2.90 percent to 4.73 percent, a smaller advantage over US manufacturers than many analysts had expected. The dumping decision, like the subsidy decision, is also preliminary. A final decision will be delivered later this year on both. The </w:t>
      </w:r>
      <w:r w:rsidRPr="005F3FF2">
        <w:rPr>
          <w:rFonts w:eastAsia="Calibri"/>
          <w:bCs/>
          <w:u w:val="single"/>
        </w:rPr>
        <w:t xml:space="preserve">preliminary tariffs could be </w:t>
      </w:r>
      <w:r w:rsidRPr="005F3FF2">
        <w:rPr>
          <w:rFonts w:eastAsia="Calibri"/>
          <w:bCs/>
          <w:u w:val="single"/>
          <w:bdr w:val="single" w:sz="4" w:space="0" w:color="auto" w:frame="1"/>
        </w:rPr>
        <w:t>increased</w:t>
      </w:r>
      <w:r w:rsidRPr="005F3FF2">
        <w:rPr>
          <w:rFonts w:eastAsia="Calibri"/>
          <w:sz w:val="16"/>
        </w:rPr>
        <w:t xml:space="preserve">, or slashed if importers are able to argue their case persuasively enough. The ruling wasn't entirely a surprise. It follows a January finding by the Commerce Department's International Trade Administration that Chinese manufacturers had received heavy subsidies via dozens of low-cost Chinese government loan programs. </w:t>
      </w:r>
      <w:r w:rsidRPr="005F3FF2">
        <w:rPr>
          <w:rFonts w:eastAsia="Calibri"/>
          <w:bCs/>
          <w:u w:val="single"/>
        </w:rPr>
        <w:t>Amid</w:t>
      </w:r>
      <w:r w:rsidRPr="005F3FF2">
        <w:rPr>
          <w:rFonts w:eastAsia="Calibri"/>
          <w:sz w:val="16"/>
        </w:rPr>
        <w:t xml:space="preserve"> that </w:t>
      </w:r>
      <w:r w:rsidRPr="005F3FF2">
        <w:rPr>
          <w:rFonts w:eastAsia="Calibri"/>
          <w:bCs/>
          <w:u w:val="single"/>
        </w:rPr>
        <w:t>competition</w:t>
      </w:r>
      <w:r w:rsidRPr="005F3FF2">
        <w:rPr>
          <w:rFonts w:eastAsia="Calibri"/>
          <w:sz w:val="16"/>
        </w:rPr>
        <w:t xml:space="preserve">, now seen as unfair, </w:t>
      </w:r>
      <w:r w:rsidRPr="005F3FF2">
        <w:rPr>
          <w:rFonts w:eastAsia="Calibri"/>
          <w:bCs/>
          <w:u w:val="single"/>
        </w:rPr>
        <w:t>solar photovoltaic</w:t>
      </w:r>
      <w:r w:rsidRPr="005F3FF2">
        <w:rPr>
          <w:rFonts w:eastAsia="Calibri"/>
          <w:sz w:val="16"/>
        </w:rPr>
        <w:t xml:space="preserve"> module </w:t>
      </w:r>
      <w:r w:rsidRPr="005F3FF2">
        <w:rPr>
          <w:rFonts w:eastAsia="Calibri"/>
          <w:bCs/>
          <w:u w:val="single"/>
        </w:rPr>
        <w:t>production</w:t>
      </w:r>
      <w:r w:rsidRPr="005F3FF2">
        <w:rPr>
          <w:rFonts w:eastAsia="Calibri"/>
          <w:sz w:val="16"/>
        </w:rPr>
        <w:t xml:space="preserve"> in the US </w:t>
      </w:r>
      <w:r w:rsidRPr="005F3FF2">
        <w:rPr>
          <w:rFonts w:eastAsia="Calibri"/>
          <w:bCs/>
          <w:u w:val="single"/>
          <w:bdr w:val="single" w:sz="4" w:space="0" w:color="auto" w:frame="1"/>
        </w:rPr>
        <w:t>dropped</w:t>
      </w:r>
      <w:r w:rsidRPr="005F3FF2">
        <w:rPr>
          <w:rFonts w:eastAsia="Calibri"/>
          <w:sz w:val="16"/>
        </w:rPr>
        <w:t xml:space="preserve"> from 1,273 megawatts in 2010 to 1,219 megawatts in 2011. </w:t>
      </w:r>
      <w:r w:rsidRPr="005F3FF2">
        <w:rPr>
          <w:rFonts w:eastAsia="Calibri"/>
          <w:bCs/>
          <w:u w:val="single"/>
        </w:rPr>
        <w:t>The cause was due to "global oversupply</w:t>
      </w:r>
      <w:r w:rsidRPr="005F3FF2">
        <w:rPr>
          <w:rFonts w:eastAsia="Calibri"/>
          <w:sz w:val="16"/>
        </w:rPr>
        <w:t xml:space="preserve"> and the shuttering of a number of production facilities," according to a 2011 year-in-review study conducted for the Solar Energy Industries Association by GTM Research. At the same time, however, </w:t>
      </w:r>
      <w:r w:rsidRPr="005F3FF2">
        <w:rPr>
          <w:rFonts w:eastAsia="Calibri"/>
          <w:bCs/>
          <w:u w:val="single"/>
        </w:rPr>
        <w:t xml:space="preserve">imports of Chinese solar cells and modules into the US </w:t>
      </w:r>
      <w:r w:rsidRPr="005F3FF2">
        <w:rPr>
          <w:rFonts w:eastAsia="Calibri"/>
          <w:bCs/>
          <w:u w:val="single"/>
          <w:bdr w:val="single" w:sz="4" w:space="0" w:color="auto" w:frame="1"/>
        </w:rPr>
        <w:t>more than doubled</w:t>
      </w:r>
      <w:r w:rsidRPr="005F3FF2">
        <w:rPr>
          <w:rFonts w:eastAsia="Calibri"/>
          <w:sz w:val="16"/>
        </w:rPr>
        <w:t xml:space="preserve"> from 2010 to 2011, with their value soaring from $1.5 billion to $3.1 billion, the Commerce Department found. Amid that flood, US-based Spectra Watt, founded in 2008, closed last year. Evergreen Solar Inc. and Solyndra, the California company that received a $535 million federal loan guarantee, shut last year, too. Sanyo last month said it plans to close its solar ingot and wafer factory in Carson, Calif., laying off about 140 workers. "Everybody knows that what the Chinese charge for modules is very close to their production costs," Fatima Toor, a solar industry analyst with Lux Research, a Boston-based renewable energy market research firm, told the Monitor in a March interview. "They have government backing and government support to help them survive. They can get away selling near cost, while it's hard if you are a US manufacturer to do that."</w:t>
      </w:r>
    </w:p>
    <w:p w:rsidR="005F3FF2" w:rsidRPr="005F3FF2" w:rsidRDefault="005F3FF2" w:rsidP="005F3FF2">
      <w:pPr>
        <w:rPr>
          <w:rFonts w:eastAsia="Calibri"/>
          <w:shd w:val="clear" w:color="auto" w:fill="FFFFFF"/>
        </w:rPr>
      </w:pPr>
    </w:p>
    <w:p w:rsidR="005F3FF2" w:rsidRPr="005F3FF2" w:rsidRDefault="005F3FF2" w:rsidP="005F3FF2">
      <w:pPr>
        <w:tabs>
          <w:tab w:val="left" w:pos="7560"/>
        </w:tabs>
        <w:rPr>
          <w:rFonts w:eastAsia="Times New Roman"/>
          <w:b/>
        </w:rPr>
      </w:pPr>
      <w:r w:rsidRPr="005F3FF2">
        <w:rPr>
          <w:rFonts w:eastAsia="Times New Roman"/>
          <w:b/>
        </w:rPr>
        <w:t>Turns warming</w:t>
      </w:r>
    </w:p>
    <w:p w:rsidR="005F3FF2" w:rsidRPr="005F3FF2" w:rsidRDefault="005F3FF2" w:rsidP="005F3FF2">
      <w:pPr>
        <w:tabs>
          <w:tab w:val="left" w:pos="7560"/>
        </w:tabs>
        <w:rPr>
          <w:rFonts w:eastAsia="Times New Roman"/>
          <w:lang w:eastAsia="ko-KR"/>
        </w:rPr>
      </w:pPr>
      <w:r w:rsidRPr="005F3FF2">
        <w:rPr>
          <w:rFonts w:eastAsia="Times New Roman"/>
          <w:b/>
          <w:lang w:eastAsia="ko-KR"/>
        </w:rPr>
        <w:t xml:space="preserve">Sydney Morning Herald, 13 – </w:t>
      </w:r>
      <w:r w:rsidRPr="005F3FF2">
        <w:rPr>
          <w:rFonts w:eastAsia="Times New Roman"/>
          <w:lang w:eastAsia="ko-KR"/>
        </w:rPr>
        <w:t>Newspaper (“China, US pledge joint climate change action”, June 1, http://www.smh.com.au/environment/climate-change/china-us-pledge-joint-climate-change-action-20130601-2ni5s.html)//TL</w:t>
      </w:r>
    </w:p>
    <w:p w:rsidR="005F3FF2" w:rsidRPr="005F3FF2" w:rsidRDefault="005F3FF2" w:rsidP="005F3FF2">
      <w:pPr>
        <w:tabs>
          <w:tab w:val="left" w:pos="7560"/>
        </w:tabs>
        <w:rPr>
          <w:rFonts w:eastAsia="Times New Roman"/>
          <w:lang w:eastAsia="zh-CN"/>
        </w:rPr>
      </w:pPr>
      <w:r w:rsidRPr="005F3FF2">
        <w:rPr>
          <w:rFonts w:eastAsia="Times New Roman"/>
          <w:u w:val="single"/>
        </w:rPr>
        <w:t>China and the US, the world’s two biggest emitters of carbon dioxide, pledged to cooperate in addressing climate change</w:t>
      </w:r>
      <w:r w:rsidRPr="005F3FF2">
        <w:rPr>
          <w:rFonts w:eastAsia="Times New Roman"/>
        </w:rPr>
        <w:t xml:space="preserve"> </w:t>
      </w:r>
      <w:r w:rsidRPr="005F3FF2">
        <w:rPr>
          <w:rFonts w:eastAsia="Times New Roman"/>
          <w:sz w:val="16"/>
        </w:rPr>
        <w:t>amid stalled international talks on protecting the environment.</w:t>
      </w:r>
      <w:r w:rsidRPr="005F3FF2">
        <w:rPr>
          <w:rFonts w:eastAsia="Times New Roman"/>
        </w:rPr>
        <w:t xml:space="preserve"> </w:t>
      </w:r>
      <w:r w:rsidRPr="005F3FF2">
        <w:rPr>
          <w:rFonts w:eastAsia="Times New Roman"/>
          <w:u w:val="single"/>
        </w:rPr>
        <w:t>The two nations in April established a climate-change working group</w:t>
      </w:r>
      <w:r w:rsidRPr="005F3FF2">
        <w:rPr>
          <w:rFonts w:eastAsia="Times New Roman"/>
        </w:rPr>
        <w:t xml:space="preserve">, </w:t>
      </w:r>
      <w:r w:rsidRPr="005F3FF2">
        <w:rPr>
          <w:rFonts w:eastAsia="Times New Roman"/>
          <w:sz w:val="16"/>
        </w:rPr>
        <w:t xml:space="preserve">National Development and Reform Commission Vice Chairman Xie Zhenhua said today after meeting Todd Stern, the US special envoy on climate change. The working group will report its findings to US-China Strategic and Economic Dialogue talks in July, Stern said. </w:t>
      </w:r>
      <w:r w:rsidRPr="005F3FF2">
        <w:rPr>
          <w:rFonts w:eastAsia="Times New Roman"/>
        </w:rPr>
        <w:t>“</w:t>
      </w:r>
      <w:r w:rsidRPr="005F3FF2">
        <w:rPr>
          <w:rFonts w:eastAsia="Times New Roman"/>
          <w:u w:val="single"/>
        </w:rPr>
        <w:t>We will further move forward the climate change process of the world</w:t>
      </w:r>
      <w:r w:rsidRPr="005F3FF2">
        <w:rPr>
          <w:rFonts w:eastAsia="Times New Roman"/>
        </w:rPr>
        <w:t xml:space="preserve">,” </w:t>
      </w:r>
      <w:r w:rsidRPr="005F3FF2">
        <w:rPr>
          <w:rFonts w:eastAsia="Times New Roman"/>
          <w:sz w:val="16"/>
        </w:rPr>
        <w:t xml:space="preserve">under the framework of the United Nations, Xie, China’s lead climate negotiator, said in Beijing. </w:t>
      </w:r>
      <w:r w:rsidRPr="005F3FF2">
        <w:rPr>
          <w:rFonts w:eastAsia="Times New Roman"/>
        </w:rPr>
        <w:t>“</w:t>
      </w:r>
      <w:r w:rsidRPr="005F3FF2">
        <w:rPr>
          <w:rFonts w:eastAsia="Times New Roman"/>
          <w:u w:val="single"/>
        </w:rPr>
        <w:t>We hope that this can become a new highlight of the China-US bilateral relationship</w:t>
      </w:r>
      <w:r w:rsidRPr="005F3FF2">
        <w:rPr>
          <w:rFonts w:eastAsia="Times New Roman"/>
        </w:rPr>
        <w:t>.”</w:t>
      </w:r>
      <w:r w:rsidRPr="005F3FF2">
        <w:rPr>
          <w:rFonts w:eastAsia="Times New Roman"/>
          <w:sz w:val="16"/>
        </w:rPr>
        <w:t xml:space="preserve"> </w:t>
      </w:r>
      <w:r w:rsidRPr="005F3FF2">
        <w:rPr>
          <w:rFonts w:eastAsia="Times New Roman"/>
          <w:u w:val="single"/>
        </w:rPr>
        <w:t>China has been reluctant to cap its carbon emissions, which scientists link to global warming, over fears doing so will curb economic growth</w:t>
      </w:r>
      <w:r w:rsidRPr="005F3FF2">
        <w:rPr>
          <w:rFonts w:eastAsia="Times New Roman"/>
        </w:rPr>
        <w:t xml:space="preserve">. </w:t>
      </w:r>
      <w:r w:rsidRPr="005F3FF2">
        <w:rPr>
          <w:rFonts w:eastAsia="Times New Roman"/>
          <w:sz w:val="16"/>
        </w:rPr>
        <w:t>The country has drafted plans to put emission-intensity targets and caps in its five-year plan through 2020, the 21st Century Business Herald reported May 20.</w:t>
      </w:r>
      <w:r w:rsidRPr="005F3FF2">
        <w:rPr>
          <w:rFonts w:eastAsia="Times New Roman"/>
          <w:sz w:val="10"/>
        </w:rPr>
        <w:t xml:space="preserve"> </w:t>
      </w:r>
      <w:r w:rsidRPr="005F3FF2">
        <w:rPr>
          <w:rFonts w:eastAsia="Times New Roman"/>
          <w:u w:val="single"/>
        </w:rPr>
        <w:t>Action by China and the US “is particularly important as we intensify efforts in the multilateral negotiations on a new climate agreement for the post 2020-period,” Stern said.</w:t>
      </w:r>
      <w:r w:rsidRPr="005F3FF2">
        <w:rPr>
          <w:rFonts w:eastAsia="Times New Roman"/>
          <w:sz w:val="10"/>
        </w:rPr>
        <w:t xml:space="preserve"> </w:t>
      </w:r>
      <w:r w:rsidRPr="005F3FF2">
        <w:rPr>
          <w:rFonts w:eastAsia="Times New Roman"/>
          <w:sz w:val="16"/>
        </w:rPr>
        <w:t>International negotiations on a climate-protection deal have so far failed to secure commitments. Envoys from more than 190 nations are scheduled to next meet at an annual UN climate summit in Warsaw in November to take forward talks on a global greenhouse-gas reduction treaty. The deal, which they aim to agree by 2015, would come into force from 2020.</w:t>
      </w:r>
      <w:r w:rsidRPr="005F3FF2">
        <w:rPr>
          <w:rFonts w:eastAsia="Times New Roman"/>
          <w:sz w:val="4"/>
        </w:rPr>
        <w:t xml:space="preserve"> </w:t>
      </w:r>
      <w:r w:rsidRPr="005F3FF2">
        <w:rPr>
          <w:rFonts w:eastAsia="Times New Roman"/>
          <w:sz w:val="16"/>
        </w:rPr>
        <w:t>Stern will return to Beijing on June 18 for more talks, Xie said.</w:t>
      </w:r>
    </w:p>
    <w:p w:rsidR="005F3FF2" w:rsidRPr="005F3FF2" w:rsidRDefault="005F3FF2" w:rsidP="005F3FF2">
      <w:pPr>
        <w:rPr>
          <w:rFonts w:eastAsia="SimSun"/>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rPr>
          <w:rFonts w:eastAsia="Calibri" w:cs="Arial"/>
          <w:szCs w:val="21"/>
          <w:shd w:val="clear" w:color="auto" w:fill="FFFFFF"/>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2NC – Impact</w:t>
      </w:r>
    </w:p>
    <w:p w:rsidR="005F3FF2" w:rsidRPr="005F3FF2" w:rsidRDefault="005F3FF2" w:rsidP="005F3FF2">
      <w:pPr>
        <w:rPr>
          <w:rFonts w:eastAsia="Calibri"/>
          <w:shd w:val="clear" w:color="auto" w:fill="FFFFFF"/>
          <w:lang w:eastAsia="zh-CN"/>
        </w:rPr>
      </w:pPr>
    </w:p>
    <w:p w:rsidR="005F3FF2" w:rsidRPr="005F3FF2" w:rsidRDefault="005F3FF2" w:rsidP="005F3FF2">
      <w:pPr>
        <w:keepNext/>
        <w:keepLines/>
        <w:spacing w:before="200"/>
        <w:outlineLvl w:val="3"/>
        <w:rPr>
          <w:rFonts w:eastAsia="Times New Roman" w:cs="Times New Roman"/>
          <w:b/>
          <w:bCs/>
          <w:iCs/>
          <w:shd w:val="clear" w:color="auto" w:fill="FFFFFF"/>
        </w:rPr>
      </w:pPr>
      <w:r w:rsidRPr="005F3FF2">
        <w:rPr>
          <w:rFonts w:eastAsia="Times New Roman" w:cs="Times New Roman"/>
          <w:b/>
          <w:bCs/>
          <w:iCs/>
          <w:shd w:val="clear" w:color="auto" w:fill="FFFFFF"/>
        </w:rPr>
        <w:t>Turns the economy – tariffs preclude U.S. jobs – also destroys energy security because it causes overheating and destroys the existing solar manufacturing base</w:t>
      </w:r>
    </w:p>
    <w:p w:rsidR="005F3FF2" w:rsidRPr="005F3FF2" w:rsidRDefault="005F3FF2" w:rsidP="005F3FF2">
      <w:pPr>
        <w:rPr>
          <w:rFonts w:eastAsia="Calibri"/>
        </w:rPr>
      </w:pPr>
      <w:r w:rsidRPr="005F3FF2">
        <w:rPr>
          <w:rFonts w:eastAsia="Calibri"/>
          <w:b/>
        </w:rPr>
        <w:t>LAT, 12</w:t>
      </w:r>
      <w:r w:rsidRPr="005F3FF2">
        <w:rPr>
          <w:rFonts w:eastAsia="Calibri"/>
        </w:rPr>
        <w:t xml:space="preserve"> (Ken Bensinger, BA English University of Maryland, MA University of Maryland, staff writer for the L.A. Times, “U.S. tariffs on Chinese solar cells fuel debate about green jobs”, Los Angeles Times, 4/23/2012, http://articles.latimes.com/2012/apr/23/business/la-fi-solar-jobs-20120423, JKahn)</w:t>
      </w:r>
    </w:p>
    <w:p w:rsidR="005F3FF2" w:rsidRPr="005F3FF2" w:rsidRDefault="005F3FF2" w:rsidP="005F3FF2">
      <w:pPr>
        <w:rPr>
          <w:rFonts w:eastAsia="Calibri"/>
        </w:rPr>
      </w:pPr>
      <w:r w:rsidRPr="005F3FF2">
        <w:rPr>
          <w:rFonts w:eastAsia="Calibri"/>
          <w:sz w:val="16"/>
        </w:rPr>
        <w:t xml:space="preserve">A simmering trade dispute is highlighting a debate about the kinds of jobs America can sustain in a greening economy. </w:t>
      </w:r>
      <w:r w:rsidRPr="005F3FF2">
        <w:rPr>
          <w:rFonts w:eastAsia="Calibri"/>
          <w:bCs/>
          <w:u w:val="single"/>
        </w:rPr>
        <w:t>The</w:t>
      </w:r>
      <w:r w:rsidRPr="005F3FF2">
        <w:rPr>
          <w:rFonts w:eastAsia="Calibri"/>
          <w:sz w:val="16"/>
        </w:rPr>
        <w:t xml:space="preserve"> Obama </w:t>
      </w:r>
      <w:r w:rsidRPr="005F3FF2">
        <w:rPr>
          <w:rFonts w:eastAsia="Calibri"/>
          <w:bCs/>
          <w:u w:val="single"/>
        </w:rPr>
        <w:t>administration's recent decision to slap import tariffs on Chinese solar cells was hailed</w:t>
      </w:r>
      <w:r w:rsidRPr="005F3FF2">
        <w:rPr>
          <w:rFonts w:eastAsia="Calibri"/>
          <w:sz w:val="16"/>
        </w:rPr>
        <w:t xml:space="preserve"> by some domestic solar manufacturers </w:t>
      </w:r>
      <w:r w:rsidRPr="005F3FF2">
        <w:rPr>
          <w:rFonts w:eastAsia="Calibri"/>
          <w:bCs/>
          <w:u w:val="single"/>
        </w:rPr>
        <w:t>as a victory for job creation</w:t>
      </w:r>
      <w:r w:rsidRPr="005F3FF2">
        <w:rPr>
          <w:rFonts w:eastAsia="Calibri"/>
          <w:sz w:val="16"/>
        </w:rPr>
        <w:t xml:space="preserve">, leveling the field while also sending a powerful message to Beijing about monopolistic behavior in crucial industries. But </w:t>
      </w:r>
      <w:r w:rsidRPr="005F3FF2">
        <w:rPr>
          <w:rFonts w:eastAsia="Calibri"/>
          <w:bCs/>
          <w:u w:val="single"/>
        </w:rPr>
        <w:t>a close look at the U.S. solar industry suggests that the tariffs may</w:t>
      </w:r>
      <w:r w:rsidRPr="005F3FF2">
        <w:rPr>
          <w:rFonts w:eastAsia="Calibri"/>
          <w:sz w:val="16"/>
        </w:rPr>
        <w:t xml:space="preserve"> actually </w:t>
      </w:r>
      <w:r w:rsidRPr="005F3FF2">
        <w:rPr>
          <w:rFonts w:eastAsia="Calibri"/>
          <w:bCs/>
          <w:u w:val="single"/>
          <w:bdr w:val="single" w:sz="4" w:space="0" w:color="auto" w:frame="1"/>
        </w:rPr>
        <w:t>be a job killer</w:t>
      </w:r>
      <w:r w:rsidRPr="005F3FF2">
        <w:rPr>
          <w:rFonts w:eastAsia="Calibri"/>
          <w:sz w:val="16"/>
        </w:rPr>
        <w:t xml:space="preserve"> because the vast majority of positions in the sector aren't on the assembly line. Instead, upward of 70% of U.S. solar employment is in installation, sales and distribution — and companies that hire those workers argue solar cells must get significantly cheaper to remain competitive with other energy sources. "What China is doing to boost its manufacturers is unfair, but tariffs could actually reduce jobs," said Gordon Johnson, a green tech analyst at Axiom Capital Management. "</w:t>
      </w:r>
      <w:r w:rsidRPr="005F3FF2">
        <w:rPr>
          <w:rFonts w:eastAsia="Calibri"/>
          <w:bCs/>
          <w:u w:val="single"/>
        </w:rPr>
        <w:t xml:space="preserve">The price of solar panels goes up and looks </w:t>
      </w:r>
      <w:r w:rsidRPr="005F3FF2">
        <w:rPr>
          <w:rFonts w:eastAsia="Calibri"/>
          <w:bCs/>
          <w:u w:val="single"/>
          <w:bdr w:val="single" w:sz="4" w:space="0" w:color="auto" w:frame="1"/>
        </w:rPr>
        <w:t>unaffordable compared to alternatives</w:t>
      </w:r>
      <w:r w:rsidRPr="005F3FF2">
        <w:rPr>
          <w:rFonts w:eastAsia="Calibri"/>
          <w:sz w:val="16"/>
        </w:rPr>
        <w:t xml:space="preserve">." Although the U.S. pioneered photovoltaic solar cells decades ago, it has fallen increasingly behind lower-cost manufacturers of the technology, including China, South Korea and Malaysia. But the U.S. is among the world's fastest-growing solar consumers, opening vast opportunities for service-sector jobs in the sunlight-extraction business. The matter comes to a head next month, when the Commerce Department will announce a determination on a possible second round of tariffs on Chinese-made silicon-based photovoltaic cells, which convert sunlight into electricity and are by far the most popular solar technology. While </w:t>
      </w:r>
      <w:r w:rsidRPr="005F3FF2">
        <w:rPr>
          <w:rFonts w:eastAsia="Calibri"/>
          <w:bCs/>
          <w:u w:val="single"/>
        </w:rPr>
        <w:t xml:space="preserve">tariff advocates say that protecting a solar manufacturing base is </w:t>
      </w:r>
      <w:r w:rsidRPr="005F3FF2">
        <w:rPr>
          <w:rFonts w:eastAsia="Calibri"/>
          <w:bCs/>
          <w:u w:val="single"/>
          <w:bdr w:val="single" w:sz="4" w:space="0" w:color="auto" w:frame="1"/>
        </w:rPr>
        <w:t>crucial to the nation's energy security</w:t>
      </w:r>
      <w:r w:rsidRPr="005F3FF2">
        <w:rPr>
          <w:rFonts w:eastAsia="Calibri"/>
          <w:sz w:val="16"/>
        </w:rPr>
        <w:t xml:space="preserve">, others argue the U.S. has already lost that footrace. Instead of swooping in to rescue remaining plants, they say, the focus should be on reducing the cost of solar to speed liberation from fossil fuels, which dovetails with the goal of reducing unemployment. "Installation is where all the jobs are," said John Smirnow, vice president of trade and competitiveness at the Solar Energy Industry Assn. "There are 5,600 companies in the healthy, vibrant and growing solar-services sector." The Commerce Department's May 17 ruling, in response to allegations of dumping by the U.S. unit of a German solar panel maker, could fundamentally alter the solar landscape in the U.S. Dumping is when a company or industry sells its products below cost to capture the market. If additional tariffs are applied, they will probably be much higher than the relatively light first round announced in March, which ran from 2.6% to 4.7%. The smaller tariffs — designed to balance out Chinese subsidies of its solar factories — could squeeze margins for installers, but most experts agree they aren't enough to radically reduce consumption. </w:t>
      </w:r>
      <w:r w:rsidRPr="005F3FF2">
        <w:rPr>
          <w:rFonts w:eastAsia="Calibri"/>
          <w:bCs/>
          <w:u w:val="single"/>
        </w:rPr>
        <w:t>Anti-dumping duties</w:t>
      </w:r>
      <w:r w:rsidRPr="005F3FF2">
        <w:rPr>
          <w:rFonts w:eastAsia="Calibri"/>
          <w:sz w:val="16"/>
        </w:rPr>
        <w:t xml:space="preserve">, however, </w:t>
      </w:r>
      <w:r w:rsidRPr="005F3FF2">
        <w:rPr>
          <w:rFonts w:eastAsia="Calibri"/>
          <w:bCs/>
          <w:u w:val="single"/>
        </w:rPr>
        <w:t>could</w:t>
      </w:r>
      <w:r w:rsidRPr="005F3FF2">
        <w:rPr>
          <w:rFonts w:eastAsia="Calibri"/>
          <w:sz w:val="16"/>
        </w:rPr>
        <w:t xml:space="preserve"> run above 20%, </w:t>
      </w:r>
      <w:r w:rsidRPr="005F3FF2">
        <w:rPr>
          <w:rFonts w:eastAsia="Calibri"/>
          <w:bCs/>
          <w:u w:val="single"/>
        </w:rPr>
        <w:t>dramatically increasing the cost of switching to solar</w:t>
      </w:r>
      <w:r w:rsidRPr="005F3FF2">
        <w:rPr>
          <w:rFonts w:eastAsia="Calibri"/>
          <w:sz w:val="16"/>
        </w:rPr>
        <w:t xml:space="preserve">. </w:t>
      </w:r>
      <w:r w:rsidRPr="005F3FF2">
        <w:rPr>
          <w:rFonts w:eastAsia="Calibri"/>
          <w:bCs/>
          <w:u w:val="single"/>
        </w:rPr>
        <w:t>Cost is a key factor</w:t>
      </w:r>
      <w:r w:rsidRPr="005F3FF2">
        <w:rPr>
          <w:rFonts w:eastAsia="Calibri"/>
          <w:sz w:val="16"/>
        </w:rPr>
        <w:t xml:space="preserve"> in getting businesses and homeowners to convert to solar power. A typical residential roof setup costs about $25,000, which federal, state and local rebates and tax incentives can cut to about $13,000 in the city of Los Angeles. At that price, it still could take about a dozen years for the systems to pay back the upfront costs through lower electricity bills. If tariffs on Chinese cells come in as high as many predict, they could raise the out-of-pocket cost of such an installation by $1,250 — and commercial projects by far more. Such an increase could be a deal breaker for many would-be customers, especially with a 30% federal tax credit set to expire after 2016, said Lyndon Rive, chief executive of SolarCity, the nation's largest solar installer. SolarCity has 1,600 employees in 14 states and is hiring three new employees a day. The San Mateo, Calif., company puts solar panels onWal-Martstores, government offices and university campuses, as well as thousands of houses. "The No. 1 decision for our customers in terms of going solar is whether they can save money," said Rive, who worries that higher prices could offset government subsidies. Several European countries are already curtailing solar incentives, he said. "We have to be competitive with whatever the local power company is charging, or we're in trouble." According to a study by the Solar Foundation, 52,503 Americans worked in the solar installation business last year, and 17,722 worked in sales and distribution, compared with 24,064 in manufacturing. And although almost 10,000 new installation jobs were created in 2010 and 2011, manufacturing actually lost 1,000 positions while seeing several domestic makers go out of business, including Solyndra, which failed despite government loan guarantees. </w:t>
      </w:r>
    </w:p>
    <w:p w:rsidR="005F3FF2" w:rsidRPr="005F3FF2" w:rsidRDefault="005F3FF2" w:rsidP="005F3FF2">
      <w:pPr>
        <w:rPr>
          <w:rFonts w:eastAsia="Calibri"/>
        </w:rPr>
      </w:pPr>
    </w:p>
    <w:p w:rsidR="005F3FF2" w:rsidRPr="005F3FF2" w:rsidRDefault="005F3FF2" w:rsidP="005F3FF2">
      <w:pPr>
        <w:rPr>
          <w:rFonts w:eastAsia="Calibri" w:cs="Times New Roman"/>
          <w:b/>
          <w:szCs w:val="20"/>
          <w:lang w:eastAsia="zh-CN"/>
        </w:rPr>
      </w:pPr>
      <w:r w:rsidRPr="005F3FF2">
        <w:rPr>
          <w:rFonts w:eastAsia="Calibri" w:cs="Times New Roman"/>
          <w:b/>
          <w:szCs w:val="20"/>
        </w:rPr>
        <w:t>Energy security is key to heg</w:t>
      </w:r>
    </w:p>
    <w:p w:rsidR="005F3FF2" w:rsidRPr="005F3FF2" w:rsidRDefault="005F3FF2" w:rsidP="005F3FF2">
      <w:pPr>
        <w:rPr>
          <w:rFonts w:eastAsia="Calibri" w:cs="Times New Roman"/>
          <w:b/>
        </w:rPr>
      </w:pPr>
      <w:r w:rsidRPr="005F3FF2">
        <w:rPr>
          <w:rFonts w:eastAsia="Calibri" w:cs="Times New Roman"/>
          <w:b/>
        </w:rPr>
        <w:t>Stokes and Raphael, 10</w:t>
      </w:r>
      <w:r w:rsidRPr="005F3FF2">
        <w:rPr>
          <w:rFonts w:eastAsia="Calibri" w:cs="Times New Roman"/>
        </w:rPr>
        <w:t xml:space="preserve"> (Doug, BCs at the University of London and an MSc and PhD from the University of Bristol, Senior Lecturer in the Department of Politics and International Relations at the University of Kent (Sam, 2010, “Global Energy Security and American Hegemony”, p. 2, http://books.google.com/booksid=yA2nUUtUUBgC&amp;printsec=frontcover&amp;dq=energy+security+hegemony&amp;source=bl&amp;ots=dxfxVRL_jF&amp;sig=Rm8giZ6fp84_5pzpiuS-CqNk3Fg&amp;hl=en&amp;ei=i6u1TYmeFYLTgQfh88itDQ&amp;sa=X&amp;oi=book_result&amp;ct=result&amp;resnum=2&amp;ved=0CCUQ6AEwAQ#v=onepage&amp;q&amp;f=false, EM)</w:t>
      </w:r>
    </w:p>
    <w:p w:rsidR="005F3FF2" w:rsidRPr="005F3FF2" w:rsidRDefault="005F3FF2" w:rsidP="005F3FF2">
      <w:pPr>
        <w:rPr>
          <w:rFonts w:eastAsia="Calibri" w:cs="Times New Roman"/>
        </w:rPr>
      </w:pPr>
      <w:r w:rsidRPr="005F3FF2">
        <w:rPr>
          <w:rFonts w:eastAsia="Calibri" w:cs="Times New Roman"/>
          <w:szCs w:val="20"/>
          <w:u w:val="single"/>
        </w:rPr>
        <w:t>Energy security was a declared a priority for the Bush administration and is a declared priority for the Obama administration</w:t>
      </w:r>
      <w:r w:rsidRPr="005F3FF2">
        <w:rPr>
          <w:rFonts w:eastAsia="Calibri" w:cs="Times New Roman"/>
          <w:sz w:val="16"/>
          <w:szCs w:val="16"/>
        </w:rPr>
        <w:t>. Of course</w:t>
      </w:r>
      <w:r w:rsidRPr="005F3FF2">
        <w:rPr>
          <w:rFonts w:eastAsia="Calibri" w:cs="Times New Roman"/>
          <w:szCs w:val="20"/>
          <w:u w:val="single"/>
        </w:rPr>
        <w:t>, this is partly because of the immense energy requirements of the US economy</w:t>
      </w:r>
      <w:r w:rsidRPr="005F3FF2">
        <w:rPr>
          <w:rFonts w:eastAsia="Calibri" w:cs="Times New Roman"/>
          <w:sz w:val="16"/>
          <w:szCs w:val="16"/>
        </w:rPr>
        <w:t xml:space="preserve">, which is responsible for a significant propotion of the world’s daily consumption. However, American concerns over energy security range far wider than this: in an era marked by a globalized economy that is heavily dependent upon plentiful supplies of energy—and upon oil in particular—Washinton has sought to control the condition under which all core powers receive oil from the South. This is so because of the integrated nature of energy markets—where </w:t>
      </w:r>
      <w:r w:rsidRPr="005F3FF2">
        <w:rPr>
          <w:rFonts w:eastAsia="Calibri" w:cs="Times New Roman"/>
          <w:szCs w:val="20"/>
          <w:u w:val="single"/>
        </w:rPr>
        <w:t xml:space="preserve">US energy security cannot be disaggregated from global energy security—and because such control provides Washington with immense structural power. By acting as the ultimate guarantor of global energy security, US hegemony over the international system is consolidated, with potential rivals to its position forced to be (and in some instances content to be) reliant upon American power. </w:t>
      </w:r>
      <w:r w:rsidRPr="005F3FF2">
        <w:rPr>
          <w:rFonts w:eastAsia="Calibri" w:cs="Times New Roman"/>
          <w:sz w:val="16"/>
          <w:szCs w:val="16"/>
        </w:rPr>
        <w:t xml:space="preserve">These wider objective characterize US statecraft in relation to oil; American planners are not just concerned with ensuring that enough foreign oil reaches US shores. In this light, the eventual destination of individual shipments is of less concern for planners than the smooth functioning of the global oil market. And given the preferred mode of wider global rule by Washington, this has led the United States to focus on the “free marketization” of oil-rich political economies in the South. </w:t>
      </w:r>
    </w:p>
    <w:p w:rsidR="005F3FF2" w:rsidRPr="005F3FF2" w:rsidRDefault="005F3FF2" w:rsidP="005F3FF2">
      <w:pPr>
        <w:rPr>
          <w:rFonts w:eastAsia="Calibri"/>
        </w:rPr>
      </w:pP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Cadmium DA</w:t>
      </w: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1NC—Cadmium DA</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Solar panel recycling increases risk of deadly chemical leakage</w:t>
      </w:r>
      <w:r w:rsidRPr="005F3FF2">
        <w:rPr>
          <w:rFonts w:eastAsia="Times New Roman" w:cs="Times New Roman"/>
          <w:b/>
          <w:bCs/>
          <w:iCs/>
        </w:rPr>
        <w:tab/>
      </w:r>
    </w:p>
    <w:p w:rsidR="005F3FF2" w:rsidRPr="005F3FF2" w:rsidRDefault="005F3FF2" w:rsidP="005F3FF2">
      <w:pPr>
        <w:rPr>
          <w:rFonts w:eastAsia="Calibri"/>
          <w:lang w:eastAsia="zh-CN"/>
        </w:rPr>
      </w:pPr>
      <w:r w:rsidRPr="005F3FF2">
        <w:rPr>
          <w:rFonts w:eastAsia="Calibri"/>
          <w:b/>
        </w:rPr>
        <w:t>Natural News 10</w:t>
      </w:r>
      <w:r w:rsidRPr="005F3FF2">
        <w:rPr>
          <w:rFonts w:eastAsia="Calibri"/>
        </w:rPr>
        <w:t xml:space="preserve"> (David Gutierrez, “Solar panels to become future source of toxic e-waste”, http://www.naturalnews.com/030696_e-waste_solar_panels.html, December 11, 2010, Accessed 7/11/12)</w:t>
      </w:r>
    </w:p>
    <w:p w:rsidR="005F3FF2" w:rsidRPr="005F3FF2" w:rsidRDefault="005F3FF2" w:rsidP="005F3FF2">
      <w:pPr>
        <w:rPr>
          <w:rFonts w:eastAsia="Calibri"/>
        </w:rPr>
      </w:pPr>
      <w:r w:rsidRPr="005F3FF2">
        <w:rPr>
          <w:rFonts w:eastAsia="Calibri"/>
          <w:sz w:val="16"/>
        </w:rPr>
        <w:t xml:space="preserve"> (NaturalNews) </w:t>
      </w:r>
      <w:r w:rsidRPr="005F3FF2">
        <w:rPr>
          <w:rFonts w:eastAsia="Calibri"/>
          <w:bCs/>
          <w:u w:val="single"/>
        </w:rPr>
        <w:t>Scientists are calling upon solar panel manufacturers to set up a recycling infrastructure for their products now, before the supposedly green industry becomes the next major source of toxic e-waste.</w:t>
      </w:r>
      <w:r w:rsidRPr="005F3FF2">
        <w:rPr>
          <w:rFonts w:eastAsia="Calibri"/>
          <w:sz w:val="16"/>
        </w:rPr>
        <w:t xml:space="preserve"> </w:t>
      </w:r>
      <w:r w:rsidRPr="005F3FF2">
        <w:rPr>
          <w:rFonts w:eastAsia="Calibri"/>
          <w:bCs/>
          <w:u w:val="single"/>
        </w:rPr>
        <w:t>Already electronics</w:t>
      </w:r>
      <w:r w:rsidRPr="005F3FF2">
        <w:rPr>
          <w:rFonts w:eastAsia="Calibri"/>
          <w:sz w:val="16"/>
        </w:rPr>
        <w:t xml:space="preserve"> from televisions to cell phones and computers </w:t>
      </w:r>
      <w:r w:rsidRPr="005F3FF2">
        <w:rPr>
          <w:rFonts w:eastAsia="Calibri"/>
          <w:bCs/>
          <w:u w:val="single"/>
        </w:rPr>
        <w:t>have become notorious for producing large quantities of toxic waste, including metals such as cadmium</w:t>
      </w:r>
      <w:r w:rsidRPr="005F3FF2">
        <w:rPr>
          <w:rFonts w:eastAsia="Calibri"/>
          <w:sz w:val="16"/>
        </w:rPr>
        <w:t xml:space="preserve">, selenium and silicon tetrachloride, and the greenhouse gas sulfur hexafluoride. "Electronic waste is emerging as one of the central challenges of our era," writes Mark Schapiro in the book Exposed: The Toxic Chemistry of Everyday Products and What's at Stake for American Power. Researcher Dustin Mulvaney of the University of California-Berkeley recently conducted a analysis of all solar panels on the market, and found major toxics concerns with every variety. </w:t>
      </w:r>
      <w:r w:rsidRPr="005F3FF2">
        <w:rPr>
          <w:rFonts w:eastAsia="Calibri"/>
          <w:bCs/>
          <w:u w:val="single"/>
        </w:rPr>
        <w:t xml:space="preserve">The oldest and most prevalent type of panel, crystalline photovoltaic, is made with lead. Newer thin film panels, holding 21 percent of the market share, contain cadmium, which has been linked to lung and kidney damage and can be fatal in large quantities. "It's gene toxic and a mutagen, so it has the ability to affect DNA, meaning it could affect reproduction and future generations' DNA," Mulvaney said. </w:t>
      </w:r>
      <w:r w:rsidRPr="005F3FF2">
        <w:rPr>
          <w:rFonts w:eastAsia="Calibri"/>
          <w:sz w:val="16"/>
        </w:rPr>
        <w:t xml:space="preserve">Amorphous silicon panels, holding 16 percent of the market share, and copper indium gallium selenide (CIGS) panels, holding 6 percent, are both made with indium tin oxide, another hazardous substance. </w:t>
      </w:r>
      <w:r w:rsidRPr="005F3FF2">
        <w:rPr>
          <w:rFonts w:eastAsia="Calibri"/>
          <w:bCs/>
          <w:u w:val="single"/>
        </w:rPr>
        <w:t>CIGS panels also contain cadmium. Solar panels are designed to last 20 years, so manufacturers are giving little thought to the end of their product's life cycle,</w:t>
      </w:r>
      <w:r w:rsidRPr="005F3FF2">
        <w:rPr>
          <w:rFonts w:eastAsia="Calibri"/>
          <w:sz w:val="16"/>
        </w:rPr>
        <w:t xml:space="preserve"> yet transport breakage and factory scrap are already producing waste. </w:t>
      </w:r>
      <w:r w:rsidRPr="005F3FF2">
        <w:rPr>
          <w:rFonts w:eastAsia="Calibri"/>
          <w:bCs/>
          <w:u w:val="single"/>
        </w:rPr>
        <w:t>With U.S. solar demand projected to increase 50 percent per year for the next two years, photovoltaic waste is a potential disaster in the making</w:t>
      </w:r>
      <w:r w:rsidRPr="005F3FF2">
        <w:rPr>
          <w:rFonts w:eastAsia="Calibri"/>
          <w:sz w:val="16"/>
        </w:rPr>
        <w:t xml:space="preserve">. "If you don't look at the recycling when you're designing the product, then </w:t>
      </w:r>
      <w:r w:rsidRPr="005F3FF2">
        <w:rPr>
          <w:rFonts w:eastAsia="Calibri"/>
          <w:bCs/>
          <w:u w:val="single"/>
        </w:rPr>
        <w:t>it's really, really difficult to recycle</w:t>
      </w:r>
      <w:r w:rsidRPr="005F3FF2">
        <w:rPr>
          <w:rFonts w:eastAsia="Calibri"/>
          <w:sz w:val="16"/>
        </w:rPr>
        <w:t>," said Sheila Davis, executive director of the Silicon Valley Toxics Coalition. "But if you know you're going to have to pay for the recycling at the end of life, you might make the necessary design changes in your product now to reduce that cost."</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br/>
        <w:t>That turns warming</w:t>
      </w:r>
    </w:p>
    <w:p w:rsidR="005F3FF2" w:rsidRPr="005F3FF2" w:rsidRDefault="005F3FF2" w:rsidP="005F3FF2">
      <w:pPr>
        <w:rPr>
          <w:rFonts w:eastAsia="Times New Roman" w:cs="Times New Roman"/>
          <w:bCs/>
          <w:iCs/>
        </w:rPr>
      </w:pPr>
      <w:r w:rsidRPr="005F3FF2">
        <w:rPr>
          <w:rFonts w:eastAsia="Calibri"/>
          <w:b/>
          <w:bCs/>
        </w:rPr>
        <w:t>Pinkham 93</w:t>
      </w:r>
      <w:r w:rsidRPr="005F3FF2">
        <w:rPr>
          <w:rFonts w:eastAsia="Calibri"/>
        </w:rPr>
        <w:t xml:space="preserve"> (Sandra, Doctor @ Columbus, http://www.bodycente...nts/Scan_2a.pdf, accessed 6-26, JG)</w:t>
      </w:r>
    </w:p>
    <w:p w:rsidR="005F3FF2" w:rsidRPr="005F3FF2" w:rsidRDefault="005F3FF2" w:rsidP="005F3FF2">
      <w:pPr>
        <w:rPr>
          <w:rFonts w:eastAsia="SimSun"/>
          <w:bCs/>
          <w:u w:val="single"/>
        </w:rPr>
      </w:pPr>
      <w:r w:rsidRPr="005F3FF2">
        <w:rPr>
          <w:rFonts w:eastAsia="Calibri"/>
          <w:sz w:val="16"/>
        </w:rPr>
        <w:t xml:space="preserve">According to ''the precautionary principle,'' it is better to accept as true what cannot be perfectly proved, even though it might be wrong, if doing so can lead to actions which will protect our ecosystem. This paper uses this guideline to assess the effects of cadmium exposure and its toxicity. </w:t>
      </w:r>
      <w:r w:rsidRPr="005F3FF2">
        <w:rPr>
          <w:rFonts w:eastAsia="Calibri"/>
          <w:bCs/>
          <w:u w:val="single"/>
        </w:rPr>
        <w:t>This highly toxic metal is apparently used by the cell in the stress response to get rid of damaged, virus-infected, and cancerous cells</w:t>
      </w:r>
      <w:r w:rsidRPr="005F3FF2">
        <w:rPr>
          <w:rFonts w:eastAsia="Calibri"/>
          <w:sz w:val="16"/>
        </w:rPr>
        <w:t xml:space="preserve">. Indiscriminant exposure to global cadmium air pollution alters the cellular content of free cadmium ions and the minerals that antagonize its effects, affecting the response of cells, organs, and individuals to all other stimuli. </w:t>
      </w:r>
      <w:r w:rsidRPr="005F3FF2">
        <w:rPr>
          <w:rFonts w:eastAsia="Calibri"/>
          <w:bCs/>
          <w:u w:val="single"/>
        </w:rPr>
        <w:t xml:space="preserve">Cadmium's effects at low dose are thus influenced by many factors, not just dose. These factors include age, gender, species, genetic factors, prior nutritional history and exposure to cadmium and other stressors, and current nutritional history and exposure to other stressors. Other toxic metals, organic compounds, biological pathogens and emotional stresses interact with cadmium to produce effects. Stress effects at a cellular level appear linked with current global problems affecting the environment, such as </w:t>
      </w:r>
      <w:r w:rsidRPr="005F3FF2">
        <w:rPr>
          <w:rFonts w:eastAsia="Calibri"/>
          <w:iCs/>
          <w:u w:val="single"/>
          <w:bdr w:val="single" w:sz="4" w:space="0" w:color="auto" w:frame="1"/>
        </w:rPr>
        <w:t>global warming</w:t>
      </w:r>
      <w:r w:rsidRPr="005F3FF2">
        <w:rPr>
          <w:rFonts w:eastAsia="Calibri"/>
          <w:bCs/>
          <w:u w:val="single"/>
        </w:rPr>
        <w:t>, and human health effects, like the increase in disabling fatigue and infectious disease.</w:t>
      </w:r>
    </w:p>
    <w:p w:rsidR="005F3FF2" w:rsidRPr="005F3FF2" w:rsidRDefault="005F3FF2" w:rsidP="005F3FF2">
      <w:pPr>
        <w:rPr>
          <w:rFonts w:eastAsia="Calibri"/>
          <w:lang w:eastAsia="zh-CN"/>
        </w:rPr>
      </w:pPr>
    </w:p>
    <w:p w:rsidR="005F3FF2" w:rsidRPr="005F3FF2" w:rsidRDefault="005F3FF2" w:rsidP="005F3FF2">
      <w:pPr>
        <w:rPr>
          <w:rFonts w:ascii="Calibri" w:eastAsia="Times New Roman" w:hAnsi="Calibri" w:cs="Times New Roman"/>
          <w:b/>
          <w:bCs/>
          <w:iCs/>
        </w:rPr>
      </w:pPr>
      <w:r w:rsidRPr="005F3FF2">
        <w:rPr>
          <w:rFonts w:ascii="Calibri" w:eastAsia="Times New Roman" w:hAnsi="Calibri" w:cs="Times New Roman"/>
          <w:b/>
          <w:bCs/>
          <w:iCs/>
          <w:sz w:val="26"/>
        </w:rPr>
        <w:t>Manufacturing Solar-Powered Cells leads to the emission of greenhouse gases- causes warming</w:t>
      </w:r>
    </w:p>
    <w:p w:rsidR="005F3FF2" w:rsidRPr="005F3FF2" w:rsidRDefault="005F3FF2" w:rsidP="005F3FF2">
      <w:pPr>
        <w:rPr>
          <w:rFonts w:eastAsia="SimSun"/>
          <w:u w:val="single"/>
          <w:lang w:eastAsia="zh-CN"/>
        </w:rPr>
      </w:pPr>
      <w:r w:rsidRPr="005F3FF2">
        <w:rPr>
          <w:rFonts w:ascii="Helvetica" w:eastAsia="Times New Roman" w:hAnsi="Helvetica" w:cs="Times New Roman"/>
          <w:b/>
          <w:bCs/>
          <w:sz w:val="32"/>
          <w:u w:val="single"/>
        </w:rPr>
        <w:br/>
      </w:r>
      <w:r w:rsidRPr="005F3FF2">
        <w:rPr>
          <w:rFonts w:ascii="Calibri" w:eastAsia="Calibri" w:hAnsi="Calibri"/>
          <w:b/>
          <w:bCs/>
          <w:sz w:val="26"/>
        </w:rPr>
        <w:t>Decker ’08</w:t>
      </w:r>
      <w:r w:rsidRPr="005F3FF2">
        <w:rPr>
          <w:rFonts w:ascii="Helvetica" w:eastAsia="Times New Roman" w:hAnsi="Helvetica"/>
          <w:b/>
          <w:bCs/>
          <w:szCs w:val="18"/>
        </w:rPr>
        <w:t xml:space="preserve"> </w:t>
      </w:r>
      <w:r w:rsidRPr="005F3FF2">
        <w:rPr>
          <w:rFonts w:ascii="Helvetica" w:eastAsia="Times New Roman" w:hAnsi="Helvetica"/>
          <w:sz w:val="16"/>
          <w:szCs w:val="12"/>
        </w:rPr>
        <w:t xml:space="preserve">[Kris de Decker, creater of low-tech magazine, freelance journalist, 3-20-2008, “The Ugly Side of Solar Panels”, </w:t>
      </w:r>
      <w:r w:rsidRPr="005F3FF2">
        <w:rPr>
          <w:rFonts w:ascii="Helvetica" w:eastAsia="Times New Roman" w:hAnsi="Helvetica"/>
          <w:szCs w:val="12"/>
        </w:rPr>
        <w:t>http://www.lowtechma...ly-side-o.html]</w:t>
      </w:r>
      <w:r w:rsidRPr="005F3FF2">
        <w:rPr>
          <w:rFonts w:eastAsia="Calibri"/>
        </w:rPr>
        <w:br/>
      </w:r>
      <w:r w:rsidRPr="005F3FF2">
        <w:rPr>
          <w:rFonts w:eastAsia="Calibri"/>
          <w:u w:val="single"/>
        </w:rPr>
        <w:t>Solar panels don’t come falling out of the sky – they have to be manufactured</w:t>
      </w:r>
      <w:r w:rsidRPr="005F3FF2">
        <w:rPr>
          <w:rFonts w:ascii="Helvetica" w:eastAsia="Times New Roman" w:hAnsi="Helvetica"/>
          <w:sz w:val="16"/>
        </w:rPr>
        <w:t xml:space="preserve">. Similar to computer chips, </w:t>
      </w:r>
      <w:r w:rsidRPr="005F3FF2">
        <w:rPr>
          <w:rFonts w:eastAsia="Calibri"/>
          <w:u w:val="single"/>
        </w:rPr>
        <w:t>this is a dirty and energy-intensive process. First, raw materials have to be mined: quartz sand for silicon cells, metal ore for thin film cells. Next, these materials have to be treated</w:t>
      </w:r>
      <w:r w:rsidRPr="005F3FF2">
        <w:rPr>
          <w:rFonts w:ascii="Helvetica" w:eastAsia="Times New Roman" w:hAnsi="Helvetica"/>
          <w:sz w:val="16"/>
        </w:rPr>
        <w:t xml:space="preserve">, following different steps (in the case of silicon cells these are purification, crystallization and wafering). </w:t>
      </w:r>
      <w:r w:rsidRPr="005F3FF2">
        <w:rPr>
          <w:rFonts w:ascii="Helvetica" w:eastAsia="Calibri" w:hAnsi="Helvetica"/>
          <w:sz w:val="16"/>
        </w:rPr>
        <w:t xml:space="preserve">Finally, </w:t>
      </w:r>
      <w:r w:rsidRPr="005F3FF2">
        <w:rPr>
          <w:rFonts w:eastAsia="Calibri"/>
          <w:u w:val="single"/>
        </w:rPr>
        <w:t>these upgraded materials have to be manufactured into solar cells, and assembled into modules. All these processes produce air pollution and heavy metal emissions, and they consume energy - which brings about more air pollution, heavy metal emissions and also greenhouse gases.</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Cadmium causes serious environmental damage</w:t>
      </w:r>
    </w:p>
    <w:p w:rsidR="005F3FF2" w:rsidRPr="005F3FF2" w:rsidRDefault="005F3FF2" w:rsidP="005F3FF2">
      <w:pPr>
        <w:rPr>
          <w:rFonts w:eastAsia="Calibri"/>
          <w:lang w:eastAsia="zh-CN"/>
        </w:rPr>
      </w:pPr>
      <w:r w:rsidRPr="005F3FF2">
        <w:rPr>
          <w:rFonts w:eastAsia="Calibri"/>
          <w:b/>
          <w:bCs/>
        </w:rPr>
        <w:t>Gromicko et al,  No Date</w:t>
      </w:r>
      <w:r w:rsidRPr="005F3FF2">
        <w:rPr>
          <w:rFonts w:eastAsia="Calibri"/>
        </w:rPr>
        <w:t xml:space="preserve"> (Nick Gromicko, American entrepreneur, philanthropist, and founder of InterNACHI, the nonprofit International Association of Certified Home Inspectors (InterNACHI), the international trade association of the inspection industry and has operations in about 60 countries. He is also the founder of the International Association of Certified Indoor Air Consultants (IAC2). Was a research analyst at U. Pitt’s Nuclear Physics Department. “Disadvantages of Solar Energy”, http://www.nachi.org/disadvantages-solar-energy.htm, Accessed 7/11/12 )</w:t>
      </w:r>
    </w:p>
    <w:p w:rsidR="005F3FF2" w:rsidRPr="005F3FF2" w:rsidRDefault="005F3FF2" w:rsidP="005F3FF2">
      <w:pPr>
        <w:rPr>
          <w:rFonts w:eastAsia="Calibri"/>
        </w:rPr>
      </w:pPr>
      <w:r w:rsidRPr="005F3FF2">
        <w:rPr>
          <w:rFonts w:eastAsia="Calibri"/>
        </w:rPr>
        <w:t xml:space="preserve">environmental pollutants. A few of the more notorious substances contained in panels and associated equipment include: cadmium. When </w:t>
      </w:r>
      <w:r w:rsidRPr="005F3FF2">
        <w:rPr>
          <w:rFonts w:eastAsia="Calibri"/>
          <w:b/>
          <w:bCs/>
          <w:u w:val="single"/>
        </w:rPr>
        <w:t xml:space="preserve">sealed inside solar panels, cadmium is harmless. If leaked from the panel, cadmium can inflict serious </w:t>
      </w:r>
      <w:r w:rsidRPr="005F3FF2">
        <w:rPr>
          <w:rFonts w:eastAsia="Calibri"/>
          <w:b/>
          <w:bCs/>
          <w:u w:val="single"/>
        </w:rPr>
        <w:sym w:font="Georgia" w:char="F0B7"/>
      </w:r>
      <w:r w:rsidRPr="005F3FF2">
        <w:rPr>
          <w:rFonts w:eastAsia="Calibri"/>
          <w:b/>
          <w:bCs/>
          <w:u w:val="single"/>
        </w:rPr>
        <w:t xml:space="preserve"> environmental damage. Panels must be disposed of with extreme care in order to keep this carcinogenic substance from leeching into soil and water.</w:t>
      </w:r>
      <w:r w:rsidRPr="005F3FF2">
        <w:rPr>
          <w:rFonts w:eastAsia="Calibri"/>
        </w:rPr>
        <w:t xml:space="preserve"> lead. </w:t>
      </w:r>
      <w:r w:rsidRPr="005F3FF2">
        <w:rPr>
          <w:rFonts w:eastAsia="Calibri"/>
          <w:b/>
          <w:bCs/>
          <w:u w:val="single"/>
        </w:rPr>
        <w:t>Batteries, specifically deep-cycle, lead-acid batteries, are required by solar arrays to ensure a constant supply of electricity. They contain lead and sulfuric acid, which are both highly toxic, especially to marine creatures. Lead has been found to cause a number of impairments in children, including developmental disabilities.</w:t>
      </w:r>
      <w:r w:rsidRPr="005F3FF2">
        <w:rPr>
          <w:rFonts w:eastAsia="Calibri"/>
        </w:rPr>
        <w:t xml:space="preserve"> However, most of the material in dead batteries is recoverable if the batteries are recycled, as long as consumers make the effort.</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Cadmium exposure leads to health risks—kidney and liver problems lead to death</w:t>
      </w:r>
    </w:p>
    <w:p w:rsidR="005F3FF2" w:rsidRPr="005F3FF2" w:rsidRDefault="005F3FF2" w:rsidP="005F3FF2">
      <w:pPr>
        <w:rPr>
          <w:rFonts w:eastAsia="Calibri"/>
          <w:lang w:eastAsia="zh-CN"/>
        </w:rPr>
      </w:pPr>
      <w:r w:rsidRPr="005F3FF2">
        <w:rPr>
          <w:rFonts w:ascii="Helvetica" w:eastAsia="Calibri" w:hAnsi="Helvetica"/>
          <w:b/>
          <w:bCs/>
          <w:sz w:val="26"/>
        </w:rPr>
        <w:t>Energy Matters 11</w:t>
      </w:r>
      <w:r w:rsidRPr="005F3FF2">
        <w:rPr>
          <w:rFonts w:eastAsia="Calibri"/>
        </w:rPr>
        <w:t xml:space="preserve"> (Energy Matters, “Safety Of Cadmium Based Solar Panels Questioned Again”, http://www.energymatters.com.au/index.php?main_page=news_article&amp;article_id=1469, 4/21/11, Accessed 7/11/12)</w:t>
      </w:r>
    </w:p>
    <w:p w:rsidR="005F3FF2" w:rsidRPr="005F3FF2" w:rsidRDefault="005F3FF2" w:rsidP="005F3FF2">
      <w:pPr>
        <w:rPr>
          <w:rFonts w:eastAsia="Calibri"/>
        </w:rPr>
      </w:pPr>
    </w:p>
    <w:p w:rsidR="005F3FF2" w:rsidRPr="005F3FF2" w:rsidRDefault="005F3FF2" w:rsidP="005F3FF2">
      <w:pPr>
        <w:rPr>
          <w:rFonts w:eastAsia="Calibri"/>
        </w:rPr>
      </w:pPr>
      <w:r w:rsidRPr="005F3FF2">
        <w:rPr>
          <w:rFonts w:eastAsia="Calibri"/>
        </w:rPr>
        <w:t>The debate over the toxic potential of thin film solar panels based on cadmium compounds has been reignited. Cadmium Telluride (CdTe) is a commonly used material in thin film solar modules. Cadmium is a heavy metal and extremely dangerous. Cadmium fumes may cause flu like symptoms and more severe respiratory problems. Cadmium dust is even more toxic, leading to respiratory, liver and kidney problems that can be fatal. Some compounds containing cadmium are thought to be carcinogenic. Cadmium telluride, while considered less dangerous in relation to acute exposure, is toxic if ingested, improperly handled or the dust inhaled. In relation to solar panels, the CdTe is safe while encapsulated in the module, but if the panel is damaged and exposed to water, the cadmium telluride could leach into the water. Aside from this contaminated water entering the wider environment through stormwater runoff, this issue raises concerns particularly where rainwater is harvested from a rooftop for use within the building. In an interview on CleanEnergyAuthority, Vice President of Technology for solar panel manufacturer REC, Trond Westgaard, said since cadmium telluride based panels are not officially considered a dangerous product, there is also a risk of them being mixed with other waste after being damaged or at the end of their serviceable life. While even silicon based solar panels have their own problematic element - lead - Mr. Westgaard says tests have shown lead leaching potential of approximately 4 grams of lead per kilowatt installed compared to approximately 23 grams of cadmium per kilowatt installed for CdTe panels. Additionally, he said cadmium is considered 10 times more hazardous than lead.</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Cadmium exposure leads to cancer</w:t>
      </w:r>
    </w:p>
    <w:p w:rsidR="005F3FF2" w:rsidRPr="005F3FF2" w:rsidRDefault="005F3FF2" w:rsidP="005F3FF2">
      <w:pPr>
        <w:rPr>
          <w:rFonts w:eastAsia="Calibri"/>
          <w:lang w:eastAsia="zh-CN"/>
        </w:rPr>
      </w:pPr>
      <w:r w:rsidRPr="005F3FF2">
        <w:rPr>
          <w:rFonts w:ascii="Helvetica" w:eastAsia="Calibri" w:hAnsi="Helvetica"/>
          <w:b/>
          <w:bCs/>
          <w:sz w:val="26"/>
        </w:rPr>
        <w:t>Sebelius 11</w:t>
      </w:r>
      <w:r w:rsidRPr="005F3FF2">
        <w:rPr>
          <w:rFonts w:eastAsia="Calibri"/>
        </w:rPr>
        <w:t xml:space="preserve"> (Kathleen Sebelius, </w:t>
      </w:r>
      <w:r w:rsidRPr="005F3FF2">
        <w:rPr>
          <w:rFonts w:ascii="Helvetica" w:eastAsia="Times New Roman" w:hAnsi="Helvetica"/>
          <w:b/>
          <w:bCs/>
          <w:sz w:val="16"/>
        </w:rPr>
        <w:t>U.S. Department of Health and Human Services Secretary,</w:t>
      </w:r>
      <w:r w:rsidRPr="005F3FF2">
        <w:rPr>
          <w:rFonts w:ascii="Helvetica" w:eastAsia="Times New Roman" w:hAnsi="Helvetica"/>
          <w:b/>
          <w:bCs/>
        </w:rPr>
        <w:t xml:space="preserve"> “</w:t>
      </w:r>
      <w:r w:rsidRPr="005F3FF2">
        <w:rPr>
          <w:rFonts w:eastAsia="Calibri"/>
        </w:rPr>
        <w:t>Report on Carcinogens, Twelfth Edition</w:t>
      </w:r>
      <w:r w:rsidRPr="005F3FF2">
        <w:rPr>
          <w:rFonts w:ascii="Times New Roman" w:eastAsia="Calibri" w:hAnsi="Times New Roman" w:cs="Times New Roman"/>
        </w:rPr>
        <w:t> </w:t>
      </w:r>
      <w:r w:rsidRPr="005F3FF2">
        <w:rPr>
          <w:rFonts w:eastAsia="Calibri"/>
        </w:rPr>
        <w:t xml:space="preserve"> (2011): Cadmium and Cadmium Compounds</w:t>
      </w:r>
    </w:p>
    <w:p w:rsidR="005F3FF2" w:rsidRPr="005F3FF2" w:rsidRDefault="005F3FF2" w:rsidP="005F3FF2">
      <w:pPr>
        <w:rPr>
          <w:rFonts w:eastAsia="Calibri"/>
        </w:rPr>
      </w:pPr>
      <w:r w:rsidRPr="005F3FF2">
        <w:rPr>
          <w:rFonts w:eastAsia="Calibri"/>
        </w:rPr>
        <w:t>CAS No. 7440-43-9 (Cadmium)”, http://ntp.niehs.nih.gov/?objectid=03C9AF75-E1BF-FF40-DBA9EC0928DF8B15, June 10, 2011, Accessed 7/11/12)</w:t>
      </w:r>
    </w:p>
    <w:p w:rsidR="005F3FF2" w:rsidRPr="005F3FF2" w:rsidRDefault="005F3FF2" w:rsidP="005F3FF2">
      <w:pPr>
        <w:rPr>
          <w:rFonts w:eastAsia="Calibri"/>
        </w:rPr>
      </w:pPr>
      <w:r w:rsidRPr="005F3FF2">
        <w:rPr>
          <w:rFonts w:ascii="Helvetica" w:eastAsia="Calibri" w:hAnsi="Helvetica"/>
          <w:b/>
          <w:iCs/>
          <w:u w:val="single"/>
          <w:bdr w:val="single" w:sz="18" w:space="0" w:color="auto" w:frame="1"/>
        </w:rPr>
        <w:t>Cancer Studies in Humans</w:t>
      </w:r>
      <w:r w:rsidRPr="005F3FF2">
        <w:rPr>
          <w:rFonts w:eastAsia="Calibri"/>
        </w:rPr>
        <w:t xml:space="preserve"> Several epidemiological cohort studies of workers found that exposure to various cadmium compounds increased the risk of death from lung cancer (IARC 1993). Although other factors that could increase the risk of cancer, such as co-exposure to arsenic, were present in several of these studies, it is unlikely that the increased risk of lung cancer was due entirely to confounding factors. Follow-up analysis of some of these cohorts has not definitively eliminated arsenic exposure as a possibly confounding factor, but has confirmed that cadmium exposure is associated with elevated lung-cancer risk under some industrial circumstances (Sorahan et al. 1995, Sorahan and Lancashire 1997). Some early cohort studies found an increased risk of death from prostate cancer among cadmium-exposed workers, but later cohort studies have not confirmed this observation. Additional epidemiological evidence (including case-control studies and geographic-distribution studies) suggests an association between cadmium exposure and cancer of the prostate (Bako et al. 1982, Shigematsu et al. 1982, Garcia Sanchez et al. 1992, van der Gulden et al. 1995), kidney (Kolonel 1976, Mandel et al. 1995), and urinary-bladder (Siemiatycki et al. 1994). The International Agency for Research on Cancer reevaluated the evidence for carcinogenicity of cadmium in 2009 and reaffirmed its earlier conclusion that there was sufficient evidence of cadium’s carcinogenicity in humans. The evidence was classified as sufficent for lung cancer and limited for prostate and kidney cancer (Straif et al. 2009).</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The short life-span of solar panels ensure cadmium will seep into the environement</w:t>
      </w:r>
    </w:p>
    <w:p w:rsidR="005F3FF2" w:rsidRPr="005F3FF2" w:rsidRDefault="005F3FF2" w:rsidP="005F3FF2">
      <w:pPr>
        <w:rPr>
          <w:rFonts w:ascii="Calibri" w:eastAsia="Times New Roman" w:hAnsi="Calibri" w:cs="Times New Roman"/>
          <w:b/>
          <w:bCs/>
          <w:iCs/>
        </w:rPr>
      </w:pPr>
      <w:r w:rsidRPr="005F3FF2">
        <w:rPr>
          <w:rFonts w:ascii="Calibri" w:eastAsia="Calibri" w:hAnsi="Calibri"/>
          <w:b/>
          <w:bCs/>
          <w:sz w:val="26"/>
        </w:rPr>
        <w:t>Mullins 8</w:t>
      </w:r>
      <w:r w:rsidRPr="005F3FF2">
        <w:rPr>
          <w:rFonts w:ascii="Helvetica" w:eastAsia="Calibri" w:hAnsi="Helvetica"/>
          <w:b/>
          <w:bCs/>
          <w:sz w:val="26"/>
        </w:rPr>
        <w:t xml:space="preserve"> </w:t>
      </w:r>
      <w:r w:rsidRPr="005F3FF2">
        <w:rPr>
          <w:rFonts w:eastAsia="Calibri"/>
        </w:rPr>
        <w:t xml:space="preserve">(Robert Mullins, The Cleantech Group- a company that supports the development and marketability of clean technologies. The Cleantech Group provides members of its Cleantech network access to capital, investors, research and promotional opportunities. The group also </w:t>
      </w:r>
      <w:r w:rsidRPr="005F3FF2">
        <w:rPr>
          <w:rFonts w:ascii="Helvetica" w:eastAsia="Calibri" w:hAnsi="Helvetica"/>
          <w:i/>
          <w:sz w:val="16"/>
        </w:rPr>
        <w:t>provides advisory services for large corporations and governments.</w:t>
      </w:r>
      <w:r w:rsidRPr="005F3FF2">
        <w:rPr>
          <w:rFonts w:eastAsia="Calibri"/>
        </w:rPr>
        <w:t xml:space="preserve"> “Cadmium: The Dark Side of Thin-Film?”, http://gigaom.com/cleantech/cadmium-the-dark-side-of-thin-film/, Sep. 25, 2008, Accessed 7/11/12)</w:t>
      </w:r>
    </w:p>
    <w:p w:rsidR="005F3FF2" w:rsidRPr="005F3FF2" w:rsidRDefault="005F3FF2" w:rsidP="005F3FF2">
      <w:pPr>
        <w:rPr>
          <w:rFonts w:eastAsia="SimSun"/>
          <w:lang w:eastAsia="zh-CN"/>
        </w:rPr>
      </w:pPr>
      <w:r w:rsidRPr="005F3FF2">
        <w:rPr>
          <w:rFonts w:eastAsia="Calibri"/>
        </w:rPr>
        <w:t xml:space="preserve">The future of the </w:t>
      </w:r>
      <w:r w:rsidRPr="005F3FF2">
        <w:rPr>
          <w:rFonts w:eastAsia="Calibri"/>
          <w:b/>
          <w:bCs/>
          <w:u w:val="single"/>
        </w:rPr>
        <w:t>solar power</w:t>
      </w:r>
      <w:r w:rsidRPr="005F3FF2">
        <w:rPr>
          <w:rFonts w:eastAsia="Calibri"/>
        </w:rPr>
        <w:t xml:space="preserve"> industry may be bright, but solar also has a dark side — the </w:t>
      </w:r>
      <w:r w:rsidRPr="005F3FF2">
        <w:rPr>
          <w:rFonts w:eastAsia="Calibri"/>
          <w:b/>
          <w:bCs/>
          <w:u w:val="single"/>
        </w:rPr>
        <w:t xml:space="preserve">panels being built today have an estimated lifespan of 30 to 40 years and then are largely discarded. The problem with that is that some </w:t>
      </w:r>
      <w:r w:rsidRPr="005F3FF2">
        <w:rPr>
          <w:rFonts w:eastAsia="Calibri"/>
        </w:rPr>
        <w:t>thin-film photovoltaic solar cells c</w:t>
      </w:r>
      <w:r w:rsidRPr="005F3FF2">
        <w:rPr>
          <w:rFonts w:eastAsia="Calibri"/>
          <w:b/>
          <w:bCs/>
          <w:u w:val="single"/>
        </w:rPr>
        <w:t>ontain hazardous substances like cadmium that can pose a health risk</w:t>
      </w:r>
      <w:r w:rsidRPr="005F3FF2">
        <w:rPr>
          <w:rFonts w:eastAsia="Calibri"/>
        </w:rPr>
        <w:t xml:space="preserve"> if the solar panel is simply thrown out after it’s done soaking up the sun. The issue is important enough that in late October, the Silicon Valley Toxics Coalition (SVTC), which lobbies to keep old computer parts from being dumped, plans to release a report raising concerns about cadmium in solar panels and urging manufacturers to reclaim old panels to keep cadmium out of the waste stream. Only about 1 percent of electrical generation globally comes from solar today, but that is expected to grow to 20 or 40 percent by 2020, according to McKinsey &amp; Co. SVTC cites forecasts such as that to argue that the solar industry should develop best practices now to ensure solar panel makers take responsibility for the product lifecycle. “The writing is pretty much on the wall that solar panels have materials in them that need to be recovered because some of them are hazardous,” said Shelia Davis, executive director of the SVTC. Although relatively few solar panels have reached end of life, she’s concerned that when more of them are retired, </w:t>
      </w:r>
      <w:r w:rsidRPr="005F3FF2">
        <w:rPr>
          <w:rFonts w:eastAsia="Calibri"/>
          <w:b/>
          <w:bCs/>
          <w:u w:val="single"/>
        </w:rPr>
        <w:t>they could end up with other construction debris in landfills. Cadmium</w:t>
      </w:r>
      <w:r w:rsidRPr="005F3FF2">
        <w:rPr>
          <w:rFonts w:eastAsia="Calibri"/>
        </w:rPr>
        <w:t xml:space="preserve">, a byproduct of copper, lead and zinc mining, </w:t>
      </w:r>
      <w:r w:rsidRPr="005F3FF2">
        <w:rPr>
          <w:rFonts w:eastAsia="Calibri"/>
          <w:b/>
          <w:bCs/>
          <w:u w:val="single"/>
        </w:rPr>
        <w:t>can be really bad for humans and the ecosystem. It’s a toxic metal that can cause kidney and breathing problems, according to the U.S. Labor Department. The European Union has also banned cadmium from being used in batteries and electronics.</w:t>
      </w: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AT: No Cadmium</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Solar panels use cadmium</w:t>
      </w:r>
    </w:p>
    <w:p w:rsidR="005F3FF2" w:rsidRPr="005F3FF2" w:rsidRDefault="005F3FF2" w:rsidP="005F3FF2">
      <w:pPr>
        <w:rPr>
          <w:rFonts w:eastAsia="Calibri"/>
          <w:lang w:eastAsia="zh-CN"/>
        </w:rPr>
      </w:pPr>
      <w:r w:rsidRPr="005F3FF2">
        <w:rPr>
          <w:rFonts w:ascii="Calibri" w:eastAsia="Calibri" w:hAnsi="Calibri"/>
          <w:b/>
          <w:bCs/>
          <w:sz w:val="26"/>
        </w:rPr>
        <w:t>Melcher 11</w:t>
      </w:r>
      <w:r w:rsidRPr="005F3FF2">
        <w:rPr>
          <w:rFonts w:ascii="Helvetica" w:eastAsia="Calibri" w:hAnsi="Helvetica"/>
          <w:b/>
          <w:bCs/>
          <w:sz w:val="26"/>
        </w:rPr>
        <w:t xml:space="preserve">  </w:t>
      </w:r>
      <w:r w:rsidRPr="005F3FF2">
        <w:rPr>
          <w:rFonts w:eastAsia="Calibri"/>
        </w:rPr>
        <w:t>(Joan Melcher, “Imagining a better road”, http://www.planetprofitreport.com/index.php/articles/imagining-a-better-road/, March 12, 2011, Accessed 7/11/12)</w:t>
      </w:r>
    </w:p>
    <w:p w:rsidR="005F3FF2" w:rsidRPr="005F3FF2" w:rsidRDefault="005F3FF2" w:rsidP="005F3FF2">
      <w:pPr>
        <w:rPr>
          <w:rFonts w:eastAsia="Calibri"/>
          <w:u w:val="single"/>
        </w:rPr>
      </w:pPr>
      <w:r w:rsidRPr="005F3FF2">
        <w:rPr>
          <w:rFonts w:eastAsia="Calibri"/>
          <w:u w:val="single"/>
        </w:rPr>
        <w:t>Today, Brusaw</w:t>
      </w:r>
      <w:r w:rsidRPr="005F3FF2">
        <w:rPr>
          <w:rFonts w:eastAsia="Calibri"/>
        </w:rPr>
        <w:t>, who works from a lab near his home in Sagle, Idaho</w:t>
      </w:r>
      <w:r w:rsidRPr="005F3FF2">
        <w:rPr>
          <w:rFonts w:eastAsia="Calibri"/>
          <w:u w:val="single"/>
        </w:rPr>
        <w:t xml:space="preserve">, is preparing for receipt of a $750,000 contract from FHA for the second phase of his work. He plans to build a 12x by 36x strip of road to </w:t>
      </w:r>
      <w:r w:rsidRPr="005F3FF2">
        <w:rPr>
          <w:rFonts w:eastAsia="Calibri"/>
        </w:rPr>
        <w:t xml:space="preserve">determine how warm the surface needs to be to prevent freezing, assess how the glass surface works, and </w:t>
      </w:r>
      <w:r w:rsidRPr="005F3FF2">
        <w:rPr>
          <w:rFonts w:eastAsia="Calibri"/>
          <w:u w:val="single"/>
        </w:rPr>
        <w:t xml:space="preserve">test efficiencies of </w:t>
      </w:r>
      <w:r w:rsidRPr="005F3FF2">
        <w:rPr>
          <w:rFonts w:eastAsia="Calibri"/>
        </w:rPr>
        <w:t xml:space="preserve">three different </w:t>
      </w:r>
      <w:r w:rsidRPr="005F3FF2">
        <w:rPr>
          <w:rFonts w:eastAsia="Calibri"/>
          <w:u w:val="single"/>
        </w:rPr>
        <w:t>solar PV technologies</w:t>
      </w:r>
      <w:r w:rsidRPr="005F3FF2">
        <w:rPr>
          <w:rFonts w:eastAsia="Calibri"/>
        </w:rPr>
        <w:t xml:space="preserve"> — crystalline silicon, amorphous silicon and </w:t>
      </w:r>
      <w:r w:rsidRPr="005F3FF2">
        <w:rPr>
          <w:rFonts w:eastAsia="Calibri"/>
          <w:u w:val="single"/>
        </w:rPr>
        <w:t>thin-film</w:t>
      </w:r>
      <w:r w:rsidRPr="005F3FF2">
        <w:rPr>
          <w:rFonts w:eastAsia="Calibri"/>
          <w:iCs/>
          <w:bdr w:val="single" w:sz="18" w:space="0" w:color="auto" w:frame="1"/>
        </w:rPr>
        <w:t xml:space="preserve"> cadmium</w:t>
      </w:r>
      <w:r w:rsidRPr="005F3FF2">
        <w:rPr>
          <w:rFonts w:eastAsia="Calibri"/>
          <w:u w:val="single"/>
        </w:rPr>
        <w:t xml:space="preserve">. </w:t>
      </w:r>
      <w:r w:rsidRPr="005F3FF2">
        <w:rPr>
          <w:rFonts w:eastAsia="Calibri"/>
        </w:rPr>
        <w:t>Sure, roads made of solar panels sounds like a great idea and one that could possibly get this country truly running on solar power; however, just how feasible is this plan? For one, it would be quite costly</w:t>
      </w:r>
      <w:r w:rsidRPr="005F3FF2">
        <w:rPr>
          <w:rFonts w:eastAsia="Calibri"/>
          <w:u w:val="single"/>
        </w:rPr>
        <w:t>. Each panel costs about $7,000 to build, and the plan calls for billions of them to cover the roadways</w:t>
      </w:r>
      <w:r w:rsidRPr="005F3FF2">
        <w:rPr>
          <w:rFonts w:eastAsia="Calibri"/>
        </w:rPr>
        <w:t xml:space="preserve"> [source: Telegraph.co.uk]. Installation would take huge amounts of time and money, and so would training crews to maintain them properly. Most likely, </w:t>
      </w:r>
      <w:r w:rsidRPr="005F3FF2">
        <w:rPr>
          <w:rFonts w:eastAsia="Calibri"/>
          <w:u w:val="single"/>
        </w:rPr>
        <w:t>it would take several years before the electricity generated by the panels would recoup their own cost</w:t>
      </w:r>
      <w:r w:rsidRPr="005F3FF2">
        <w:rPr>
          <w:rFonts w:eastAsia="Calibri"/>
        </w:rPr>
        <w:t xml:space="preserve">. For this reason, the company suggests smaller-scale projects are the best place to start. Then there's </w:t>
      </w:r>
      <w:r w:rsidRPr="005F3FF2">
        <w:rPr>
          <w:rFonts w:eastAsia="Calibri"/>
          <w:u w:val="single"/>
        </w:rPr>
        <w:t>the big problem with solar energy: cloudy days</w:t>
      </w:r>
      <w:r w:rsidRPr="005F3FF2">
        <w:rPr>
          <w:rFonts w:eastAsia="Calibri"/>
        </w:rPr>
        <w:t xml:space="preserve">. Current solar power technology is very inefficient -- in fact, </w:t>
      </w:r>
      <w:r w:rsidRPr="005F3FF2">
        <w:rPr>
          <w:rFonts w:eastAsia="Calibri"/>
          <w:u w:val="single"/>
        </w:rPr>
        <w:t>most solar panels only convert about 14 percent of available energy into electricity</w:t>
      </w:r>
      <w:r w:rsidRPr="005F3FF2">
        <w:rPr>
          <w:rFonts w:eastAsia="Calibri"/>
        </w:rPr>
        <w:t xml:space="preserve"> [source: Northwestern University]. And on days when sunlight isn't readily available, like during the long winters in many parts of the country, you have to wonder where the power would come from. </w:t>
      </w:r>
      <w:r w:rsidRPr="005F3FF2">
        <w:rPr>
          <w:rFonts w:eastAsia="Calibri"/>
          <w:u w:val="single"/>
        </w:rPr>
        <w:t>This is why solar energy is considered to be only one type of renewable energy source</w:t>
      </w:r>
      <w:r w:rsidRPr="005F3FF2">
        <w:rPr>
          <w:rFonts w:eastAsia="Calibri"/>
        </w:rPr>
        <w:t xml:space="preserve"> rather than the sole source of power --</w:t>
      </w:r>
      <w:r w:rsidRPr="005F3FF2">
        <w:rPr>
          <w:rFonts w:eastAsia="Calibri"/>
          <w:u w:val="single"/>
        </w:rPr>
        <w:t xml:space="preserve"> it's difficult to rely on.</w:t>
      </w:r>
    </w:p>
    <w:p w:rsidR="005F3FF2" w:rsidRPr="005F3FF2" w:rsidRDefault="005F3FF2" w:rsidP="005F3FF2">
      <w:pPr>
        <w:rPr>
          <w:rFonts w:eastAsia="Calibri"/>
          <w:u w:val="single"/>
        </w:rPr>
      </w:pPr>
    </w:p>
    <w:p w:rsidR="005F3FF2" w:rsidRPr="005F3FF2" w:rsidRDefault="005F3FF2" w:rsidP="005F3FF2">
      <w:pPr>
        <w:keepNext/>
        <w:keepLines/>
        <w:pageBreakBefore/>
        <w:spacing w:before="480"/>
        <w:jc w:val="center"/>
        <w:outlineLvl w:val="1"/>
        <w:rPr>
          <w:rFonts w:eastAsia="Times New Roman" w:cs="Times New Roman"/>
          <w:b/>
          <w:bCs/>
          <w:szCs w:val="26"/>
          <w:u w:val="double"/>
        </w:rPr>
      </w:pPr>
      <w:r w:rsidRPr="005F3FF2">
        <w:rPr>
          <w:rFonts w:eastAsia="Times New Roman" w:cs="Times New Roman"/>
          <w:b/>
          <w:bCs/>
          <w:sz w:val="40"/>
          <w:szCs w:val="26"/>
          <w:u w:val="double"/>
        </w:rPr>
        <w:t>Jellyfish DA</w:t>
      </w:r>
    </w:p>
    <w:p w:rsidR="005F3FF2" w:rsidRPr="005F3FF2" w:rsidRDefault="00B96F55" w:rsidP="005F3FF2">
      <w:pPr>
        <w:keepNext/>
        <w:keepLines/>
        <w:pageBreakBefore/>
        <w:spacing w:before="200"/>
        <w:jc w:val="center"/>
        <w:outlineLvl w:val="2"/>
        <w:rPr>
          <w:rFonts w:eastAsia="Times New Roman" w:cs="Times New Roman"/>
          <w:b/>
          <w:bCs/>
          <w:u w:val="single"/>
        </w:rPr>
      </w:pPr>
      <w:r>
        <w:rPr>
          <w:rFonts w:eastAsia="Times New Roman" w:cs="Times New Roman"/>
          <w:b/>
          <w:bCs/>
          <w:sz w:val="28"/>
          <w:u w:val="single"/>
        </w:rPr>
        <w:t xml:space="preserve">1NC – </w:t>
      </w:r>
      <w:r w:rsidR="005F3FF2" w:rsidRPr="005F3FF2">
        <w:rPr>
          <w:rFonts w:eastAsia="Times New Roman" w:cs="Times New Roman"/>
          <w:b/>
          <w:bCs/>
          <w:sz w:val="28"/>
          <w:u w:val="single"/>
        </w:rPr>
        <w:t>Jellyfish</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Jellyfish protein will be utilized in large scale solar cell production—plan causes a mass extinction</w:t>
      </w:r>
    </w:p>
    <w:p w:rsidR="005F3FF2" w:rsidRPr="005F3FF2" w:rsidRDefault="005F3FF2" w:rsidP="005F3FF2">
      <w:pPr>
        <w:rPr>
          <w:rFonts w:eastAsia="Calibri"/>
          <w:lang w:eastAsia="zh-CN"/>
        </w:rPr>
      </w:pPr>
      <w:r w:rsidRPr="005F3FF2">
        <w:rPr>
          <w:rFonts w:eastAsia="Calibri"/>
          <w:b/>
          <w:bCs/>
        </w:rPr>
        <w:t>Neild 10</w:t>
      </w:r>
      <w:r w:rsidRPr="005F3FF2">
        <w:rPr>
          <w:rFonts w:eastAsia="Calibri"/>
        </w:rPr>
        <w:t xml:space="preserve"> (Barry, reporter for CNN, has also been employed at BBC, the Guardian, the Daily Telegraph, Agence France-Presse, Jellyfish smoothies offer solar solutions, Oct 4 2010, http://www.cnn.com/2010/TECH/innovation/09/27/jellyfish.solar.power/index.html.  )</w:t>
      </w:r>
    </w:p>
    <w:p w:rsidR="005F3FF2" w:rsidRPr="005F3FF2" w:rsidRDefault="005F3FF2" w:rsidP="005F3FF2">
      <w:pPr>
        <w:rPr>
          <w:rFonts w:eastAsia="Calibri"/>
        </w:rPr>
      </w:pPr>
      <w:r w:rsidRPr="005F3FF2">
        <w:rPr>
          <w:rFonts w:eastAsia="Calibri"/>
          <w:sz w:val="16"/>
        </w:rPr>
        <w:t xml:space="preserve">(CNN) -- Putting thousands of </w:t>
      </w:r>
      <w:r w:rsidRPr="005F3FF2">
        <w:rPr>
          <w:rFonts w:eastAsia="Calibri"/>
          <w:u w:val="single"/>
        </w:rPr>
        <w:t>jellyfish in a blender</w:t>
      </w:r>
      <w:r w:rsidRPr="005F3FF2">
        <w:rPr>
          <w:rFonts w:eastAsia="Calibri"/>
          <w:sz w:val="16"/>
        </w:rPr>
        <w:t xml:space="preserve"> to make a smoothie sounds like the start of bad joke. In fact, it's one way to source ingredients for a new generation of solar power solutions that could aid medical science and offer cheap energy. Scientists say </w:t>
      </w:r>
      <w:r w:rsidRPr="005F3FF2">
        <w:rPr>
          <w:rFonts w:eastAsia="Calibri"/>
          <w:u w:val="single"/>
        </w:rPr>
        <w:t>by liquidizing the</w:t>
      </w:r>
      <w:r w:rsidRPr="005F3FF2">
        <w:rPr>
          <w:rFonts w:eastAsia="Calibri"/>
          <w:sz w:val="16"/>
        </w:rPr>
        <w:t xml:space="preserve"> humble Aequorea victoria -- a glow-in-the-dark </w:t>
      </w:r>
      <w:r w:rsidRPr="005F3FF2">
        <w:rPr>
          <w:rFonts w:eastAsia="Calibri"/>
          <w:u w:val="single"/>
        </w:rPr>
        <w:t>jellyfish</w:t>
      </w:r>
      <w:r w:rsidRPr="005F3FF2">
        <w:rPr>
          <w:rFonts w:eastAsia="Calibri"/>
          <w:sz w:val="16"/>
        </w:rPr>
        <w:t xml:space="preserve"> commonly found off the western coast of North America -- </w:t>
      </w:r>
      <w:r w:rsidRPr="005F3FF2">
        <w:rPr>
          <w:rFonts w:eastAsia="Calibri"/>
          <w:u w:val="single"/>
        </w:rPr>
        <w:t>they can use the</w:t>
      </w:r>
      <w:r w:rsidRPr="005F3FF2">
        <w:rPr>
          <w:rFonts w:eastAsia="Calibri"/>
          <w:sz w:val="16"/>
        </w:rPr>
        <w:t xml:space="preserve"> green fluorescent </w:t>
      </w:r>
      <w:r w:rsidRPr="005F3FF2">
        <w:rPr>
          <w:rFonts w:eastAsia="Calibri"/>
          <w:u w:val="single"/>
        </w:rPr>
        <w:t>protein</w:t>
      </w:r>
      <w:r w:rsidRPr="005F3FF2">
        <w:rPr>
          <w:rFonts w:eastAsia="Calibri"/>
          <w:sz w:val="16"/>
        </w:rPr>
        <w:t xml:space="preserve"> (GFP) </w:t>
      </w:r>
      <w:r w:rsidRPr="005F3FF2">
        <w:rPr>
          <w:rFonts w:eastAsia="Calibri"/>
          <w:u w:val="single"/>
        </w:rPr>
        <w:t>it contains to create miniature fuel cells</w:t>
      </w:r>
      <w:r w:rsidRPr="005F3FF2">
        <w:rPr>
          <w:rFonts w:eastAsia="Calibri"/>
          <w:sz w:val="16"/>
        </w:rPr>
        <w:t xml:space="preserve">. These, say their creators, could be used to power microscopic "nanodevices" that could operate independently inside the human body, helping reverse blindness or fight tumors. Nanotechnology -- the manipulation of matter at an atomic scale (one nanometer is equivalent to one billionth of a meter) -- is seen by many as the future of medicine, but the science of powering nano-machinery is still in its infancy. Which is where the jellyfish come in. Zackary Chiragwandi at Chalmers University of Technology in Gothenburg, Sweden told CNN he has developed a method of generating power at a nano-level by administration a droplet of jellyfish-type GFP onto aluminum electrodes and exposing it to ultraviolet light. </w:t>
      </w:r>
      <w:r w:rsidRPr="005F3FF2">
        <w:rPr>
          <w:rFonts w:eastAsia="Calibri"/>
          <w:u w:val="single"/>
        </w:rPr>
        <w:t>The technique</w:t>
      </w:r>
      <w:r w:rsidRPr="005F3FF2">
        <w:rPr>
          <w:rFonts w:eastAsia="Calibri"/>
          <w:sz w:val="16"/>
        </w:rPr>
        <w:t xml:space="preserve">, he says, </w:t>
      </w:r>
      <w:r w:rsidRPr="005F3FF2">
        <w:rPr>
          <w:rFonts w:eastAsia="Calibri"/>
          <w:u w:val="single"/>
        </w:rPr>
        <w:t>is more foolproof than existing light-powered cells, doing away with the need for expensive and tricky titanium elements</w:t>
      </w:r>
      <w:r w:rsidRPr="005F3FF2">
        <w:rPr>
          <w:rFonts w:eastAsia="Calibri"/>
          <w:sz w:val="16"/>
        </w:rPr>
        <w:t xml:space="preserve"> found in "Gratzel cells" -- acclaimed solar-power fuel cells that mimic plant photosynthesis. Chiragwandi says his cell can even utilize enzymes from fireflies and Renilla reniformis sea pansies to create its own light source, making it completely self-contained. In Chiragwandi's "biophotovoltaic nanodevice," electrons flow through a circuit when light hits the green fluorescent protein. He says this generates a current measuring "tens of nano amperes." The amount may seem negligible, but </w:t>
      </w:r>
      <w:r w:rsidRPr="005F3FF2">
        <w:rPr>
          <w:rFonts w:eastAsia="Calibri"/>
          <w:iCs/>
          <w:u w:val="single"/>
          <w:bdr w:val="single" w:sz="4" w:space="0" w:color="auto" w:frame="1"/>
        </w:rPr>
        <w:t>if scaled up would appear to offer a more efficient power supply than existing solar cells</w:t>
      </w:r>
      <w:r w:rsidRPr="005F3FF2">
        <w:rPr>
          <w:rFonts w:eastAsia="Calibri"/>
          <w:sz w:val="16"/>
        </w:rPr>
        <w:t>. "The output characteristics of the biophotovoltaic nanodevice are comparable with those of earlier reported high efficiency solar cells," says Chiragwandi, adding that the power cells could be deployed within one or two years. "The biological fuels may be a means to independently power nanotechnology embedded in a living organism, such as diagnostic, medical or even communication devices residing within a living organism without need for an external electrical power source," he says.</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Jellyfish are essential—global warming and overfishing only increase their population without dominating other fish species. Intervening actors solving their aff in the future means you should avoid short term impacts first—we can survive increases in temperature with jellyfish</w:t>
      </w:r>
    </w:p>
    <w:p w:rsidR="005F3FF2" w:rsidRPr="005F3FF2" w:rsidRDefault="005F3FF2" w:rsidP="005F3FF2">
      <w:pPr>
        <w:rPr>
          <w:rFonts w:eastAsia="Calibri"/>
          <w:lang w:eastAsia="zh-CN"/>
        </w:rPr>
      </w:pPr>
      <w:r w:rsidRPr="005F3FF2">
        <w:rPr>
          <w:rFonts w:eastAsia="Calibri"/>
          <w:b/>
        </w:rPr>
        <w:t>Kinver 10</w:t>
      </w:r>
      <w:r w:rsidRPr="005F3FF2">
        <w:rPr>
          <w:rFonts w:eastAsia="Calibri"/>
        </w:rPr>
        <w:t xml:space="preserve"> (Mark, science nd environment reporter, BBC News, Jellyfish 'may benefit from ecosystem instability', Oct 29 2010, http://www.bbc.co.uk/news/science-environment-11644500</w:t>
      </w:r>
    </w:p>
    <w:p w:rsidR="005F3FF2" w:rsidRPr="005F3FF2" w:rsidRDefault="005F3FF2" w:rsidP="005F3FF2">
      <w:pPr>
        <w:rPr>
          <w:rFonts w:eastAsia="Calibri"/>
        </w:rPr>
      </w:pPr>
      <w:r w:rsidRPr="005F3FF2">
        <w:rPr>
          <w:rFonts w:eastAsia="Calibri"/>
          <w:sz w:val="16"/>
        </w:rPr>
        <w:t xml:space="preserve">A team of researchers have been trying to identify how jellyfish may benefit from marine ecosystems destabilised by climate change and overfishing. There is concern that a rise in jellyfish numbers could prevent depleted commercially important fish stocks recovering to historical levels. However, a study by European scientists says more data is needed to understand what is happening beneath the waves. The findings are set to be published in the journal Global Change Biology. Researchers from the UK and Ireland said samples collected from the Irish Sea since 1970 have recorded an increase in material from cnidarians (the division of the animal kingdom that includes jellyfish and coral), "with a period of frequent outbreaks between 1982 and 1991". "There does appear to have been an increase in abundance since 1994 for the Irish Sea," said co-author Christopher Lynam, a researcher at the Centre for Environment Fisheries and Aquaculture Science (Cefas). The team added that previous studies had recorded changes to marine ecosystems as a result of various factors, such as the removal of top predators, and changes to the distribution and characteristics of plankton. These changes have led to a growing concern that the oceans may become increasingly dominated by </w:t>
      </w:r>
      <w:r w:rsidRPr="005F3FF2">
        <w:rPr>
          <w:rFonts w:eastAsia="Calibri"/>
          <w:u w:val="single"/>
        </w:rPr>
        <w:t>jellyfish</w:t>
      </w:r>
      <w:r w:rsidRPr="005F3FF2">
        <w:rPr>
          <w:rFonts w:eastAsia="Calibri"/>
          <w:sz w:val="16"/>
        </w:rPr>
        <w:t xml:space="preserve"> because "many gelatinous zooplankton </w:t>
      </w:r>
      <w:r w:rsidRPr="005F3FF2">
        <w:rPr>
          <w:rFonts w:eastAsia="Calibri"/>
          <w:u w:val="single"/>
        </w:rPr>
        <w:t>species are able to increase in abundance rapidly and adapt to new conditions</w:t>
      </w:r>
      <w:r w:rsidRPr="005F3FF2">
        <w:rPr>
          <w:rFonts w:eastAsia="Calibri"/>
          <w:sz w:val="16"/>
        </w:rPr>
        <w:t>". Vast blooms of certain jellyfish can cause havoc in affected areas In recent years, there have been a number of examples of sudden blooms of jellyfish in European waters - including the Irish, Mediterranean and Black seas - which have killed fish and closed beaches. In 2007, an invasion of mauve stingers (Pelagia noctiluca) wiped out Northern Ireland's only salmon farm, killing more than 100,000 fish. However, Dr Lynam was keen to point out that the team's study was dominated by the common moon jellyfish (Aurelia aurita), which was not responsible for wiping out the salmon. The main concern, the team wrote, was the establishment of a "never-ending jellyfish joyride" in which the creatures become so established that it makes it almost impossible for commercial fish stocks to return to historical levels. But Dr Lynam told BBC News: "</w:t>
      </w:r>
      <w:r w:rsidRPr="005F3FF2">
        <w:rPr>
          <w:rFonts w:eastAsia="Calibri"/>
          <w:u w:val="single"/>
        </w:rPr>
        <w:t>I don't think that the hypothesis that jellyfish will come into an area and dominate, not allowing anything to come back again, is really supported</w:t>
      </w:r>
      <w:r w:rsidRPr="005F3FF2">
        <w:rPr>
          <w:rFonts w:eastAsia="Calibri"/>
          <w:sz w:val="16"/>
        </w:rPr>
        <w:t xml:space="preserve">. "Such a nightmare scenario does not seem to be the case, when you consider the data and studies that have been carried out." Complicated picture He explained that </w:t>
      </w:r>
      <w:r w:rsidRPr="005F3FF2">
        <w:rPr>
          <w:rFonts w:eastAsia="Calibri"/>
          <w:u w:val="single"/>
        </w:rPr>
        <w:t>the team looked at whether factors such as changes to the climate and overfishing were responsible for the increase in jellyfish abundance</w:t>
      </w:r>
      <w:r w:rsidRPr="005F3FF2">
        <w:rPr>
          <w:rFonts w:eastAsia="Calibri"/>
          <w:sz w:val="16"/>
        </w:rPr>
        <w:t xml:space="preserve">. "It is quite a complicated set of possible linkages that need to be drawn, which we really only have a vague insight at the moment. "For the recent period where we have good data, </w:t>
      </w:r>
      <w:r w:rsidRPr="005F3FF2">
        <w:rPr>
          <w:rFonts w:eastAsia="Calibri"/>
          <w:u w:val="single"/>
        </w:rPr>
        <w:t>it appears as if sea surface temperature is the most important variable</w:t>
      </w:r>
      <w:r w:rsidRPr="005F3FF2">
        <w:rPr>
          <w:rFonts w:eastAsia="Calibri"/>
          <w:sz w:val="16"/>
        </w:rPr>
        <w:t xml:space="preserve">. "This does not necessarily prove it of course, but </w:t>
      </w:r>
      <w:r w:rsidRPr="005F3FF2">
        <w:rPr>
          <w:rFonts w:eastAsia="Calibri"/>
          <w:u w:val="single"/>
        </w:rPr>
        <w:t>it does appear to be benefiting jellyfish</w:t>
      </w:r>
      <w:r w:rsidRPr="005F3FF2">
        <w:rPr>
          <w:rFonts w:eastAsia="Calibri"/>
          <w:sz w:val="16"/>
        </w:rPr>
        <w:t xml:space="preserve">." The team, using data provided by the UK Met Office, commented: "The regional seas of the northeast Atlantic have been warming for the past 15 years at a rate not experienced in recent centuries." </w:t>
      </w:r>
      <w:r w:rsidRPr="005F3FF2">
        <w:rPr>
          <w:rFonts w:eastAsia="Calibri"/>
          <w:u w:val="single"/>
        </w:rPr>
        <w:t>Overfishing has also been linked to the rise of jellyfish populations</w:t>
      </w:r>
      <w:r w:rsidRPr="005F3FF2">
        <w:rPr>
          <w:rFonts w:eastAsia="Calibri"/>
          <w:sz w:val="16"/>
        </w:rPr>
        <w:t>. Research suggests that commercial fishing during the 20th Century had resulted in a change in the Irish Sea's ecosystem. The researchers wrote: "The overexploitation of herring during the late 1970s was followed by a period of ecosystem instability in the 1980s in which the frequency of occurrence of cnidarian material... rose to high levels, indicating outbreaks of jellyfish." Dr Lynam added: "</w:t>
      </w:r>
      <w:r w:rsidRPr="005F3FF2">
        <w:rPr>
          <w:rFonts w:eastAsia="Calibri"/>
          <w:u w:val="single"/>
        </w:rPr>
        <w:t>If you take out a lot of the plankton feeders, there could be more food for jellyfish so they might become more abundant</w:t>
      </w:r>
      <w:r w:rsidRPr="005F3FF2">
        <w:rPr>
          <w:rFonts w:eastAsia="Calibri"/>
          <w:sz w:val="16"/>
        </w:rPr>
        <w:t xml:space="preserve">. There may be feedback mechanisms that we are not aware of, so there does need to be further study." But he cited examples in the North Sea and Black Sea where fish species had declined, leading to an increase in jellyfish abundance, but the introduction of measures such as limits on catches had resulted in a recovery of fish stocks. The team urged for the monitoring of jellyfish to continue, and concluded: "The move to ecosystem-based fisheries management requires extensive ecological knowledge and an understanding of the risks posed by any indirect effects... of our utilisation of the sea's resources." </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B96F55" w:rsidP="005F3FF2">
      <w:pPr>
        <w:keepNext/>
        <w:keepLines/>
        <w:pageBreakBefore/>
        <w:spacing w:before="200"/>
        <w:jc w:val="center"/>
        <w:outlineLvl w:val="2"/>
        <w:rPr>
          <w:rFonts w:eastAsia="Times New Roman" w:cs="Times New Roman"/>
          <w:b/>
          <w:bCs/>
          <w:u w:val="single"/>
        </w:rPr>
      </w:pPr>
      <w:r>
        <w:rPr>
          <w:rFonts w:eastAsia="Times New Roman" w:cs="Times New Roman"/>
          <w:b/>
          <w:bCs/>
          <w:sz w:val="28"/>
          <w:u w:val="single"/>
        </w:rPr>
        <w:t xml:space="preserve">Solar Uses </w:t>
      </w:r>
      <w:r w:rsidR="005F3FF2" w:rsidRPr="005F3FF2">
        <w:rPr>
          <w:rFonts w:eastAsia="Times New Roman" w:cs="Times New Roman"/>
          <w:b/>
          <w:bCs/>
          <w:sz w:val="28"/>
          <w:u w:val="single"/>
        </w:rPr>
        <w:t>Jellyfish</w:t>
      </w:r>
    </w:p>
    <w:p w:rsidR="005F3FF2" w:rsidRPr="005F3FF2" w:rsidRDefault="005F3FF2" w:rsidP="005F3FF2">
      <w:pPr>
        <w:rPr>
          <w:rFonts w:eastAsia="Calibri"/>
          <w:lang w:eastAsia="zh-CN"/>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Scientists use jellyfish to produce solar panels because it’s inexpensive and there is a large supply of jellyfish now</w:t>
      </w:r>
    </w:p>
    <w:p w:rsidR="005F3FF2" w:rsidRPr="005F3FF2" w:rsidRDefault="005F3FF2" w:rsidP="005F3FF2">
      <w:pPr>
        <w:rPr>
          <w:rFonts w:eastAsia="Calibri"/>
          <w:lang w:eastAsia="zh-CN"/>
        </w:rPr>
      </w:pPr>
      <w:r w:rsidRPr="005F3FF2">
        <w:rPr>
          <w:rFonts w:eastAsia="Calibri"/>
          <w:b/>
          <w:bCs/>
        </w:rPr>
        <w:t>Dillow 10</w:t>
      </w:r>
      <w:r w:rsidRPr="005F3FF2">
        <w:rPr>
          <w:rFonts w:eastAsia="Calibri"/>
        </w:rPr>
        <w:t xml:space="preserve"> (Clay, writer and editor for POPSCI, Swedish Researchers Harness Green Goo to Create Solar Cells from Jellyfish, Sept 7 2010, http://www.popsci.com/science/article/2010-09/swedish-researchers-look-jellyfish-create-solar-cells-green-goo.  )</w:t>
      </w:r>
    </w:p>
    <w:p w:rsidR="005F3FF2" w:rsidRPr="005F3FF2" w:rsidRDefault="005F3FF2" w:rsidP="005F3FF2">
      <w:pPr>
        <w:rPr>
          <w:rFonts w:eastAsia="Calibri"/>
        </w:rPr>
      </w:pPr>
      <w:r w:rsidRPr="005F3FF2">
        <w:rPr>
          <w:rFonts w:eastAsia="Calibri"/>
        </w:rPr>
        <w:t>A group of Swedish researchers are looking beyond plants for living models upon which to base their solar harvesting tech, turning instead to the photovoltaic prowess of the jellyfish. Tapping a protein in the jellyfish Aequorea victoria known as green fluorescent protein (GFP), the team has assembled a device that converts ultraviolet light into free electrons using a drop of green goo. The team assembled its cell from two simple aluminum electrodes separated by a small gap atop a silicon dioxide substrate. The GFP is placed between the two electrodes where it assembles itself into strands connecting the electrodes. When introduced to UV light, the GFP gobbles up photons, producing electrons that enter the circuit as electricity. Why GFP? For one, it’s inexpensive. It doesn’t require expensive additives or costly processing, but can go directly onto the substrate where it starts cranking out juice. Further, it can be integrated into a self-contained fuel cell that requires no outside light source. Photons would instead be generated within the fuel cell by enzymes like the ones found in natural light-producers, like fireflies or sea pansies. Such a power source could be miniaturized to power tiny nano-devices. Not to mention, jellyfish are in great supply. Populations are booming in some areas, leading inexplicably to massive jellyfish swarms (the Gulf oil disaster could lead to a spike in jellyfish numbers in those waters). If researchers can harvest something good from all that extra GFP in the water, more power to them.</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 xml:space="preserve">Jellyfish protein is used to create solar panels. </w:t>
      </w:r>
    </w:p>
    <w:p w:rsidR="005F3FF2" w:rsidRPr="005F3FF2" w:rsidRDefault="005F3FF2" w:rsidP="005F3FF2">
      <w:pPr>
        <w:rPr>
          <w:rFonts w:eastAsia="Calibri"/>
          <w:lang w:eastAsia="zh-CN"/>
        </w:rPr>
      </w:pPr>
      <w:r w:rsidRPr="005F3FF2">
        <w:rPr>
          <w:rFonts w:eastAsia="Calibri"/>
          <w:b/>
          <w:bCs/>
        </w:rPr>
        <w:t>Scott 10</w:t>
      </w:r>
      <w:r w:rsidRPr="005F3FF2">
        <w:rPr>
          <w:rFonts w:eastAsia="Calibri"/>
        </w:rPr>
        <w:t xml:space="preserve"> (Cameron, freelance writer and editor and the author of the blog, The Thin Green Line, Solar Cells Made From Bioluminescent Jellyfish, August 8 2010, http://inhabitat.com/solar-cells-made-from-bioluminescent-jellyfish/.  )</w:t>
      </w:r>
    </w:p>
    <w:p w:rsidR="005F3FF2" w:rsidRPr="005F3FF2" w:rsidRDefault="005F3FF2" w:rsidP="005F3FF2">
      <w:pPr>
        <w:rPr>
          <w:rFonts w:eastAsia="Calibri"/>
        </w:rPr>
      </w:pPr>
      <w:r w:rsidRPr="005F3FF2">
        <w:rPr>
          <w:rFonts w:eastAsia="Calibri"/>
          <w:sz w:val="16"/>
        </w:rPr>
        <w:t xml:space="preserve">Swedish researchers have devised a way to </w:t>
      </w:r>
      <w:r w:rsidRPr="005F3FF2">
        <w:rPr>
          <w:rFonts w:eastAsia="Calibri"/>
          <w:u w:val="single"/>
        </w:rPr>
        <w:t>turn</w:t>
      </w:r>
      <w:r w:rsidRPr="005F3FF2">
        <w:rPr>
          <w:rFonts w:eastAsia="Calibri"/>
          <w:sz w:val="16"/>
        </w:rPr>
        <w:t xml:space="preserve"> bioluminescent </w:t>
      </w:r>
      <w:r w:rsidRPr="005F3FF2">
        <w:rPr>
          <w:rFonts w:eastAsia="Calibri"/>
          <w:u w:val="single"/>
        </w:rPr>
        <w:t>jellyfish into solar cells</w:t>
      </w:r>
      <w:r w:rsidRPr="005F3FF2">
        <w:rPr>
          <w:rFonts w:eastAsia="Calibri"/>
          <w:sz w:val="16"/>
        </w:rPr>
        <w:t xml:space="preserve">. It works like this: </w:t>
      </w:r>
      <w:r w:rsidRPr="005F3FF2">
        <w:rPr>
          <w:rFonts w:eastAsia="Calibri"/>
          <w:u w:val="single"/>
        </w:rPr>
        <w:t>the</w:t>
      </w:r>
      <w:r w:rsidRPr="005F3FF2">
        <w:rPr>
          <w:rFonts w:eastAsia="Calibri"/>
          <w:sz w:val="16"/>
        </w:rPr>
        <w:t xml:space="preserve"> green fluorescent </w:t>
      </w:r>
      <w:r w:rsidRPr="005F3FF2">
        <w:rPr>
          <w:rFonts w:eastAsia="Calibri"/>
          <w:u w:val="single"/>
        </w:rPr>
        <w:t xml:space="preserve">protein </w:t>
      </w:r>
      <w:r w:rsidRPr="005F3FF2">
        <w:rPr>
          <w:rFonts w:eastAsia="Calibri"/>
          <w:sz w:val="16"/>
        </w:rPr>
        <w:t xml:space="preserve">(GFP) that makes the Aequorea victoria glow </w:t>
      </w:r>
      <w:r w:rsidRPr="005F3FF2">
        <w:rPr>
          <w:rFonts w:eastAsia="Calibri"/>
          <w:u w:val="single"/>
        </w:rPr>
        <w:t>is</w:t>
      </w:r>
      <w:r w:rsidRPr="005F3FF2">
        <w:rPr>
          <w:rFonts w:eastAsia="Calibri"/>
          <w:sz w:val="16"/>
        </w:rPr>
        <w:t xml:space="preserve"> simply </w:t>
      </w:r>
      <w:r w:rsidRPr="005F3FF2">
        <w:rPr>
          <w:rFonts w:eastAsia="Calibri"/>
          <w:u w:val="single"/>
        </w:rPr>
        <w:t>dripped onto a silicon dioxide substrate between two electrodes</w:t>
      </w:r>
      <w:r w:rsidRPr="005F3FF2">
        <w:rPr>
          <w:rFonts w:eastAsia="Calibri"/>
          <w:sz w:val="16"/>
        </w:rPr>
        <w:t xml:space="preserve">. The protein works itself into strands between the electrodes. </w:t>
      </w:r>
      <w:r w:rsidRPr="005F3FF2">
        <w:rPr>
          <w:rFonts w:eastAsia="Calibri"/>
          <w:u w:val="single"/>
        </w:rPr>
        <w:t>When ultraviolet light is shined</w:t>
      </w:r>
      <w:r w:rsidRPr="005F3FF2">
        <w:rPr>
          <w:rFonts w:eastAsia="Calibri"/>
          <w:sz w:val="16"/>
        </w:rPr>
        <w:t xml:space="preserve"> on the circuit, voila, </w:t>
      </w:r>
      <w:r w:rsidRPr="005F3FF2">
        <w:rPr>
          <w:rFonts w:eastAsia="Calibri"/>
          <w:u w:val="single"/>
        </w:rPr>
        <w:t>the GFP absorbs photons and emits electrons, generating a current</w:t>
      </w:r>
      <w:r w:rsidRPr="005F3FF2">
        <w:rPr>
          <w:rFonts w:eastAsia="Calibri"/>
          <w:sz w:val="16"/>
        </w:rPr>
        <w:t xml:space="preserve">. As much as Inhabitat is skeptical about using animals as raw materials, this is an intriguing discovery because jellyfish are increasingly overpopulating the oceans as the waters become too toxic and acidified for more delicate species to bear. Using them to create carbon-neutral energy could potentially help restore the oceans to balance. The GFP-powered cells work like dye-sensitized solar cells, but don’t require expensive materials such as titanium dioxide. </w:t>
      </w:r>
    </w:p>
    <w:p w:rsidR="005F3FF2" w:rsidRPr="005F3FF2" w:rsidRDefault="00B96F55" w:rsidP="00B96F55">
      <w:pPr>
        <w:pStyle w:val="Heading3"/>
        <w:rPr>
          <w:rFonts w:eastAsia="Times New Roman"/>
        </w:rPr>
      </w:pPr>
      <w:r>
        <w:rPr>
          <w:rFonts w:eastAsia="Times New Roman"/>
        </w:rPr>
        <w:t xml:space="preserve">2NC Impact – </w:t>
      </w:r>
      <w:r w:rsidR="005F3FF2" w:rsidRPr="005F3FF2">
        <w:rPr>
          <w:rFonts w:eastAsia="Times New Roman"/>
        </w:rPr>
        <w:t>Europe</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Jellyfish will be the only seafood option for Europe in the coming decades due to fishing quotas</w:t>
      </w:r>
    </w:p>
    <w:p w:rsidR="005F3FF2" w:rsidRPr="005F3FF2" w:rsidRDefault="005F3FF2" w:rsidP="005F3FF2">
      <w:pPr>
        <w:rPr>
          <w:rFonts w:eastAsia="Calibri"/>
          <w:lang w:eastAsia="zh-CN"/>
        </w:rPr>
      </w:pPr>
      <w:r w:rsidRPr="005F3FF2">
        <w:rPr>
          <w:rFonts w:eastAsia="Calibri"/>
          <w:b/>
          <w:bCs/>
        </w:rPr>
        <w:t>Gray 8</w:t>
      </w:r>
      <w:r w:rsidRPr="005F3FF2">
        <w:rPr>
          <w:rFonts w:eastAsia="Calibri"/>
        </w:rPr>
        <w:t xml:space="preserve"> (Louise, environment correspondent for The Telegraph, Jellyfish on the menu as edible fish stocks become extinct, Dec 15 2008, http://www.telegraph.co.uk/earth/3776788/Jellyfish-on-the-menu-as-edible-fish-stocks-become-extinct.html.  )</w:t>
      </w:r>
    </w:p>
    <w:p w:rsidR="005F3FF2" w:rsidRPr="005F3FF2" w:rsidRDefault="005F3FF2" w:rsidP="005F3FF2">
      <w:pPr>
        <w:rPr>
          <w:rFonts w:eastAsia="Calibri"/>
        </w:rPr>
      </w:pPr>
      <w:r w:rsidRPr="005F3FF2">
        <w:rPr>
          <w:rFonts w:eastAsia="Calibri"/>
          <w:sz w:val="16"/>
        </w:rPr>
        <w:t xml:space="preserve">Fish stocks around Britain have been reduced to 10 per cent of what they were 100 years ago due to overfishing. Common skate and angel fish are already extinct while favourites like cod are in danger of being wiped out. The European Union has been trying to help fish stocks recover by introducing quotas for every country under the Common Fisheries Policy. However scientists have said that </w:t>
      </w:r>
      <w:r w:rsidRPr="005F3FF2">
        <w:rPr>
          <w:rFonts w:eastAsia="Calibri"/>
          <w:u w:val="single"/>
        </w:rPr>
        <w:t>unless the system is completely overhauled fish stocks will continue to deplete to the point of extinction by 2048, leaving consumers little option but to eat jellyfish</w:t>
      </w:r>
      <w:r w:rsidRPr="005F3FF2">
        <w:rPr>
          <w:rFonts w:eastAsia="Calibri"/>
          <w:sz w:val="16"/>
        </w:rPr>
        <w:t xml:space="preserve"> or the small bony species left behind at the bottom of the ocean. </w:t>
      </w:r>
      <w:r w:rsidRPr="005F3FF2">
        <w:rPr>
          <w:rFonts w:eastAsia="Calibri"/>
          <w:u w:val="single"/>
        </w:rPr>
        <w:t xml:space="preserve">New fishing quotas </w:t>
      </w:r>
      <w:r w:rsidRPr="005F3FF2">
        <w:rPr>
          <w:rFonts w:eastAsia="Calibri"/>
          <w:sz w:val="16"/>
        </w:rPr>
        <w:t>are to be</w:t>
      </w:r>
      <w:r w:rsidRPr="005F3FF2">
        <w:rPr>
          <w:rFonts w:eastAsia="Calibri"/>
          <w:u w:val="single"/>
        </w:rPr>
        <w:t xml:space="preserve"> set this week by Europe</w:t>
      </w:r>
      <w:r w:rsidRPr="005F3FF2">
        <w:rPr>
          <w:rFonts w:eastAsia="Calibri"/>
          <w:sz w:val="16"/>
        </w:rPr>
        <w:t>. Callum Roberts, professor of marine conservation at the University of York, said the system is failing to work because ministers haev not heeded the advice of scientists. He said that quotas are</w:t>
      </w:r>
      <w:r w:rsidRPr="005F3FF2">
        <w:rPr>
          <w:rFonts w:eastAsia="Calibri"/>
          <w:u w:val="single"/>
        </w:rPr>
        <w:t xml:space="preserve"> consistently around a quarter higher than scientists advise, meaning fish stocks are unable to recover</w:t>
      </w:r>
      <w:r w:rsidRPr="005F3FF2">
        <w:rPr>
          <w:rFonts w:eastAsia="Calibri"/>
          <w:sz w:val="16"/>
        </w:rPr>
        <w:t xml:space="preserve">. "It's a waste of taxpayers' money to develop fisheries advice and science across Europe and then ignore it at the decision-making stage," he said. Prof Roberts said that in the 1970s three-quarters of Europe's fish were in a healthy or slightly at risk state, but today more than half the EU's stocks were in danger. Another reason the quota system is not working is the problem of discard. An estimated one million tons of fish is dumped in the North Sea every year because it is over quota, the wrong species or too small. He said that unless the system is improved, </w:t>
      </w:r>
      <w:r w:rsidRPr="005F3FF2">
        <w:rPr>
          <w:rFonts w:eastAsia="Calibri"/>
          <w:u w:val="single"/>
        </w:rPr>
        <w:t>fish stocks in UK waters could dwindle to the point of extinction within decades.</w:t>
      </w:r>
      <w:r w:rsidRPr="005F3FF2">
        <w:rPr>
          <w:rFonts w:eastAsia="Calibri"/>
          <w:sz w:val="16"/>
        </w:rPr>
        <w:t xml:space="preserve"> "If we do not change our ways we will have less and less to catch... so jelly fish could end up on the menu as opposed to cod in our fish and chips," he said. "We could be eating very small, bony fish that live on the ocean floor like sculpin, thornyheads and gurnards. David Agnew of Imperial College London, said </w:t>
      </w:r>
      <w:r w:rsidRPr="005F3FF2">
        <w:rPr>
          <w:rFonts w:eastAsia="Calibri"/>
          <w:u w:val="single"/>
        </w:rPr>
        <w:t>there was "no question of running out of fish</w:t>
      </w:r>
      <w:r w:rsidRPr="005F3FF2">
        <w:rPr>
          <w:rFonts w:eastAsia="Calibri"/>
          <w:sz w:val="16"/>
        </w:rPr>
        <w:t>". But he said EU fisheries were not in a very good state, with the cod recovery plan put in place by the EU failing to reduce fishing pressure on the species enough to allow stocks to recover. Mike Kaiser, Professor of Marine Conservation Ecology at the University of Bangor, said it was not just the UK that needs to improve its act but the whole of the EU. "We've got to the point now in the UK where we realise that things have got to change," he said. "The problem is that's only one nation. If we are rowing against the tide as a nation it'll have very little impact. "The European Commission has to get hold of this issue right across the member states. It's absolutely imperative other nations play their part in this difficult job that needs to be undertaken."</w:t>
      </w:r>
    </w:p>
    <w:p w:rsidR="005F3FF2" w:rsidRPr="005F3FF2" w:rsidRDefault="005F3FF2" w:rsidP="005F3FF2">
      <w:pPr>
        <w:rPr>
          <w:rFonts w:eastAsia="Calibri"/>
        </w:rPr>
      </w:pP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European fishing industry key to the global economy, international food distribution, and aquaculture</w:t>
      </w:r>
    </w:p>
    <w:p w:rsidR="005F3FF2" w:rsidRPr="005F3FF2" w:rsidRDefault="005F3FF2" w:rsidP="005F3FF2">
      <w:pPr>
        <w:rPr>
          <w:rFonts w:eastAsia="Calibri"/>
          <w:lang w:eastAsia="zh-CN"/>
        </w:rPr>
      </w:pPr>
      <w:r w:rsidRPr="005F3FF2">
        <w:rPr>
          <w:rFonts w:eastAsia="Calibri"/>
          <w:b/>
          <w:bCs/>
        </w:rPr>
        <w:t>EU 12</w:t>
      </w:r>
      <w:r w:rsidRPr="005F3FF2">
        <w:rPr>
          <w:rFonts w:eastAsia="Calibri"/>
        </w:rPr>
        <w:t xml:space="preserve"> (European Unioin, Maritime affairs and fisheries, May 21 2012, http://europa.eu/pol/fish/index_en.htm.  )</w:t>
      </w:r>
    </w:p>
    <w:p w:rsidR="005F3FF2" w:rsidRPr="005F3FF2" w:rsidRDefault="005F3FF2" w:rsidP="005F3FF2">
      <w:pPr>
        <w:rPr>
          <w:rFonts w:eastAsia="Calibri"/>
        </w:rPr>
      </w:pPr>
      <w:r w:rsidRPr="005F3FF2">
        <w:rPr>
          <w:rFonts w:eastAsia="Calibri"/>
          <w:sz w:val="16"/>
        </w:rPr>
        <w:t>The livelihoods of many EU citizens depend on the sea and its resources – fish of course, but also energy from offshore oil and gas fields. The EU's merchant fleet depends on the world's oceans for trade. Coastal areas are magnets for tourists - another big industry. With so much at stake we must be responsible in our use of the seas' resources, preventing over-fishing and ensuring that oil and gas extraction does not harm the marine or coastal environment.</w:t>
      </w:r>
      <w:r w:rsidRPr="005F3FF2">
        <w:rPr>
          <w:rFonts w:eastAsia="Calibri" w:cs="Georgia"/>
          <w:sz w:val="16"/>
        </w:rPr>
        <w:t>﻿</w:t>
      </w:r>
      <w:r w:rsidRPr="005F3FF2">
        <w:rPr>
          <w:rFonts w:eastAsia="Calibri"/>
          <w:sz w:val="16"/>
        </w:rPr>
        <w:t xml:space="preserve"> </w:t>
      </w:r>
      <w:r w:rsidRPr="005F3FF2">
        <w:rPr>
          <w:rFonts w:eastAsia="Calibri"/>
          <w:u w:val="single"/>
        </w:rPr>
        <w:t>The EU fishing industry is the fourth largest in the world. It provides some 6.4 million tonnes of fish each year. Fishing and fish processing provide jobs for more than 350,000 people.</w:t>
      </w:r>
      <w:r w:rsidRPr="005F3FF2">
        <w:rPr>
          <w:rFonts w:eastAsia="Calibri"/>
          <w:sz w:val="16"/>
        </w:rPr>
        <w:t xml:space="preserve"> The priority for the EU fisheries policy is to make sure that fisheries are sustainable: the needs of today's fishing industry should be met as long as they do not jeopardise fish stocks for future generations. Related objectives include maintaining healthy ecosystems and ensuring the fishing industry provides fair standards of living for people who depend on it. Consumers' interests must also be taken into account. Over the period 2007-2013, the European Fisheries Fund has €4.3 billion to support the restructuring of the fishing sector and help EU countries implement the 2002 reform of the Common Fisheries Policy (CFP). Money can be used for sustainable development of fisheries, aquaculture businesses, the processing and marketing sectors, and for economic diversification in fishing communities. </w:t>
      </w:r>
      <w:r w:rsidRPr="005F3FF2">
        <w:rPr>
          <w:rFonts w:eastAsia="Calibri"/>
          <w:u w:val="single"/>
        </w:rPr>
        <w:t>Helping to preserve fish stocks for the future – a major objective for the EU's fisheries policy.</w:t>
      </w:r>
      <w:r w:rsidRPr="005F3FF2">
        <w:rPr>
          <w:rFonts w:eastAsia="Calibri"/>
          <w:sz w:val="16"/>
        </w:rPr>
        <w:t xml:space="preserve"> </w:t>
      </w:r>
      <w:r w:rsidRPr="005F3FF2">
        <w:rPr>
          <w:rFonts w:eastAsia="Calibri"/>
          <w:u w:val="single"/>
        </w:rPr>
        <w:t>The EU has fisheries partnership agreements with non-EU countries and negotiates within regional and international fisheries organisations</w:t>
      </w:r>
      <w:r w:rsidRPr="005F3FF2">
        <w:rPr>
          <w:rFonts w:eastAsia="Calibri"/>
          <w:sz w:val="16"/>
        </w:rPr>
        <w:t xml:space="preserve"> to ensure that waters all over the world are managed within a regulated, transparent and sustainable framework and are not over-fished. These </w:t>
      </w:r>
      <w:r w:rsidRPr="005F3FF2">
        <w:rPr>
          <w:rFonts w:eastAsia="Calibri"/>
          <w:u w:val="single"/>
        </w:rPr>
        <w:t>agreements also give EU fishermen access to fish in distant waters, and so help to keep the EU market supplied</w:t>
      </w:r>
      <w:r w:rsidRPr="005F3FF2">
        <w:rPr>
          <w:rFonts w:eastAsia="Calibri"/>
          <w:sz w:val="16"/>
        </w:rPr>
        <w:t xml:space="preserve"> – in return for a financial contribution whereby non-EU countries, </w:t>
      </w:r>
      <w:r w:rsidRPr="005F3FF2">
        <w:rPr>
          <w:rFonts w:eastAsia="Calibri"/>
          <w:u w:val="single"/>
        </w:rPr>
        <w:t>including developing countries, can invest in their fisheries industries and in building up their fish stocks</w:t>
      </w:r>
      <w:r w:rsidRPr="005F3FF2">
        <w:rPr>
          <w:rFonts w:eastAsia="Calibri"/>
          <w:sz w:val="16"/>
        </w:rPr>
        <w:t>. The oil industry is an important source of jobs in the maritime economy. Worldwide, demand for fish and other aquatic products is increasing: EU aquaculture can help meet this demand. Today, a quarter of the tonnage of fish and seafood produced in the EU already comes from fish farms and other forms of aquaculture. In terms of volume, mussels, rainbow trout and Atlantic salmon are the most important EU aquaculture species followed by oysters, sea bream, common carp, clam and sea bass. Globally,</w:t>
      </w:r>
      <w:r w:rsidRPr="005F3FF2">
        <w:rPr>
          <w:rFonts w:eastAsia="Calibri"/>
          <w:u w:val="single"/>
        </w:rPr>
        <w:t xml:space="preserve"> aquaculture is an important and growing food production industry</w:t>
      </w:r>
      <w:r w:rsidRPr="005F3FF2">
        <w:rPr>
          <w:rFonts w:eastAsia="Calibri"/>
          <w:sz w:val="16"/>
        </w:rPr>
        <w:t xml:space="preserve">, with an average annual growth rate of over 5% worldwide (2006-08). However, aquaculture in the EU as a whole is static. The European Commission is therefore supporting and promoting this EU industry. </w:t>
      </w:r>
      <w:r w:rsidRPr="005F3FF2">
        <w:rPr>
          <w:rFonts w:eastAsia="Calibri"/>
          <w:u w:val="single"/>
        </w:rPr>
        <w:t>The EU has the world’s largest maritime area (1200 ports) and the world's largest merchant fleet. 90% of foreign trade and 40% of internal trade is seaborne</w:t>
      </w:r>
      <w:r w:rsidRPr="005F3FF2">
        <w:rPr>
          <w:rFonts w:eastAsia="Calibri"/>
          <w:sz w:val="16"/>
        </w:rPr>
        <w:t>. The EU's fisheries policy has always taken environmental aspects into account. Recently, though, maritime policy has taken an even broader approach, looking at all uses of our maritime space. The goal is to build on Europe's assets and tradition in the field of marine research, technology and innovation, and contribute to the Europe 2020 strategy for smart, sustainable and inclusive growth. The integrated maritime policy encompasses maritime transport, the competitiveness of maritime businesses, employment, scientific research, fisheries and the protection of the marine environment. The overarching objective is to ensure economic development while safeguarding environmental sustainability. To highlight the importance of the seas as an essential component of our society and economy, the EU celebrates "European Maritime Day" each year on 20 May.</w:t>
      </w:r>
    </w:p>
    <w:p w:rsidR="005F3FF2" w:rsidRPr="005F3FF2" w:rsidRDefault="005F3FF2" w:rsidP="005F3FF2">
      <w:pPr>
        <w:rPr>
          <w:rFonts w:eastAsia="Calibri"/>
        </w:rPr>
      </w:pP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Preventing starvation outweighs extinction</w:t>
      </w:r>
    </w:p>
    <w:p w:rsidR="005F3FF2" w:rsidRPr="005F3FF2" w:rsidRDefault="005F3FF2" w:rsidP="005F3FF2">
      <w:pPr>
        <w:rPr>
          <w:rFonts w:eastAsia="Calibri"/>
          <w:lang w:eastAsia="zh-CN"/>
        </w:rPr>
      </w:pPr>
      <w:r w:rsidRPr="005F3FF2">
        <w:rPr>
          <w:rFonts w:eastAsia="Calibri"/>
          <w:b/>
          <w:bCs/>
        </w:rPr>
        <w:t>LaFollette 3</w:t>
      </w:r>
      <w:r w:rsidRPr="005F3FF2">
        <w:rPr>
          <w:rFonts w:eastAsia="Calibri"/>
        </w:rPr>
        <w:t xml:space="preserve"> (Hugh, majored in psychology at Belmont University, former reporter for the Metropolitan Nashville government, PhD from University of Alabama-Birmingham, Chair in Ethics at the University of South Florida St. Petersburg, "World Hunger", edited by Ray Frey and Christopher Heath Wellman, http://www.hughlafollette.com/papers/World.Hunger.htm.  )</w:t>
      </w:r>
    </w:p>
    <w:p w:rsidR="005F3FF2" w:rsidRPr="005F3FF2" w:rsidRDefault="005F3FF2" w:rsidP="005F3FF2">
      <w:pPr>
        <w:rPr>
          <w:rFonts w:eastAsia="Calibri"/>
        </w:rPr>
      </w:pPr>
      <w:r w:rsidRPr="005F3FF2">
        <w:rPr>
          <w:rFonts w:eastAsia="Calibri"/>
          <w:sz w:val="16"/>
        </w:rPr>
        <w:t xml:space="preserve">The claim that we have a strong obligation to assist the starving takes two broad forms, reflecting one’s general theoretical framework. The first claims that we have a positive obligation to ease suffering and promote happiness; hence, we should assist the starving (Singer 1977/1972: 28). The second claims people have a right to food, and that right undergirds our obligation to assist them. Of course rights, absent compelling obligations or duties, are effectively empty (Pogge 2000). That is why even those who claim that people have rights to food will claim that the relatively affluent have a strong correlative positive obligation to assist those in need. Hence, although the distinction between these two positions is theoretically intriguing, and could well have some practical significance, for present purposes I will collapse them and simply talk about the strong obligation to assist the starving. Those who claim the relatively affluent have this strong obligation must, among other things, show why Hardin's projections are either morally irrelevant or mistaken. A hearty few take the former tack: they claim </w:t>
      </w:r>
      <w:r w:rsidRPr="005F3FF2">
        <w:rPr>
          <w:rFonts w:eastAsia="Calibri"/>
          <w:u w:val="single"/>
        </w:rPr>
        <w:t>we have a strong obligation to aid the starving even if we would eventually become malnourished</w:t>
      </w:r>
      <w:r w:rsidRPr="005F3FF2">
        <w:rPr>
          <w:rFonts w:eastAsia="Calibri"/>
          <w:sz w:val="16"/>
        </w:rPr>
        <w:t xml:space="preserve">. On this view, </w:t>
      </w:r>
      <w:r w:rsidRPr="005F3FF2">
        <w:rPr>
          <w:rFonts w:eastAsia="Calibri"/>
          <w:u w:val="single"/>
        </w:rPr>
        <w:t>to survive on lifeboat earth, knowing that others were tossed overboard into the sea of starvation, would signify an indignity and callousness worse than extinction</w:t>
      </w:r>
      <w:r w:rsidRPr="005F3FF2">
        <w:rPr>
          <w:rFonts w:eastAsia="Calibri"/>
          <w:sz w:val="16"/>
        </w:rPr>
        <w:t xml:space="preserve"> (Watson 1977). </w:t>
      </w:r>
      <w:r w:rsidRPr="005F3FF2">
        <w:rPr>
          <w:rFonts w:eastAsia="Calibri"/>
          <w:u w:val="single"/>
        </w:rPr>
        <w:t>It would be morally preferable to die struggling to create a decent life for all than to continue to live at the expense of the starving</w:t>
      </w:r>
      <w:r w:rsidRPr="005F3FF2">
        <w:rPr>
          <w:rFonts w:eastAsia="Calibri"/>
          <w:sz w:val="16"/>
        </w:rPr>
        <w:t>. However, most who think we ought to feed the starving will claim, or imply, that if feeding the starving had the terrible consequences Hardin predicts, then we should not feed them (Singer 1977/1972: 34). Therefore, most who reject Hardin’s neo-Malthusianism must show that the projected consequences are at least implausible, if not demonstrably wrong. To set the stage for showing that Hardin’s views are wrong, I must first describe the developmental alternative.</w:t>
      </w:r>
    </w:p>
    <w:p w:rsidR="005F3FF2" w:rsidRPr="005F3FF2" w:rsidRDefault="005F3FF2" w:rsidP="005F3FF2">
      <w:pPr>
        <w:rPr>
          <w:rFonts w:eastAsia="Calibri"/>
        </w:rPr>
      </w:pPr>
    </w:p>
    <w:p w:rsidR="005F3FF2" w:rsidRPr="005F3FF2" w:rsidRDefault="005F3FF2" w:rsidP="005F3FF2">
      <w:pPr>
        <w:keepNext/>
        <w:keepLines/>
        <w:pageBreakBefore/>
        <w:spacing w:before="200"/>
        <w:jc w:val="center"/>
        <w:outlineLvl w:val="2"/>
        <w:rPr>
          <w:rFonts w:eastAsia="Times New Roman" w:cs="Times New Roman"/>
          <w:b/>
          <w:bCs/>
          <w:u w:val="single"/>
        </w:rPr>
      </w:pPr>
      <w:r w:rsidRPr="005F3FF2">
        <w:rPr>
          <w:rFonts w:eastAsia="Times New Roman" w:cs="Times New Roman"/>
          <w:b/>
          <w:bCs/>
          <w:sz w:val="28"/>
          <w:u w:val="single"/>
        </w:rPr>
        <w:t xml:space="preserve">Internal </w:t>
      </w:r>
      <w:r w:rsidR="00B96F55">
        <w:rPr>
          <w:rFonts w:eastAsia="Times New Roman" w:cs="Times New Roman"/>
          <w:b/>
          <w:bCs/>
          <w:sz w:val="28"/>
          <w:u w:val="single"/>
        </w:rPr>
        <w:t xml:space="preserve">Link – </w:t>
      </w:r>
      <w:r w:rsidRPr="005F3FF2">
        <w:rPr>
          <w:rFonts w:eastAsia="Times New Roman" w:cs="Times New Roman"/>
          <w:b/>
          <w:bCs/>
          <w:sz w:val="28"/>
          <w:u w:val="single"/>
        </w:rPr>
        <w:t>Seafood</w:t>
      </w:r>
    </w:p>
    <w:p w:rsidR="005F3FF2" w:rsidRPr="005F3FF2" w:rsidRDefault="005F3FF2" w:rsidP="005F3FF2">
      <w:pPr>
        <w:keepNext/>
        <w:keepLines/>
        <w:spacing w:before="200"/>
        <w:outlineLvl w:val="3"/>
        <w:rPr>
          <w:rFonts w:eastAsia="Times New Roman" w:cs="Times New Roman"/>
          <w:b/>
          <w:bCs/>
          <w:iCs/>
        </w:rPr>
      </w:pPr>
      <w:r w:rsidRPr="005F3FF2">
        <w:rPr>
          <w:rFonts w:eastAsia="Times New Roman" w:cs="Times New Roman"/>
          <w:b/>
          <w:bCs/>
          <w:iCs/>
        </w:rPr>
        <w:t>Access to seafood is key to poverty, food security, and the economy</w:t>
      </w:r>
    </w:p>
    <w:p w:rsidR="005F3FF2" w:rsidRPr="005F3FF2" w:rsidRDefault="005F3FF2" w:rsidP="005F3FF2">
      <w:pPr>
        <w:rPr>
          <w:rFonts w:eastAsia="Calibri"/>
          <w:lang w:eastAsia="zh-CN"/>
        </w:rPr>
      </w:pPr>
      <w:r w:rsidRPr="005F3FF2">
        <w:rPr>
          <w:rFonts w:eastAsia="Calibri"/>
          <w:b/>
          <w:bCs/>
        </w:rPr>
        <w:t>Ayoola 10</w:t>
      </w:r>
      <w:r w:rsidRPr="005F3FF2">
        <w:rPr>
          <w:rFonts w:eastAsia="Calibri"/>
        </w:rPr>
        <w:t xml:space="preserve"> (Ayuub, bachelors degree in Food Science and Technology from the Federal University of Agriculture Abeokuta, Nigeria, worked briefly in a food manufacturing company, this card is an excerpt from his thesis submitted to the Graduate Faculty of North Carolina State University to get his Degree of Master of Science, approved by Peter Ferket, PhD, and Jonathan Allen, PhD, "Replacement of Fishmean with Alternative Protein Sources in Aquaculture Diets", http://repository.lib.ncsu.edu/ir/bitstream/1840.16/6546/1/etd.pdf.  ) </w:t>
      </w:r>
    </w:p>
    <w:p w:rsidR="005F3FF2" w:rsidRPr="005F3FF2" w:rsidRDefault="005F3FF2" w:rsidP="005F3FF2">
      <w:pPr>
        <w:rPr>
          <w:rFonts w:eastAsia="Calibri"/>
        </w:rPr>
      </w:pPr>
      <w:r w:rsidRPr="005F3FF2">
        <w:rPr>
          <w:rFonts w:eastAsia="Calibri"/>
          <w:sz w:val="16"/>
        </w:rPr>
        <w:t xml:space="preserve">“Food security” is the term that is used to express the accessibility of people to sufficient, safe and nutritious food to maintain a healthy and active life (WHO, 2010). Food security is achieved when all people, at all times, have physical, social and economic access to sufficient, safe and nutritious food that meets their dietary needs and food preferences for an active and healthy life (FAO, 2002; Seligman et al., 2010). Therefore, </w:t>
      </w:r>
      <w:r w:rsidRPr="005F3FF2">
        <w:rPr>
          <w:rFonts w:eastAsia="Calibri"/>
          <w:u w:val="single"/>
        </w:rPr>
        <w:t>improved food security is a necessary precursor for global initiative towards reduction of hunger and poverty, and for economic development</w:t>
      </w:r>
      <w:r w:rsidRPr="005F3FF2">
        <w:rPr>
          <w:rFonts w:eastAsia="Calibri"/>
          <w:sz w:val="16"/>
        </w:rPr>
        <w:t xml:space="preserve">. One aim of the UN Millennium Development Goals is to reduce by half the proportion of people suffering from hunger by 2015 (UN, 2010). However, the </w:t>
      </w:r>
      <w:r w:rsidRPr="005F3FF2">
        <w:rPr>
          <w:rFonts w:eastAsia="Calibri"/>
          <w:u w:val="single"/>
        </w:rPr>
        <w:t>continuing population and consumption growth will mean that the global demand for food will continue to increase</w:t>
      </w:r>
      <w:r w:rsidRPr="005F3FF2">
        <w:rPr>
          <w:rFonts w:eastAsia="Calibri"/>
          <w:sz w:val="16"/>
        </w:rPr>
        <w:t xml:space="preserve">. Presently, over 820 million people are affected by hunger in developing countries and these numbers are not decreasing rapidly enough, particularly in Africa and Southern Asia (FAO, 2006). Lack of quality food is still the main cause of under-nutrition among children, which is very common in developing areas (UN, 2010). 1.1 IMPORTANCE OF FISH AND AQUACULTURE TO ALEVIATE POVERTY AND MALNUTRITION Fisheries have always played a very significant socio-economic role in many countries and communities. As a subsistence produce, </w:t>
      </w:r>
      <w:r w:rsidRPr="005F3FF2">
        <w:rPr>
          <w:rFonts w:eastAsia="Calibri"/>
          <w:u w:val="single"/>
        </w:rPr>
        <w:t>fish is a vital resource towards poverty 3 reduction and food security for most poor households</w:t>
      </w:r>
      <w:r w:rsidRPr="005F3FF2">
        <w:rPr>
          <w:rFonts w:eastAsia="Calibri"/>
          <w:sz w:val="16"/>
        </w:rPr>
        <w:t xml:space="preserve"> (Cinner et al., 2009). In the Philippines, 84 % of people involved in aquaculture are locals (Bergquist, 2007</w:t>
      </w:r>
      <w:r w:rsidRPr="005F3FF2">
        <w:rPr>
          <w:rFonts w:eastAsia="Calibri"/>
          <w:u w:val="single"/>
        </w:rPr>
        <w:t>). Income generated from the fisheries sector or through fish trade is the most important indirect contribution to food security</w:t>
      </w:r>
      <w:r w:rsidRPr="005F3FF2">
        <w:rPr>
          <w:rFonts w:eastAsia="Calibri"/>
          <w:sz w:val="16"/>
        </w:rPr>
        <w:t xml:space="preserve">. In sub-Sahara Africa, fishing and fish related employment provides both part-time and full-time jobs to 6 and 9 million people , respectively. There are about 43.5 million fishers in the world, and there are at least four other people associated with each fisher in fish-related jobs, including processors, traders and small-scale operators (FAO, 2002). Thus, </w:t>
      </w:r>
      <w:r w:rsidRPr="005F3FF2">
        <w:rPr>
          <w:rFonts w:eastAsia="Calibri"/>
          <w:u w:val="single"/>
        </w:rPr>
        <w:t>the fishing industry supports over 170 million people with income</w:t>
      </w:r>
      <w:r w:rsidRPr="005F3FF2">
        <w:rPr>
          <w:rFonts w:eastAsia="Calibri"/>
          <w:sz w:val="16"/>
        </w:rPr>
        <w:t xml:space="preserve">. Taking into account their families and dependents, one can therefore estimate a total of </w:t>
      </w:r>
      <w:r w:rsidRPr="005F3FF2">
        <w:rPr>
          <w:rFonts w:eastAsia="Calibri"/>
          <w:u w:val="single"/>
        </w:rPr>
        <w:t>520 million people or nearly 8 percent of the total world population directly relies on income from fisheries</w:t>
      </w:r>
      <w:r w:rsidRPr="005F3FF2">
        <w:rPr>
          <w:rFonts w:eastAsia="Calibri"/>
          <w:sz w:val="16"/>
        </w:rPr>
        <w:t xml:space="preserve"> (FAO, 2009). This contributes greatly to their purchasing power to achieve greater food security, providing people with an important source of income with which to buy food. (Simon et al. ,2009). Fish has always been a source of “rich food for poor people” and played an important role in improving a developing country’s food security and nutrition for its people. </w:t>
      </w:r>
      <w:r w:rsidRPr="005F3FF2">
        <w:rPr>
          <w:rFonts w:eastAsia="Calibri"/>
          <w:u w:val="single"/>
        </w:rPr>
        <w:t>Fish is a major source of high-quality dietary protein, essential vitamins, minerals, and other micronutrients for about 1 billion people</w:t>
      </w:r>
      <w:r w:rsidRPr="005F3FF2">
        <w:rPr>
          <w:rFonts w:eastAsia="Calibri"/>
          <w:sz w:val="16"/>
        </w:rPr>
        <w:t xml:space="preserve">, many isolated in rural communities of developing and low income countries (FAO, 2003; Stephen et al., 2010). For example, more than 200 million Africans eat fish regularly (Stephen et al., 2010). Globally, </w:t>
      </w:r>
      <w:r w:rsidRPr="005F3FF2">
        <w:rPr>
          <w:rFonts w:eastAsia="Calibri"/>
          <w:u w:val="single"/>
        </w:rPr>
        <w:t>fish contributes about 15-16% of the total animal protein consumed by 2.9 billion people</w:t>
      </w:r>
      <w:r w:rsidRPr="005F3FF2">
        <w:rPr>
          <w:rFonts w:eastAsia="Calibri"/>
          <w:sz w:val="16"/>
        </w:rPr>
        <w:t>, including the low-income 4 and food-deficient countries (LIFDCs) (FAO, 2009; Heck et al., 2007). The proportion fish can exceed 50% of animal protein in the poorest countries, especially where other sources of animal protein are scarce or expensive (John, 2009</w:t>
      </w:r>
      <w:r w:rsidRPr="005F3FF2">
        <w:rPr>
          <w:rFonts w:eastAsia="Calibri"/>
          <w:u w:val="single"/>
        </w:rPr>
        <w:t>). A few hundred grams of fish, consumed at a subsistence level, can make the difference between adequate and inadequate nutrition</w:t>
      </w:r>
      <w:r w:rsidRPr="005F3FF2">
        <w:rPr>
          <w:rFonts w:eastAsia="Calibri"/>
          <w:sz w:val="16"/>
        </w:rPr>
        <w:t>, between recovered health and prolonged illness, or between food security and starvation. Furthermore, fish is often the most accessible and affordable source of protein in many poor neighborhoods of urban communities in developed countries. Fish-based food products also contribute to local and national economic sustainability through trade and exports.</w:t>
      </w:r>
    </w:p>
    <w:p w:rsidR="005F3FF2" w:rsidRPr="005F3FF2" w:rsidRDefault="005F3FF2" w:rsidP="005F3FF2">
      <w:pPr>
        <w:rPr>
          <w:rFonts w:eastAsia="Calibri"/>
          <w:u w:val="single"/>
        </w:rPr>
      </w:pPr>
    </w:p>
    <w:p w:rsidR="005F3FF2" w:rsidRPr="005F3FF2" w:rsidRDefault="005F3FF2" w:rsidP="005F3FF2">
      <w:pPr>
        <w:rPr>
          <w:rFonts w:eastAsia="Calibri"/>
          <w:u w:val="single"/>
        </w:rPr>
      </w:pPr>
    </w:p>
    <w:p w:rsidR="00F55038" w:rsidRDefault="00F55038" w:rsidP="00666D50"/>
    <w:p w:rsidR="009D189D" w:rsidRDefault="009D189D" w:rsidP="00FC4EC0">
      <w:pPr>
        <w:pStyle w:val="Heading1"/>
        <w:rPr>
          <w:sz w:val="52"/>
        </w:rPr>
      </w:pPr>
      <w:r>
        <w:rPr>
          <w:sz w:val="52"/>
        </w:rPr>
        <w:t>***AFF***</w:t>
      </w:r>
    </w:p>
    <w:p w:rsidR="00EC3F5E" w:rsidRPr="00174E0A" w:rsidRDefault="005F3FF2" w:rsidP="00FC4EC0">
      <w:pPr>
        <w:pStyle w:val="Heading1"/>
        <w:rPr>
          <w:sz w:val="52"/>
        </w:rPr>
      </w:pPr>
      <w:r>
        <w:rPr>
          <w:sz w:val="52"/>
        </w:rPr>
        <w:t>Mexico Renewables Aff</w:t>
      </w:r>
    </w:p>
    <w:p w:rsidR="00EC3F5E" w:rsidRPr="00174E0A" w:rsidRDefault="00FE756C" w:rsidP="00EC3F5E">
      <w:pPr>
        <w:keepNext/>
        <w:keepLines/>
        <w:pageBreakBefore/>
        <w:spacing w:before="480"/>
        <w:jc w:val="center"/>
        <w:outlineLvl w:val="1"/>
        <w:rPr>
          <w:rFonts w:eastAsiaTheme="majorEastAsia" w:cstheme="majorBidi"/>
          <w:b/>
          <w:bCs/>
          <w:sz w:val="44"/>
          <w:szCs w:val="26"/>
          <w:u w:val="double"/>
        </w:rPr>
      </w:pPr>
      <w:r>
        <w:rPr>
          <w:rFonts w:eastAsiaTheme="majorEastAsia" w:cstheme="majorBidi"/>
          <w:b/>
          <w:bCs/>
          <w:sz w:val="44"/>
          <w:szCs w:val="26"/>
          <w:u w:val="double"/>
        </w:rPr>
        <w:t xml:space="preserve">Warming Advantage </w:t>
      </w:r>
    </w:p>
    <w:p w:rsidR="00EC3F5E" w:rsidRPr="00174E0A" w:rsidRDefault="00EC3F5E" w:rsidP="00EC3F5E">
      <w:pPr>
        <w:keepNext/>
        <w:keepLines/>
        <w:pageBreakBefore/>
        <w:spacing w:before="200"/>
        <w:jc w:val="center"/>
        <w:outlineLvl w:val="2"/>
        <w:rPr>
          <w:rFonts w:eastAsiaTheme="majorEastAsia" w:cstheme="majorBidi"/>
          <w:b/>
          <w:bCs/>
          <w:sz w:val="32"/>
          <w:u w:val="single"/>
        </w:rPr>
      </w:pPr>
      <w:r w:rsidRPr="00174E0A">
        <w:rPr>
          <w:rFonts w:eastAsiaTheme="majorEastAsia" w:cstheme="majorBidi"/>
          <w:b/>
          <w:bCs/>
          <w:sz w:val="32"/>
          <w:u w:val="single"/>
        </w:rPr>
        <w:t xml:space="preserve">Renewables </w:t>
      </w:r>
      <w:r w:rsidR="00687AA6">
        <w:rPr>
          <w:rFonts w:eastAsiaTheme="majorEastAsia" w:cstheme="majorBidi"/>
          <w:b/>
          <w:bCs/>
          <w:sz w:val="32"/>
          <w:u w:val="single"/>
        </w:rPr>
        <w:t>Solve Warming</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Renewables solve warming AND OTHER COUNTRIES ARE JUST WAITING FOR LATIN AMERICA TO TAKE THE LEAD</w:t>
      </w:r>
    </w:p>
    <w:p w:rsidR="00EC3F5E" w:rsidRPr="00174E0A" w:rsidRDefault="00EC3F5E" w:rsidP="00EC3F5E">
      <w:pPr>
        <w:rPr>
          <w:bCs/>
          <w:sz w:val="16"/>
        </w:rPr>
      </w:pPr>
      <w:r w:rsidRPr="00174E0A">
        <w:rPr>
          <w:b/>
        </w:rPr>
        <w:t>Vergara et al, 13</w:t>
      </w:r>
      <w:r w:rsidRPr="00174E0A">
        <w:t xml:space="preserve"> Walter Vergara is chief of sustainable energy and climate change at the IDB, Claudio Alatorre is an independent consultant, with expertise on the analysis of the energy transition, as well as on the design and implementation of enabling policy and institutional frameworks, and Leandro Alves is Head of the Energy Division of the Infrastructure and Environment Department of the Inter-American Development Bank (IDB), responsible for Energy, Oil and Gas, Extractive Industries, and Biofuels for the Latin America and the Caribbean region</w:t>
      </w:r>
      <w:r w:rsidRPr="00174E0A">
        <w:rPr>
          <w:bCs/>
          <w:sz w:val="16"/>
        </w:rPr>
        <w:t xml:space="preserve"> (“Rethinking Our Energy Future: A White Paper on Renewable Energy for the 3GFLAC Regional Forum” InterAmerican Development Bank June 2013 </w:t>
      </w:r>
      <w:hyperlink r:id="rId31" w:history="1">
        <w:r w:rsidRPr="00174E0A">
          <w:rPr>
            <w:bCs/>
            <w:sz w:val="16"/>
          </w:rPr>
          <w:t>http://idbdocs.iadb.org/wsdocs/getdocument.aspx?docnum=37836720</w:t>
        </w:r>
      </w:hyperlink>
      <w:r w:rsidRPr="00174E0A">
        <w:rPr>
          <w:bCs/>
          <w:sz w:val="16"/>
        </w:rPr>
        <w:t>) // czhang</w:t>
      </w:r>
    </w:p>
    <w:p w:rsidR="00EC3F5E" w:rsidRPr="00174E0A" w:rsidRDefault="00EC3F5E" w:rsidP="00EC3F5E">
      <w:pPr>
        <w:rPr>
          <w:sz w:val="16"/>
        </w:rPr>
      </w:pPr>
      <w:r w:rsidRPr="00174E0A">
        <w:rPr>
          <w:sz w:val="12"/>
        </w:rPr>
        <w:t>¶</w:t>
      </w:r>
      <w:r w:rsidRPr="00174E0A">
        <w:rPr>
          <w:sz w:val="16"/>
        </w:rPr>
        <w:t xml:space="preserve"> </w:t>
      </w:r>
      <w:r w:rsidRPr="00174E0A">
        <w:rPr>
          <w:sz w:val="12"/>
        </w:rPr>
        <w:t>¶</w:t>
      </w:r>
      <w:r w:rsidRPr="00174E0A">
        <w:rPr>
          <w:sz w:val="16"/>
        </w:rPr>
        <w:t xml:space="preserve"> Introduction</w:t>
      </w:r>
      <w:r w:rsidRPr="00174E0A">
        <w:rPr>
          <w:sz w:val="12"/>
        </w:rPr>
        <w:t>¶</w:t>
      </w:r>
      <w:r w:rsidRPr="00174E0A">
        <w:rPr>
          <w:sz w:val="16"/>
        </w:rPr>
        <w:t xml:space="preserve"> In Latin America and the Caribbean (LAC), economic output is projected to grow by about 3% annually </w:t>
      </w:r>
      <w:r w:rsidRPr="00174E0A">
        <w:rPr>
          <w:sz w:val="12"/>
        </w:rPr>
        <w:t>¶</w:t>
      </w:r>
      <w:r w:rsidRPr="00174E0A">
        <w:rPr>
          <w:sz w:val="16"/>
        </w:rPr>
        <w:t xml:space="preserve"> into the foreseeable future, supported by population growth and improvements in quality of life. This </w:t>
      </w:r>
      <w:r w:rsidRPr="00174E0A">
        <w:rPr>
          <w:sz w:val="12"/>
        </w:rPr>
        <w:t>¶</w:t>
      </w:r>
      <w:r w:rsidRPr="00174E0A">
        <w:rPr>
          <w:sz w:val="16"/>
        </w:rPr>
        <w:t xml:space="preserve"> will require the region to nearly double its installed power capacity to about 600 GW by 2030, at a cost </w:t>
      </w:r>
      <w:r w:rsidRPr="00174E0A">
        <w:rPr>
          <w:sz w:val="12"/>
        </w:rPr>
        <w:t>¶</w:t>
      </w:r>
      <w:r w:rsidRPr="00174E0A">
        <w:rPr>
          <w:sz w:val="16"/>
        </w:rPr>
        <w:t xml:space="preserve"> of close to 430 billion dollars.7</w:t>
      </w:r>
      <w:r w:rsidRPr="00174E0A">
        <w:rPr>
          <w:sz w:val="12"/>
        </w:rPr>
        <w:t>¶</w:t>
      </w:r>
      <w:r w:rsidRPr="00174E0A">
        <w:rPr>
          <w:sz w:val="16"/>
        </w:rPr>
        <w:t xml:space="preserve"> This represents a challenge to the region’s energy model but also an </w:t>
      </w:r>
      <w:r w:rsidRPr="00174E0A">
        <w:rPr>
          <w:sz w:val="12"/>
        </w:rPr>
        <w:t>¶</w:t>
      </w:r>
      <w:r w:rsidRPr="00174E0A">
        <w:rPr>
          <w:sz w:val="16"/>
        </w:rPr>
        <w:t xml:space="preserve"> opportunity to redefine and transform it.</w:t>
      </w:r>
      <w:r w:rsidRPr="00174E0A">
        <w:rPr>
          <w:sz w:val="12"/>
        </w:rPr>
        <w:t>¶</w:t>
      </w:r>
      <w:r w:rsidRPr="00174E0A">
        <w:rPr>
          <w:sz w:val="16"/>
        </w:rPr>
        <w:t xml:space="preserve"> Current plans in some countries in the region consider that a substantial share of the new demand could </w:t>
      </w:r>
      <w:r w:rsidRPr="00174E0A">
        <w:rPr>
          <w:sz w:val="12"/>
        </w:rPr>
        <w:t>¶</w:t>
      </w:r>
      <w:r w:rsidRPr="00174E0A">
        <w:rPr>
          <w:sz w:val="16"/>
        </w:rPr>
        <w:t xml:space="preserve"> be met with fossil fuels, with hydropower providing much of the remainder. However, fossil fuels -the</w:t>
      </w:r>
      <w:r w:rsidRPr="00174E0A">
        <w:rPr>
          <w:sz w:val="12"/>
        </w:rPr>
        <w:t>¶</w:t>
      </w:r>
      <w:r w:rsidRPr="00174E0A">
        <w:rPr>
          <w:sz w:val="16"/>
        </w:rPr>
        <w:t xml:space="preserve"> main source of energy worldwide- are driving climate change toward dangerous thresholds.</w:t>
      </w:r>
      <w:r w:rsidRPr="00174E0A">
        <w:rPr>
          <w:sz w:val="12"/>
        </w:rPr>
        <w:t>¶</w:t>
      </w:r>
      <w:r w:rsidRPr="00174E0A">
        <w:rPr>
          <w:sz w:val="16"/>
        </w:rPr>
        <w:t xml:space="preserve"> 8</w:t>
      </w:r>
      <w:r w:rsidRPr="00174E0A">
        <w:rPr>
          <w:sz w:val="12"/>
        </w:rPr>
        <w:t>¶</w:t>
      </w:r>
      <w:r w:rsidRPr="00174E0A">
        <w:rPr>
          <w:sz w:val="16"/>
        </w:rPr>
        <w:t xml:space="preserve"> </w:t>
      </w:r>
      <w:r w:rsidRPr="00174E0A">
        <w:rPr>
          <w:bCs/>
          <w:u w:val="single"/>
        </w:rPr>
        <w:t xml:space="preserve">A </w:t>
      </w:r>
      <w:r w:rsidRPr="00174E0A">
        <w:rPr>
          <w:bCs/>
          <w:sz w:val="12"/>
          <w:u w:val="single"/>
        </w:rPr>
        <w:t xml:space="preserve">¶ </w:t>
      </w:r>
      <w:r w:rsidRPr="00174E0A">
        <w:rPr>
          <w:bCs/>
          <w:u w:val="single"/>
        </w:rPr>
        <w:t>sustainable future</w:t>
      </w:r>
      <w:r w:rsidRPr="00174E0A">
        <w:rPr>
          <w:sz w:val="16"/>
        </w:rPr>
        <w:t xml:space="preserve"> (“the future we want”, as posited by the United Nations Conference in Sustainable </w:t>
      </w:r>
      <w:r w:rsidRPr="00174E0A">
        <w:rPr>
          <w:sz w:val="12"/>
        </w:rPr>
        <w:t>¶</w:t>
      </w:r>
      <w:r w:rsidRPr="00174E0A">
        <w:rPr>
          <w:sz w:val="16"/>
        </w:rPr>
        <w:t xml:space="preserve"> Development -UNCSD) </w:t>
      </w:r>
      <w:r w:rsidRPr="00174E0A">
        <w:rPr>
          <w:bCs/>
          <w:u w:val="single"/>
        </w:rPr>
        <w:t>requires an urgent change of path</w:t>
      </w:r>
      <w:r w:rsidRPr="00174E0A">
        <w:rPr>
          <w:sz w:val="16"/>
        </w:rPr>
        <w:t xml:space="preserve"> possible only if a major departure from the </w:t>
      </w:r>
      <w:r w:rsidRPr="00174E0A">
        <w:rPr>
          <w:sz w:val="12"/>
        </w:rPr>
        <w:t>¶</w:t>
      </w:r>
      <w:r w:rsidRPr="00174E0A">
        <w:rPr>
          <w:sz w:val="16"/>
        </w:rPr>
        <w:t xml:space="preserve"> business as usual (BaU) scenario is achieved, </w:t>
      </w:r>
      <w:r w:rsidRPr="00174E0A">
        <w:rPr>
          <w:bCs/>
          <w:u w:val="single"/>
        </w:rPr>
        <w:t xml:space="preserve">capable of preventing global temperature from escalating </w:t>
      </w:r>
      <w:r w:rsidRPr="00174E0A">
        <w:rPr>
          <w:bCs/>
          <w:sz w:val="12"/>
          <w:u w:val="single"/>
        </w:rPr>
        <w:t xml:space="preserve">¶ </w:t>
      </w:r>
      <w:r w:rsidRPr="00174E0A">
        <w:rPr>
          <w:bCs/>
          <w:u w:val="single"/>
        </w:rPr>
        <w:t xml:space="preserve">much further than 2 degrees Celsius (°C) this century. </w:t>
      </w:r>
      <w:r w:rsidRPr="00174E0A">
        <w:rPr>
          <w:bCs/>
          <w:sz w:val="12"/>
          <w:u w:val="single"/>
        </w:rPr>
        <w:t xml:space="preserve">¶ </w:t>
      </w:r>
      <w:r w:rsidRPr="00174E0A">
        <w:rPr>
          <w:bCs/>
          <w:u w:val="single"/>
        </w:rPr>
        <w:t xml:space="preserve">A global climate stabilization goal of this magnitude would require of no more than 20 gigatons (Gt) of </w:t>
      </w:r>
      <w:r w:rsidRPr="00174E0A">
        <w:rPr>
          <w:bCs/>
          <w:sz w:val="12"/>
          <w:u w:val="single"/>
        </w:rPr>
        <w:t xml:space="preserve">¶ </w:t>
      </w:r>
      <w:r w:rsidRPr="00174E0A">
        <w:rPr>
          <w:bCs/>
          <w:u w:val="single"/>
        </w:rPr>
        <w:t>CO2 to be emitted by 2050</w:t>
      </w:r>
      <w:r w:rsidRPr="00174E0A">
        <w:rPr>
          <w:sz w:val="16"/>
        </w:rPr>
        <w:t xml:space="preserve"> (a significant deviation from the current projection of 45 Gt of CO2) </w:t>
      </w:r>
      <w:r w:rsidRPr="00174E0A">
        <w:rPr>
          <w:bCs/>
          <w:u w:val="single"/>
        </w:rPr>
        <w:t xml:space="preserve">and no </w:t>
      </w:r>
      <w:r w:rsidRPr="00174E0A">
        <w:rPr>
          <w:bCs/>
          <w:sz w:val="12"/>
          <w:u w:val="single"/>
        </w:rPr>
        <w:t xml:space="preserve">¶ </w:t>
      </w:r>
      <w:r w:rsidRPr="00174E0A">
        <w:rPr>
          <w:bCs/>
          <w:u w:val="single"/>
        </w:rPr>
        <w:t xml:space="preserve">more than 10 Gt of CO2 by the end of the century. Under current population growth projections, this </w:t>
      </w:r>
      <w:r w:rsidRPr="00174E0A">
        <w:rPr>
          <w:bCs/>
          <w:sz w:val="12"/>
          <w:u w:val="single"/>
        </w:rPr>
        <w:t xml:space="preserve">¶ </w:t>
      </w:r>
      <w:r w:rsidRPr="00174E0A">
        <w:rPr>
          <w:bCs/>
          <w:u w:val="single"/>
        </w:rPr>
        <w:t xml:space="preserve">implies an average annual per capita emission of 2 tons by mid-century equivalent to less than 40% of </w:t>
      </w:r>
      <w:r w:rsidRPr="00174E0A">
        <w:rPr>
          <w:bCs/>
          <w:sz w:val="12"/>
          <w:u w:val="single"/>
        </w:rPr>
        <w:t xml:space="preserve">¶ </w:t>
      </w:r>
      <w:r w:rsidRPr="00174E0A">
        <w:rPr>
          <w:bCs/>
          <w:u w:val="single"/>
        </w:rPr>
        <w:t>current emission levels.</w:t>
      </w:r>
      <w:r w:rsidRPr="00174E0A">
        <w:rPr>
          <w:bCs/>
          <w:sz w:val="12"/>
          <w:u w:val="single"/>
        </w:rPr>
        <w:t xml:space="preserve">¶ </w:t>
      </w:r>
      <w:r w:rsidRPr="00174E0A">
        <w:rPr>
          <w:sz w:val="16"/>
        </w:rPr>
        <w:t>9</w:t>
      </w:r>
      <w:r w:rsidRPr="00174E0A">
        <w:rPr>
          <w:sz w:val="12"/>
        </w:rPr>
        <w:t>¶</w:t>
      </w:r>
      <w:r w:rsidRPr="00174E0A">
        <w:rPr>
          <w:sz w:val="16"/>
        </w:rPr>
        <w:t xml:space="preserve"> For the region, </w:t>
      </w:r>
      <w:r w:rsidRPr="00174E0A">
        <w:rPr>
          <w:bCs/>
          <w:u w:val="single"/>
        </w:rPr>
        <w:t>fortunately, an alternative energy path is available that is consistent with these goals.</w:t>
      </w:r>
      <w:r w:rsidRPr="00174E0A">
        <w:rPr>
          <w:bCs/>
          <w:sz w:val="12"/>
          <w:u w:val="single"/>
        </w:rPr>
        <w:t xml:space="preserve">¶ </w:t>
      </w:r>
      <w:r w:rsidRPr="00174E0A">
        <w:rPr>
          <w:bCs/>
          <w:u w:val="single"/>
        </w:rPr>
        <w:t>Starting from a relatively clean supply base</w:t>
      </w:r>
      <w:r w:rsidRPr="00174E0A">
        <w:rPr>
          <w:sz w:val="16"/>
        </w:rPr>
        <w:t xml:space="preserve"> (LAC’s installed power capacity is estimated at about </w:t>
      </w:r>
      <w:r w:rsidRPr="00174E0A">
        <w:rPr>
          <w:sz w:val="12"/>
        </w:rPr>
        <w:t>¶</w:t>
      </w:r>
      <w:r w:rsidRPr="00174E0A">
        <w:rPr>
          <w:sz w:val="16"/>
        </w:rPr>
        <w:t xml:space="preserve"> 280 GW, the majority of which, 52%, is already provided through renewable energy resources, including </w:t>
      </w:r>
      <w:r w:rsidRPr="00174E0A">
        <w:rPr>
          <w:sz w:val="12"/>
        </w:rPr>
        <w:t>¶</w:t>
      </w:r>
      <w:r w:rsidRPr="00174E0A">
        <w:rPr>
          <w:sz w:val="16"/>
        </w:rPr>
        <w:t xml:space="preserve"> hydropower10), non-traditional renewable energy technologies (NRETs) —</w:t>
      </w:r>
      <w:r w:rsidRPr="00174E0A">
        <w:rPr>
          <w:bCs/>
          <w:u w:val="single"/>
        </w:rPr>
        <w:t xml:space="preserve">solar, wind, geothermal, </w:t>
      </w:r>
      <w:r w:rsidRPr="00174E0A">
        <w:rPr>
          <w:bCs/>
          <w:sz w:val="12"/>
          <w:u w:val="single"/>
        </w:rPr>
        <w:t xml:space="preserve">¶ </w:t>
      </w:r>
      <w:r w:rsidRPr="00174E0A">
        <w:rPr>
          <w:bCs/>
          <w:u w:val="single"/>
        </w:rPr>
        <w:t xml:space="preserve">ocean, small-scale hydropower, and advanced bio-energy—together with improvements in energy </w:t>
      </w:r>
      <w:r w:rsidRPr="00174E0A">
        <w:rPr>
          <w:bCs/>
          <w:sz w:val="12"/>
          <w:u w:val="single"/>
        </w:rPr>
        <w:t xml:space="preserve">¶ </w:t>
      </w:r>
      <w:r w:rsidRPr="00174E0A">
        <w:rPr>
          <w:bCs/>
          <w:u w:val="single"/>
        </w:rPr>
        <w:t xml:space="preserve">efficiency—are now ready to play a major role alongside hydropower in meeting LAC countries’ energy </w:t>
      </w:r>
      <w:r w:rsidRPr="00174E0A">
        <w:rPr>
          <w:bCs/>
          <w:sz w:val="12"/>
          <w:u w:val="single"/>
        </w:rPr>
        <w:t xml:space="preserve">¶ </w:t>
      </w:r>
      <w:r w:rsidRPr="00174E0A">
        <w:rPr>
          <w:bCs/>
          <w:u w:val="single"/>
        </w:rPr>
        <w:t>needs.</w:t>
      </w:r>
      <w:r w:rsidRPr="00174E0A">
        <w:rPr>
          <w:bCs/>
          <w:sz w:val="12"/>
          <w:u w:val="single"/>
        </w:rPr>
        <w:t xml:space="preserve">¶ </w:t>
      </w:r>
      <w:r w:rsidRPr="00174E0A">
        <w:rPr>
          <w:bCs/>
          <w:u w:val="single"/>
        </w:rPr>
        <w:t>The costs of these technologies are falling rapidly, and in many cases are competitive with fossil fuels.</w:t>
      </w:r>
      <w:r w:rsidRPr="00174E0A">
        <w:rPr>
          <w:bCs/>
          <w:sz w:val="12"/>
          <w:u w:val="single"/>
        </w:rPr>
        <w:t xml:space="preserve">¶ </w:t>
      </w:r>
      <w:r w:rsidRPr="00174E0A">
        <w:rPr>
          <w:sz w:val="16"/>
        </w:rPr>
        <w:t xml:space="preserve">LAC’s unusually rich renewable resource base may place the region’s renewable energy (RE) generation </w:t>
      </w:r>
      <w:r w:rsidRPr="00174E0A">
        <w:rPr>
          <w:sz w:val="12"/>
        </w:rPr>
        <w:t>¶</w:t>
      </w:r>
      <w:r w:rsidRPr="00174E0A">
        <w:rPr>
          <w:sz w:val="16"/>
        </w:rPr>
        <w:t xml:space="preserve"> costs at the lower end of the global cost spectrum, a fact particularly significant given that </w:t>
      </w:r>
      <w:r w:rsidRPr="00174E0A">
        <w:rPr>
          <w:bCs/>
          <w:u w:val="single"/>
        </w:rPr>
        <w:t xml:space="preserve">these sources </w:t>
      </w:r>
      <w:r w:rsidRPr="00174E0A">
        <w:rPr>
          <w:bCs/>
          <w:sz w:val="12"/>
          <w:u w:val="single"/>
        </w:rPr>
        <w:t xml:space="preserve">¶ </w:t>
      </w:r>
      <w:r w:rsidRPr="00174E0A">
        <w:rPr>
          <w:bCs/>
          <w:u w:val="single"/>
        </w:rPr>
        <w:t xml:space="preserve">are currently providing electricity that is less expensive than that generated by fossil fuels in other parts </w:t>
      </w:r>
      <w:r w:rsidRPr="00174E0A">
        <w:rPr>
          <w:bCs/>
          <w:sz w:val="12"/>
          <w:u w:val="single"/>
        </w:rPr>
        <w:t xml:space="preserve">¶ </w:t>
      </w:r>
      <w:r w:rsidRPr="00174E0A">
        <w:rPr>
          <w:bCs/>
          <w:u w:val="single"/>
        </w:rPr>
        <w:t xml:space="preserve">of the world.11 And this can be done with additional and substantial economic, social and environmental </w:t>
      </w:r>
      <w:r w:rsidRPr="00174E0A">
        <w:rPr>
          <w:bCs/>
          <w:sz w:val="12"/>
          <w:u w:val="single"/>
        </w:rPr>
        <w:t xml:space="preserve">¶ </w:t>
      </w:r>
      <w:r w:rsidRPr="00174E0A">
        <w:rPr>
          <w:bCs/>
          <w:u w:val="single"/>
        </w:rPr>
        <w:t>benefits (societal) benefits.</w:t>
      </w:r>
      <w:r w:rsidRPr="00174E0A">
        <w:rPr>
          <w:bCs/>
          <w:sz w:val="12"/>
          <w:u w:val="single"/>
        </w:rPr>
        <w:t xml:space="preserve">¶ </w:t>
      </w:r>
      <w:r w:rsidRPr="00174E0A">
        <w:rPr>
          <w:sz w:val="16"/>
        </w:rPr>
        <w:t xml:space="preserve">Globally, the scale of recent developments in renewable energy suggests that </w:t>
      </w:r>
      <w:r w:rsidRPr="00174E0A">
        <w:rPr>
          <w:bCs/>
          <w:u w:val="single"/>
        </w:rPr>
        <w:t xml:space="preserve">a historic energy </w:t>
      </w:r>
      <w:r w:rsidRPr="00174E0A">
        <w:rPr>
          <w:bCs/>
          <w:sz w:val="12"/>
          <w:u w:val="single"/>
        </w:rPr>
        <w:t xml:space="preserve">¶ </w:t>
      </w:r>
      <w:r w:rsidRPr="00174E0A">
        <w:rPr>
          <w:bCs/>
          <w:u w:val="single"/>
        </w:rPr>
        <w:t>transformation is underway.</w:t>
      </w:r>
      <w:r w:rsidRPr="00174E0A">
        <w:rPr>
          <w:sz w:val="16"/>
        </w:rPr>
        <w:t xml:space="preserve"> </w:t>
      </w:r>
      <w:r w:rsidRPr="00174E0A">
        <w:rPr>
          <w:bCs/>
          <w:u w:val="single"/>
        </w:rPr>
        <w:t>NRETs</w:t>
      </w:r>
      <w:r w:rsidRPr="00174E0A">
        <w:rPr>
          <w:sz w:val="16"/>
        </w:rPr>
        <w:t xml:space="preserve"> —assembled in large power plants as well as widely decentralized </w:t>
      </w:r>
      <w:r w:rsidRPr="00174E0A">
        <w:rPr>
          <w:sz w:val="12"/>
        </w:rPr>
        <w:t>¶</w:t>
      </w:r>
      <w:r w:rsidRPr="00174E0A">
        <w:rPr>
          <w:sz w:val="16"/>
        </w:rPr>
        <w:t xml:space="preserve"> small systems— </w:t>
      </w:r>
      <w:r w:rsidRPr="00174E0A">
        <w:rPr>
          <w:bCs/>
          <w:u w:val="single"/>
        </w:rPr>
        <w:t>are rapidly diversifying the energy economies of many nations</w:t>
      </w:r>
      <w:r w:rsidRPr="00174E0A">
        <w:rPr>
          <w:sz w:val="16"/>
        </w:rPr>
        <w:t xml:space="preserve">. Some industrial nations, </w:t>
      </w:r>
      <w:r w:rsidRPr="00174E0A">
        <w:rPr>
          <w:sz w:val="12"/>
        </w:rPr>
        <w:t>¶</w:t>
      </w:r>
      <w:r w:rsidRPr="00174E0A">
        <w:rPr>
          <w:sz w:val="16"/>
        </w:rPr>
        <w:t xml:space="preserve"> including </w:t>
      </w:r>
      <w:r w:rsidRPr="00174E0A">
        <w:rPr>
          <w:bCs/>
          <w:u w:val="single"/>
        </w:rPr>
        <w:t>Germany and Denmark and others such as Mexico, Uruguay, Costa Rica and China, are well on</w:t>
      </w:r>
      <w:r w:rsidRPr="00174E0A">
        <w:rPr>
          <w:bCs/>
          <w:sz w:val="12"/>
          <w:u w:val="single"/>
        </w:rPr>
        <w:t xml:space="preserve">¶ </w:t>
      </w:r>
      <w:r w:rsidRPr="00174E0A">
        <w:rPr>
          <w:bCs/>
          <w:u w:val="single"/>
        </w:rPr>
        <w:t>the way to make renewable energy and energy efficiency the centerpieces of their energy futures.</w:t>
      </w:r>
      <w:r w:rsidRPr="00174E0A">
        <w:rPr>
          <w:bCs/>
          <w:sz w:val="12"/>
          <w:u w:val="single"/>
        </w:rPr>
        <w:t xml:space="preserve">¶ </w:t>
      </w:r>
      <w:r w:rsidRPr="00174E0A">
        <w:rPr>
          <w:sz w:val="16"/>
        </w:rPr>
        <w:t xml:space="preserve">Countries and regions that take the lead in developing these new energy sources will have first-mover </w:t>
      </w:r>
      <w:r w:rsidRPr="00174E0A">
        <w:rPr>
          <w:sz w:val="12"/>
        </w:rPr>
        <w:t>¶</w:t>
      </w:r>
      <w:r w:rsidRPr="00174E0A">
        <w:rPr>
          <w:sz w:val="16"/>
        </w:rPr>
        <w:t xml:space="preserve"> advantage in one of the world’s fastest growing economic sectors—reaping the economic growth and </w:t>
      </w:r>
      <w:r w:rsidRPr="00174E0A">
        <w:rPr>
          <w:sz w:val="12"/>
        </w:rPr>
        <w:t>¶</w:t>
      </w:r>
      <w:r w:rsidRPr="00174E0A">
        <w:rPr>
          <w:sz w:val="16"/>
        </w:rPr>
        <w:t xml:space="preserve"> job creation that will flow from it.</w:t>
      </w:r>
      <w:r w:rsidRPr="00174E0A">
        <w:rPr>
          <w:sz w:val="12"/>
        </w:rPr>
        <w:t>¶</w:t>
      </w:r>
      <w:r w:rsidRPr="00174E0A">
        <w:rPr>
          <w:sz w:val="16"/>
        </w:rPr>
        <w:t xml:space="preserve"> This discussion today is more relevant than ever as the region faces macro trends reshaping power </w:t>
      </w:r>
      <w:r w:rsidRPr="00174E0A">
        <w:rPr>
          <w:sz w:val="12"/>
        </w:rPr>
        <w:t>¶</w:t>
      </w:r>
      <w:r w:rsidRPr="00174E0A">
        <w:rPr>
          <w:sz w:val="16"/>
        </w:rPr>
        <w:t xml:space="preserve"> system evolution,</w:t>
      </w:r>
      <w:r w:rsidRPr="00174E0A">
        <w:rPr>
          <w:sz w:val="12"/>
        </w:rPr>
        <w:t>¶</w:t>
      </w:r>
      <w:r w:rsidRPr="00174E0A">
        <w:rPr>
          <w:sz w:val="16"/>
        </w:rPr>
        <w:t xml:space="preserve"> 12 including: the need to mitigate greenhouse gas emissions; the impacts of climate </w:t>
      </w:r>
      <w:r w:rsidRPr="00174E0A">
        <w:rPr>
          <w:sz w:val="12"/>
        </w:rPr>
        <w:t>¶</w:t>
      </w:r>
      <w:r w:rsidRPr="00174E0A">
        <w:rPr>
          <w:sz w:val="16"/>
        </w:rPr>
        <w:t xml:space="preserve"> change, calling for a higher resilience of power systems; an increasing impact of fossil fuel price </w:t>
      </w:r>
      <w:r w:rsidRPr="00174E0A">
        <w:rPr>
          <w:sz w:val="12"/>
        </w:rPr>
        <w:t>¶</w:t>
      </w:r>
      <w:r w:rsidRPr="00174E0A">
        <w:rPr>
          <w:sz w:val="16"/>
        </w:rPr>
        <w:t xml:space="preserve"> volatility; the advent of new information and communication technologies for grid monitoring and </w:t>
      </w:r>
      <w:r w:rsidRPr="00174E0A">
        <w:rPr>
          <w:sz w:val="12"/>
        </w:rPr>
        <w:t>¶</w:t>
      </w:r>
      <w:r w:rsidRPr="00174E0A">
        <w:rPr>
          <w:sz w:val="16"/>
        </w:rPr>
        <w:t xml:space="preserve"> control (smart grids); the emergence of new clean energy business models for both large and small-scale </w:t>
      </w:r>
      <w:r w:rsidRPr="00174E0A">
        <w:rPr>
          <w:sz w:val="12"/>
        </w:rPr>
        <w:t>¶</w:t>
      </w:r>
      <w:r w:rsidRPr="00174E0A">
        <w:rPr>
          <w:sz w:val="16"/>
        </w:rPr>
        <w:t xml:space="preserve"> generation; and an increased vehicle fleet electrification.</w:t>
      </w:r>
    </w:p>
    <w:p w:rsidR="00EC3F5E" w:rsidRPr="00174E0A" w:rsidRDefault="00EC3F5E" w:rsidP="00EC3F5E"/>
    <w:p w:rsidR="00383D36" w:rsidRPr="00174E0A" w:rsidRDefault="00383D36" w:rsidP="00383D36">
      <w:pPr>
        <w:keepNext/>
        <w:keepLines/>
        <w:tabs>
          <w:tab w:val="left" w:pos="4260"/>
        </w:tabs>
        <w:spacing w:before="200"/>
        <w:outlineLvl w:val="3"/>
        <w:rPr>
          <w:rFonts w:eastAsia="MS Gothic" w:cs="Times New Roman"/>
          <w:b/>
          <w:bCs/>
          <w:iCs/>
        </w:rPr>
      </w:pPr>
      <w:r w:rsidRPr="00174E0A">
        <w:rPr>
          <w:rFonts w:eastAsia="MS Gothic" w:cs="Times New Roman"/>
          <w:b/>
          <w:bCs/>
          <w:iCs/>
        </w:rPr>
        <w:t>Clean tech solves warming</w:t>
      </w:r>
      <w:r w:rsidRPr="00174E0A">
        <w:rPr>
          <w:rFonts w:eastAsia="MS Gothic" w:cs="Times New Roman"/>
          <w:b/>
          <w:bCs/>
          <w:iCs/>
        </w:rPr>
        <w:tab/>
      </w:r>
    </w:p>
    <w:p w:rsidR="00383D36" w:rsidRPr="00174E0A" w:rsidRDefault="00383D36" w:rsidP="00383D36">
      <w:pPr>
        <w:rPr>
          <w:rFonts w:eastAsia="Cambria" w:cs="Times New Roman"/>
        </w:rPr>
      </w:pPr>
      <w:r w:rsidRPr="00174E0A">
        <w:rPr>
          <w:rFonts w:eastAsia="Cambria" w:cs="Times New Roman"/>
          <w:b/>
        </w:rPr>
        <w:t>Zervos &amp; Coequyt 7</w:t>
      </w:r>
      <w:r w:rsidRPr="00174E0A">
        <w:rPr>
          <w:rFonts w:eastAsia="Cambria" w:cs="Times New Roman"/>
        </w:rPr>
        <w:t xml:space="preserve"> - European Renewable Energy Council &amp; Climate &amp; Energy Unit @ Greenpeace </w:t>
      </w:r>
    </w:p>
    <w:p w:rsidR="00383D36" w:rsidRPr="00174E0A" w:rsidRDefault="00383D36" w:rsidP="00383D36">
      <w:pPr>
        <w:rPr>
          <w:rFonts w:eastAsia="Cambria" w:cs="Times New Roman"/>
        </w:rPr>
      </w:pPr>
      <w:r w:rsidRPr="00174E0A">
        <w:rPr>
          <w:rFonts w:eastAsia="Cambria" w:cs="Times New Roman"/>
        </w:rPr>
        <w:t>Arthouros, and John, Climate &amp;, “Increasing Renewable Energy in U.S. Can Solve Global Warming”, 1-24, http://www.renewableenergyworld.com/rea/news/infocus/story?id=47208</w:t>
      </w:r>
    </w:p>
    <w:p w:rsidR="00383D36" w:rsidRPr="00174E0A" w:rsidRDefault="00383D36" w:rsidP="00383D36">
      <w:pPr>
        <w:ind w:left="288" w:right="288"/>
        <w:rPr>
          <w:rFonts w:eastAsia="Cambria" w:cs="Times New Roman"/>
          <w:sz w:val="16"/>
        </w:rPr>
      </w:pPr>
      <w:r w:rsidRPr="00174E0A">
        <w:rPr>
          <w:rFonts w:eastAsia="Times New Roman" w:cs="Times New Roman"/>
          <w:sz w:val="16"/>
        </w:rPr>
        <w:t xml:space="preserve">The good news first. </w:t>
      </w:r>
      <w:r w:rsidRPr="00174E0A">
        <w:rPr>
          <w:rFonts w:eastAsia="Times New Roman" w:cs="Times New Roman"/>
          <w:u w:val="single"/>
        </w:rPr>
        <w:t>Renewable energy</w:t>
      </w:r>
      <w:r w:rsidRPr="00174E0A">
        <w:rPr>
          <w:rFonts w:eastAsia="Times New Roman" w:cs="Times New Roman"/>
          <w:sz w:val="16"/>
        </w:rPr>
        <w:t xml:space="preserve">, combined with energy efficiency, </w:t>
      </w:r>
      <w:r w:rsidRPr="00174E0A">
        <w:rPr>
          <w:rFonts w:eastAsia="Times New Roman" w:cs="Times New Roman"/>
          <w:u w:val="single"/>
        </w:rPr>
        <w:t>can meet half of the world's energy needs by 2050.</w:t>
      </w:r>
      <w:r w:rsidRPr="00174E0A">
        <w:rPr>
          <w:rFonts w:eastAsia="Times New Roman" w:cs="Times New Roman"/>
          <w:sz w:val="16"/>
        </w:rPr>
        <w:t xml:space="preserve"> </w:t>
      </w:r>
      <w:r w:rsidRPr="00174E0A">
        <w:rPr>
          <w:rFonts w:eastAsia="Cambria" w:cs="Times New Roman"/>
          <w:sz w:val="16"/>
        </w:rPr>
        <w:t>This new report, "Energy Revolution: A Blueprint for Solving Global Warming," shows that it is not only economically feasible, but also economically desirable, to cut U.S. CO2 emissions by almost 75% within the next 43 years. These reductions can be achieved without nuclear power, and while virtually ending U.S. dependence on coal. Contrary to popular opinion</w:t>
      </w:r>
      <w:r w:rsidRPr="00174E0A">
        <w:rPr>
          <w:rFonts w:eastAsia="Times New Roman" w:cs="Times New Roman"/>
          <w:sz w:val="16"/>
        </w:rPr>
        <w:t xml:space="preserve">, </w:t>
      </w:r>
      <w:r w:rsidRPr="00174E0A">
        <w:rPr>
          <w:rFonts w:eastAsia="Times New Roman" w:cs="Times New Roman"/>
          <w:u w:val="single"/>
        </w:rPr>
        <w:t>a massive uptake of renewable energy and efficiency improvements alone can solve our global warming problem</w:t>
      </w:r>
      <w:r w:rsidRPr="00174E0A">
        <w:rPr>
          <w:rFonts w:eastAsia="Times New Roman" w:cs="Times New Roman"/>
          <w:sz w:val="16"/>
        </w:rPr>
        <w:t xml:space="preserve">. </w:t>
      </w:r>
      <w:r w:rsidRPr="00174E0A">
        <w:rPr>
          <w:rFonts w:eastAsia="Cambria" w:cs="Times New Roman"/>
          <w:sz w:val="16"/>
        </w:rPr>
        <w:t>All that is missing is the right policy support from the President and Congress. The bad news is that time is running out</w:t>
      </w:r>
      <w:r w:rsidRPr="00174E0A">
        <w:rPr>
          <w:rFonts w:eastAsia="Times New Roman" w:cs="Times New Roman"/>
          <w:sz w:val="16"/>
        </w:rPr>
        <w:t xml:space="preserve">. </w:t>
      </w:r>
      <w:r w:rsidRPr="00174E0A">
        <w:rPr>
          <w:rFonts w:eastAsia="Times New Roman" w:cs="Times New Roman"/>
          <w:u w:val="single"/>
        </w:rPr>
        <w:t>The overwhelming consensus of scientific opinion is that the global climate is changing and that this change is caused in large part by human activities; if left unchecked, it will have disastrous consequences for Earth's ecosystems and societies</w:t>
      </w:r>
      <w:r w:rsidRPr="00174E0A">
        <w:rPr>
          <w:rFonts w:eastAsia="Times New Roman" w:cs="Times New Roman"/>
          <w:sz w:val="16"/>
        </w:rPr>
        <w:t xml:space="preserve">. Furthermore, </w:t>
      </w:r>
      <w:r w:rsidRPr="00174E0A">
        <w:rPr>
          <w:rFonts w:eastAsia="Times New Roman" w:cs="Times New Roman"/>
          <w:u w:val="single"/>
        </w:rPr>
        <w:t>there is solid scientific evidence that we must act now</w:t>
      </w:r>
      <w:r w:rsidRPr="00174E0A">
        <w:rPr>
          <w:rFonts w:eastAsia="Times New Roman" w:cs="Times New Roman"/>
          <w:sz w:val="16"/>
        </w:rPr>
        <w:t xml:space="preserve">. </w:t>
      </w:r>
      <w:r w:rsidRPr="00174E0A">
        <w:rPr>
          <w:rFonts w:eastAsia="Cambria" w:cs="Times New Roman"/>
          <w:sz w:val="16"/>
        </w:rPr>
        <w:t>This is reflected in the conclusions of the Intergovernmental Panel on Climate Change (IPCC), a collaborative effort involving more than 1,000 scientists. Its next report, due for release early this year, is expected to make the case for urgent action even stronger. In the United States there is a groundswell of activity at the local and state levels. Many mayors, governors, and public and business leaders are doing their part to address climate change. But they can only do so much; action is needed at the federal level. Now is the time for a national, science-based cap on greenhouse gas emissions. It's time for a national plan to address global warming. Such a plan will create jobs, improve the security of America's energy supply, and protect Americans from volatile energy prices. It will restore America's moral leadership on the critical international issue of climate change. And</w:t>
      </w:r>
      <w:r w:rsidRPr="00174E0A">
        <w:rPr>
          <w:rFonts w:eastAsia="Times New Roman" w:cs="Times New Roman"/>
          <w:sz w:val="16"/>
        </w:rPr>
        <w:t xml:space="preserve"> </w:t>
      </w:r>
      <w:r w:rsidRPr="00174E0A">
        <w:rPr>
          <w:rFonts w:eastAsia="Times New Roman" w:cs="Times New Roman"/>
          <w:highlight w:val="yellow"/>
          <w:u w:val="single"/>
        </w:rPr>
        <w:t xml:space="preserve">real action in the United States </w:t>
      </w:r>
      <w:r w:rsidRPr="00174E0A">
        <w:rPr>
          <w:rFonts w:eastAsia="Times New Roman" w:cs="Times New Roman"/>
          <w:b/>
          <w:iCs/>
          <w:highlight w:val="yellow"/>
          <w:u w:val="single"/>
          <w:bdr w:val="single" w:sz="18" w:space="0" w:color="auto"/>
        </w:rPr>
        <w:t>will inspire confidence</w:t>
      </w:r>
      <w:r w:rsidRPr="00174E0A">
        <w:rPr>
          <w:rFonts w:eastAsia="Times New Roman" w:cs="Times New Roman"/>
          <w:highlight w:val="yellow"/>
          <w:u w:val="single"/>
        </w:rPr>
        <w:t xml:space="preserve"> as the rest of the world negotiates future global commitments to address climate change</w:t>
      </w:r>
      <w:r w:rsidRPr="00174E0A">
        <w:rPr>
          <w:rFonts w:eastAsia="Times New Roman" w:cs="Times New Roman"/>
          <w:sz w:val="16"/>
        </w:rPr>
        <w:t xml:space="preserve">. </w:t>
      </w:r>
      <w:r w:rsidRPr="00174E0A">
        <w:rPr>
          <w:rFonts w:eastAsia="Cambria" w:cs="Times New Roman"/>
          <w:sz w:val="16"/>
        </w:rPr>
        <w:t>In addition to global warming, other energy-related challenges have become extremely pressing. Worldwide energy demand is growing at a staggering rate. Over-reliance on energy imports from a few, often politically unstable, countries, and volatile oil and gas prices, have together pushed energy security to the top of the political agenda, while threatening to inflict a massive drain on the global economy. But while there is a broad consensus that we need to change the way we produce and consume energy, there is still disagreement about what changes are needed and how they should be achieved. The Energy Scenario The European Renewable Energy Council (EREC) and Greenpeace International commissioned this report from the Department of Systems Analysis and Technology Assessment (Institute of Technical Thermodynamics) at the German Aerospace Centre (DLR). The Worldwatch Institute was hired to serve as a technical consultant for the U.S. and North American portions of the report. The report presents a scenario for how</w:t>
      </w:r>
      <w:r w:rsidRPr="00174E0A">
        <w:rPr>
          <w:rFonts w:eastAsia="Times New Roman" w:cs="Times New Roman"/>
          <w:sz w:val="16"/>
        </w:rPr>
        <w:t xml:space="preserve"> </w:t>
      </w:r>
      <w:r w:rsidRPr="00174E0A">
        <w:rPr>
          <w:rFonts w:eastAsia="Times New Roman" w:cs="Times New Roman"/>
          <w:highlight w:val="yellow"/>
          <w:u w:val="single"/>
        </w:rPr>
        <w:t>the</w:t>
      </w:r>
      <w:r w:rsidRPr="00174E0A">
        <w:rPr>
          <w:rFonts w:eastAsia="Times New Roman" w:cs="Times New Roman"/>
          <w:u w:val="single"/>
        </w:rPr>
        <w:t xml:space="preserve"> </w:t>
      </w:r>
      <w:r w:rsidRPr="00174E0A">
        <w:rPr>
          <w:rFonts w:eastAsia="Times New Roman" w:cs="Times New Roman"/>
          <w:highlight w:val="yellow"/>
          <w:u w:val="single"/>
        </w:rPr>
        <w:t>United States can reduce CO2 emissions dramatically</w:t>
      </w:r>
      <w:r w:rsidRPr="00174E0A">
        <w:rPr>
          <w:rFonts w:eastAsia="Times New Roman" w:cs="Times New Roman"/>
          <w:sz w:val="16"/>
        </w:rPr>
        <w:t xml:space="preserve"> </w:t>
      </w:r>
      <w:r w:rsidRPr="00174E0A">
        <w:rPr>
          <w:rFonts w:eastAsia="Cambria" w:cs="Times New Roman"/>
          <w:sz w:val="16"/>
        </w:rPr>
        <w:t>and secure an affordable energy supply on the basis of steady worldwide economic development through the year 2050. Both of these important aims can be achieved simultaneously. The scenario relies</w:t>
      </w:r>
      <w:r w:rsidRPr="00174E0A">
        <w:rPr>
          <w:rFonts w:eastAsia="Times New Roman" w:cs="Times New Roman"/>
          <w:sz w:val="16"/>
        </w:rPr>
        <w:t xml:space="preserve"> </w:t>
      </w:r>
      <w:r w:rsidRPr="00174E0A">
        <w:rPr>
          <w:rFonts w:eastAsia="Times New Roman" w:cs="Times New Roman"/>
          <w:highlight w:val="yellow"/>
          <w:u w:val="single"/>
        </w:rPr>
        <w:t>primarily on improvements in energy efficiency and deployment of renewable energ</w:t>
      </w:r>
      <w:r w:rsidRPr="00174E0A">
        <w:rPr>
          <w:rFonts w:eastAsia="Times New Roman" w:cs="Times New Roman"/>
          <w:u w:val="single"/>
        </w:rPr>
        <w:t>y</w:t>
      </w:r>
      <w:r w:rsidRPr="00174E0A">
        <w:rPr>
          <w:rFonts w:eastAsia="Times New Roman" w:cs="Times New Roman"/>
          <w:sz w:val="16"/>
        </w:rPr>
        <w:t xml:space="preserve"> </w:t>
      </w:r>
      <w:r w:rsidRPr="00174E0A">
        <w:rPr>
          <w:rFonts w:eastAsia="Cambria" w:cs="Times New Roman"/>
          <w:sz w:val="16"/>
        </w:rPr>
        <w:t>to achieve these goals. The future potential for renewable energy sources has been assessed with input from all sectors of the renewable energy industry, and forms the basis of the Energy [R]evolution Scenario. The Potential for Renewable Energy Renewable energy technologies such as wind turbines, solar photovoltaic panels, biomass power plants, solar thermal collectors, and biofuels are rapidly becoming mainstream. The global market for renewable energy is growing dramatically; global investment in 2006 reached US$38 billion, 26% higher than the previous year</w:t>
      </w:r>
      <w:r w:rsidRPr="00174E0A">
        <w:rPr>
          <w:rFonts w:eastAsia="Times New Roman" w:cs="Times New Roman"/>
          <w:sz w:val="16"/>
        </w:rPr>
        <w:t xml:space="preserve">. </w:t>
      </w:r>
      <w:r w:rsidRPr="00174E0A">
        <w:rPr>
          <w:rFonts w:eastAsia="Times New Roman" w:cs="Times New Roman"/>
          <w:highlight w:val="yellow"/>
          <w:u w:val="single"/>
        </w:rPr>
        <w:t>The time window available for making the transition from fossil fuels to renewable energy is relatively sho</w:t>
      </w:r>
      <w:r w:rsidRPr="00174E0A">
        <w:rPr>
          <w:rFonts w:eastAsia="Times New Roman" w:cs="Times New Roman"/>
          <w:u w:val="single"/>
        </w:rPr>
        <w:t>rt.</w:t>
      </w:r>
      <w:r w:rsidRPr="00174E0A">
        <w:rPr>
          <w:rFonts w:eastAsia="Times New Roman" w:cs="Times New Roman"/>
          <w:sz w:val="16"/>
        </w:rPr>
        <w:t xml:space="preserve"> </w:t>
      </w:r>
      <w:r w:rsidRPr="00174E0A">
        <w:rPr>
          <w:rFonts w:eastAsia="Cambria" w:cs="Times New Roman"/>
          <w:sz w:val="16"/>
        </w:rPr>
        <w:t xml:space="preserve">Today, energy companies have plans to build well over 100 coal-burning power plants across the United States; if those plants are built, it will be impossible to reduce CO2 emissions in time to avoid dangerous climate impacts. But it is not too late yet. </w:t>
      </w:r>
      <w:r w:rsidRPr="00174E0A">
        <w:rPr>
          <w:rFonts w:eastAsia="Times New Roman" w:cs="Times New Roman"/>
          <w:highlight w:val="yellow"/>
          <w:u w:val="single"/>
        </w:rPr>
        <w:t>We can solve global warming</w:t>
      </w:r>
      <w:r w:rsidRPr="00174E0A">
        <w:rPr>
          <w:rFonts w:eastAsia="Times New Roman" w:cs="Times New Roman"/>
          <w:sz w:val="16"/>
        </w:rPr>
        <w:t xml:space="preserve">, save money, and improve air and water quality </w:t>
      </w:r>
      <w:r w:rsidRPr="00174E0A">
        <w:rPr>
          <w:rFonts w:eastAsia="Times New Roman" w:cs="Times New Roman"/>
          <w:u w:val="single"/>
        </w:rPr>
        <w:t>without compromising our quality of life</w:t>
      </w:r>
      <w:r w:rsidRPr="00174E0A">
        <w:rPr>
          <w:rFonts w:eastAsia="Times New Roman" w:cs="Times New Roman"/>
          <w:sz w:val="16"/>
        </w:rPr>
        <w:t xml:space="preserve">. </w:t>
      </w:r>
      <w:r w:rsidRPr="00174E0A">
        <w:rPr>
          <w:rFonts w:eastAsia="Cambria" w:cs="Times New Roman"/>
          <w:sz w:val="16"/>
        </w:rPr>
        <w:t>Strict technical standards are the only reliable way to ensure that only the most efficient transportation systems, industrial equipment, buildings, heating and cooling systems, and appliances will be produced and sold. Consumers should have the opportunity to buy products that minimise both their energy bills and their impact on the global climate.</w:t>
      </w:r>
    </w:p>
    <w:p w:rsidR="00383D36" w:rsidRPr="00174E0A" w:rsidRDefault="00383D36" w:rsidP="00383D36">
      <w:pPr>
        <w:keepNext/>
        <w:keepLines/>
        <w:spacing w:before="200"/>
        <w:outlineLvl w:val="3"/>
        <w:rPr>
          <w:rFonts w:eastAsia="MS Gothic" w:cs="Times New Roman"/>
          <w:b/>
          <w:bCs/>
          <w:iCs/>
        </w:rPr>
      </w:pPr>
      <w:r w:rsidRPr="00174E0A">
        <w:rPr>
          <w:rFonts w:eastAsia="MS Gothic" w:cs="Times New Roman"/>
          <w:b/>
          <w:bCs/>
          <w:iCs/>
        </w:rPr>
        <w:t>Technology is sufficient</w:t>
      </w:r>
    </w:p>
    <w:p w:rsidR="00383D36" w:rsidRPr="00174E0A" w:rsidRDefault="00383D36" w:rsidP="00383D36">
      <w:pPr>
        <w:rPr>
          <w:rFonts w:eastAsia="Cambria" w:cs="Times New Roman"/>
          <w:b/>
        </w:rPr>
      </w:pPr>
      <w:r w:rsidRPr="00174E0A">
        <w:rPr>
          <w:rFonts w:eastAsia="Cambria" w:cs="Times New Roman"/>
          <w:b/>
        </w:rPr>
        <w:t>Cheeseman 9</w:t>
      </w:r>
    </w:p>
    <w:p w:rsidR="00383D36" w:rsidRPr="00174E0A" w:rsidRDefault="00383D36" w:rsidP="00383D36">
      <w:pPr>
        <w:rPr>
          <w:rFonts w:eastAsia="Cambria" w:cs="Times New Roman"/>
        </w:rPr>
      </w:pPr>
      <w:r w:rsidRPr="00174E0A">
        <w:rPr>
          <w:rFonts w:eastAsia="Cambria" w:cs="Times New Roman"/>
        </w:rPr>
        <w:t xml:space="preserve">Gina-Marie Cheeseman, Writer for care2, a web magazine, “Is Clean Tech the Solution to Global Warming?” December 31st, 2009, </w:t>
      </w:r>
      <w:hyperlink r:id="rId32" w:history="1">
        <w:r w:rsidRPr="00174E0A">
          <w:rPr>
            <w:rStyle w:val="Hyperlink"/>
            <w:rFonts w:eastAsia="Cambria" w:cs="Times New Roman"/>
          </w:rPr>
          <w:t>http://www.care2.com/causes/is-clean-tech-the-solution-to-global-warming.html</w:t>
        </w:r>
      </w:hyperlink>
    </w:p>
    <w:p w:rsidR="00383D36" w:rsidRPr="00174E0A" w:rsidRDefault="00383D36" w:rsidP="00383D36">
      <w:pPr>
        <w:ind w:left="288" w:right="288"/>
        <w:rPr>
          <w:rFonts w:eastAsia="Cambria" w:cs="Times New Roman"/>
          <w:sz w:val="16"/>
        </w:rPr>
      </w:pPr>
      <w:r w:rsidRPr="00174E0A">
        <w:rPr>
          <w:rFonts w:eastAsia="Times New Roman" w:cs="Times New Roman"/>
          <w:u w:val="single"/>
        </w:rPr>
        <w:t>“</w:t>
      </w:r>
      <w:r w:rsidRPr="00174E0A">
        <w:rPr>
          <w:rFonts w:eastAsia="Times New Roman" w:cs="Times New Roman"/>
          <w:highlight w:val="yellow"/>
          <w:u w:val="single"/>
        </w:rPr>
        <w:t xml:space="preserve">If there is a solution to global warming it will be </w:t>
      </w:r>
      <w:r w:rsidRPr="00174E0A">
        <w:rPr>
          <w:rFonts w:eastAsia="Times New Roman" w:cs="Times New Roman"/>
          <w:bCs/>
          <w:highlight w:val="yellow"/>
          <w:u w:val="single"/>
        </w:rPr>
        <w:t>technological, not political</w:t>
      </w:r>
      <w:r w:rsidRPr="00174E0A">
        <w:rPr>
          <w:rFonts w:eastAsia="Times New Roman" w:cs="Times New Roman"/>
          <w:highlight w:val="yellow"/>
          <w:u w:val="single"/>
        </w:rPr>
        <w:t>, in nature</w:t>
      </w:r>
      <w:r w:rsidRPr="00174E0A">
        <w:rPr>
          <w:rFonts w:eastAsia="Times New Roman" w:cs="Times New Roman"/>
          <w:sz w:val="16"/>
        </w:rPr>
        <w:t xml:space="preserve">,” </w:t>
      </w:r>
      <w:r w:rsidRPr="00174E0A">
        <w:rPr>
          <w:rFonts w:eastAsia="Cambria" w:cs="Times New Roman"/>
          <w:sz w:val="16"/>
        </w:rPr>
        <w:t>a recent </w:t>
      </w:r>
      <w:hyperlink r:id="rId33" w:history="1">
        <w:r w:rsidRPr="00174E0A">
          <w:rPr>
            <w:rFonts w:eastAsia="Cambria" w:cs="Times New Roman"/>
            <w:sz w:val="16"/>
          </w:rPr>
          <w:t>editorial</w:t>
        </w:r>
      </w:hyperlink>
      <w:r w:rsidRPr="00174E0A">
        <w:rPr>
          <w:rFonts w:eastAsia="Cambria" w:cs="Times New Roman"/>
          <w:sz w:val="16"/>
        </w:rPr>
        <w:t>  proclaimed. At COP15, the International Chamber of Commerce (ICC) held a side event to highlight the need for business to deploy clean technology. Jean-Yves Caneill, sustainable development project manager for Electricité de France </w:t>
      </w:r>
      <w:hyperlink r:id="rId34" w:history="1">
        <w:r w:rsidRPr="00174E0A">
          <w:rPr>
            <w:rFonts w:eastAsia="Cambria" w:cs="Times New Roman"/>
            <w:sz w:val="16"/>
          </w:rPr>
          <w:t>said</w:t>
        </w:r>
      </w:hyperlink>
      <w:r w:rsidRPr="00174E0A">
        <w:rPr>
          <w:rFonts w:eastAsia="Cambria" w:cs="Times New Roman"/>
          <w:sz w:val="16"/>
        </w:rPr>
        <w:t> that</w:t>
      </w:r>
      <w:r w:rsidRPr="00174E0A">
        <w:rPr>
          <w:rFonts w:eastAsia="Times New Roman" w:cs="Times New Roman"/>
          <w:sz w:val="16"/>
        </w:rPr>
        <w:t xml:space="preserve"> there are already</w:t>
      </w:r>
      <w:r w:rsidRPr="00174E0A">
        <w:rPr>
          <w:rFonts w:eastAsia="Times New Roman" w:cs="Times New Roman"/>
          <w:u w:val="single"/>
        </w:rPr>
        <w:t xml:space="preserve"> tec</w:t>
      </w:r>
      <w:r w:rsidRPr="00174E0A">
        <w:rPr>
          <w:rFonts w:eastAsia="Times New Roman" w:cs="Times New Roman"/>
          <w:highlight w:val="yellow"/>
          <w:u w:val="single"/>
        </w:rPr>
        <w:t xml:space="preserve">hnologies </w:t>
      </w:r>
      <w:r w:rsidRPr="00174E0A">
        <w:rPr>
          <w:rFonts w:eastAsia="Times New Roman" w:cs="Times New Roman"/>
          <w:sz w:val="16"/>
        </w:rPr>
        <w:t>in</w:t>
      </w:r>
      <w:r w:rsidRPr="00174E0A">
        <w:rPr>
          <w:rFonts w:eastAsia="Times New Roman" w:cs="Times New Roman"/>
          <w:highlight w:val="yellow"/>
          <w:u w:val="single"/>
        </w:rPr>
        <w:t xml:space="preserve"> existenc</w:t>
      </w:r>
      <w:r w:rsidRPr="00174E0A">
        <w:rPr>
          <w:rFonts w:eastAsia="Times New Roman" w:cs="Times New Roman"/>
          <w:u w:val="single"/>
        </w:rPr>
        <w:t xml:space="preserve">e </w:t>
      </w:r>
      <w:r w:rsidRPr="00174E0A">
        <w:rPr>
          <w:rFonts w:eastAsia="Times New Roman" w:cs="Times New Roman"/>
          <w:sz w:val="16"/>
        </w:rPr>
        <w:t>which “can help</w:t>
      </w:r>
      <w:r w:rsidRPr="00174E0A">
        <w:rPr>
          <w:rFonts w:eastAsia="Times New Roman" w:cs="Times New Roman"/>
          <w:u w:val="single"/>
        </w:rPr>
        <w:t xml:space="preserve"> d</w:t>
      </w:r>
      <w:r w:rsidRPr="00174E0A">
        <w:rPr>
          <w:rFonts w:eastAsia="Times New Roman" w:cs="Times New Roman"/>
          <w:highlight w:val="yellow"/>
          <w:u w:val="single"/>
        </w:rPr>
        <w:t>ecarbonize</w:t>
      </w:r>
      <w:r w:rsidRPr="00174E0A">
        <w:rPr>
          <w:rFonts w:eastAsia="Times New Roman" w:cs="Times New Roman"/>
          <w:sz w:val="16"/>
        </w:rPr>
        <w:t>s</w:t>
      </w:r>
      <w:r w:rsidRPr="00174E0A">
        <w:rPr>
          <w:rFonts w:eastAsia="Times New Roman" w:cs="Times New Roman"/>
          <w:u w:val="single"/>
        </w:rPr>
        <w:t xml:space="preserve"> the </w:t>
      </w:r>
      <w:r w:rsidRPr="00174E0A">
        <w:rPr>
          <w:rFonts w:eastAsia="Times New Roman" w:cs="Times New Roman"/>
          <w:highlight w:val="yellow"/>
          <w:u w:val="single"/>
        </w:rPr>
        <w:t>economy</w:t>
      </w:r>
      <w:r w:rsidRPr="00174E0A">
        <w:rPr>
          <w:rFonts w:eastAsia="Times New Roman" w:cs="Times New Roman"/>
          <w:sz w:val="16"/>
        </w:rPr>
        <w:t>.” He added that “</w:t>
      </w:r>
      <w:r w:rsidRPr="00174E0A">
        <w:rPr>
          <w:rFonts w:eastAsia="Times New Roman" w:cs="Times New Roman"/>
          <w:u w:val="single"/>
        </w:rPr>
        <w:t>successful deployment conditions” need to be created</w:t>
      </w:r>
      <w:r w:rsidRPr="00174E0A">
        <w:rPr>
          <w:rFonts w:eastAsia="Times New Roman" w:cs="Times New Roman"/>
          <w:sz w:val="16"/>
        </w:rPr>
        <w:t xml:space="preserve"> </w:t>
      </w:r>
      <w:r w:rsidRPr="00174E0A">
        <w:rPr>
          <w:rFonts w:eastAsia="Cambria" w:cs="Times New Roman"/>
          <w:sz w:val="16"/>
        </w:rPr>
        <w:t>along with progressively building the international architecture. Peter Taylor, head of the Energy Technology Policy Division for the International Energy Agency (IEA) said, “The IEA believes that technology will be at the heart of the discussion. Whatever Copenhagen’s outcome, it is vital to marry the public and private sectors in order to spread clean technology as fast as possible. “Stimulating sustainability and economic growth in developing countries requires a different way of looking at technology, finance and regional partnerships from the energy and electricity sectors,” said Wendy Poulton, Chair, ICC Energy Task Force</w:t>
      </w:r>
      <w:r w:rsidRPr="00174E0A">
        <w:rPr>
          <w:rFonts w:eastAsia="Times New Roman" w:cs="Times New Roman"/>
          <w:sz w:val="16"/>
        </w:rPr>
        <w:t xml:space="preserve"> </w:t>
      </w:r>
      <w:r w:rsidRPr="00174E0A">
        <w:rPr>
          <w:rFonts w:eastAsia="Times New Roman" w:cs="Times New Roman"/>
          <w:u w:val="single"/>
        </w:rPr>
        <w:t>A </w:t>
      </w:r>
      <w:hyperlink r:id="rId35" w:history="1">
        <w:r w:rsidRPr="00174E0A">
          <w:rPr>
            <w:rFonts w:eastAsia="Times New Roman" w:cs="Times New Roman"/>
            <w:u w:val="single"/>
          </w:rPr>
          <w:t>study</w:t>
        </w:r>
      </w:hyperlink>
      <w:r w:rsidRPr="00174E0A">
        <w:rPr>
          <w:rFonts w:eastAsia="Times New Roman" w:cs="Times New Roman"/>
          <w:sz w:val="16"/>
        </w:rPr>
        <w:t xml:space="preserve"> by the Gigaton Throwdown Initiative </w:t>
      </w:r>
      <w:r w:rsidRPr="00174E0A">
        <w:rPr>
          <w:rFonts w:eastAsia="Times New Roman" w:cs="Times New Roman"/>
          <w:u w:val="single"/>
        </w:rPr>
        <w:t xml:space="preserve">released last summer identified </w:t>
      </w:r>
      <w:r w:rsidRPr="00174E0A">
        <w:rPr>
          <w:rFonts w:eastAsia="Times New Roman" w:cs="Times New Roman"/>
          <w:sz w:val="16"/>
        </w:rPr>
        <w:t>seven clean</w:t>
      </w:r>
      <w:r w:rsidRPr="00174E0A">
        <w:rPr>
          <w:rFonts w:eastAsia="Times New Roman" w:cs="Times New Roman"/>
          <w:u w:val="single"/>
        </w:rPr>
        <w:t xml:space="preserve"> technologies that could be drastically scaled up by 2020 in order to reduce carbon dioxide emissions by one gigaton</w:t>
      </w:r>
      <w:r w:rsidRPr="00174E0A">
        <w:rPr>
          <w:rFonts w:eastAsia="Times New Roman" w:cs="Times New Roman"/>
          <w:sz w:val="16"/>
        </w:rPr>
        <w:t xml:space="preserve"> (</w:t>
      </w:r>
      <w:r w:rsidRPr="00174E0A">
        <w:rPr>
          <w:rFonts w:eastAsia="Cambria" w:cs="Times New Roman"/>
          <w:sz w:val="16"/>
        </w:rPr>
        <w:t>one billion tons), which is equivalent to the installed capacity of 205 gigawatts (GW). The seven clean technologies are:  biofuels, building efficiency, concentrating solar power, construction materials, geothermal, solar photovoltaics, and wind According to the study</w:t>
      </w:r>
      <w:r w:rsidRPr="00174E0A">
        <w:rPr>
          <w:rFonts w:eastAsia="Times New Roman" w:cs="Times New Roman"/>
          <w:sz w:val="16"/>
        </w:rPr>
        <w:t xml:space="preserve">, </w:t>
      </w:r>
      <w:r w:rsidRPr="00174E0A">
        <w:rPr>
          <w:rFonts w:eastAsia="Times New Roman" w:cs="Times New Roman"/>
          <w:highlight w:val="yellow"/>
          <w:u w:val="single"/>
        </w:rPr>
        <w:t>each clean technology will need considerable amounts of investment to achieve gigaton scale by 202</w:t>
      </w:r>
      <w:r w:rsidRPr="00174E0A">
        <w:rPr>
          <w:rFonts w:eastAsia="Times New Roman" w:cs="Times New Roman"/>
          <w:u w:val="single"/>
        </w:rPr>
        <w:t>0</w:t>
      </w:r>
      <w:r w:rsidRPr="00174E0A">
        <w:rPr>
          <w:rFonts w:eastAsia="Times New Roman" w:cs="Times New Roman"/>
          <w:sz w:val="16"/>
        </w:rPr>
        <w:t xml:space="preserve">. </w:t>
      </w:r>
      <w:r w:rsidRPr="00174E0A">
        <w:rPr>
          <w:rFonts w:eastAsia="Cambria" w:cs="Times New Roman"/>
          <w:sz w:val="16"/>
        </w:rPr>
        <w:t>Biofuels-$383 billion investment Building efficiency-$61 billion to achieve gigaton scale Concentrating solar power-$2.24 trillion Construction materials-$445 billion Geothermal-$919 billion Solar photovoltaics-$2.1 trillion Wind- $1.38 trillion Current investment in clean tech This year, South Korea  devoted 80 percent of its economic stimulus package to clean technology. Now the South Korean government is predicting that manufacturing companies will invest over $3.4 billion in its clean technology sector in 2010, up from $2.7 billion in 2009. A senior government official </w:t>
      </w:r>
      <w:hyperlink r:id="rId36" w:history="1">
        <w:r w:rsidRPr="00174E0A">
          <w:rPr>
            <w:rFonts w:eastAsia="Cambria" w:cs="Times New Roman"/>
            <w:sz w:val="16"/>
          </w:rPr>
          <w:t>told Reuters</w:t>
        </w:r>
      </w:hyperlink>
      <w:r w:rsidRPr="00174E0A">
        <w:rPr>
          <w:rFonts w:eastAsia="Cambria" w:cs="Times New Roman"/>
          <w:sz w:val="16"/>
        </w:rPr>
        <w:t> earlier this month, “The government will help private firms raise their investment in clean technology by preparing new policies to expand the industries, for instance requiring public buildings to consume renewable energy.” He added, “The government would rather help more private funds to be spent in clean and renewable energy sectors as lots of private funds are already out there.” China, South Korea, and Japan will invest $519 billion in clean technology between 2009 and 2013, according to a </w:t>
      </w:r>
      <w:hyperlink r:id="rId37" w:history="1">
        <w:r w:rsidRPr="00174E0A">
          <w:rPr>
            <w:rFonts w:eastAsia="Cambria" w:cs="Times New Roman"/>
            <w:sz w:val="16"/>
          </w:rPr>
          <w:t>study</w:t>
        </w:r>
      </w:hyperlink>
      <w:r w:rsidRPr="00174E0A">
        <w:rPr>
          <w:rFonts w:eastAsia="Cambria" w:cs="Times New Roman"/>
          <w:sz w:val="16"/>
        </w:rPr>
        <w:t> by the Breakthrough Institute and the Information Technology and Innovation Foundation, titled Rising Tigers, Sleeping Giant. The U.S.  government will only invest $172 billion.</w:t>
      </w:r>
      <w:r w:rsidRPr="00174E0A">
        <w:rPr>
          <w:rFonts w:eastAsia="Times New Roman" w:cs="Times New Roman"/>
          <w:sz w:val="16"/>
        </w:rPr>
        <w:t xml:space="preserve"> Between 2000 and 2008 the U.S. attracted $52 billion in private capital for renewable energy technologies. The Cleantech Group predicts that </w:t>
      </w:r>
      <w:r w:rsidRPr="00174E0A">
        <w:rPr>
          <w:rFonts w:eastAsia="Times New Roman" w:cs="Times New Roman"/>
          <w:highlight w:val="yellow"/>
          <w:u w:val="single"/>
        </w:rPr>
        <w:t xml:space="preserve">clean tech in the U.S. will be the </w:t>
      </w:r>
      <w:r w:rsidRPr="00174E0A">
        <w:rPr>
          <w:rFonts w:eastAsia="Times New Roman" w:cs="Times New Roman"/>
          <w:bCs/>
          <w:highlight w:val="yellow"/>
          <w:u w:val="single"/>
        </w:rPr>
        <w:t>largest recipient of venture capital funding</w:t>
      </w:r>
      <w:r w:rsidRPr="00174E0A">
        <w:rPr>
          <w:rFonts w:eastAsia="Times New Roman" w:cs="Times New Roman"/>
          <w:highlight w:val="yellow"/>
          <w:u w:val="single"/>
        </w:rPr>
        <w:t>.</w:t>
      </w:r>
      <w:r w:rsidRPr="00174E0A">
        <w:rPr>
          <w:rFonts w:eastAsia="Times New Roman" w:cs="Times New Roman"/>
          <w:sz w:val="16"/>
        </w:rPr>
        <w:t xml:space="preserve"> </w:t>
      </w:r>
      <w:r w:rsidRPr="00174E0A">
        <w:rPr>
          <w:rFonts w:eastAsia="Cambria" w:cs="Times New Roman"/>
          <w:sz w:val="16"/>
        </w:rPr>
        <w:t>Clean tech received approximately 25 percent of all venture capital investment during the third quarter of 2009. Mark Heesen, president of the National Venture Capital Association </w:t>
      </w:r>
      <w:hyperlink r:id="rId38" w:history="1">
        <w:r w:rsidRPr="00174E0A">
          <w:rPr>
            <w:rFonts w:eastAsia="Cambria" w:cs="Times New Roman"/>
            <w:sz w:val="16"/>
          </w:rPr>
          <w:t>said</w:t>
        </w:r>
      </w:hyperlink>
      <w:r w:rsidRPr="00174E0A">
        <w:rPr>
          <w:rFonts w:eastAsia="Cambria" w:cs="Times New Roman"/>
          <w:sz w:val="16"/>
        </w:rPr>
        <w:t xml:space="preserve">, “Cleantech investing by US venture firms has grown from under 5 percent of venture investing just several years ago to 15 percent of venture investing in 2008. </w:t>
      </w:r>
      <w:r w:rsidRPr="00174E0A">
        <w:rPr>
          <w:rFonts w:eastAsia="Times New Roman" w:cs="Times New Roman"/>
          <w:highlight w:val="yellow"/>
          <w:u w:val="single"/>
        </w:rPr>
        <w:t>Two-thirds of the $1.6 billion invested in clean tech by venture capital firms globally was invested into U.S.  firms</w:t>
      </w:r>
      <w:r w:rsidRPr="00174E0A">
        <w:rPr>
          <w:rFonts w:eastAsia="Times New Roman" w:cs="Times New Roman"/>
          <w:sz w:val="16"/>
        </w:rPr>
        <w:t xml:space="preserve">, </w:t>
      </w:r>
      <w:r w:rsidRPr="00174E0A">
        <w:rPr>
          <w:rFonts w:eastAsia="Cambria" w:cs="Times New Roman"/>
          <w:sz w:val="16"/>
        </w:rPr>
        <w:t>according to the Cleantech Group. Solar-based technologies received $451 million, the largest amount of investment. Cleantech transportation technologies, including biofuels, received $383 million. Green buildings received $110 million Read more: </w:t>
      </w:r>
      <w:hyperlink r:id="rId39" w:anchor="ixzz1RzyABRMe" w:history="1">
        <w:r w:rsidRPr="00174E0A">
          <w:rPr>
            <w:rFonts w:eastAsia="Cambria" w:cs="Times New Roman"/>
            <w:sz w:val="16"/>
          </w:rPr>
          <w:t>http://www.care2.com/causes/is-clean-tech-the-solution-to-global-warming.html#ixzz1RzyABRMe</w:t>
        </w:r>
      </w:hyperlink>
    </w:p>
    <w:p w:rsidR="00E17E7A" w:rsidRDefault="00E17E7A" w:rsidP="00E17E7A">
      <w:pPr>
        <w:pStyle w:val="Heading4"/>
      </w:pPr>
      <w:r>
        <w:t xml:space="preserve">Green growth policies solve warming – now is crucial </w:t>
      </w:r>
    </w:p>
    <w:p w:rsidR="00E17E7A" w:rsidRDefault="00E17E7A" w:rsidP="00E17E7A">
      <w:r w:rsidRPr="000D1823">
        <w:rPr>
          <w:b/>
        </w:rPr>
        <w:t xml:space="preserve">Hallegatte et al. 11 </w:t>
      </w:r>
      <w:r>
        <w:t>(Stéphane Hallegatte,</w:t>
      </w:r>
      <w:r w:rsidRPr="00555A4D">
        <w:t xml:space="preserve"> </w:t>
      </w:r>
      <w:r>
        <w:t xml:space="preserve">World Bank, Washington DC, and Météo-France, Toulouse; Geoffrey Heal, </w:t>
      </w:r>
      <w:r w:rsidRPr="00561E13">
        <w:t>Columbia University</w:t>
      </w:r>
      <w:r>
        <w:t xml:space="preserve">; Marianne Fay, </w:t>
      </w:r>
      <w:r w:rsidRPr="00561E13">
        <w:t>World Bank</w:t>
      </w:r>
      <w:r>
        <w:t xml:space="preserve">; David Treguer, </w:t>
      </w:r>
      <w:r w:rsidRPr="00561E13">
        <w:t>World Bank</w:t>
      </w:r>
      <w:r>
        <w:t xml:space="preserve">, “From Growth to Green Growth: A Framework” Office of the Chief Economist of the Sustainable Development Network, November 2011, </w:t>
      </w:r>
      <w:r w:rsidRPr="005D4A62">
        <w:t>https://openknowledge-worldbank-org.proxy.lib.umich.edu/bitstream/handle/10986/3670/WPS5872.txt?sequence=2</w:t>
      </w:r>
      <w:r>
        <w:t xml:space="preserve">) MR </w:t>
      </w:r>
    </w:p>
    <w:p w:rsidR="00E17E7A" w:rsidRDefault="00E17E7A" w:rsidP="00E17E7A">
      <w:pPr>
        <w:rPr>
          <w:sz w:val="16"/>
        </w:rPr>
      </w:pPr>
      <w:r w:rsidRPr="001076B2">
        <w:rPr>
          <w:sz w:val="16"/>
        </w:rPr>
        <w:t xml:space="preserve">However, </w:t>
      </w:r>
      <w:r w:rsidRPr="009D4F5E">
        <w:rPr>
          <w:rStyle w:val="StyleBoldUnderline"/>
        </w:rPr>
        <w:t>environmental degradation</w:t>
      </w:r>
      <w:r w:rsidRPr="001076B2">
        <w:rPr>
          <w:sz w:val="16"/>
        </w:rPr>
        <w:t xml:space="preserve"> itself </w:t>
      </w:r>
      <w:r w:rsidRPr="009D4F5E">
        <w:rPr>
          <w:rStyle w:val="StyleBoldUnderline"/>
        </w:rPr>
        <w:t xml:space="preserve">is </w:t>
      </w:r>
      <w:r w:rsidRPr="001076B2">
        <w:rPr>
          <w:rStyle w:val="Emphasis"/>
        </w:rPr>
        <w:t>costly</w:t>
      </w:r>
      <w:r w:rsidRPr="001076B2">
        <w:rPr>
          <w:sz w:val="16"/>
        </w:rPr>
        <w:t xml:space="preserve">: more than 3% in Syria, Lebanon, Algeria, Morocco during the various years, 8% of GDP in Iran in 2002 (Croitoru and Sarraf, 2010). Further, </w:t>
      </w:r>
      <w:r w:rsidRPr="009D4F5E">
        <w:rPr>
          <w:rStyle w:val="StyleBoldUnderline"/>
        </w:rPr>
        <w:t>much of</w:t>
      </w:r>
      <w:r>
        <w:rPr>
          <w:rStyle w:val="StyleBoldUnderline"/>
        </w:rPr>
        <w:t xml:space="preserve"> </w:t>
      </w:r>
      <w:r w:rsidRPr="009D4F5E">
        <w:rPr>
          <w:rStyle w:val="StyleBoldUnderline"/>
        </w:rPr>
        <w:t>environmental destruction is driven by market failures and inefficient policies. Correcting them</w:t>
      </w:r>
      <w:r w:rsidRPr="001076B2">
        <w:rPr>
          <w:sz w:val="16"/>
        </w:rPr>
        <w:t xml:space="preserve"> can therefore </w:t>
      </w:r>
      <w:r w:rsidRPr="009D4F5E">
        <w:rPr>
          <w:rStyle w:val="StyleBoldUnderline"/>
        </w:rPr>
        <w:t>result in a more efficient and productive economy, with increased output and prosperity. It</w:t>
      </w:r>
      <w:r>
        <w:rPr>
          <w:rStyle w:val="StyleBoldUnderline"/>
        </w:rPr>
        <w:t xml:space="preserve"> </w:t>
      </w:r>
      <w:r w:rsidRPr="009D4F5E">
        <w:rPr>
          <w:rStyle w:val="StyleBoldUnderline"/>
        </w:rPr>
        <w:t>may be possible to have green growth without</w:t>
      </w:r>
      <w:r w:rsidRPr="001076B2">
        <w:rPr>
          <w:sz w:val="16"/>
        </w:rPr>
        <w:t xml:space="preserve"> too much of a </w:t>
      </w:r>
      <w:r w:rsidRPr="009D4F5E">
        <w:rPr>
          <w:rStyle w:val="StyleBoldUnderline"/>
        </w:rPr>
        <w:t>cost, and</w:t>
      </w:r>
      <w:r w:rsidRPr="001076B2">
        <w:rPr>
          <w:sz w:val="16"/>
        </w:rPr>
        <w:t xml:space="preserve"> possibly </w:t>
      </w:r>
      <w:r w:rsidRPr="009D4F5E">
        <w:rPr>
          <w:rStyle w:val="StyleBoldUnderline"/>
        </w:rPr>
        <w:t>with</w:t>
      </w:r>
      <w:r w:rsidRPr="001076B2">
        <w:rPr>
          <w:sz w:val="16"/>
        </w:rPr>
        <w:t xml:space="preserve"> some </w:t>
      </w:r>
      <w:r w:rsidRPr="009D4F5E">
        <w:rPr>
          <w:rStyle w:val="StyleBoldUnderline"/>
        </w:rPr>
        <w:t>significant</w:t>
      </w:r>
      <w:r>
        <w:rPr>
          <w:rStyle w:val="StyleBoldUnderline"/>
        </w:rPr>
        <w:t xml:space="preserve"> </w:t>
      </w:r>
      <w:r w:rsidRPr="009D4F5E">
        <w:rPr>
          <w:rStyle w:val="StyleBoldUnderline"/>
        </w:rPr>
        <w:t>benefits.</w:t>
      </w:r>
      <w:r>
        <w:rPr>
          <w:rStyle w:val="StyleBoldUnderline"/>
        </w:rPr>
        <w:t xml:space="preserve"> </w:t>
      </w:r>
      <w:r w:rsidRPr="001076B2">
        <w:rPr>
          <w:sz w:val="16"/>
        </w:rPr>
        <w:t xml:space="preserve">Reconciling the three pillars of sustainable development does require policy efforts, particularly for the environmental one. </w:t>
      </w:r>
      <w:r w:rsidRPr="00C35067">
        <w:rPr>
          <w:rStyle w:val="StyleBoldUnderline"/>
        </w:rPr>
        <w:t>Green growth policies are</w:t>
      </w:r>
      <w:r w:rsidRPr="001076B2">
        <w:rPr>
          <w:sz w:val="16"/>
        </w:rPr>
        <w:t xml:space="preserve"> a </w:t>
      </w:r>
      <w:r w:rsidRPr="00C35067">
        <w:rPr>
          <w:rStyle w:val="StyleBoldUnderline"/>
        </w:rPr>
        <w:t>critical</w:t>
      </w:r>
      <w:r w:rsidRPr="001076B2">
        <w:rPr>
          <w:sz w:val="16"/>
        </w:rPr>
        <w:t xml:space="preserve"> part of such efforts </w:t>
      </w:r>
      <w:r w:rsidRPr="00C35067">
        <w:rPr>
          <w:rStyle w:val="StyleBoldUnderline"/>
        </w:rPr>
        <w:t>and</w:t>
      </w:r>
      <w:r w:rsidRPr="001076B2">
        <w:rPr>
          <w:sz w:val="16"/>
        </w:rPr>
        <w:t xml:space="preserve"> an </w:t>
      </w:r>
      <w:r w:rsidRPr="001D3858">
        <w:rPr>
          <w:rStyle w:val="StyleBoldUnderline"/>
        </w:rPr>
        <w:t>essential part of</w:t>
      </w:r>
      <w:r>
        <w:rPr>
          <w:rStyle w:val="StyleBoldUnderline"/>
        </w:rPr>
        <w:t xml:space="preserve"> </w:t>
      </w:r>
      <w:r w:rsidRPr="001D3858">
        <w:rPr>
          <w:rStyle w:val="StyleBoldUnderline"/>
        </w:rPr>
        <w:t>implementing sustainable development.</w:t>
      </w:r>
      <w:r w:rsidRPr="001076B2">
        <w:rPr>
          <w:sz w:val="16"/>
        </w:rPr>
        <w:t xml:space="preserve"> Defining green growth </w:t>
      </w:r>
      <w:r w:rsidRPr="001D3858">
        <w:rPr>
          <w:rStyle w:val="StyleBoldUnderline"/>
        </w:rPr>
        <w:t xml:space="preserve">Green growth is about making growth processes resource-efficient, cleaner and more resilient </w:t>
      </w:r>
      <w:r w:rsidRPr="001076B2">
        <w:rPr>
          <w:sz w:val="16"/>
        </w:rPr>
        <w:t xml:space="preserve">without necessarily slowing them. Is it feasible? </w:t>
      </w:r>
      <w:r w:rsidRPr="00583EF6">
        <w:rPr>
          <w:rStyle w:val="StyleBoldUnderline"/>
        </w:rPr>
        <w:t>Direct contributions of environmental protection to economic growth are possible</w:t>
      </w:r>
      <w:r w:rsidRPr="001076B2">
        <w:rPr>
          <w:sz w:val="16"/>
        </w:rPr>
        <w:t xml:space="preserve"> because </w:t>
      </w:r>
      <w:r w:rsidRPr="00583EF6">
        <w:rPr>
          <w:rStyle w:val="StyleBoldUnderline"/>
        </w:rPr>
        <w:t>the environment</w:t>
      </w:r>
      <w:r w:rsidRPr="001076B2">
        <w:rPr>
          <w:sz w:val="16"/>
        </w:rPr>
        <w:t xml:space="preserve">, which we can also think of as natural capital, </w:t>
      </w:r>
      <w:r w:rsidRPr="00583EF6">
        <w:rPr>
          <w:rStyle w:val="StyleBoldUnderline"/>
        </w:rPr>
        <w:t>is an input into</w:t>
      </w:r>
      <w:r w:rsidRPr="001076B2">
        <w:rPr>
          <w:sz w:val="16"/>
        </w:rPr>
        <w:t xml:space="preserve"> the </w:t>
      </w:r>
      <w:r w:rsidRPr="00583EF6">
        <w:rPr>
          <w:rStyle w:val="StyleBoldUnderline"/>
        </w:rPr>
        <w:t>national</w:t>
      </w:r>
      <w:r>
        <w:rPr>
          <w:rStyle w:val="StyleBoldUnderline"/>
        </w:rPr>
        <w:t xml:space="preserve"> </w:t>
      </w:r>
      <w:r w:rsidRPr="00583EF6">
        <w:rPr>
          <w:rStyle w:val="StyleBoldUnderline"/>
        </w:rPr>
        <w:t>production</w:t>
      </w:r>
      <w:r w:rsidRPr="001076B2">
        <w:rPr>
          <w:sz w:val="16"/>
        </w:rPr>
        <w:t xml:space="preserve"> function, and </w:t>
      </w:r>
      <w:r w:rsidRPr="00583EF6">
        <w:rPr>
          <w:rStyle w:val="StyleBoldUnderline"/>
        </w:rPr>
        <w:t>environmental conservation</w:t>
      </w:r>
      <w:r w:rsidRPr="001076B2">
        <w:rPr>
          <w:sz w:val="16"/>
        </w:rPr>
        <w:t xml:space="preserve"> can </w:t>
      </w:r>
      <w:r w:rsidRPr="00583EF6">
        <w:rPr>
          <w:rStyle w:val="StyleBoldUnderline"/>
        </w:rPr>
        <w:t>lead to increased inputs of natural capital and</w:t>
      </w:r>
      <w:r>
        <w:rPr>
          <w:rStyle w:val="StyleBoldUnderline"/>
        </w:rPr>
        <w:t xml:space="preserve"> </w:t>
      </w:r>
      <w:r w:rsidRPr="00583EF6">
        <w:rPr>
          <w:rStyle w:val="StyleBoldUnderline"/>
        </w:rPr>
        <w:t xml:space="preserve">thus to an increase in income. </w:t>
      </w:r>
      <w:r w:rsidRPr="001076B2">
        <w:rPr>
          <w:sz w:val="16"/>
        </w:rPr>
        <w:t xml:space="preserve">The use of environmental assets is generally characterized by market failures – external costs and ill-defined property rights being common – and </w:t>
      </w:r>
      <w:r w:rsidRPr="002D08CB">
        <w:rPr>
          <w:rStyle w:val="StyleBoldUnderline"/>
        </w:rPr>
        <w:t>correcting</w:t>
      </w:r>
      <w:r w:rsidRPr="001076B2">
        <w:rPr>
          <w:sz w:val="16"/>
        </w:rPr>
        <w:t xml:space="preserve"> these </w:t>
      </w:r>
      <w:r w:rsidRPr="002D08CB">
        <w:rPr>
          <w:rStyle w:val="StyleBoldUnderline"/>
        </w:rPr>
        <w:t>market</w:t>
      </w:r>
      <w:r>
        <w:rPr>
          <w:rStyle w:val="StyleBoldUnderline"/>
        </w:rPr>
        <w:t xml:space="preserve"> </w:t>
      </w:r>
      <w:r w:rsidRPr="002D08CB">
        <w:rPr>
          <w:rStyle w:val="StyleBoldUnderline"/>
        </w:rPr>
        <w:t>failures</w:t>
      </w:r>
      <w:r w:rsidRPr="001076B2">
        <w:rPr>
          <w:sz w:val="16"/>
        </w:rPr>
        <w:t xml:space="preserve"> can </w:t>
      </w:r>
      <w:r w:rsidRPr="002D08CB">
        <w:rPr>
          <w:rStyle w:val="StyleBoldUnderline"/>
        </w:rPr>
        <w:t>increase the effective supply of natural capital</w:t>
      </w:r>
      <w:r w:rsidRPr="001076B2">
        <w:rPr>
          <w:sz w:val="16"/>
        </w:rPr>
        <w:t xml:space="preserve">, an important input to the production function, </w:t>
      </w:r>
      <w:r w:rsidRPr="002D08CB">
        <w:rPr>
          <w:rStyle w:val="StyleBoldUnderline"/>
        </w:rPr>
        <w:t>hence increasing output; it can also increase human well-being directly by improving air and</w:t>
      </w:r>
      <w:r>
        <w:rPr>
          <w:rStyle w:val="StyleBoldUnderline"/>
        </w:rPr>
        <w:t xml:space="preserve"> </w:t>
      </w:r>
      <w:r w:rsidRPr="002D08CB">
        <w:rPr>
          <w:rStyle w:val="StyleBoldUnderline"/>
        </w:rPr>
        <w:t>water quality</w:t>
      </w:r>
      <w:r w:rsidRPr="001076B2">
        <w:rPr>
          <w:sz w:val="16"/>
        </w:rPr>
        <w:t xml:space="preserve">, something that is not necessarily captured by conventional GDP statistics but is nevertheless the ultimate goal of economic policy. Indirect contributions of environmental protection to economic growth are also possible because world economies are far from their “optimum.” Indeed, there are many market failures that are not directly due to environmental issues, but that have negative consequences on the environment and the economy. Correcting these market failures thus has co-benefits that go beyond the environment. An obvious example is urban congestion which causes air pollution but also reduces the productivity and economies of scope typically offered by cities. These phenomena are not normally captured in analytical models of economic growth, partly because these do not generally model the role of natural capital in economic growth, and partly because they assume a first-best world. Moreover, the specification of the micro foundations of the growth process is at best weak in aggregative growth models. Since the potential for accelerated income growth thanks to green growth policies arises from market failures, they cannot be assessed using models unable to represent these market failures. Only models that represent unemployment and imperfection in the labor market can for instance investigate the gains from green policies in terms of jobs and employment. This paper aims at clarifying these concepts in an analytical framework and at proposing foundations for green growth, starting from and building on the long tradition of adapting growth theory to include the environment (e.g., Nordhaus, 1972; Dasgupta and Heal, 1974; Solow, 1974). The next section examines the analytical case for green growth, putting it in the context of existing growth paradigms. We then discuss the link with welfare—which is what we care about rather than growth per se. Section 4 explains the flaws in the “grow now, clean up later” argument and presents the analytical case for urgency. Section 5 reviews policy instruments to push our economies towards greener growth path, arguing that a narrow reliance on prices will not solve problems characterized by multiple market failures and behavioral challenges and that </w:t>
      </w:r>
      <w:r w:rsidRPr="008B1D01">
        <w:rPr>
          <w:rStyle w:val="StyleBoldUnderline"/>
        </w:rPr>
        <w:t>green strategies must rely on a broad policy</w:t>
      </w:r>
      <w:r>
        <w:rPr>
          <w:rStyle w:val="StyleBoldUnderline"/>
        </w:rPr>
        <w:t xml:space="preserve"> </w:t>
      </w:r>
      <w:r w:rsidRPr="008B1D01">
        <w:rPr>
          <w:rStyle w:val="StyleBoldUnderline"/>
        </w:rPr>
        <w:t>mix.</w:t>
      </w:r>
      <w:r>
        <w:rPr>
          <w:rStyle w:val="StyleBoldUnderline"/>
        </w:rPr>
        <w:t xml:space="preserve"> </w:t>
      </w:r>
      <w:r w:rsidRPr="001076B2">
        <w:rPr>
          <w:sz w:val="16"/>
        </w:rPr>
        <w:t xml:space="preserve">The last section concludes with key findings: </w:t>
      </w:r>
      <w:r w:rsidRPr="001076B2">
        <w:rPr>
          <w:sz w:val="16"/>
        </w:rPr>
        <w:t xml:space="preserve"> </w:t>
      </w:r>
      <w:r w:rsidRPr="006C5CB5">
        <w:rPr>
          <w:rStyle w:val="StyleBoldUnderline"/>
        </w:rPr>
        <w:t>There is a strong analytical case for green growth</w:t>
      </w:r>
      <w:r w:rsidRPr="001076B2">
        <w:rPr>
          <w:sz w:val="16"/>
        </w:rPr>
        <w:t xml:space="preserve">, and </w:t>
      </w:r>
      <w:r w:rsidRPr="006C5CB5">
        <w:rPr>
          <w:rStyle w:val="StyleBoldUnderline"/>
        </w:rPr>
        <w:t>one can identify channels that</w:t>
      </w:r>
      <w:r w:rsidRPr="001076B2">
        <w:rPr>
          <w:sz w:val="16"/>
        </w:rPr>
        <w:t xml:space="preserve"> are theoretically able to </w:t>
      </w:r>
      <w:r w:rsidRPr="006C5CB5">
        <w:rPr>
          <w:rStyle w:val="StyleBoldUnderline"/>
        </w:rPr>
        <w:t>make green policies contribute to economic growth</w:t>
      </w:r>
      <w:r w:rsidRPr="001076B2">
        <w:rPr>
          <w:sz w:val="16"/>
        </w:rPr>
        <w:t xml:space="preserve">; however, detailed and country- and context-specific analyses of each of these channels are required to conclude that this will in fact happen in any specific situation. </w:t>
      </w:r>
      <w:r w:rsidRPr="001076B2">
        <w:rPr>
          <w:sz w:val="16"/>
        </w:rPr>
        <w:t xml:space="preserve"> </w:t>
      </w:r>
      <w:r w:rsidRPr="00DB2194">
        <w:rPr>
          <w:rStyle w:val="StyleBoldUnderline"/>
        </w:rPr>
        <w:t>Looking at economic development and environmental protection in a common framework</w:t>
      </w:r>
      <w:r>
        <w:rPr>
          <w:rStyle w:val="StyleBoldUnderline"/>
        </w:rPr>
        <w:t xml:space="preserve"> </w:t>
      </w:r>
      <w:r w:rsidRPr="00DB2194">
        <w:rPr>
          <w:rStyle w:val="StyleBoldUnderline"/>
        </w:rPr>
        <w:t>enables us to identify substantial synergies between them.</w:t>
      </w:r>
      <w:r>
        <w:rPr>
          <w:rStyle w:val="StyleBoldUnderline"/>
        </w:rPr>
        <w:t xml:space="preserve"> </w:t>
      </w:r>
      <w:r w:rsidRPr="001076B2">
        <w:rPr>
          <w:sz w:val="16"/>
        </w:rPr>
        <w:t xml:space="preserve"> Social and political </w:t>
      </w:r>
      <w:r w:rsidRPr="00F1658D">
        <w:rPr>
          <w:rStyle w:val="StyleBoldUnderline"/>
        </w:rPr>
        <w:t>acceptability of green growth policies requires maximizing and highlighting</w:t>
      </w:r>
      <w:r>
        <w:rPr>
          <w:rStyle w:val="StyleBoldUnderline"/>
        </w:rPr>
        <w:t xml:space="preserve"> </w:t>
      </w:r>
      <w:r w:rsidRPr="00F1658D">
        <w:rPr>
          <w:rStyle w:val="StyleBoldUnderline"/>
        </w:rPr>
        <w:t>benefits</w:t>
      </w:r>
      <w:r w:rsidRPr="001076B2">
        <w:rPr>
          <w:sz w:val="16"/>
        </w:rPr>
        <w:t xml:space="preserve"> and co-benefits, </w:t>
      </w:r>
      <w:r w:rsidRPr="00F1658D">
        <w:rPr>
          <w:rStyle w:val="StyleBoldUnderline"/>
        </w:rPr>
        <w:t>including</w:t>
      </w:r>
      <w:r w:rsidRPr="001076B2">
        <w:rPr>
          <w:sz w:val="16"/>
        </w:rPr>
        <w:t xml:space="preserve"> potential </w:t>
      </w:r>
      <w:r w:rsidRPr="00F1658D">
        <w:rPr>
          <w:rStyle w:val="StyleBoldUnderline"/>
        </w:rPr>
        <w:t xml:space="preserve">positive impacts on </w:t>
      </w:r>
      <w:r w:rsidRPr="008F4331">
        <w:rPr>
          <w:rStyle w:val="Emphasis"/>
        </w:rPr>
        <w:t>poverty alleviation</w:t>
      </w:r>
      <w:r w:rsidRPr="00F1658D">
        <w:rPr>
          <w:rStyle w:val="StyleBoldUnderline"/>
        </w:rPr>
        <w:t xml:space="preserve"> and </w:t>
      </w:r>
      <w:r w:rsidRPr="008F4331">
        <w:rPr>
          <w:rStyle w:val="Emphasis"/>
        </w:rPr>
        <w:t>job creation</w:t>
      </w:r>
      <w:r w:rsidRPr="001076B2">
        <w:rPr>
          <w:sz w:val="16"/>
        </w:rPr>
        <w:t>, as well as managing unavoidable trade-offs.</w:t>
      </w:r>
      <w:r>
        <w:rPr>
          <w:bCs/>
          <w:u w:val="single"/>
        </w:rPr>
        <w:t xml:space="preserve"> </w:t>
      </w:r>
      <w:r w:rsidRPr="001076B2">
        <w:rPr>
          <w:sz w:val="16"/>
        </w:rPr>
        <w:t xml:space="preserve"> Green growth </w:t>
      </w:r>
      <w:r w:rsidRPr="00033777">
        <w:rPr>
          <w:rStyle w:val="StyleBoldUnderline"/>
        </w:rPr>
        <w:t>policies need to focus on</w:t>
      </w:r>
      <w:r w:rsidRPr="001076B2">
        <w:rPr>
          <w:sz w:val="16"/>
        </w:rPr>
        <w:t xml:space="preserve"> what needs to happen over </w:t>
      </w:r>
      <w:r w:rsidRPr="00284BAB">
        <w:rPr>
          <w:rStyle w:val="Emphasis"/>
        </w:rPr>
        <w:t>the next 5-10 years</w:t>
      </w:r>
      <w:r w:rsidRPr="00033777">
        <w:rPr>
          <w:rStyle w:val="StyleBoldUnderline"/>
        </w:rPr>
        <w:t xml:space="preserve"> before</w:t>
      </w:r>
      <w:r>
        <w:rPr>
          <w:rStyle w:val="StyleBoldUnderline"/>
        </w:rPr>
        <w:t xml:space="preserve"> </w:t>
      </w:r>
      <w:r w:rsidRPr="00033777">
        <w:rPr>
          <w:rStyle w:val="StyleBoldUnderline"/>
        </w:rPr>
        <w:t>the world gets locked into</w:t>
      </w:r>
      <w:r w:rsidRPr="001076B2">
        <w:rPr>
          <w:sz w:val="16"/>
        </w:rPr>
        <w:t xml:space="preserve"> settlement and </w:t>
      </w:r>
      <w:r w:rsidRPr="00033777">
        <w:rPr>
          <w:rStyle w:val="StyleBoldUnderline"/>
        </w:rPr>
        <w:t>production patterns</w:t>
      </w:r>
      <w:r w:rsidRPr="001076B2">
        <w:rPr>
          <w:sz w:val="16"/>
        </w:rPr>
        <w:t xml:space="preserve"> that would be prohibitively</w:t>
      </w:r>
      <w:r>
        <w:rPr>
          <w:bCs/>
          <w:u w:val="single"/>
        </w:rPr>
        <w:t xml:space="preserve"> </w:t>
      </w:r>
      <w:r w:rsidRPr="001076B2">
        <w:rPr>
          <w:sz w:val="16"/>
        </w:rPr>
        <w:t>expensive and complex to modify.</w:t>
      </w:r>
    </w:p>
    <w:p w:rsidR="00E17E7A" w:rsidRDefault="00E17E7A" w:rsidP="00E17E7A">
      <w:pPr>
        <w:pStyle w:val="Heading4"/>
      </w:pPr>
      <w:r>
        <w:t xml:space="preserve">Renewables solve fast – no adverse impacts </w:t>
      </w:r>
    </w:p>
    <w:p w:rsidR="00E17E7A" w:rsidRDefault="00E17E7A" w:rsidP="00E17E7A">
      <w:r w:rsidRPr="00D32A11">
        <w:rPr>
          <w:b/>
        </w:rPr>
        <w:t>Muradov and Veziroglu 8</w:t>
      </w:r>
      <w:r>
        <w:t xml:space="preserve"> (</w:t>
      </w:r>
      <w:r w:rsidRPr="008B60B6">
        <w:t>Nazim Z. Muradova</w:t>
      </w:r>
      <w:r>
        <w:t>,</w:t>
      </w:r>
      <w:r w:rsidRPr="008B60B6">
        <w:t xml:space="preserve"> Florida Solar Energy Center, University of Central Florida</w:t>
      </w:r>
      <w:r>
        <w:t>, and T. Nejat Veziroğlu, Clean Energy Research Institute, University of Miami, ““Green” path from fossil-based to hydrogen economy: An overview of carbon-neutral technologies” International Journal of Hydrogen Energy, Volume 33, Issue 23, Pages 6804–6839, December 2008, SciVerse) MR</w:t>
      </w:r>
    </w:p>
    <w:p w:rsidR="00E17E7A" w:rsidRPr="00600A51" w:rsidRDefault="00E17E7A" w:rsidP="00E17E7A">
      <w:pPr>
        <w:rPr>
          <w:sz w:val="16"/>
        </w:rPr>
      </w:pPr>
      <w:r w:rsidRPr="0000459D">
        <w:rPr>
          <w:rStyle w:val="StyleBoldUnderline"/>
        </w:rPr>
        <w:t>Hydroelectric and geothermal power are</w:t>
      </w:r>
      <w:r w:rsidRPr="00600A51">
        <w:rPr>
          <w:sz w:val="16"/>
        </w:rPr>
        <w:t xml:space="preserve"> considered </w:t>
      </w:r>
      <w:r w:rsidRPr="0000459D">
        <w:rPr>
          <w:rStyle w:val="StyleBoldUnderline"/>
        </w:rPr>
        <w:t>near-term sources of renewable carbon-free hydrogen</w:t>
      </w:r>
      <w:r w:rsidRPr="00600A51">
        <w:rPr>
          <w:sz w:val="16"/>
        </w:rPr>
        <w:t xml:space="preserve">. Geothermal energy is an under-exploited source of renewable hydrogen (Hoffmann calls it “the Sleeper resource” [70]). According to some estimates, </w:t>
      </w:r>
      <w:r w:rsidRPr="0000459D">
        <w:rPr>
          <w:rStyle w:val="StyleBoldUnderline"/>
        </w:rPr>
        <w:t>15 GW of new geothermal capacity will be developed over the next decade</w:t>
      </w:r>
      <w:r w:rsidRPr="00600A51">
        <w:rPr>
          <w:sz w:val="16"/>
        </w:rPr>
        <w:t xml:space="preserve"> [7]. Iceland and Hawaii could potentially build their hydrogen economies based to a large extent on geothermal energy. The </w:t>
      </w:r>
      <w:r w:rsidRPr="0000459D">
        <w:rPr>
          <w:rStyle w:val="StyleBoldUnderline"/>
        </w:rPr>
        <w:t>outlook for this technology depends on</w:t>
      </w:r>
      <w:r w:rsidRPr="00600A51">
        <w:rPr>
          <w:sz w:val="16"/>
        </w:rPr>
        <w:t xml:space="preserve"> three factors: </w:t>
      </w:r>
      <w:r w:rsidRPr="0000459D">
        <w:rPr>
          <w:rStyle w:val="StyleBoldUnderline"/>
        </w:rPr>
        <w:t>resource availability, reducing costs and technology improvement</w:t>
      </w:r>
      <w:r w:rsidRPr="00600A51">
        <w:rPr>
          <w:sz w:val="16"/>
        </w:rPr>
        <w:t xml:space="preserve">. U.S. DOE's Geothermal Technologies Center estimates that new geothermal plants are expected to operate at the costs in the range of 4–6 cents per kW h [7]. There is a renewed interest in OTEC. The techno-economic analysis suggests that </w:t>
      </w:r>
      <w:r w:rsidRPr="0000459D">
        <w:rPr>
          <w:rStyle w:val="StyleBoldUnderline"/>
        </w:rPr>
        <w:t>the cost of electrical energy produced by an OTEC plant would be between a half and one-third of that of PV electricity</w:t>
      </w:r>
      <w:r w:rsidRPr="00600A51">
        <w:rPr>
          <w:sz w:val="16"/>
        </w:rPr>
        <w:t xml:space="preserve"> [82]. Summarizing the renewable energy section, it is evident that </w:t>
      </w:r>
      <w:r w:rsidRPr="0000459D">
        <w:rPr>
          <w:rStyle w:val="StyleBoldUnderline"/>
        </w:rPr>
        <w:t>although renewable resources</w:t>
      </w:r>
      <w:r w:rsidRPr="00600A51">
        <w:rPr>
          <w:sz w:val="16"/>
        </w:rPr>
        <w:t xml:space="preserve"> currently </w:t>
      </w:r>
      <w:r w:rsidRPr="0000459D">
        <w:rPr>
          <w:rStyle w:val="StyleBoldUnderline"/>
        </w:rPr>
        <w:t xml:space="preserve">produce insignificant fraction of the total energy output, they have an </w:t>
      </w:r>
      <w:r w:rsidRPr="0000459D">
        <w:rPr>
          <w:rStyle w:val="Emphasis"/>
        </w:rPr>
        <w:t>enormous</w:t>
      </w:r>
      <w:r w:rsidRPr="0000459D">
        <w:rPr>
          <w:rStyle w:val="StyleBoldUnderline"/>
        </w:rPr>
        <w:t xml:space="preserve"> technical and economical potential to meet global energy needs </w:t>
      </w:r>
      <w:r w:rsidRPr="0000459D">
        <w:rPr>
          <w:rStyle w:val="Emphasis"/>
        </w:rPr>
        <w:t>without an adverse environmental impact</w:t>
      </w:r>
      <w:r w:rsidRPr="00600A51">
        <w:rPr>
          <w:sz w:val="16"/>
        </w:rPr>
        <w:t>. In some areas, they are already competing with fossil-based electricity and hydrogen. Among the renewable resources, currently, wind energy can generate hydrogen at the lowest price, and this tendency will most likely remain in the future (In a recent survey of different renewable resources for hydrogen production, the authors concluded that wind-powered hydrogen may become a basis of the future hydrogen economy [11]).</w:t>
      </w:r>
    </w:p>
    <w:p w:rsidR="00E17E7A" w:rsidRDefault="00E17E7A" w:rsidP="00E17E7A">
      <w:pPr>
        <w:pStyle w:val="Heading4"/>
      </w:pPr>
      <w:r>
        <w:t xml:space="preserve">Renewables are successful and can be deployed </w:t>
      </w:r>
    </w:p>
    <w:p w:rsidR="00E17E7A" w:rsidRPr="003E3D63" w:rsidRDefault="00E17E7A" w:rsidP="00E17E7A">
      <w:r w:rsidRPr="004877F8">
        <w:rPr>
          <w:b/>
        </w:rPr>
        <w:t>Devabhaktuni et al. 13</w:t>
      </w:r>
      <w:r>
        <w:t xml:space="preserve"> (Vijay Devabhaktuni, </w:t>
      </w:r>
      <w:r w:rsidRPr="008D7B63">
        <w:t>Department of Electrical Engineering and Computer Science, University of Toledo</w:t>
      </w:r>
      <w:r>
        <w:t xml:space="preserve">; Mansoor Alam, </w:t>
      </w:r>
      <w:r w:rsidRPr="008D7B63">
        <w:t>Department of Electrical Engineering and Computer Science, University of Toledo</w:t>
      </w:r>
      <w:r>
        <w:t xml:space="preserve">; Soma Shekar, </w:t>
      </w:r>
      <w:r w:rsidRPr="008D7B63">
        <w:t>Department of Electrical Engineering and Computer Science, University of Toledo</w:t>
      </w:r>
      <w:r>
        <w:t xml:space="preserve">; Sreenadh Reddy Depuru, </w:t>
      </w:r>
      <w:r w:rsidRPr="008D7B63">
        <w:t>Department of Electrical Engineering and Computer Science, University of Toledo</w:t>
      </w:r>
      <w:r>
        <w:t xml:space="preserve">; Robert C. Green II, </w:t>
      </w:r>
      <w:r w:rsidRPr="008D7B63">
        <w:t>Department of Electrical Engineering and Computer Science, University of Toledo</w:t>
      </w:r>
      <w:r>
        <w:t xml:space="preserve">; Douglas Nims, </w:t>
      </w:r>
      <w:r w:rsidRPr="008D7B63">
        <w:t>Department of Civil Engineering, University of Toledo</w:t>
      </w:r>
      <w:r>
        <w:t xml:space="preserve">; Craig Near, </w:t>
      </w:r>
      <w:r w:rsidRPr="008D7B63">
        <w:t>Genziko Inc.</w:t>
      </w:r>
      <w:r>
        <w:t xml:space="preserve"> “Solar energy: Trends and enabling technologies” Renewable and Sustainable Energy Reviews, Volume 19, Pages 555–564,</w:t>
      </w:r>
      <w:r w:rsidRPr="004877F8">
        <w:t xml:space="preserve"> </w:t>
      </w:r>
      <w:r>
        <w:t xml:space="preserve">March 2013, SciVerse) MR </w:t>
      </w:r>
    </w:p>
    <w:p w:rsidR="00E17E7A" w:rsidRDefault="00E17E7A" w:rsidP="00E17E7A">
      <w:pPr>
        <w:rPr>
          <w:sz w:val="16"/>
        </w:rPr>
      </w:pPr>
      <w:r w:rsidRPr="00C14695">
        <w:rPr>
          <w:rStyle w:val="StyleBoldUnderline"/>
        </w:rPr>
        <w:t>Renewable energy</w:t>
      </w:r>
      <w:r w:rsidRPr="00482C50">
        <w:rPr>
          <w:sz w:val="16"/>
        </w:rPr>
        <w:t xml:space="preserve"> is not a new concept, but it </w:t>
      </w:r>
      <w:r w:rsidRPr="00C14695">
        <w:rPr>
          <w:rStyle w:val="StyleBoldUnderline"/>
        </w:rPr>
        <w:t xml:space="preserve">continues to rapidly emerge as an alternative to fossil fuels and other deleterious energy sources. </w:t>
      </w:r>
      <w:r w:rsidRPr="00482C50">
        <w:rPr>
          <w:sz w:val="16"/>
        </w:rPr>
        <w:t xml:space="preserve">The </w:t>
      </w:r>
      <w:r w:rsidRPr="00C14695">
        <w:rPr>
          <w:rStyle w:val="StyleBoldUnderline"/>
        </w:rPr>
        <w:t>potential of renewable energy sources is enormous as they</w:t>
      </w:r>
      <w:r w:rsidRPr="00482C50">
        <w:rPr>
          <w:sz w:val="16"/>
        </w:rPr>
        <w:t xml:space="preserve">, in theory, </w:t>
      </w:r>
      <w:r w:rsidRPr="00C14695">
        <w:rPr>
          <w:rStyle w:val="StyleBoldUnderline"/>
        </w:rPr>
        <w:t xml:space="preserve">can produce </w:t>
      </w:r>
      <w:r w:rsidRPr="00C14695">
        <w:rPr>
          <w:rStyle w:val="Emphasis"/>
        </w:rPr>
        <w:t>many times</w:t>
      </w:r>
      <w:r w:rsidRPr="00C14695">
        <w:rPr>
          <w:rStyle w:val="StyleBoldUnderline"/>
        </w:rPr>
        <w:t xml:space="preserve"> the world's total energy demand.</w:t>
      </w:r>
      <w:r w:rsidRPr="00482C50">
        <w:rPr>
          <w:sz w:val="16"/>
        </w:rPr>
        <w:t xml:space="preserve"> For example, some </w:t>
      </w:r>
      <w:r w:rsidRPr="00C14695">
        <w:rPr>
          <w:rStyle w:val="StyleBoldUnderline"/>
        </w:rPr>
        <w:t>studies</w:t>
      </w:r>
      <w:r w:rsidRPr="00482C50">
        <w:rPr>
          <w:sz w:val="16"/>
        </w:rPr>
        <w:t xml:space="preserve"> have </w:t>
      </w:r>
      <w:r w:rsidRPr="00C14695">
        <w:rPr>
          <w:rStyle w:val="StyleBoldUnderline"/>
        </w:rPr>
        <w:t>indicated that</w:t>
      </w:r>
      <w:r w:rsidRPr="00482C50">
        <w:rPr>
          <w:sz w:val="16"/>
        </w:rPr>
        <w:t xml:space="preserve"> roughly </w:t>
      </w:r>
      <w:r w:rsidRPr="00C14695">
        <w:rPr>
          <w:rStyle w:val="StyleBoldUnderline"/>
        </w:rPr>
        <w:t>1000 times the global energy requirement can be fulfilled by</w:t>
      </w:r>
      <w:r w:rsidRPr="00482C50">
        <w:rPr>
          <w:sz w:val="16"/>
        </w:rPr>
        <w:t xml:space="preserve"> using </w:t>
      </w:r>
      <w:r w:rsidRPr="00C14695">
        <w:rPr>
          <w:rStyle w:val="StyleBoldUnderline"/>
        </w:rPr>
        <w:t>solar energy</w:t>
      </w:r>
      <w:r w:rsidRPr="00482C50">
        <w:rPr>
          <w:sz w:val="16"/>
        </w:rPr>
        <w:t xml:space="preserve">; however, only 0.02% of this energy is currently utilized [3]. </w:t>
      </w:r>
      <w:r w:rsidRPr="00C14695">
        <w:rPr>
          <w:rStyle w:val="StyleBoldUnderline"/>
        </w:rPr>
        <w:t>Renewable energy sources</w:t>
      </w:r>
      <w:r w:rsidRPr="00482C50">
        <w:rPr>
          <w:sz w:val="16"/>
        </w:rPr>
        <w:t xml:space="preserve"> such as biomass, wind, solar, hydropower, and geothermal can </w:t>
      </w:r>
      <w:r w:rsidRPr="00C14695">
        <w:rPr>
          <w:rStyle w:val="StyleBoldUnderline"/>
        </w:rPr>
        <w:t>provide sustainable energy services based on</w:t>
      </w:r>
      <w:r w:rsidRPr="00482C50">
        <w:rPr>
          <w:sz w:val="16"/>
        </w:rPr>
        <w:t xml:space="preserve"> the </w:t>
      </w:r>
      <w:r w:rsidRPr="00C14695">
        <w:rPr>
          <w:rStyle w:val="StyleBoldUnderline"/>
        </w:rPr>
        <w:t xml:space="preserve">utilization of routinely available indigenous </w:t>
      </w:r>
      <w:r w:rsidRPr="003B1965">
        <w:rPr>
          <w:rStyle w:val="StyleBoldUnderline"/>
        </w:rPr>
        <w:t>resources. A transition to renewable energy</w:t>
      </w:r>
      <w:r w:rsidRPr="00482C50">
        <w:rPr>
          <w:sz w:val="16"/>
        </w:rPr>
        <w:t xml:space="preserve"> systems </w:t>
      </w:r>
      <w:r w:rsidRPr="003B1965">
        <w:rPr>
          <w:rStyle w:val="StyleBoldUnderline"/>
        </w:rPr>
        <w:t>is increasingly likely</w:t>
      </w:r>
      <w:r w:rsidRPr="00482C50">
        <w:rPr>
          <w:sz w:val="16"/>
        </w:rPr>
        <w:t xml:space="preserve"> as their costs continue to decline while the cost of fossil fuels continues to rise. In the past 30 years, </w:t>
      </w:r>
      <w:r w:rsidRPr="003B1965">
        <w:rPr>
          <w:rStyle w:val="StyleBoldUnderline"/>
        </w:rPr>
        <w:t>solar and wind power systems have continued to improve</w:t>
      </w:r>
      <w:r w:rsidRPr="00482C50">
        <w:rPr>
          <w:sz w:val="16"/>
        </w:rPr>
        <w:t xml:space="preserve"> their performance characteristics and have experienced rapid sales growth. The capital and generation costs associated with such systems have also been reduced significantly. Because of these developments, </w:t>
      </w:r>
      <w:r w:rsidRPr="003B1965">
        <w:rPr>
          <w:rStyle w:val="StyleBoldUnderline"/>
        </w:rPr>
        <w:t>market opportunities</w:t>
      </w:r>
      <w:r w:rsidRPr="00482C50">
        <w:rPr>
          <w:sz w:val="16"/>
        </w:rPr>
        <w:t xml:space="preserve"> now </w:t>
      </w:r>
      <w:r w:rsidRPr="003B1965">
        <w:rPr>
          <w:rStyle w:val="StyleBoldUnderline"/>
        </w:rPr>
        <w:t>exist to</w:t>
      </w:r>
      <w:r w:rsidRPr="00482C50">
        <w:rPr>
          <w:sz w:val="16"/>
        </w:rPr>
        <w:t xml:space="preserve"> both </w:t>
      </w:r>
      <w:r w:rsidRPr="003B1965">
        <w:rPr>
          <w:rStyle w:val="StyleBoldUnderline"/>
        </w:rPr>
        <w:t>innovate and take advantage of emerging markets</w:t>
      </w:r>
      <w:r w:rsidRPr="00482C50">
        <w:rPr>
          <w:sz w:val="16"/>
        </w:rPr>
        <w:t xml:space="preserve"> in order </w:t>
      </w:r>
      <w:r w:rsidRPr="003B1965">
        <w:rPr>
          <w:rStyle w:val="StyleBoldUnderline"/>
        </w:rPr>
        <w:t>to promote renewable energy</w:t>
      </w:r>
      <w:r w:rsidRPr="00482C50">
        <w:rPr>
          <w:sz w:val="16"/>
        </w:rPr>
        <w:t xml:space="preserve"> technologies, particularly </w:t>
      </w:r>
      <w:r w:rsidRPr="003B1965">
        <w:rPr>
          <w:rStyle w:val="StyleBoldUnderline"/>
        </w:rPr>
        <w:t>with additional assistance of government</w:t>
      </w:r>
      <w:r w:rsidRPr="00482C50">
        <w:rPr>
          <w:sz w:val="16"/>
        </w:rPr>
        <w:t xml:space="preserve">al and popular sentiment. The development and use of </w:t>
      </w:r>
      <w:r w:rsidRPr="003B1965">
        <w:rPr>
          <w:rStyle w:val="StyleBoldUnderline"/>
        </w:rPr>
        <w:t>renewable energy</w:t>
      </w:r>
      <w:r w:rsidRPr="00482C50">
        <w:rPr>
          <w:sz w:val="16"/>
        </w:rPr>
        <w:t xml:space="preserve"> sources can </w:t>
      </w:r>
      <w:r w:rsidRPr="003B1965">
        <w:rPr>
          <w:rStyle w:val="StyleBoldUnderline"/>
        </w:rPr>
        <w:t>enhance diversity in energy supply markets, contribute to securing long term sustainable energy supplies</w:t>
      </w:r>
      <w:r w:rsidRPr="00482C50">
        <w:rPr>
          <w:sz w:val="16"/>
        </w:rPr>
        <w:t xml:space="preserve">, help </w:t>
      </w:r>
      <w:r w:rsidRPr="003B1965">
        <w:rPr>
          <w:rStyle w:val="StyleBoldUnderline"/>
        </w:rPr>
        <w:t>reduce local and global atmospheric emissions, and provide commercially attractive options to meet</w:t>
      </w:r>
      <w:r w:rsidRPr="00482C50">
        <w:rPr>
          <w:sz w:val="16"/>
        </w:rPr>
        <w:t xml:space="preserve"> specific </w:t>
      </w:r>
      <w:r w:rsidRPr="003B1965">
        <w:rPr>
          <w:rStyle w:val="StyleBoldUnderline"/>
        </w:rPr>
        <w:t>energy</w:t>
      </w:r>
      <w:r w:rsidRPr="00482C50">
        <w:rPr>
          <w:sz w:val="16"/>
        </w:rPr>
        <w:t xml:space="preserve"> service </w:t>
      </w:r>
      <w:r w:rsidRPr="003B1965">
        <w:rPr>
          <w:rStyle w:val="StyleBoldUnderline"/>
        </w:rPr>
        <w:t>needs</w:t>
      </w:r>
      <w:r w:rsidRPr="00482C50">
        <w:rPr>
          <w:sz w:val="16"/>
        </w:rPr>
        <w:t xml:space="preserve">. The use of </w:t>
      </w:r>
      <w:r w:rsidRPr="00482C50">
        <w:rPr>
          <w:rStyle w:val="StyleBoldUnderline"/>
        </w:rPr>
        <w:t xml:space="preserve">renewable energy </w:t>
      </w:r>
      <w:r w:rsidRPr="00482C50">
        <w:rPr>
          <w:sz w:val="16"/>
        </w:rPr>
        <w:t xml:space="preserve">is also becoming increasingly important to </w:t>
      </w:r>
      <w:r w:rsidRPr="00482C50">
        <w:rPr>
          <w:rStyle w:val="StyleBoldUnderline"/>
        </w:rPr>
        <w:t>slow</w:t>
      </w:r>
      <w:r w:rsidRPr="00482C50">
        <w:rPr>
          <w:sz w:val="16"/>
        </w:rPr>
        <w:t xml:space="preserve"> the effects of </w:t>
      </w:r>
      <w:r w:rsidRPr="00482C50">
        <w:rPr>
          <w:rStyle w:val="StyleBoldUnderline"/>
        </w:rPr>
        <w:t>climate change</w:t>
      </w:r>
      <w:r w:rsidRPr="00482C50">
        <w:rPr>
          <w:sz w:val="16"/>
        </w:rPr>
        <w:t>.</w:t>
      </w:r>
    </w:p>
    <w:p w:rsidR="00E17E7A" w:rsidRPr="005D1E08" w:rsidRDefault="00E17E7A" w:rsidP="00E17E7A">
      <w:pPr>
        <w:pStyle w:val="Heading4"/>
        <w:rPr>
          <w:rFonts w:eastAsia="Calibri"/>
        </w:rPr>
      </w:pPr>
      <w:r w:rsidRPr="005D1E08">
        <w:rPr>
          <w:rFonts w:eastAsia="Calibri"/>
        </w:rPr>
        <w:t>Clean tech solves warming</w:t>
      </w:r>
    </w:p>
    <w:p w:rsidR="00E17E7A" w:rsidRPr="005D1E08" w:rsidRDefault="00E17E7A" w:rsidP="00E17E7A">
      <w:pPr>
        <w:rPr>
          <w:rFonts w:eastAsia="Calibri" w:cs="Times New Roman"/>
        </w:rPr>
      </w:pPr>
      <w:r w:rsidRPr="005D1E08">
        <w:rPr>
          <w:rFonts w:eastAsia="Calibri" w:cs="Times New Roman"/>
          <w:b/>
        </w:rPr>
        <w:t xml:space="preserve">Zervos &amp; Coequyt 7 </w:t>
      </w:r>
      <w:r w:rsidRPr="005D1E08">
        <w:rPr>
          <w:rFonts w:eastAsia="Calibri" w:cs="Times New Roman"/>
        </w:rPr>
        <w:t xml:space="preserve">- European Renewable Energy Council &amp; Climate &amp; Energy Unit @ Greenpeace </w:t>
      </w:r>
    </w:p>
    <w:p w:rsidR="00E17E7A" w:rsidRPr="005D1E08" w:rsidRDefault="00E17E7A" w:rsidP="00E17E7A">
      <w:pPr>
        <w:rPr>
          <w:rFonts w:eastAsia="Calibri" w:cs="Times New Roman"/>
        </w:rPr>
      </w:pPr>
      <w:r w:rsidRPr="005D1E08">
        <w:rPr>
          <w:rFonts w:eastAsia="Calibri" w:cs="Times New Roman"/>
        </w:rPr>
        <w:t>Arthouros, and John, Climate &amp;, “Increasing Renewable Energy in U.S. Can Solve Global Warming”, 1-24, http://www.renewableenergyworld.com/rea/news/infocus/story?id=47208</w:t>
      </w:r>
    </w:p>
    <w:p w:rsidR="00E17E7A" w:rsidRPr="005D1E08" w:rsidRDefault="00E17E7A" w:rsidP="00E17E7A">
      <w:pPr>
        <w:ind w:left="288" w:right="288"/>
        <w:rPr>
          <w:rFonts w:eastAsia="Cambria" w:cs="Times New Roman"/>
          <w:szCs w:val="24"/>
        </w:rPr>
      </w:pPr>
      <w:r w:rsidRPr="005D1E08">
        <w:rPr>
          <w:rFonts w:eastAsia="Times New Roman" w:cs="Times New Roman"/>
          <w:szCs w:val="24"/>
        </w:rPr>
        <w:t xml:space="preserve">The good news first. </w:t>
      </w:r>
      <w:r w:rsidRPr="005D1E08">
        <w:rPr>
          <w:rFonts w:ascii="Times New Roman" w:eastAsia="Times New Roman" w:hAnsi="Times New Roman" w:cs="Times New Roman"/>
          <w:szCs w:val="24"/>
          <w:highlight w:val="green"/>
          <w:u w:val="single"/>
        </w:rPr>
        <w:t>Renewable energy</w:t>
      </w:r>
      <w:r w:rsidRPr="005D1E08">
        <w:rPr>
          <w:rFonts w:eastAsia="Times New Roman" w:cs="Times New Roman"/>
          <w:szCs w:val="24"/>
        </w:rPr>
        <w:t xml:space="preserve">, combined with energy efficiency, </w:t>
      </w:r>
      <w:r w:rsidRPr="005D1E08">
        <w:rPr>
          <w:rFonts w:ascii="Times New Roman" w:eastAsia="Times New Roman" w:hAnsi="Times New Roman" w:cs="Times New Roman"/>
          <w:szCs w:val="24"/>
          <w:highlight w:val="green"/>
          <w:u w:val="single"/>
        </w:rPr>
        <w:t>can meet half of the world's energy needs by 2050</w:t>
      </w:r>
      <w:r w:rsidRPr="005D1E08">
        <w:rPr>
          <w:rFonts w:ascii="Times New Roman" w:eastAsia="Times New Roman" w:hAnsi="Times New Roman" w:cs="Times New Roman"/>
          <w:szCs w:val="24"/>
          <w:u w:val="single"/>
        </w:rPr>
        <w:t>.</w:t>
      </w:r>
      <w:r w:rsidRPr="005D1E08">
        <w:rPr>
          <w:rFonts w:eastAsia="Times New Roman" w:cs="Times New Roman"/>
          <w:szCs w:val="24"/>
        </w:rPr>
        <w:t xml:space="preserve"> </w:t>
      </w:r>
      <w:r w:rsidRPr="005D1E08">
        <w:rPr>
          <w:rFonts w:eastAsia="Cambria" w:cs="Times New Roman"/>
          <w:szCs w:val="24"/>
        </w:rPr>
        <w:t>This new report, "Energy Revolution: A Blueprint for Solving Global Warming," shows that it is not only economically feasible, but also economically desirable, to cut U.S. CO2 emissions by almost 75% within the next 43 years. These reductions can be achieved without nuclear power, and while virtually ending U.S. dependence on coal. Contrary to popular opinion</w:t>
      </w:r>
      <w:r w:rsidRPr="005D1E08">
        <w:rPr>
          <w:rFonts w:eastAsia="Times New Roman" w:cs="Times New Roman"/>
          <w:szCs w:val="24"/>
        </w:rPr>
        <w:t xml:space="preserve">, </w:t>
      </w:r>
      <w:r w:rsidRPr="005D1E08">
        <w:rPr>
          <w:rFonts w:ascii="Times New Roman" w:eastAsia="Times New Roman" w:hAnsi="Times New Roman" w:cs="Times New Roman"/>
          <w:szCs w:val="24"/>
          <w:highlight w:val="green"/>
          <w:u w:val="single"/>
        </w:rPr>
        <w:t>a massive uptake of renewable energy and efficiency</w:t>
      </w:r>
      <w:r w:rsidRPr="005D1E08">
        <w:rPr>
          <w:rFonts w:ascii="Times New Roman" w:eastAsia="Times New Roman" w:hAnsi="Times New Roman" w:cs="Times New Roman"/>
          <w:szCs w:val="24"/>
          <w:u w:val="single"/>
        </w:rPr>
        <w:t xml:space="preserve"> improvements </w:t>
      </w:r>
      <w:r w:rsidRPr="005D1E08">
        <w:rPr>
          <w:rFonts w:ascii="Times New Roman" w:eastAsia="Times New Roman" w:hAnsi="Times New Roman" w:cs="Times New Roman"/>
          <w:szCs w:val="24"/>
          <w:highlight w:val="green"/>
          <w:u w:val="single"/>
        </w:rPr>
        <w:t>alone can solve our global warming problem</w:t>
      </w:r>
      <w:r w:rsidRPr="005D1E08">
        <w:rPr>
          <w:rFonts w:eastAsia="Times New Roman" w:cs="Times New Roman"/>
          <w:szCs w:val="24"/>
        </w:rPr>
        <w:t xml:space="preserve">. </w:t>
      </w:r>
      <w:r w:rsidRPr="005D1E08">
        <w:rPr>
          <w:rFonts w:eastAsia="Cambria" w:cs="Times New Roman"/>
          <w:szCs w:val="24"/>
        </w:rPr>
        <w:t>All that is missing is the right policy support from the President and Congress.  The bad news is that time is running out</w:t>
      </w:r>
      <w:r w:rsidRPr="005D1E08">
        <w:rPr>
          <w:rFonts w:eastAsia="Times New Roman" w:cs="Times New Roman"/>
          <w:szCs w:val="24"/>
        </w:rPr>
        <w:t xml:space="preserve">. </w:t>
      </w:r>
      <w:r w:rsidRPr="005D1E08">
        <w:rPr>
          <w:rFonts w:ascii="Times New Roman" w:eastAsia="Times New Roman" w:hAnsi="Times New Roman" w:cs="Times New Roman"/>
          <w:szCs w:val="24"/>
          <w:u w:val="single"/>
        </w:rPr>
        <w:t>The overwhelming consensus of scientific opinion is that the global climate is changing and that this change is caused in large part by human activities; if left unchecked, it will have disastrous consequences for Earth's ecosystems and societies</w:t>
      </w:r>
      <w:r w:rsidRPr="005D1E08">
        <w:rPr>
          <w:rFonts w:eastAsia="Times New Roman" w:cs="Times New Roman"/>
          <w:szCs w:val="24"/>
        </w:rPr>
        <w:t xml:space="preserve">. Furthermore, </w:t>
      </w:r>
      <w:r w:rsidRPr="005D1E08">
        <w:rPr>
          <w:rFonts w:ascii="Times New Roman" w:eastAsia="Times New Roman" w:hAnsi="Times New Roman" w:cs="Times New Roman"/>
          <w:szCs w:val="24"/>
          <w:highlight w:val="green"/>
          <w:u w:val="single"/>
        </w:rPr>
        <w:t>there is solid scientific evidence that we must act now</w:t>
      </w:r>
      <w:r w:rsidRPr="005D1E08">
        <w:rPr>
          <w:rFonts w:eastAsia="Times New Roman" w:cs="Times New Roman"/>
          <w:szCs w:val="24"/>
          <w:highlight w:val="green"/>
        </w:rPr>
        <w:t>.</w:t>
      </w:r>
      <w:r w:rsidRPr="005D1E08">
        <w:rPr>
          <w:rFonts w:eastAsia="Times New Roman" w:cs="Times New Roman"/>
          <w:szCs w:val="24"/>
        </w:rPr>
        <w:t xml:space="preserve"> </w:t>
      </w:r>
      <w:r w:rsidRPr="005D1E08">
        <w:rPr>
          <w:rFonts w:eastAsia="Cambria" w:cs="Times New Roman"/>
          <w:szCs w:val="24"/>
        </w:rPr>
        <w:t>This is reflected in the conclusions of the Intergovernmental Panel on Climate Change (IPCC), a collaborative effort involving more than 1,000 scientists. Its next report, due for release early this year, is expected to make the case for urgent action even stronger.  In the United States there is a groundswell of activity at the local and state levels. Many mayors, governors, and public and business leaders are doing their part to address climate change. But they can only do so much; action is needed at the federal level. Now is the time for a national, science-based cap on greenhouse gas emissions.  It's time for a national plan to address global warming. Such a plan will create jobs, improve the security of America's energy supply, and protect Americans from volatile energy prices. It will restore America's moral leadership on the critical international issue of climate change. And</w:t>
      </w:r>
      <w:r w:rsidRPr="005D1E08">
        <w:rPr>
          <w:rFonts w:eastAsia="Times New Roman" w:cs="Times New Roman"/>
          <w:szCs w:val="24"/>
        </w:rPr>
        <w:t xml:space="preserve"> </w:t>
      </w:r>
      <w:r w:rsidRPr="005D1E08">
        <w:rPr>
          <w:rFonts w:ascii="Times New Roman" w:eastAsia="Times New Roman" w:hAnsi="Times New Roman" w:cs="Times New Roman"/>
          <w:szCs w:val="24"/>
          <w:highlight w:val="green"/>
          <w:u w:val="single"/>
        </w:rPr>
        <w:t xml:space="preserve">real action in the United States </w:t>
      </w:r>
      <w:r w:rsidRPr="005D1E08">
        <w:rPr>
          <w:rFonts w:ascii="Times New Roman" w:eastAsia="Times New Roman" w:hAnsi="Times New Roman" w:cs="Times New Roman"/>
          <w:b/>
          <w:iCs/>
          <w:sz w:val="24"/>
          <w:szCs w:val="24"/>
          <w:highlight w:val="green"/>
          <w:u w:val="single"/>
        </w:rPr>
        <w:t>will inspire confidence</w:t>
      </w:r>
      <w:r w:rsidRPr="005D1E08">
        <w:rPr>
          <w:rFonts w:ascii="Times New Roman" w:eastAsia="Times New Roman" w:hAnsi="Times New Roman" w:cs="Times New Roman"/>
          <w:szCs w:val="24"/>
          <w:highlight w:val="green"/>
          <w:u w:val="single"/>
        </w:rPr>
        <w:t xml:space="preserve"> as the rest of the world negotiates future global commitments to address climate change</w:t>
      </w:r>
      <w:r w:rsidRPr="005D1E08">
        <w:rPr>
          <w:rFonts w:eastAsia="Times New Roman" w:cs="Times New Roman"/>
          <w:szCs w:val="24"/>
        </w:rPr>
        <w:t xml:space="preserve">. </w:t>
      </w:r>
      <w:r w:rsidRPr="005D1E08">
        <w:rPr>
          <w:rFonts w:eastAsia="Cambria" w:cs="Times New Roman"/>
          <w:szCs w:val="24"/>
        </w:rPr>
        <w:t>In addition to global warming, other energy-related challenges have become extremely pressing. Worldwide energy demand is growing at a staggering rate. Over-reliance on energy imports from a few, often politically unstable, countries, and volatile oil and gas prices, have together pushed energy security to the top of the political agenda, while threatening to inflict a massive drain on the global economy. But while there is a broad consensus that we need to change the way we produce and consume energy, there is still disagreement about what changes are needed and how they should be achieved.  The Energy Scenario The European Renewable Energy Council (EREC) and Greenpeace International commissioned this report from the Department of Systems Analysis and Technology Assessment (Institute of Technical Thermodynamics) at the German Aerospace Centre (DLR). The Worldwatch Institute was hired to serve as a technical consultant for the U.S. and North American portions of the report. The report presents a scenario for how</w:t>
      </w:r>
      <w:r w:rsidRPr="005D1E08">
        <w:rPr>
          <w:rFonts w:eastAsia="Times New Roman" w:cs="Times New Roman"/>
          <w:szCs w:val="24"/>
        </w:rPr>
        <w:t xml:space="preserve"> </w:t>
      </w:r>
      <w:r w:rsidRPr="005D1E08">
        <w:rPr>
          <w:rFonts w:ascii="Times New Roman" w:eastAsia="Times New Roman" w:hAnsi="Times New Roman" w:cs="Times New Roman"/>
          <w:szCs w:val="24"/>
          <w:highlight w:val="green"/>
          <w:u w:val="single"/>
        </w:rPr>
        <w:t>the U</w:t>
      </w:r>
      <w:r w:rsidRPr="005D1E08">
        <w:rPr>
          <w:rFonts w:ascii="Times New Roman" w:eastAsia="Times New Roman" w:hAnsi="Times New Roman" w:cs="Times New Roman"/>
          <w:szCs w:val="24"/>
          <w:u w:val="single"/>
        </w:rPr>
        <w:t xml:space="preserve">nited </w:t>
      </w:r>
      <w:r w:rsidRPr="005D1E08">
        <w:rPr>
          <w:rFonts w:ascii="Times New Roman" w:eastAsia="Times New Roman" w:hAnsi="Times New Roman" w:cs="Times New Roman"/>
          <w:szCs w:val="24"/>
          <w:highlight w:val="green"/>
          <w:u w:val="single"/>
        </w:rPr>
        <w:t>S</w:t>
      </w:r>
      <w:r w:rsidRPr="005D1E08">
        <w:rPr>
          <w:rFonts w:ascii="Times New Roman" w:eastAsia="Times New Roman" w:hAnsi="Times New Roman" w:cs="Times New Roman"/>
          <w:szCs w:val="24"/>
          <w:u w:val="single"/>
        </w:rPr>
        <w:t xml:space="preserve">tates </w:t>
      </w:r>
      <w:r w:rsidRPr="005D1E08">
        <w:rPr>
          <w:rFonts w:ascii="Times New Roman" w:eastAsia="Times New Roman" w:hAnsi="Times New Roman" w:cs="Times New Roman"/>
          <w:szCs w:val="24"/>
          <w:highlight w:val="green"/>
          <w:u w:val="single"/>
        </w:rPr>
        <w:t>can reduce CO2 emissions dramatically</w:t>
      </w:r>
      <w:r w:rsidRPr="005D1E08">
        <w:rPr>
          <w:rFonts w:eastAsia="Times New Roman" w:cs="Times New Roman"/>
          <w:szCs w:val="24"/>
        </w:rPr>
        <w:t xml:space="preserve"> </w:t>
      </w:r>
      <w:r w:rsidRPr="005D1E08">
        <w:rPr>
          <w:rFonts w:eastAsia="Cambria" w:cs="Times New Roman"/>
          <w:szCs w:val="24"/>
        </w:rPr>
        <w:t>and secure an affordable energy supply on the basis of steady worldwide economic development through the year 2050. Both of these important aims can be achieved simultaneously. The scenario relies</w:t>
      </w:r>
      <w:r w:rsidRPr="005D1E08">
        <w:rPr>
          <w:rFonts w:eastAsia="Times New Roman" w:cs="Times New Roman"/>
          <w:szCs w:val="24"/>
        </w:rPr>
        <w:t xml:space="preserve"> </w:t>
      </w:r>
      <w:r w:rsidRPr="005D1E08">
        <w:rPr>
          <w:rFonts w:ascii="Times New Roman" w:eastAsia="Times New Roman" w:hAnsi="Times New Roman" w:cs="Times New Roman"/>
          <w:szCs w:val="24"/>
          <w:highlight w:val="green"/>
          <w:u w:val="single"/>
        </w:rPr>
        <w:t>primarily on improvements in energy efficiency and deployment of renewable energy</w:t>
      </w:r>
      <w:r w:rsidRPr="005D1E08">
        <w:rPr>
          <w:rFonts w:eastAsia="Times New Roman" w:cs="Times New Roman"/>
          <w:szCs w:val="24"/>
        </w:rPr>
        <w:t xml:space="preserve"> </w:t>
      </w:r>
      <w:r w:rsidRPr="005D1E08">
        <w:rPr>
          <w:rFonts w:eastAsia="Cambria" w:cs="Times New Roman"/>
          <w:szCs w:val="24"/>
        </w:rPr>
        <w:t>to achieve these goals. The future potential for renewable energy sources has been assessed with input from all sectors of the renewable energy industry, and forms the basis of the Energy [R]evolution Scenario.  The Potential for Renewable Energy Renewable energy technologies such as wind turbines, solar photovoltaic panels, biomass power plants, solar thermal collectors, and biofuels are rapidly becoming mainstream. The global market for renewable energy is growing dramatically; global investment in 2006 reached US$38 billion, 26% higher than the previous year</w:t>
      </w:r>
      <w:r w:rsidRPr="005D1E08">
        <w:rPr>
          <w:rFonts w:eastAsia="Times New Roman" w:cs="Times New Roman"/>
          <w:szCs w:val="24"/>
        </w:rPr>
        <w:t xml:space="preserve">. </w:t>
      </w:r>
      <w:r w:rsidRPr="005D1E08">
        <w:rPr>
          <w:rFonts w:ascii="Times New Roman" w:eastAsia="Times New Roman" w:hAnsi="Times New Roman" w:cs="Times New Roman"/>
          <w:szCs w:val="24"/>
          <w:highlight w:val="green"/>
          <w:u w:val="single"/>
        </w:rPr>
        <w:t>The time window available for making the transition from fossil fuels to renewable energy is relatively short</w:t>
      </w:r>
      <w:r w:rsidRPr="005D1E08">
        <w:rPr>
          <w:rFonts w:ascii="Times New Roman" w:eastAsia="Times New Roman" w:hAnsi="Times New Roman" w:cs="Times New Roman"/>
          <w:szCs w:val="24"/>
          <w:u w:val="single"/>
        </w:rPr>
        <w:t>.</w:t>
      </w:r>
      <w:r w:rsidRPr="005D1E08">
        <w:rPr>
          <w:rFonts w:eastAsia="Times New Roman" w:cs="Times New Roman"/>
          <w:szCs w:val="24"/>
        </w:rPr>
        <w:t xml:space="preserve"> </w:t>
      </w:r>
      <w:r w:rsidRPr="005D1E08">
        <w:rPr>
          <w:rFonts w:eastAsia="Cambria" w:cs="Times New Roman"/>
          <w:szCs w:val="24"/>
        </w:rPr>
        <w:t xml:space="preserve">Today, energy companies have plans to build well over 100 coal-burning power plants across the United States; if those plants are built, it will be impossible to reduce CO2 emissions in time to avoid dangerous climate impacts. But it is not too late yet. </w:t>
      </w:r>
      <w:r w:rsidRPr="005D1E08">
        <w:rPr>
          <w:rFonts w:ascii="Times New Roman" w:eastAsia="Times New Roman" w:hAnsi="Times New Roman" w:cs="Times New Roman"/>
          <w:szCs w:val="24"/>
          <w:highlight w:val="green"/>
          <w:u w:val="single"/>
        </w:rPr>
        <w:t>We can solve global warming</w:t>
      </w:r>
      <w:r w:rsidRPr="005D1E08">
        <w:rPr>
          <w:rFonts w:eastAsia="Times New Roman" w:cs="Times New Roman"/>
          <w:szCs w:val="24"/>
        </w:rPr>
        <w:t xml:space="preserve">, save money, and improve air and water quality </w:t>
      </w:r>
      <w:r w:rsidRPr="005D1E08">
        <w:rPr>
          <w:rFonts w:ascii="Times New Roman" w:eastAsia="Times New Roman" w:hAnsi="Times New Roman" w:cs="Times New Roman"/>
          <w:szCs w:val="24"/>
          <w:u w:val="single"/>
        </w:rPr>
        <w:t>without compromising our quality of life</w:t>
      </w:r>
      <w:r w:rsidRPr="005D1E08">
        <w:rPr>
          <w:rFonts w:eastAsia="Times New Roman" w:cs="Times New Roman"/>
          <w:szCs w:val="24"/>
        </w:rPr>
        <w:t xml:space="preserve">. </w:t>
      </w:r>
      <w:r w:rsidRPr="005D1E08">
        <w:rPr>
          <w:rFonts w:eastAsia="Cambria" w:cs="Times New Roman"/>
          <w:szCs w:val="24"/>
        </w:rPr>
        <w:t>Strict technical standards are the only reliable way to ensure that only the most efficient transportation systems, industrial equipment, buildings, heating and cooling systems, and appliances will be produced and sold. Consumers should have the opportunity to buy products that minimise both their energy bills and their impact on the global climate.</w:t>
      </w:r>
    </w:p>
    <w:p w:rsidR="00E17E7A" w:rsidRPr="00482C50" w:rsidRDefault="00E17E7A" w:rsidP="00E17E7A">
      <w:pPr>
        <w:rPr>
          <w:sz w:val="16"/>
        </w:rPr>
      </w:pPr>
    </w:p>
    <w:p w:rsidR="00687AA6" w:rsidRPr="00174E0A" w:rsidRDefault="00687AA6" w:rsidP="00687AA6">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Tech Feasible</w:t>
      </w:r>
    </w:p>
    <w:p w:rsidR="00687AA6" w:rsidRPr="00174E0A" w:rsidRDefault="00687AA6" w:rsidP="00687AA6">
      <w:pPr>
        <w:keepNext/>
        <w:keepLines/>
        <w:spacing w:before="200"/>
        <w:outlineLvl w:val="3"/>
        <w:rPr>
          <w:rFonts w:eastAsiaTheme="majorEastAsia" w:cstheme="majorBidi"/>
          <w:b/>
          <w:bCs/>
          <w:iCs/>
        </w:rPr>
      </w:pPr>
      <w:r w:rsidRPr="00174E0A">
        <w:rPr>
          <w:rFonts w:eastAsiaTheme="majorEastAsia" w:cstheme="majorBidi"/>
          <w:b/>
          <w:bCs/>
          <w:iCs/>
        </w:rPr>
        <w:t>Tech is feasible and cost-competitive now – we just need investment</w:t>
      </w:r>
    </w:p>
    <w:p w:rsidR="00687AA6" w:rsidRPr="00174E0A" w:rsidRDefault="00687AA6" w:rsidP="00687AA6">
      <w:pPr>
        <w:rPr>
          <w:bCs/>
          <w:sz w:val="16"/>
        </w:rPr>
      </w:pPr>
      <w:r w:rsidRPr="00174E0A">
        <w:rPr>
          <w:b/>
        </w:rPr>
        <w:t>Green Energy News, 13</w:t>
      </w:r>
      <w:r w:rsidRPr="00174E0A">
        <w:t xml:space="preserve"> news and commentary related to clean, efficient and renewable energy for transportation, industry, government and home</w:t>
      </w:r>
      <w:r w:rsidRPr="00174E0A">
        <w:rPr>
          <w:bCs/>
          <w:sz w:val="16"/>
        </w:rPr>
        <w:t xml:space="preserve">. (“Inter-American Development Bank (IDB) Report: Renewable Energy Could Power all of Latin America and Caribbean.” June 22, 2013 – Vol.18 No. 14 </w:t>
      </w:r>
      <w:hyperlink r:id="rId40" w:history="1">
        <w:r w:rsidRPr="00174E0A">
          <w:rPr>
            <w:bCs/>
            <w:sz w:val="16"/>
          </w:rPr>
          <w:t>http://www.green-energy-news.com/nwslnks/clips613/jun13025.html</w:t>
        </w:r>
      </w:hyperlink>
      <w:r w:rsidRPr="00174E0A">
        <w:rPr>
          <w:bCs/>
          <w:sz w:val="16"/>
        </w:rPr>
        <w:t>) // czhang</w:t>
      </w:r>
    </w:p>
    <w:p w:rsidR="00687AA6" w:rsidRPr="00174E0A" w:rsidRDefault="00687AA6" w:rsidP="00687AA6">
      <w:pPr>
        <w:rPr>
          <w:bCs/>
          <w:u w:val="single"/>
        </w:rPr>
      </w:pPr>
      <w:r w:rsidRPr="00174E0A">
        <w:rPr>
          <w:sz w:val="12"/>
        </w:rPr>
        <w:t>¶</w:t>
      </w:r>
      <w:r w:rsidRPr="00174E0A">
        <w:rPr>
          <w:sz w:val="10"/>
        </w:rPr>
        <w:t xml:space="preserve"> </w:t>
      </w:r>
      <w:r w:rsidRPr="00174E0A">
        <w:rPr>
          <w:bCs/>
          <w:u w:val="single"/>
        </w:rPr>
        <w:t>Lower prices and new technologies are making solar, wind and other resources competitive with fossil fuels for power generation</w:t>
      </w:r>
      <w:r w:rsidRPr="00174E0A">
        <w:rPr>
          <w:bCs/>
          <w:sz w:val="12"/>
          <w:u w:val="single"/>
        </w:rPr>
        <w:t xml:space="preserve">¶ ¶ </w:t>
      </w:r>
      <w:r w:rsidRPr="00174E0A">
        <w:rPr>
          <w:bCs/>
          <w:u w:val="single"/>
        </w:rPr>
        <w:t>Latin America and the Caribbean’s renewable energy endowment is large enough to cover its projected 2050 electricity needs 22 times over,</w:t>
      </w:r>
      <w:r w:rsidRPr="00174E0A">
        <w:rPr>
          <w:sz w:val="10"/>
        </w:rPr>
        <w:t xml:space="preserve"> according to a new report commissioned by the Inter-American Development Bank (IDB).</w:t>
      </w:r>
      <w:r w:rsidRPr="00174E0A">
        <w:rPr>
          <w:sz w:val="12"/>
        </w:rPr>
        <w:t>¶</w:t>
      </w:r>
      <w:r w:rsidRPr="00174E0A">
        <w:rPr>
          <w:sz w:val="10"/>
        </w:rPr>
        <w:t xml:space="preserve"> </w:t>
      </w:r>
      <w:r w:rsidRPr="00174E0A">
        <w:rPr>
          <w:sz w:val="12"/>
        </w:rPr>
        <w:t>¶</w:t>
      </w:r>
      <w:r w:rsidRPr="00174E0A">
        <w:rPr>
          <w:sz w:val="10"/>
        </w:rPr>
        <w:t xml:space="preserve"> The report, Rethinking our Energy Future, argues that </w:t>
      </w:r>
      <w:r w:rsidRPr="00174E0A">
        <w:rPr>
          <w:bCs/>
          <w:u w:val="single"/>
        </w:rPr>
        <w:t>lower prices and new technologies are making renewables a viable alternative. Solar, geothermal, wave, wind and biomass sources in this region could produce up to 80 petawatt-hour of electricity.</w:t>
      </w:r>
      <w:r w:rsidRPr="00174E0A">
        <w:rPr>
          <w:bCs/>
          <w:sz w:val="12"/>
          <w:u w:val="single"/>
        </w:rPr>
        <w:t xml:space="preserve">¶ </w:t>
      </w:r>
      <w:r w:rsidRPr="00174E0A">
        <w:rPr>
          <w:sz w:val="12"/>
        </w:rPr>
        <w:t>¶</w:t>
      </w:r>
      <w:r w:rsidRPr="00174E0A">
        <w:rPr>
          <w:sz w:val="10"/>
        </w:rPr>
        <w:t xml:space="preserve"> One petawatt-hour is equivalent to 1 trillion kilowatt-hour, roughly 3 times the amount of electricity Mexico consumes in one year. At present, Latin America generates 1.3 petawatt hour. </w:t>
      </w:r>
      <w:r w:rsidRPr="00174E0A">
        <w:rPr>
          <w:bCs/>
          <w:u w:val="single"/>
        </w:rPr>
        <w:t>By 2050, demand is expected to grow to between 2.5 to 3.5 petawatt- hour.</w:t>
      </w:r>
      <w:r w:rsidRPr="00174E0A">
        <w:rPr>
          <w:bCs/>
          <w:sz w:val="12"/>
          <w:u w:val="single"/>
        </w:rPr>
        <w:t xml:space="preserve">¶ ¶ </w:t>
      </w:r>
      <w:r w:rsidRPr="00174E0A">
        <w:rPr>
          <w:sz w:val="10"/>
        </w:rPr>
        <w:t xml:space="preserve">The report addresses a series of myths surrounding renewable energies, noting that </w:t>
      </w:r>
      <w:r w:rsidRPr="00174E0A">
        <w:rPr>
          <w:bCs/>
          <w:u w:val="single"/>
        </w:rPr>
        <w:t>several of these alternative technologies have become price competitive with conventional technologies, offer good investment opportunities and should be taken into consideration by policymakers aiming to diversify their national energy matrixes, reduce fuel supply vulnerabilities and cut greenhouse gas emissions.</w:t>
      </w:r>
      <w:r w:rsidRPr="00174E0A">
        <w:rPr>
          <w:bCs/>
          <w:sz w:val="12"/>
          <w:u w:val="single"/>
        </w:rPr>
        <w:t xml:space="preserve">¶ ¶ </w:t>
      </w:r>
      <w:r w:rsidRPr="00174E0A">
        <w:rPr>
          <w:sz w:val="10"/>
        </w:rPr>
        <w:t>“Though Latin America uses more renewable energy than any other region in the world, it faces difficult choices as it seeks to generate the electricity it needs to grow without harming the environment,” said IDB President Luis Alberto Moreno. “Renewables are becoming a viable and attractive option that needs to be explored.”</w:t>
      </w:r>
      <w:r w:rsidRPr="00174E0A">
        <w:rPr>
          <w:sz w:val="12"/>
        </w:rPr>
        <w:t>¶</w:t>
      </w:r>
      <w:r w:rsidRPr="00174E0A">
        <w:rPr>
          <w:sz w:val="10"/>
        </w:rPr>
        <w:t xml:space="preserve"> </w:t>
      </w:r>
      <w:r w:rsidRPr="00174E0A">
        <w:rPr>
          <w:sz w:val="12"/>
        </w:rPr>
        <w:t>¶</w:t>
      </w:r>
      <w:r w:rsidRPr="00174E0A">
        <w:rPr>
          <w:sz w:val="10"/>
        </w:rPr>
        <w:t xml:space="preserve"> “With this study we seek to promote concrete action and public-private partnerships, by putting into perspective the magnitude of available renewable sources, outlining their broaded benefits and illustrating policy options,” said Walter Vergara, head of the IDB’s Climate Change Division and lead author of the report.</w:t>
      </w:r>
      <w:r w:rsidRPr="00174E0A">
        <w:rPr>
          <w:sz w:val="12"/>
        </w:rPr>
        <w:t>¶</w:t>
      </w:r>
      <w:r w:rsidRPr="00174E0A">
        <w:rPr>
          <w:sz w:val="10"/>
        </w:rPr>
        <w:t xml:space="preserve"> </w:t>
      </w:r>
      <w:r w:rsidRPr="00174E0A">
        <w:rPr>
          <w:sz w:val="12"/>
        </w:rPr>
        <w:t>¶</w:t>
      </w:r>
      <w:r w:rsidRPr="00174E0A">
        <w:rPr>
          <w:sz w:val="10"/>
        </w:rPr>
        <w:t xml:space="preserve"> </w:t>
      </w:r>
      <w:r w:rsidRPr="00174E0A">
        <w:rPr>
          <w:bCs/>
          <w:u w:val="single"/>
        </w:rPr>
        <w:t>In 2012, global investments in alternative renewable technologies (solar, wind, geothermal, ocean, small-scale hydropower and advanced bio-energy) and traditional hydropower amounted to $244 billion, of which Latin America represented a modest 5.4 percent.</w:t>
      </w:r>
      <w:r w:rsidRPr="00174E0A">
        <w:rPr>
          <w:sz w:val="10"/>
        </w:rPr>
        <w:t xml:space="preserve"> To tap into its vast potential, </w:t>
      </w:r>
      <w:r w:rsidRPr="00174E0A">
        <w:rPr>
          <w:bCs/>
          <w:u w:val="single"/>
        </w:rPr>
        <w:t>the region must modernize its policy and regulatory frameworks and scale up investments.</w:t>
      </w:r>
    </w:p>
    <w:p w:rsidR="00EC3F5E" w:rsidRPr="00174E0A" w:rsidRDefault="00687AA6" w:rsidP="00EC3F5E">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Tipping Point – Extinction </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Going over the tipping point means inevitable extinction</w:t>
      </w:r>
    </w:p>
    <w:p w:rsidR="00EC3F5E" w:rsidRPr="00174E0A" w:rsidRDefault="00EC3F5E" w:rsidP="00EC3F5E">
      <w:pPr>
        <w:rPr>
          <w:bCs/>
          <w:sz w:val="16"/>
        </w:rPr>
      </w:pPr>
      <w:r w:rsidRPr="00174E0A">
        <w:rPr>
          <w:b/>
        </w:rPr>
        <w:t>NRC, 10</w:t>
      </w:r>
      <w:r w:rsidRPr="00174E0A">
        <w:rPr>
          <w:bCs/>
          <w:sz w:val="16"/>
        </w:rPr>
        <w:t xml:space="preserve"> </w:t>
      </w:r>
      <w:r w:rsidRPr="00174E0A">
        <w:t>produces reports that advance the pursuit of science, engineering, and medicine</w:t>
      </w:r>
      <w:r w:rsidRPr="00174E0A">
        <w:rPr>
          <w:bCs/>
          <w:sz w:val="16"/>
        </w:rPr>
        <w:t xml:space="preserve"> (“Hidden Costs of Energy: Unpriced Consequences of Energy Production and Use” National Research Council of the National Academies 2010 PDF) // czhang</w:t>
      </w:r>
    </w:p>
    <w:p w:rsidR="00EC3F5E" w:rsidRPr="00174E0A" w:rsidRDefault="00EC3F5E" w:rsidP="00EC3F5E">
      <w:pPr>
        <w:rPr>
          <w:rFonts w:eastAsia="Sabon-Roman" w:cs="Sabon-Roman"/>
          <w:sz w:val="16"/>
        </w:rPr>
      </w:pPr>
      <w:r w:rsidRPr="00174E0A">
        <w:rPr>
          <w:rFonts w:eastAsia="Sabon-Roman" w:cs="Sabon-Roman"/>
          <w:sz w:val="16"/>
        </w:rPr>
        <w:t>The term “abrupt climate change” has several definitions (NRC 2002d;</w:t>
      </w:r>
      <w:r w:rsidRPr="00174E0A">
        <w:rPr>
          <w:rFonts w:eastAsia="Sabon-Roman" w:cs="Sabon-Roman"/>
          <w:sz w:val="12"/>
        </w:rPr>
        <w:t>¶</w:t>
      </w:r>
      <w:r w:rsidRPr="00174E0A">
        <w:rPr>
          <w:rFonts w:eastAsia="Sabon-Roman" w:cs="Sabon-Roman"/>
          <w:sz w:val="16"/>
        </w:rPr>
        <w:t xml:space="preserve"> Clarke et al. 2003; Overpeck and Cole 2006). For the purposes of this assessment,</w:t>
      </w:r>
      <w:r w:rsidRPr="00174E0A">
        <w:rPr>
          <w:rFonts w:eastAsia="Sabon-Roman" w:cs="Sabon-Roman"/>
          <w:sz w:val="12"/>
        </w:rPr>
        <w:t>¶</w:t>
      </w:r>
      <w:r w:rsidRPr="00174E0A">
        <w:rPr>
          <w:rFonts w:eastAsia="Sabon-Roman" w:cs="Sabon-Roman"/>
          <w:sz w:val="16"/>
        </w:rPr>
        <w:t xml:space="preserve"> a useful definition is articulated by CCSP (2008): “A large-scale</w:t>
      </w:r>
      <w:r w:rsidRPr="00174E0A">
        <w:rPr>
          <w:rFonts w:eastAsia="Sabon-Roman" w:cs="Sabon-Roman"/>
          <w:sz w:val="12"/>
        </w:rPr>
        <w:t>¶</w:t>
      </w:r>
      <w:r w:rsidRPr="00174E0A">
        <w:rPr>
          <w:rFonts w:eastAsia="Sabon-Roman" w:cs="Sabon-Roman"/>
          <w:sz w:val="16"/>
        </w:rPr>
        <w:t xml:space="preserve"> change in the climate system that takes place over a few decades or less, that</w:t>
      </w:r>
      <w:r w:rsidRPr="00174E0A">
        <w:rPr>
          <w:rFonts w:eastAsia="Sabon-Roman" w:cs="Sabon-Roman"/>
          <w:sz w:val="12"/>
        </w:rPr>
        <w:t>¶</w:t>
      </w:r>
      <w:r w:rsidRPr="00174E0A">
        <w:rPr>
          <w:rFonts w:eastAsia="Sabon-Roman" w:cs="Sabon-Roman"/>
          <w:sz w:val="16"/>
        </w:rPr>
        <w:t xml:space="preserve"> persists (or is anticipated to persist) for at least a few decades, and causes</w:t>
      </w:r>
      <w:r w:rsidRPr="00174E0A">
        <w:rPr>
          <w:rFonts w:eastAsia="Sabon-Roman" w:cs="Sabon-Roman"/>
          <w:sz w:val="12"/>
        </w:rPr>
        <w:t>¶</w:t>
      </w:r>
      <w:r w:rsidRPr="00174E0A">
        <w:rPr>
          <w:rFonts w:eastAsia="Sabon-Roman" w:cs="Sabon-Roman"/>
          <w:sz w:val="16"/>
        </w:rPr>
        <w:t xml:space="preserve"> substantial disruptions in human and natural systems.”</w:t>
      </w:r>
      <w:r w:rsidRPr="00174E0A">
        <w:rPr>
          <w:rFonts w:eastAsia="Sabon-Roman" w:cs="Sabon-Roman"/>
          <w:sz w:val="12"/>
        </w:rPr>
        <w:t>¶</w:t>
      </w:r>
      <w:r w:rsidRPr="00174E0A">
        <w:rPr>
          <w:rFonts w:eastAsia="Sabon-Roman" w:cs="Sabon-Roman"/>
          <w:sz w:val="16"/>
        </w:rPr>
        <w:t xml:space="preserve"> By contrast, </w:t>
      </w:r>
      <w:r w:rsidRPr="00174E0A">
        <w:rPr>
          <w:bCs/>
          <w:u w:val="single"/>
        </w:rPr>
        <w:t>irreversible climate changes</w:t>
      </w:r>
      <w:r w:rsidRPr="00174E0A">
        <w:rPr>
          <w:rFonts w:eastAsia="Sabon-Roman" w:cs="Sabon-Roman"/>
          <w:sz w:val="16"/>
        </w:rPr>
        <w:t xml:space="preserve"> represent fundamental regime</w:t>
      </w:r>
      <w:r w:rsidRPr="00174E0A">
        <w:rPr>
          <w:rFonts w:eastAsia="Sabon-Roman" w:cs="Sabon-Roman"/>
          <w:sz w:val="12"/>
        </w:rPr>
        <w:t>¶</w:t>
      </w:r>
      <w:r w:rsidRPr="00174E0A">
        <w:rPr>
          <w:rFonts w:eastAsia="Sabon-Roman" w:cs="Sabon-Roman"/>
          <w:sz w:val="16"/>
        </w:rPr>
        <w:t xml:space="preserve"> shifts in major climatic variables that </w:t>
      </w:r>
      <w:r w:rsidRPr="00174E0A">
        <w:rPr>
          <w:bCs/>
          <w:u w:val="single"/>
        </w:rPr>
        <w:t>are likely to persist over hundreds to</w:t>
      </w:r>
      <w:r w:rsidRPr="00174E0A">
        <w:rPr>
          <w:bCs/>
          <w:sz w:val="12"/>
          <w:u w:val="single"/>
        </w:rPr>
        <w:t xml:space="preserve">¶ </w:t>
      </w:r>
      <w:r w:rsidRPr="00174E0A">
        <w:rPr>
          <w:bCs/>
          <w:u w:val="single"/>
        </w:rPr>
        <w:t>thousands of years</w:t>
      </w:r>
      <w:r w:rsidRPr="00174E0A">
        <w:rPr>
          <w:rFonts w:eastAsia="Sabon-Roman" w:cs="Sabon-Roman"/>
          <w:sz w:val="16"/>
        </w:rPr>
        <w:t>. Irreversibilities are related to abrupt climate changes in</w:t>
      </w:r>
      <w:r w:rsidRPr="00174E0A">
        <w:rPr>
          <w:rFonts w:eastAsia="Sabon-Roman" w:cs="Sabon-Roman"/>
          <w:sz w:val="12"/>
        </w:rPr>
        <w:t>¶</w:t>
      </w:r>
      <w:r w:rsidRPr="00174E0A">
        <w:rPr>
          <w:rFonts w:eastAsia="Sabon-Roman" w:cs="Sabon-Roman"/>
          <w:sz w:val="16"/>
        </w:rPr>
        <w:t xml:space="preserve"> that they embody the idea of thresholds or “</w:t>
      </w:r>
      <w:r w:rsidRPr="00174E0A">
        <w:rPr>
          <w:bCs/>
          <w:u w:val="single"/>
        </w:rPr>
        <w:t>tipping points</w:t>
      </w:r>
      <w:r w:rsidRPr="00174E0A">
        <w:rPr>
          <w:rFonts w:eastAsia="Sabon-Roman" w:cs="Sabon-Roman"/>
          <w:sz w:val="16"/>
        </w:rPr>
        <w:t>” in physical or</w:t>
      </w:r>
      <w:r w:rsidRPr="00174E0A">
        <w:rPr>
          <w:rFonts w:eastAsia="Sabon-Roman" w:cs="Sabon-Roman"/>
          <w:sz w:val="12"/>
        </w:rPr>
        <w:t>¶</w:t>
      </w:r>
      <w:r w:rsidRPr="00174E0A">
        <w:rPr>
          <w:rFonts w:eastAsia="Sabon-Roman" w:cs="Sabon-Roman"/>
          <w:sz w:val="16"/>
        </w:rPr>
        <w:t xml:space="preserve"> biogeochemical variables, </w:t>
      </w:r>
      <w:r w:rsidRPr="00174E0A">
        <w:rPr>
          <w:bCs/>
          <w:u w:val="single"/>
        </w:rPr>
        <w:t>which once crossed result in a large (implicitly</w:t>
      </w:r>
      <w:r w:rsidRPr="00174E0A">
        <w:rPr>
          <w:bCs/>
          <w:sz w:val="12"/>
          <w:u w:val="single"/>
        </w:rPr>
        <w:t xml:space="preserve">¶ </w:t>
      </w:r>
      <w:r w:rsidRPr="00174E0A">
        <w:rPr>
          <w:bCs/>
          <w:u w:val="single"/>
        </w:rPr>
        <w:t>rapid rate) and for all intents and purposes permanent change</w:t>
      </w:r>
      <w:r w:rsidRPr="00174E0A">
        <w:rPr>
          <w:rFonts w:eastAsia="Sabon-Roman" w:cs="Sabon-Roman"/>
          <w:sz w:val="16"/>
        </w:rPr>
        <w:t>. In terms of</w:t>
      </w:r>
      <w:r w:rsidRPr="00174E0A">
        <w:rPr>
          <w:rFonts w:eastAsia="Sabon-Roman" w:cs="Sabon-Roman"/>
          <w:sz w:val="12"/>
        </w:rPr>
        <w:t>¶</w:t>
      </w:r>
      <w:r w:rsidRPr="00174E0A">
        <w:rPr>
          <w:rFonts w:eastAsia="Sabon-Roman" w:cs="Sabon-Roman"/>
          <w:sz w:val="16"/>
        </w:rPr>
        <w:t xml:space="preserve"> climate responses, changes of this nature include such possibilities as the</w:t>
      </w:r>
      <w:r w:rsidRPr="00174E0A">
        <w:rPr>
          <w:rFonts w:eastAsia="Sabon-Roman" w:cs="Sabon-Roman"/>
          <w:sz w:val="12"/>
        </w:rPr>
        <w:t>¶</w:t>
      </w:r>
      <w:r w:rsidRPr="00174E0A">
        <w:rPr>
          <w:rFonts w:eastAsia="Sabon-Roman" w:cs="Sabon-Roman"/>
          <w:sz w:val="16"/>
        </w:rPr>
        <w:t xml:space="preserve"> </w:t>
      </w:r>
      <w:r w:rsidRPr="00174E0A">
        <w:rPr>
          <w:bCs/>
          <w:u w:val="single"/>
        </w:rPr>
        <w:t>collapse of the Greenland or West Antarctic ice sheets, loss of coral reefs,</w:t>
      </w:r>
      <w:r w:rsidRPr="00174E0A">
        <w:rPr>
          <w:bCs/>
          <w:sz w:val="12"/>
          <w:u w:val="single"/>
        </w:rPr>
        <w:t xml:space="preserve">¶ </w:t>
      </w:r>
      <w:r w:rsidRPr="00174E0A">
        <w:rPr>
          <w:bCs/>
          <w:u w:val="single"/>
        </w:rPr>
        <w:t>or shutdown of the North Atlantic thermohaline circulation</w:t>
      </w:r>
      <w:r w:rsidRPr="00174E0A">
        <w:rPr>
          <w:rFonts w:eastAsia="Sabon-Roman" w:cs="Sabon-Roman"/>
          <w:sz w:val="16"/>
        </w:rPr>
        <w:t>. However,</w:t>
      </w:r>
      <w:r w:rsidRPr="00174E0A">
        <w:rPr>
          <w:rFonts w:eastAsia="Sabon-Roman" w:cs="Sabon-Roman"/>
          <w:sz w:val="12"/>
        </w:rPr>
        <w:t>¶</w:t>
      </w:r>
      <w:r w:rsidRPr="00174E0A">
        <w:rPr>
          <w:rFonts w:eastAsia="Sabon-Roman" w:cs="Sabon-Roman"/>
          <w:sz w:val="16"/>
        </w:rPr>
        <w:t xml:space="preserve"> incremental climate changes could eventually cross a threshold related to</w:t>
      </w:r>
      <w:r w:rsidRPr="00174E0A">
        <w:rPr>
          <w:rFonts w:eastAsia="Sabon-Roman" w:cs="Sabon-Roman"/>
          <w:sz w:val="12"/>
        </w:rPr>
        <w:t>¶</w:t>
      </w:r>
      <w:r w:rsidRPr="00174E0A">
        <w:rPr>
          <w:rFonts w:eastAsia="Sabon-Roman" w:cs="Sabon-Roman"/>
          <w:sz w:val="16"/>
        </w:rPr>
        <w:t xml:space="preserve"> physical processes and thus result in irreversible climate change. </w:t>
      </w:r>
      <w:r w:rsidRPr="00174E0A">
        <w:rPr>
          <w:bCs/>
          <w:u w:val="single"/>
        </w:rPr>
        <w:t>One concern</w:t>
      </w:r>
      <w:r w:rsidRPr="00174E0A">
        <w:rPr>
          <w:bCs/>
          <w:sz w:val="12"/>
          <w:u w:val="single"/>
        </w:rPr>
        <w:t xml:space="preserve">¶ </w:t>
      </w:r>
      <w:r w:rsidRPr="00174E0A">
        <w:rPr>
          <w:bCs/>
          <w:u w:val="single"/>
        </w:rPr>
        <w:t>about such climate changes is the potential for them to trigger serious</w:t>
      </w:r>
      <w:r w:rsidRPr="00174E0A">
        <w:rPr>
          <w:bCs/>
          <w:sz w:val="12"/>
          <w:u w:val="single"/>
        </w:rPr>
        <w:t xml:space="preserve">¶ </w:t>
      </w:r>
      <w:r w:rsidRPr="00174E0A">
        <w:rPr>
          <w:bCs/>
          <w:u w:val="single"/>
        </w:rPr>
        <w:t>or catastrophic follow-on impacts, such as the release of methane and CO2</w:t>
      </w:r>
      <w:r w:rsidRPr="00174E0A">
        <w:rPr>
          <w:bCs/>
          <w:sz w:val="12"/>
          <w:u w:val="single"/>
        </w:rPr>
        <w:t xml:space="preserve">¶ </w:t>
      </w:r>
      <w:r w:rsidRPr="00174E0A">
        <w:rPr>
          <w:bCs/>
          <w:u w:val="single"/>
        </w:rPr>
        <w:t>trapped in ocean sediments and permafrost;</w:t>
      </w:r>
      <w:r w:rsidRPr="00174E0A">
        <w:rPr>
          <w:rFonts w:eastAsia="Sabon-Roman" w:cs="Sabon-Roman"/>
          <w:sz w:val="16"/>
        </w:rPr>
        <w:t xml:space="preserve"> </w:t>
      </w:r>
      <w:r w:rsidRPr="00174E0A">
        <w:rPr>
          <w:bCs/>
          <w:u w:val="single"/>
        </w:rPr>
        <w:t>loss of biodiversity through extinction,</w:t>
      </w:r>
      <w:r w:rsidRPr="00174E0A">
        <w:rPr>
          <w:bCs/>
          <w:sz w:val="12"/>
          <w:u w:val="single"/>
        </w:rPr>
        <w:t xml:space="preserve">¶ </w:t>
      </w:r>
      <w:r w:rsidRPr="00174E0A">
        <w:rPr>
          <w:bCs/>
          <w:u w:val="single"/>
        </w:rPr>
        <w:t>disruption of species</w:t>
      </w:r>
      <w:r w:rsidRPr="00174E0A">
        <w:rPr>
          <w:rFonts w:hint="eastAsia"/>
          <w:bCs/>
          <w:u w:val="single"/>
        </w:rPr>
        <w:t>’</w:t>
      </w:r>
      <w:r w:rsidRPr="00174E0A">
        <w:rPr>
          <w:bCs/>
          <w:u w:val="single"/>
        </w:rPr>
        <w:t xml:space="preserve"> ecological interactions, and major changes in</w:t>
      </w:r>
      <w:r w:rsidRPr="00174E0A">
        <w:rPr>
          <w:bCs/>
          <w:sz w:val="12"/>
          <w:u w:val="single"/>
        </w:rPr>
        <w:t xml:space="preserve">¶ </w:t>
      </w:r>
      <w:r w:rsidRPr="00174E0A">
        <w:rPr>
          <w:bCs/>
          <w:u w:val="single"/>
        </w:rPr>
        <w:t>ecosystem structure; and disturbance regimes, such as wildfire and insects.</w:t>
      </w:r>
      <w:r w:rsidRPr="00174E0A">
        <w:rPr>
          <w:bCs/>
          <w:sz w:val="12"/>
          <w:u w:val="single"/>
        </w:rPr>
        <w:t xml:space="preserve">¶ </w:t>
      </w:r>
      <w:r w:rsidRPr="00174E0A">
        <w:rPr>
          <w:rFonts w:eastAsia="Sabon-Roman" w:cs="Sabon-Roman"/>
          <w:sz w:val="16"/>
        </w:rPr>
        <w:t>Another reflection of this concern is the tendency of these sorts of</w:t>
      </w:r>
      <w:r w:rsidRPr="00174E0A">
        <w:rPr>
          <w:rFonts w:eastAsia="Sabon-Roman" w:cs="Sabon-Roman"/>
          <w:sz w:val="12"/>
        </w:rPr>
        <w:t>¶</w:t>
      </w:r>
      <w:r w:rsidRPr="00174E0A">
        <w:rPr>
          <w:rFonts w:eastAsia="Sabon-Roman" w:cs="Sabon-Roman"/>
          <w:sz w:val="16"/>
        </w:rPr>
        <w:t xml:space="preserve"> changes to be discussed in parallel with potential downstream consequences</w:t>
      </w:r>
      <w:r w:rsidRPr="00174E0A">
        <w:rPr>
          <w:rFonts w:eastAsia="Sabon-Roman" w:cs="Sabon-Roman"/>
          <w:sz w:val="12"/>
        </w:rPr>
        <w:t>¶</w:t>
      </w:r>
      <w:r w:rsidRPr="00174E0A">
        <w:rPr>
          <w:rFonts w:eastAsia="Sabon-Roman" w:cs="Sabon-Roman"/>
          <w:sz w:val="16"/>
        </w:rPr>
        <w:t xml:space="preserve"> for human society, in particular the value of lost species, ecosystem services,</w:t>
      </w:r>
      <w:r w:rsidRPr="00174E0A">
        <w:rPr>
          <w:rFonts w:eastAsia="Sabon-Roman" w:cs="Sabon-Roman"/>
          <w:sz w:val="12"/>
        </w:rPr>
        <w:t>¶</w:t>
      </w:r>
      <w:r w:rsidRPr="00174E0A">
        <w:rPr>
          <w:rFonts w:eastAsia="Sabon-Roman" w:cs="Sabon-Roman"/>
          <w:sz w:val="16"/>
        </w:rPr>
        <w:t xml:space="preserve"> arable land and attendant effects on food security, as well as adverse effects</w:t>
      </w:r>
      <w:r w:rsidRPr="00174E0A">
        <w:rPr>
          <w:rFonts w:eastAsia="Sabon-Roman" w:cs="Sabon-Roman"/>
          <w:sz w:val="12"/>
        </w:rPr>
        <w:t>¶</w:t>
      </w:r>
      <w:r w:rsidRPr="00174E0A">
        <w:rPr>
          <w:rFonts w:eastAsia="Sabon-Roman" w:cs="Sabon-Roman"/>
          <w:sz w:val="16"/>
        </w:rPr>
        <w:t xml:space="preserve"> on human settlements, migration, and the potential human insecurity (i.e.,</w:t>
      </w:r>
      <w:r w:rsidRPr="00174E0A">
        <w:rPr>
          <w:rFonts w:eastAsia="Sabon-Roman" w:cs="Sabon-Roman"/>
          <w:sz w:val="12"/>
        </w:rPr>
        <w:t>¶</w:t>
      </w:r>
      <w:r w:rsidRPr="00174E0A">
        <w:rPr>
          <w:rFonts w:eastAsia="Sabon-Roman" w:cs="Sabon-Roman"/>
          <w:sz w:val="16"/>
        </w:rPr>
        <w:t xml:space="preserve"> refugees, violent conflict) arising therefrom.</w:t>
      </w:r>
    </w:p>
    <w:p w:rsidR="00EC3F5E" w:rsidRPr="00174E0A" w:rsidRDefault="00EC3F5E" w:rsidP="00EC3F5E">
      <w:pPr>
        <w:autoSpaceDE w:val="0"/>
        <w:autoSpaceDN w:val="0"/>
        <w:adjustRightInd w:val="0"/>
        <w:rPr>
          <w:rFonts w:eastAsia="Sabon-Roman" w:cs="Sabon-Roman"/>
        </w:rPr>
      </w:pPr>
    </w:p>
    <w:p w:rsidR="00EC3F5E" w:rsidRPr="00174E0A" w:rsidRDefault="00EC3F5E" w:rsidP="00EC3F5E">
      <w:pPr>
        <w:autoSpaceDE w:val="0"/>
        <w:autoSpaceDN w:val="0"/>
        <w:adjustRightInd w:val="0"/>
        <w:rPr>
          <w:rFonts w:eastAsia="Sabon-Roman" w:cs="Sabon-Roman"/>
        </w:rPr>
      </w:pPr>
    </w:p>
    <w:p w:rsidR="00FE756C" w:rsidRDefault="00FE756C" w:rsidP="00FE756C">
      <w:pPr>
        <w:pStyle w:val="Heading3"/>
        <w:rPr>
          <w:rFonts w:eastAsia="Calibri"/>
        </w:rPr>
      </w:pPr>
      <w:r>
        <w:rPr>
          <w:rFonts w:eastAsia="Calibri"/>
        </w:rPr>
        <w:t>Every Degree Matters</w:t>
      </w:r>
    </w:p>
    <w:p w:rsidR="00FE756C" w:rsidRPr="00124968" w:rsidRDefault="00FE756C" w:rsidP="00FE756C">
      <w:pPr>
        <w:pStyle w:val="Heading4"/>
        <w:rPr>
          <w:rFonts w:eastAsia="Calibri"/>
        </w:rPr>
      </w:pPr>
      <w:r>
        <w:rPr>
          <w:rFonts w:eastAsia="Calibri"/>
        </w:rPr>
        <w:t xml:space="preserve">Every degree matters to solve warming </w:t>
      </w:r>
    </w:p>
    <w:p w:rsidR="00FE756C" w:rsidRPr="00124968" w:rsidRDefault="00FE756C" w:rsidP="00FE756C">
      <w:pPr>
        <w:rPr>
          <w:rFonts w:eastAsia="Cambria" w:cs="Times New Roman"/>
        </w:rPr>
      </w:pPr>
      <w:r w:rsidRPr="00124968">
        <w:rPr>
          <w:rFonts w:eastAsia="Cambria" w:cs="Times New Roman"/>
          <w:b/>
        </w:rPr>
        <w:t>Mills 11</w:t>
      </w:r>
      <w:r w:rsidRPr="00124968">
        <w:rPr>
          <w:rFonts w:eastAsia="Cambria" w:cs="Times New Roman"/>
        </w:rPr>
        <w:t xml:space="preserve"> </w:t>
      </w:r>
      <w:r>
        <w:rPr>
          <w:rFonts w:eastAsia="Cambria" w:cs="Times New Roman"/>
        </w:rPr>
        <w:t>–</w:t>
      </w:r>
      <w:r w:rsidRPr="00124968">
        <w:rPr>
          <w:rFonts w:eastAsia="Cambria" w:cs="Times New Roman"/>
        </w:rPr>
        <w:t xml:space="preserve"> *MSc in Geological Sciences @ Cambridge</w:t>
      </w:r>
    </w:p>
    <w:p w:rsidR="00FE756C" w:rsidRPr="00124968" w:rsidRDefault="00FE756C" w:rsidP="00FE756C">
      <w:pPr>
        <w:rPr>
          <w:rFonts w:eastAsia="Cambria" w:cs="Times New Roman"/>
        </w:rPr>
      </w:pPr>
      <w:r w:rsidRPr="00124968">
        <w:rPr>
          <w:rFonts w:eastAsia="Cambria" w:cs="Times New Roman"/>
        </w:rPr>
        <w:t>Robin, “Capturing Carbon: The New Weapon in the War Against Climate Change,” Google Book</w:t>
      </w:r>
    </w:p>
    <w:p w:rsidR="00FE756C" w:rsidRDefault="00FE756C" w:rsidP="00FE756C">
      <w:pPr>
        <w:ind w:right="288"/>
        <w:rPr>
          <w:rFonts w:eastAsia="Times New Roman" w:cs="Times New Roman"/>
          <w:sz w:val="16"/>
        </w:rPr>
      </w:pPr>
      <w:r w:rsidRPr="00105A79">
        <w:rPr>
          <w:rFonts w:eastAsia="Times New Roman" w:cs="Times New Roman"/>
          <w:u w:val="single"/>
        </w:rPr>
        <w:t>Part of this fallacy is to say that carbon capture</w:t>
      </w:r>
      <w:r w:rsidRPr="00105A79">
        <w:rPr>
          <w:rFonts w:eastAsia="Times New Roman" w:cs="Times New Roman"/>
          <w:sz w:val="16"/>
        </w:rPr>
        <w:t xml:space="preserve"> (or nuclear, or some other energy option) </w:t>
      </w:r>
      <w:r w:rsidRPr="00105A79">
        <w:rPr>
          <w:rFonts w:eastAsia="Times New Roman" w:cs="Times New Roman"/>
          <w:u w:val="single"/>
        </w:rPr>
        <w:t>is not required because the</w:t>
      </w:r>
      <w:r w:rsidRPr="00105A79">
        <w:rPr>
          <w:rFonts w:eastAsia="Times New Roman" w:cs="Times New Roman"/>
          <w:sz w:val="16"/>
        </w:rPr>
        <w:t xml:space="preserve"> author's favourite </w:t>
      </w:r>
      <w:r w:rsidRPr="00105A79">
        <w:rPr>
          <w:rFonts w:eastAsia="Times New Roman" w:cs="Times New Roman"/>
          <w:u w:val="single"/>
        </w:rPr>
        <w:t>plan is already 'enough'. This assumes, firstly, that energy demand is a fixed quantum. In reality, of course, if we had abundant, cheap, green energy, we would find ways to use more</w:t>
      </w:r>
      <w:r w:rsidRPr="00105A79">
        <w:rPr>
          <w:rFonts w:eastAsia="Times New Roman" w:cs="Times New Roman"/>
          <w:sz w:val="16"/>
        </w:rPr>
        <w:t xml:space="preserve">—and that is not a bad thing, since it would enhance human welfare. </w:t>
      </w:r>
      <w:r w:rsidRPr="00105A79">
        <w:rPr>
          <w:rFonts w:eastAsia="Times New Roman" w:cs="Times New Roman"/>
          <w:u w:val="single"/>
        </w:rPr>
        <w:t>Secondly, such talk gives the impression that 2°C of global tempera-ture rise</w:t>
      </w:r>
      <w:r w:rsidRPr="00105A79">
        <w:rPr>
          <w:rFonts w:eastAsia="Times New Roman" w:cs="Times New Roman"/>
          <w:sz w:val="16"/>
        </w:rPr>
        <w:t xml:space="preserve"> (or 3°C, or 450 ppm atmospheric (X)2, whatever our climate target is), </w:t>
      </w:r>
      <w:r w:rsidRPr="00105A79">
        <w:rPr>
          <w:rFonts w:eastAsia="Times New Roman" w:cs="Times New Roman"/>
          <w:u w:val="single"/>
        </w:rPr>
        <w:t>is a magic number: below it, nothing bad happens; above it, hell is unleashed. In fact, if keeping the temperature rise below 2°C is a good thing, limiting it</w:t>
      </w:r>
      <w:r w:rsidRPr="00105A79">
        <w:rPr>
          <w:rFonts w:eastAsia="Times New Roman" w:cs="Times New Roman"/>
          <w:sz w:val="16"/>
        </w:rPr>
        <w:t xml:space="preserve"> (at reasonable cost) </w:t>
      </w:r>
      <w:r w:rsidRPr="00105A79">
        <w:rPr>
          <w:rFonts w:eastAsia="Times New Roman" w:cs="Times New Roman"/>
          <w:u w:val="single"/>
        </w:rPr>
        <w:t xml:space="preserve">to less than 1.8°C, or 1.6°C, would be </w:t>
      </w:r>
      <w:r w:rsidRPr="00105A79">
        <w:rPr>
          <w:rFonts w:eastAsia="Times New Roman" w:cs="Times New Roman"/>
          <w:b/>
          <w:iCs/>
          <w:u w:val="single"/>
          <w:bdr w:val="single" w:sz="18" w:space="0" w:color="auto"/>
        </w:rPr>
        <w:t>even better</w:t>
      </w:r>
      <w:r w:rsidRPr="00105A79">
        <w:rPr>
          <w:rFonts w:eastAsia="Times New Roman" w:cs="Times New Roman"/>
          <w:sz w:val="16"/>
        </w:rPr>
        <w:t xml:space="preserve"> (it is only at very low levels of warming that we might argue there is a net global benefit). And </w:t>
      </w:r>
      <w:r w:rsidRPr="00105A79">
        <w:rPr>
          <w:rFonts w:eastAsia="Times New Roman" w:cs="Times New Roman"/>
          <w:u w:val="single"/>
        </w:rPr>
        <w:t>there is only a hazy knowledge of how much carbon dioxide will cause 2°C warming</w:t>
      </w:r>
      <w:r w:rsidRPr="00105A79">
        <w:rPr>
          <w:rFonts w:eastAsia="Times New Roman" w:cs="Times New Roman"/>
          <w:sz w:val="16"/>
        </w:rPr>
        <w:t xml:space="preserve"> (and, indeed, how much carbon dioxide a given plan will really emit over the next half-century)—</w:t>
      </w:r>
      <w:r w:rsidRPr="00105A79">
        <w:rPr>
          <w:rFonts w:eastAsia="Times New Roman" w:cs="Times New Roman"/>
          <w:u w:val="single"/>
        </w:rPr>
        <w:t xml:space="preserve">so </w:t>
      </w:r>
      <w:r w:rsidRPr="00105A79">
        <w:rPr>
          <w:rFonts w:eastAsia="Times New Roman" w:cs="Times New Roman"/>
          <w:b/>
          <w:iCs/>
          <w:u w:val="single"/>
          <w:bdr w:val="single" w:sz="18" w:space="0" w:color="auto"/>
        </w:rPr>
        <w:t>every tonne</w:t>
      </w:r>
      <w:r w:rsidRPr="00105A79">
        <w:rPr>
          <w:rFonts w:eastAsia="Times New Roman" w:cs="Times New Roman"/>
          <w:u w:val="single"/>
        </w:rPr>
        <w:t xml:space="preserve"> of carbon dioxide saved </w:t>
      </w:r>
      <w:r w:rsidRPr="00105A79">
        <w:rPr>
          <w:rFonts w:eastAsia="Times New Roman" w:cs="Times New Roman"/>
          <w:b/>
          <w:iCs/>
          <w:u w:val="single"/>
          <w:bdr w:val="single" w:sz="18" w:space="0" w:color="auto"/>
        </w:rPr>
        <w:t>reduces the risk</w:t>
      </w:r>
      <w:r w:rsidRPr="00105A79">
        <w:rPr>
          <w:rFonts w:eastAsia="Times New Roman" w:cs="Times New Roman"/>
          <w:u w:val="single"/>
        </w:rPr>
        <w:t xml:space="preserve"> of rapid, catastrophic climate change. In short, any plan that rules out ab initio some valid options is bound to be sub-optimal</w:t>
      </w:r>
      <w:r w:rsidRPr="00105A79">
        <w:rPr>
          <w:rFonts w:eastAsia="Times New Roman" w:cs="Times New Roman"/>
          <w:sz w:val="16"/>
        </w:rPr>
        <w:t>.</w:t>
      </w:r>
    </w:p>
    <w:p w:rsidR="00FE756C" w:rsidRDefault="00FE756C" w:rsidP="00FE756C">
      <w:pPr>
        <w:pStyle w:val="Heading3"/>
      </w:pPr>
      <w:r>
        <w:t>Electricity Sector Solves</w:t>
      </w:r>
    </w:p>
    <w:p w:rsidR="00FE756C" w:rsidRDefault="00FE756C" w:rsidP="00FE756C">
      <w:pPr>
        <w:pStyle w:val="Heading4"/>
      </w:pPr>
      <w:r>
        <w:t xml:space="preserve">Electricity is key to solve warming </w:t>
      </w:r>
    </w:p>
    <w:p w:rsidR="00FE756C" w:rsidRPr="00F067E1" w:rsidRDefault="00FE756C" w:rsidP="00FE756C">
      <w:r w:rsidRPr="007551A1">
        <w:rPr>
          <w:b/>
        </w:rPr>
        <w:t>Morgan et al. 5</w:t>
      </w:r>
      <w:r>
        <w:t xml:space="preserve"> – Carnegie Mellon University (Granger Morgan, Jay Apt, and Lester Lave, “The U.S. Electric Power Sector and Climate Change Mitigation” Pew Center on Global Climate Change, June 2005, </w:t>
      </w:r>
      <w:r w:rsidRPr="007551A1">
        <w:t>http://wpweb2.tepper.cmu.edu/ceic/papers/USElectricPower.pdf</w:t>
      </w:r>
      <w:r>
        <w:t xml:space="preserve">) MR </w:t>
      </w:r>
    </w:p>
    <w:p w:rsidR="00FE756C" w:rsidRDefault="00FE756C" w:rsidP="00FE756C">
      <w:pPr>
        <w:rPr>
          <w:rStyle w:val="StyleBoldUnderline"/>
        </w:rPr>
      </w:pPr>
      <w:r w:rsidRPr="009A62B5">
        <w:rPr>
          <w:sz w:val="16"/>
        </w:rPr>
        <w:t xml:space="preserve">Measured by environmental impact and economic importance, </w:t>
      </w:r>
      <w:r w:rsidRPr="001B205A">
        <w:rPr>
          <w:rStyle w:val="StyleBoldUnderline"/>
        </w:rPr>
        <w:t>the electricity industry is one of</w:t>
      </w:r>
      <w:r>
        <w:rPr>
          <w:rStyle w:val="StyleBoldUnderline"/>
        </w:rPr>
        <w:t xml:space="preserve"> </w:t>
      </w:r>
      <w:r w:rsidRPr="001B205A">
        <w:rPr>
          <w:rStyle w:val="StyleBoldUnderline"/>
        </w:rPr>
        <w:t>the most important sectors</w:t>
      </w:r>
      <w:r w:rsidRPr="009A62B5">
        <w:rPr>
          <w:sz w:val="16"/>
        </w:rPr>
        <w:t xml:space="preserve"> of the American economy. The </w:t>
      </w:r>
      <w:r w:rsidRPr="001B205A">
        <w:rPr>
          <w:rStyle w:val="StyleBoldUnderline"/>
        </w:rPr>
        <w:t>generation of electricity is responsible for</w:t>
      </w:r>
      <w:r>
        <w:rPr>
          <w:rStyle w:val="StyleBoldUnderline"/>
        </w:rPr>
        <w:t xml:space="preserve"> </w:t>
      </w:r>
      <w:r w:rsidRPr="001B205A">
        <w:rPr>
          <w:rStyle w:val="StyleBoldUnderline"/>
        </w:rPr>
        <w:t>38 percent of</w:t>
      </w:r>
      <w:r w:rsidRPr="009A62B5">
        <w:rPr>
          <w:sz w:val="16"/>
        </w:rPr>
        <w:t xml:space="preserve"> all U.S. carbon dioxide (</w:t>
      </w:r>
      <w:r w:rsidRPr="001B205A">
        <w:rPr>
          <w:rStyle w:val="StyleBoldUnderline"/>
        </w:rPr>
        <w:t>CO2</w:t>
      </w:r>
      <w:r w:rsidRPr="009A62B5">
        <w:rPr>
          <w:sz w:val="16"/>
        </w:rPr>
        <w:t xml:space="preserve">) </w:t>
      </w:r>
      <w:r w:rsidRPr="001B205A">
        <w:rPr>
          <w:rStyle w:val="StyleBoldUnderline"/>
        </w:rPr>
        <w:t>emissions</w:t>
      </w:r>
      <w:r w:rsidRPr="009A62B5">
        <w:rPr>
          <w:sz w:val="16"/>
        </w:rPr>
        <w:t xml:space="preserve"> and one third of all U.S. greenhouse gas (GHG) emissions. </w:t>
      </w:r>
      <w:r w:rsidRPr="001B205A">
        <w:rPr>
          <w:rStyle w:val="StyleBoldUnderline"/>
        </w:rPr>
        <w:t>This sector is the largest single source of</w:t>
      </w:r>
      <w:r w:rsidRPr="009A62B5">
        <w:rPr>
          <w:sz w:val="16"/>
        </w:rPr>
        <w:t xml:space="preserve"> these </w:t>
      </w:r>
      <w:r w:rsidRPr="001B205A">
        <w:rPr>
          <w:rStyle w:val="StyleBoldUnderline"/>
        </w:rPr>
        <w:t>emissions</w:t>
      </w:r>
      <w:r w:rsidRPr="009A62B5">
        <w:rPr>
          <w:sz w:val="16"/>
        </w:rPr>
        <w:t xml:space="preserve">. It is also the largest source of sulfur dioxide (SO2), oxides of nitrogen (NOX), small particles, and other air pollutants. At the same time, electricity is critical to the U.S. economy. Recent annual national expenditures on electricity totaled $250 billion—making the electricity sector’s share of overall GDP larger than that of the automobile manufacturing industry and roughly equal in magnitude to that of the telecommunications industry. Expenditures alone, however, understate the importance of electricity to the U.S. economy. Nearly </w:t>
      </w:r>
      <w:r w:rsidRPr="001B205A">
        <w:rPr>
          <w:rStyle w:val="StyleBoldUnderline"/>
        </w:rPr>
        <w:t>every aspect of productive activity and daily life in a modern economy depends on electricity</w:t>
      </w:r>
      <w:r w:rsidRPr="009A62B5">
        <w:rPr>
          <w:sz w:val="16"/>
        </w:rPr>
        <w:t xml:space="preserve"> for which there is, in many cases, no close substitute. As the most desirable form of energy for many uses, </w:t>
      </w:r>
      <w:r w:rsidRPr="00F552C0">
        <w:rPr>
          <w:rStyle w:val="StyleBoldUnderline"/>
        </w:rPr>
        <w:t>electricity use has grown faster than GDP. The Internet and computers would not operate without</w:t>
      </w:r>
      <w:r w:rsidRPr="009A62B5">
        <w:rPr>
          <w:sz w:val="16"/>
        </w:rPr>
        <w:t xml:space="preserve"> very reliable, high-quality </w:t>
      </w:r>
      <w:r w:rsidRPr="00F552C0">
        <w:rPr>
          <w:rStyle w:val="StyleBoldUnderline"/>
        </w:rPr>
        <w:t>electricity. Electricity</w:t>
      </w:r>
      <w:r w:rsidRPr="009A62B5">
        <w:rPr>
          <w:sz w:val="16"/>
        </w:rPr>
        <w:t xml:space="preserve"> also plays </w:t>
      </w:r>
      <w:r w:rsidRPr="00F552C0">
        <w:rPr>
          <w:rStyle w:val="StyleBoldUnderline"/>
        </w:rPr>
        <w:t>a major role in delivering modern comforts</w:t>
      </w:r>
      <w:r w:rsidRPr="009A62B5">
        <w:rPr>
          <w:sz w:val="16"/>
        </w:rPr>
        <w:t xml:space="preserve"> and easing household tasks, from running heating and cooling systems to washing clothes and dishes. It plays an even more important role in the </w:t>
      </w:r>
      <w:r w:rsidRPr="00F552C0">
        <w:rPr>
          <w:rStyle w:val="StyleBoldUnderline"/>
        </w:rPr>
        <w:t>commercial, manufacturing, and agricultural sectors</w:t>
      </w:r>
      <w:r w:rsidRPr="009A62B5">
        <w:rPr>
          <w:sz w:val="16"/>
        </w:rPr>
        <w:t xml:space="preserve">, where it provides lighting and powers a variety of machines. In short, it is hard to imagine a modern economy functioning without large amounts of reliable, high-quality electricity. </w:t>
      </w:r>
      <w:r w:rsidRPr="00E365DA">
        <w:rPr>
          <w:rStyle w:val="StyleBoldUnderline"/>
        </w:rPr>
        <w:t>The</w:t>
      </w:r>
      <w:r w:rsidRPr="009A62B5">
        <w:rPr>
          <w:sz w:val="16"/>
        </w:rPr>
        <w:t xml:space="preserve"> economic and </w:t>
      </w:r>
      <w:r w:rsidRPr="00E365DA">
        <w:rPr>
          <w:rStyle w:val="StyleBoldUnderline"/>
        </w:rPr>
        <w:t>environmental importance of the electric power industry is</w:t>
      </w:r>
      <w:r w:rsidRPr="009A62B5">
        <w:rPr>
          <w:sz w:val="16"/>
        </w:rPr>
        <w:t xml:space="preserve">, moreover, </w:t>
      </w:r>
      <w:r w:rsidRPr="00E365DA">
        <w:rPr>
          <w:rStyle w:val="StyleBoldUnderline"/>
        </w:rPr>
        <w:t>likely to</w:t>
      </w:r>
      <w:r>
        <w:rPr>
          <w:rStyle w:val="StyleBoldUnderline"/>
        </w:rPr>
        <w:t xml:space="preserve"> </w:t>
      </w:r>
      <w:r w:rsidRPr="00E365DA">
        <w:rPr>
          <w:rStyle w:val="StyleBoldUnderline"/>
        </w:rPr>
        <w:t>grow</w:t>
      </w:r>
      <w:r w:rsidRPr="009A62B5">
        <w:rPr>
          <w:sz w:val="16"/>
        </w:rPr>
        <w:t xml:space="preserve"> in coming decades. </w:t>
      </w:r>
      <w:r w:rsidRPr="00E365DA">
        <w:rPr>
          <w:rStyle w:val="StyleBoldUnderline"/>
        </w:rPr>
        <w:t>Electricity demand</w:t>
      </w:r>
      <w:r w:rsidRPr="009A62B5">
        <w:rPr>
          <w:sz w:val="16"/>
        </w:rPr>
        <w:t xml:space="preserve"> has increased steadily over the last three decades and </w:t>
      </w:r>
      <w:r w:rsidRPr="00E365DA">
        <w:rPr>
          <w:rStyle w:val="StyleBoldUnderline"/>
        </w:rPr>
        <w:t>is</w:t>
      </w:r>
      <w:r>
        <w:rPr>
          <w:rStyle w:val="StyleBoldUnderline"/>
        </w:rPr>
        <w:t xml:space="preserve"> </w:t>
      </w:r>
      <w:r w:rsidRPr="00E365DA">
        <w:rPr>
          <w:rStyle w:val="StyleBoldUnderline"/>
        </w:rPr>
        <w:t>projected to continue rising</w:t>
      </w:r>
      <w:r w:rsidRPr="009A62B5">
        <w:rPr>
          <w:sz w:val="16"/>
        </w:rPr>
        <w:t xml:space="preserve"> in the future, despite ongoing improvements in end-use efficiency. The industry, meanwhile, has undergone dramatic structural changes over the last 10 years, moving from a system of monopolies subject to state price regulation to a mixed system that now includes some elements of market competition in many states. After declining for 75 years, electricity prices have risen since 1970, making expenditures for carbon control a difficult proposition in the absence of mandatory GHG policy. The uncertain state of electricity market restructuring efforts around the country, particularly since the California crisis of 2001-2002, has increased perceptions of investor risk and sharply raised the cost of borrowing for capital investments by investor-owned utilities. In this context, </w:t>
      </w:r>
      <w:r w:rsidRPr="001D35E9">
        <w:rPr>
          <w:rStyle w:val="StyleBoldUnderline"/>
        </w:rPr>
        <w:t>reconciling growing demand for</w:t>
      </w:r>
      <w:r w:rsidRPr="009A62B5">
        <w:rPr>
          <w:sz w:val="16"/>
        </w:rPr>
        <w:t xml:space="preserve"> affordable and reliable </w:t>
      </w:r>
      <w:r w:rsidRPr="001D35E9">
        <w:rPr>
          <w:rStyle w:val="StyleBoldUnderline"/>
        </w:rPr>
        <w:t>electricity</w:t>
      </w:r>
      <w:r w:rsidRPr="009A62B5">
        <w:rPr>
          <w:sz w:val="16"/>
        </w:rPr>
        <w:t xml:space="preserve"> supplies </w:t>
      </w:r>
      <w:r w:rsidRPr="001D35E9">
        <w:rPr>
          <w:rStyle w:val="StyleBoldUnderline"/>
        </w:rPr>
        <w:t>with</w:t>
      </w:r>
      <w:r>
        <w:rPr>
          <w:rStyle w:val="StyleBoldUnderline"/>
        </w:rPr>
        <w:t xml:space="preserve"> </w:t>
      </w:r>
      <w:r w:rsidRPr="001D35E9">
        <w:rPr>
          <w:rStyle w:val="StyleBoldUnderline"/>
        </w:rPr>
        <w:t>the need for substantial reductions in GHG</w:t>
      </w:r>
      <w:r w:rsidRPr="009A62B5">
        <w:rPr>
          <w:sz w:val="16"/>
        </w:rPr>
        <w:t xml:space="preserve"> and criteria pollutant emissions </w:t>
      </w:r>
      <w:r w:rsidRPr="001D35E9">
        <w:rPr>
          <w:rStyle w:val="StyleBoldUnderline"/>
        </w:rPr>
        <w:t>presents a significant</w:t>
      </w:r>
      <w:r>
        <w:rPr>
          <w:rStyle w:val="StyleBoldUnderline"/>
        </w:rPr>
        <w:t xml:space="preserve"> </w:t>
      </w:r>
      <w:r w:rsidRPr="001D35E9">
        <w:rPr>
          <w:rStyle w:val="StyleBoldUnderline"/>
        </w:rPr>
        <w:t>challenge</w:t>
      </w:r>
      <w:r w:rsidRPr="009A62B5">
        <w:rPr>
          <w:sz w:val="16"/>
        </w:rPr>
        <w:t xml:space="preserve"> for policy-makers and for the electricity industry itself. Indeed, even if worldwide growth in demand for electric power ceased today, </w:t>
      </w:r>
      <w:r w:rsidRPr="008615FE">
        <w:rPr>
          <w:rStyle w:val="StyleBoldUnderline"/>
        </w:rPr>
        <w:t>the industry’s current level of emissions is not sustainable.</w:t>
      </w:r>
      <w:r>
        <w:rPr>
          <w:rStyle w:val="StyleBoldUnderline"/>
        </w:rPr>
        <w:t xml:space="preserve"> </w:t>
      </w:r>
      <w:r w:rsidRPr="008615FE">
        <w:rPr>
          <w:rStyle w:val="StyleBoldUnderline"/>
        </w:rPr>
        <w:t>Stabilizing atmospheric carbon dioxide</w:t>
      </w:r>
      <w:r w:rsidRPr="009A62B5">
        <w:rPr>
          <w:sz w:val="16"/>
        </w:rPr>
        <w:t xml:space="preserve"> concentrations at twice the level of pre-industrial times is likely to </w:t>
      </w:r>
      <w:r w:rsidRPr="008615FE">
        <w:rPr>
          <w:rStyle w:val="StyleBoldUnderline"/>
        </w:rPr>
        <w:t>require emissions reductions</w:t>
      </w:r>
      <w:r w:rsidRPr="009A62B5">
        <w:rPr>
          <w:sz w:val="16"/>
        </w:rPr>
        <w:t xml:space="preserve"> of 65-85 percent below current levels by 2100. Clearly, </w:t>
      </w:r>
      <w:r w:rsidRPr="008615FE">
        <w:rPr>
          <w:rStyle w:val="StyleBoldUnderline"/>
        </w:rPr>
        <w:t>reductions of this</w:t>
      </w:r>
      <w:r>
        <w:rPr>
          <w:rStyle w:val="StyleBoldUnderline"/>
        </w:rPr>
        <w:t xml:space="preserve"> </w:t>
      </w:r>
      <w:r w:rsidRPr="008615FE">
        <w:rPr>
          <w:rStyle w:val="StyleBoldUnderline"/>
        </w:rPr>
        <w:t>magnitude can be achieved only by taking action globally</w:t>
      </w:r>
      <w:r w:rsidRPr="009A62B5">
        <w:rPr>
          <w:sz w:val="16"/>
        </w:rPr>
        <w:t xml:space="preserve"> and across all sectors of the economy.1 But </w:t>
      </w:r>
      <w:r w:rsidRPr="008615FE">
        <w:rPr>
          <w:rStyle w:val="StyleBoldUnderline"/>
        </w:rPr>
        <w:t>the</w:t>
      </w:r>
      <w:r>
        <w:rPr>
          <w:rStyle w:val="StyleBoldUnderline"/>
        </w:rPr>
        <w:t xml:space="preserve"> </w:t>
      </w:r>
      <w:r w:rsidRPr="008615FE">
        <w:rPr>
          <w:rStyle w:val="StyleBoldUnderline"/>
        </w:rPr>
        <w:t>electricity sector will</w:t>
      </w:r>
      <w:r w:rsidRPr="009A62B5">
        <w:rPr>
          <w:sz w:val="16"/>
        </w:rPr>
        <w:t xml:space="preserve"> undoubtedly </w:t>
      </w:r>
      <w:r w:rsidRPr="008615FE">
        <w:rPr>
          <w:rStyle w:val="StyleBoldUnderline"/>
        </w:rPr>
        <w:t xml:space="preserve">need to assume </w:t>
      </w:r>
      <w:r w:rsidRPr="000949D9">
        <w:rPr>
          <w:rStyle w:val="Emphasis"/>
        </w:rPr>
        <w:t>a major share of the burden</w:t>
      </w:r>
      <w:r w:rsidRPr="009A62B5">
        <w:rPr>
          <w:sz w:val="16"/>
        </w:rPr>
        <w:t xml:space="preserve">—in the United States and </w:t>
      </w:r>
      <w:r w:rsidRPr="000949D9">
        <w:rPr>
          <w:rStyle w:val="StyleBoldUnderline"/>
        </w:rPr>
        <w:t>worldwide</w:t>
      </w:r>
      <w:r w:rsidRPr="009A62B5">
        <w:rPr>
          <w:sz w:val="16"/>
        </w:rPr>
        <w:t>—</w:t>
      </w:r>
      <w:r w:rsidRPr="000949D9">
        <w:rPr>
          <w:rStyle w:val="StyleBoldUnderline"/>
        </w:rPr>
        <w:t xml:space="preserve">given its </w:t>
      </w:r>
      <w:r w:rsidRPr="000949D9">
        <w:rPr>
          <w:rStyle w:val="Emphasis"/>
        </w:rPr>
        <w:t>centralized structure</w:t>
      </w:r>
      <w:r w:rsidRPr="000949D9">
        <w:rPr>
          <w:rStyle w:val="StyleBoldUnderline"/>
        </w:rPr>
        <w:t xml:space="preserve"> and </w:t>
      </w:r>
      <w:r w:rsidRPr="000949D9">
        <w:rPr>
          <w:rStyle w:val="Emphasis"/>
        </w:rPr>
        <w:t>contribution to overall emissions</w:t>
      </w:r>
      <w:r w:rsidRPr="000949D9">
        <w:rPr>
          <w:rStyle w:val="StyleBoldUnderline"/>
        </w:rPr>
        <w:t>.</w:t>
      </w:r>
      <w:r>
        <w:rPr>
          <w:rStyle w:val="StyleBoldUnderline"/>
        </w:rPr>
        <w:t xml:space="preserve"> </w:t>
      </w:r>
      <w:r w:rsidRPr="009A62B5">
        <w:rPr>
          <w:sz w:val="16"/>
        </w:rPr>
        <w:t xml:space="preserve">This report explores the electric power industry’s </w:t>
      </w:r>
      <w:r w:rsidRPr="000949D9">
        <w:rPr>
          <w:rStyle w:val="StyleBoldUnderline"/>
        </w:rPr>
        <w:t>options for reducing its GHG emissions</w:t>
      </w:r>
      <w:r w:rsidRPr="009A62B5">
        <w:rPr>
          <w:sz w:val="16"/>
        </w:rPr>
        <w:t xml:space="preserve"> over the next half century. Those options </w:t>
      </w:r>
      <w:r w:rsidRPr="000949D9">
        <w:rPr>
          <w:rStyle w:val="StyleBoldUnderline"/>
        </w:rPr>
        <w:t>include new technologies</w:t>
      </w:r>
      <w:r w:rsidRPr="009A62B5">
        <w:rPr>
          <w:sz w:val="16"/>
        </w:rPr>
        <w:t xml:space="preserve"> that are still being developed—such as coal gasification with carbon capture and sequestration—as well as strategies that rely on existing technologies at different stages of commercial and technical readiness (such as nuclear and renewable generation), lower-carbon fuels (like natural gas), and efficiency improvements (both at the point of electricity production and end use). Many of these options, in addition to reducing CO2 emissions, also reduce conventional air pollutants. Although a power generating plant has a lifetime of 30-50 years, </w:t>
      </w:r>
      <w:r w:rsidRPr="000949D9">
        <w:rPr>
          <w:rStyle w:val="StyleBoldUnderline"/>
        </w:rPr>
        <w:t>low-carbon technologies could</w:t>
      </w:r>
      <w:r>
        <w:rPr>
          <w:rStyle w:val="StyleBoldUnderline"/>
        </w:rPr>
        <w:t xml:space="preserve"> </w:t>
      </w:r>
      <w:r w:rsidRPr="000949D9">
        <w:rPr>
          <w:rStyle w:val="StyleBoldUnderline"/>
        </w:rPr>
        <w:t>claim a substantial fraction of the generation mix</w:t>
      </w:r>
      <w:r w:rsidRPr="009A62B5">
        <w:rPr>
          <w:sz w:val="16"/>
        </w:rPr>
        <w:t xml:space="preserve"> by mid-century—in time to help stabilize atmospheric GHG concentrations within the next century or two. Some of these </w:t>
      </w:r>
      <w:r w:rsidRPr="00A32D28">
        <w:rPr>
          <w:rStyle w:val="StyleBoldUnderline"/>
        </w:rPr>
        <w:t>technologies</w:t>
      </w:r>
      <w:r w:rsidRPr="009A62B5">
        <w:rPr>
          <w:sz w:val="16"/>
        </w:rPr>
        <w:t xml:space="preserve">, such as coal-based integrated gasification and combined cycle (IGCC) generation, still need to overcome basic cost, reliability, and market-acceptance hurdles; others, such as carbon capture and sequestration, have yet to be demonstrated on a large scale. Still others, such as wind, nuclear, or even (given recent fuel price increases) natural gas combined cycle power, </w:t>
      </w:r>
      <w:r w:rsidRPr="00A32D28">
        <w:rPr>
          <w:rStyle w:val="StyleBoldUnderline"/>
        </w:rPr>
        <w:t>are</w:t>
      </w:r>
      <w:r w:rsidRPr="009A62B5">
        <w:rPr>
          <w:sz w:val="16"/>
        </w:rPr>
        <w:t xml:space="preserve"> relatively </w:t>
      </w:r>
      <w:r w:rsidRPr="00A32D28">
        <w:rPr>
          <w:rStyle w:val="StyleBoldUnderline"/>
        </w:rPr>
        <w:t xml:space="preserve">well developed but face </w:t>
      </w:r>
      <w:r w:rsidRPr="00A32D28">
        <w:rPr>
          <w:rStyle w:val="Emphasis"/>
        </w:rPr>
        <w:t>constraints</w:t>
      </w:r>
      <w:r w:rsidRPr="00A32D28">
        <w:rPr>
          <w:rStyle w:val="StyleBoldUnderline"/>
        </w:rPr>
        <w:t xml:space="preserve"> in terms of siting,</w:t>
      </w:r>
      <w:r>
        <w:rPr>
          <w:rStyle w:val="StyleBoldUnderline"/>
        </w:rPr>
        <w:t xml:space="preserve"> </w:t>
      </w:r>
      <w:r w:rsidRPr="00A32D28">
        <w:rPr>
          <w:rStyle w:val="StyleBoldUnderline"/>
        </w:rPr>
        <w:t>public acceptability, cost, or other factors.</w:t>
      </w:r>
    </w:p>
    <w:p w:rsidR="00FE756C" w:rsidRPr="009A62B5" w:rsidRDefault="00FE756C" w:rsidP="00FE756C">
      <w:pPr>
        <w:pStyle w:val="Heading4"/>
        <w:rPr>
          <w:rStyle w:val="StyleBoldUnderline"/>
          <w:u w:val="none"/>
        </w:rPr>
      </w:pPr>
      <w:r>
        <w:rPr>
          <w:rStyle w:val="StyleBoldUnderline"/>
          <w:u w:val="none"/>
        </w:rPr>
        <w:t xml:space="preserve">Renewables solve the power sector – key to reverse emissions </w:t>
      </w:r>
    </w:p>
    <w:p w:rsidR="00FE756C" w:rsidRPr="009A62B5" w:rsidRDefault="00FE756C" w:rsidP="00FE756C">
      <w:pPr>
        <w:rPr>
          <w:rStyle w:val="StyleBoldUnderline"/>
          <w:bCs w:val="0"/>
          <w:u w:val="none"/>
        </w:rPr>
      </w:pPr>
      <w:r w:rsidRPr="007551A1">
        <w:rPr>
          <w:b/>
        </w:rPr>
        <w:t>Morgan et al. 5</w:t>
      </w:r>
      <w:r>
        <w:t xml:space="preserve"> – Carnegie Mellon University (Granger Morgan, Jay Apt, and Lester Lave, “The U.S. Electric Power Sector and Climate Change Mitigation” Pew Center on Global Climate Change, June 2005, </w:t>
      </w:r>
      <w:r w:rsidRPr="007551A1">
        <w:t>http://wpweb2.tepper.cmu.edu/ceic/papers/USElectricPower.pdf</w:t>
      </w:r>
      <w:r>
        <w:t xml:space="preserve">) MR </w:t>
      </w:r>
    </w:p>
    <w:p w:rsidR="00FE756C" w:rsidRDefault="00FE756C" w:rsidP="00FE756C">
      <w:pPr>
        <w:tabs>
          <w:tab w:val="left" w:pos="11235"/>
        </w:tabs>
        <w:rPr>
          <w:rStyle w:val="StyleBoldUnderline"/>
        </w:rPr>
      </w:pPr>
      <w:r w:rsidRPr="00E6051F">
        <w:rPr>
          <w:sz w:val="16"/>
        </w:rPr>
        <w:t xml:space="preserve">Nevertheless, the analysis presented in this report suggests that </w:t>
      </w:r>
      <w:r w:rsidRPr="00A32D28">
        <w:rPr>
          <w:rStyle w:val="StyleBoldUnderline"/>
        </w:rPr>
        <w:t>substantial GHG reductions</w:t>
      </w:r>
      <w:r>
        <w:rPr>
          <w:rStyle w:val="StyleBoldUnderline"/>
        </w:rPr>
        <w:t xml:space="preserve"> </w:t>
      </w:r>
      <w:r w:rsidRPr="00A32D28">
        <w:rPr>
          <w:rStyle w:val="StyleBoldUnderline"/>
        </w:rPr>
        <w:t>could be achieved by the power sector—without major impacts on the economy</w:t>
      </w:r>
      <w:r w:rsidRPr="00E6051F">
        <w:rPr>
          <w:sz w:val="16"/>
        </w:rPr>
        <w:t xml:space="preserve"> or on consumer lifestyles—</w:t>
      </w:r>
      <w:r w:rsidRPr="00A32D28">
        <w:rPr>
          <w:rStyle w:val="StyleBoldUnderline"/>
        </w:rPr>
        <w:t>through the</w:t>
      </w:r>
      <w:r w:rsidRPr="00E6051F">
        <w:rPr>
          <w:sz w:val="16"/>
        </w:rPr>
        <w:t xml:space="preserve"> gradual </w:t>
      </w:r>
      <w:r w:rsidRPr="00A32D28">
        <w:rPr>
          <w:rStyle w:val="StyleBoldUnderline"/>
        </w:rPr>
        <w:t>deployment of lower-carbon options</w:t>
      </w:r>
      <w:r w:rsidRPr="00E6051F">
        <w:rPr>
          <w:sz w:val="16"/>
        </w:rPr>
        <w:t xml:space="preserve"> over the next several decades. At the same time, more </w:t>
      </w:r>
      <w:r w:rsidRPr="004763F4">
        <w:rPr>
          <w:rStyle w:val="StyleBoldUnderline"/>
        </w:rPr>
        <w:t>immediate emissions reductions can be achieved through</w:t>
      </w:r>
      <w:r w:rsidRPr="00E6051F">
        <w:rPr>
          <w:sz w:val="16"/>
        </w:rPr>
        <w:t xml:space="preserve"> lowering demand by increasing the efficiency with which electricity is used; substituting natural gas for coal; improving efficiency at existing plants including highly efficient combined heat and power systems at suitable sites; </w:t>
      </w:r>
      <w:r w:rsidRPr="00692C08">
        <w:rPr>
          <w:rStyle w:val="StyleBoldUnderline"/>
        </w:rPr>
        <w:t>expanding</w:t>
      </w:r>
      <w:r>
        <w:rPr>
          <w:rStyle w:val="StyleBoldUnderline"/>
        </w:rPr>
        <w:t xml:space="preserve"> </w:t>
      </w:r>
      <w:r w:rsidRPr="00692C08">
        <w:rPr>
          <w:rStyle w:val="StyleBoldUnderline"/>
        </w:rPr>
        <w:t>deployment of renewable generation technologies</w:t>
      </w:r>
      <w:r w:rsidRPr="00E6051F">
        <w:rPr>
          <w:sz w:val="16"/>
        </w:rPr>
        <w:t xml:space="preserve">, including biomass co-firing of coal plants; and through the use of carbon offsets such as forestry projects and methane capture and collection. </w:t>
      </w:r>
      <w:r w:rsidRPr="00692C08">
        <w:rPr>
          <w:rStyle w:val="StyleBoldUnderline"/>
        </w:rPr>
        <w:t>These</w:t>
      </w:r>
      <w:r w:rsidRPr="00E6051F">
        <w:rPr>
          <w:sz w:val="16"/>
        </w:rPr>
        <w:t xml:space="preserve"> immediate </w:t>
      </w:r>
      <w:r w:rsidRPr="00692C08">
        <w:rPr>
          <w:rStyle w:val="StyleBoldUnderline"/>
        </w:rPr>
        <w:t>measures can</w:t>
      </w:r>
      <w:r w:rsidRPr="00E6051F">
        <w:rPr>
          <w:sz w:val="16"/>
        </w:rPr>
        <w:t xml:space="preserve"> reasonably be expected to </w:t>
      </w:r>
      <w:r w:rsidRPr="00692C08">
        <w:rPr>
          <w:rStyle w:val="StyleBoldUnderline"/>
        </w:rPr>
        <w:t>reduce</w:t>
      </w:r>
      <w:r w:rsidRPr="00E6051F">
        <w:rPr>
          <w:sz w:val="16"/>
        </w:rPr>
        <w:t xml:space="preserve"> electricity growth and expand low-carbon electricity production in the United States from its 28 percent share in 2003, while also reducing </w:t>
      </w:r>
      <w:r w:rsidRPr="00692C08">
        <w:rPr>
          <w:rStyle w:val="StyleBoldUnderline"/>
        </w:rPr>
        <w:t>emissions from</w:t>
      </w:r>
      <w:r>
        <w:rPr>
          <w:rStyle w:val="StyleBoldUnderline"/>
        </w:rPr>
        <w:t xml:space="preserve"> </w:t>
      </w:r>
      <w:r w:rsidRPr="00692C08">
        <w:rPr>
          <w:rStyle w:val="StyleBoldUnderline"/>
        </w:rPr>
        <w:t>higher-carbon generators.</w:t>
      </w:r>
      <w:r>
        <w:rPr>
          <w:rStyle w:val="StyleBoldUnderline"/>
        </w:rPr>
        <w:t xml:space="preserve"> </w:t>
      </w:r>
      <w:r w:rsidRPr="00E6051F">
        <w:rPr>
          <w:sz w:val="16"/>
        </w:rPr>
        <w:t xml:space="preserve">While initial steps to limit electricity sector CO2 emissions will have only a modest impact on total U.S. emissions, </w:t>
      </w:r>
      <w:r w:rsidRPr="005C060C">
        <w:rPr>
          <w:rStyle w:val="StyleBoldUnderline"/>
        </w:rPr>
        <w:t>steady and deliberate efforts to promote long-term technological change</w:t>
      </w:r>
      <w:r w:rsidRPr="00E6051F">
        <w:rPr>
          <w:sz w:val="16"/>
        </w:rPr>
        <w:t xml:space="preserve"> in this sector eventually </w:t>
      </w:r>
      <w:r w:rsidRPr="005C060C">
        <w:rPr>
          <w:rStyle w:val="StyleBoldUnderline"/>
        </w:rPr>
        <w:t>could produce significant climate benefits</w:t>
      </w:r>
      <w:r w:rsidRPr="00E6051F">
        <w:rPr>
          <w:sz w:val="16"/>
        </w:rPr>
        <w:t xml:space="preserve">, given the industry’s share of current emissions. The dollar cost of achieving GHG reductions will depend to a significant extent on which of several possible technology pathways emerge as both feasible and cost-effective in the decades ahead. </w:t>
      </w:r>
      <w:r w:rsidRPr="00E6051F">
        <w:rPr>
          <w:rStyle w:val="StyleBoldUnderline"/>
        </w:rPr>
        <w:t>Increasing</w:t>
      </w:r>
      <w:r w:rsidRPr="00E6051F">
        <w:rPr>
          <w:sz w:val="16"/>
        </w:rPr>
        <w:t xml:space="preserve"> the </w:t>
      </w:r>
      <w:r w:rsidRPr="00E6051F">
        <w:rPr>
          <w:rStyle w:val="StyleBoldUnderline"/>
        </w:rPr>
        <w:t>efficiency with which electricity is used is important to any energy future</w:t>
      </w:r>
      <w:r w:rsidRPr="00E6051F">
        <w:rPr>
          <w:sz w:val="16"/>
        </w:rPr>
        <w:t xml:space="preserve">. In one scenario, the successful commercialization of carbon capture and sequestration technology would allow for continued use of fossil fuels in combination with somewhat increased reliance on similarly priced wind resources. In another scenario, a new generation of nuclear technology proves acceptable and plays an expanded role in meeting future electricity needs. Future emissions reductions might need to be achieved chiefly through increased reliance on relatively more expensive natural gas and renewable energy. Some forms of renewable energy can certainly play a role, but just how large a role depends on a range of uncertain issues in terms of cost, technical performance, and power system architecture. </w:t>
      </w:r>
      <w:r w:rsidRPr="00E6051F">
        <w:rPr>
          <w:rStyle w:val="StyleBoldUnderline"/>
        </w:rPr>
        <w:t>A major scaleup</w:t>
      </w:r>
      <w:r>
        <w:rPr>
          <w:rStyle w:val="StyleBoldUnderline"/>
        </w:rPr>
        <w:t xml:space="preserve"> </w:t>
      </w:r>
      <w:r w:rsidRPr="00E6051F">
        <w:rPr>
          <w:rStyle w:val="StyleBoldUnderline"/>
        </w:rPr>
        <w:t>of renewable energy would</w:t>
      </w:r>
      <w:r w:rsidRPr="00E6051F">
        <w:rPr>
          <w:sz w:val="16"/>
        </w:rPr>
        <w:t xml:space="preserve"> likely </w:t>
      </w:r>
      <w:r w:rsidRPr="00E6051F">
        <w:rPr>
          <w:rStyle w:val="StyleBoldUnderline"/>
        </w:rPr>
        <w:t>require a greatly enhanced transmission network and expensive energy</w:t>
      </w:r>
      <w:r>
        <w:rPr>
          <w:rStyle w:val="StyleBoldUnderline"/>
        </w:rPr>
        <w:t xml:space="preserve"> </w:t>
      </w:r>
      <w:r w:rsidRPr="00E6051F">
        <w:rPr>
          <w:rStyle w:val="StyleBoldUnderline"/>
        </w:rPr>
        <w:t>storage technologies</w:t>
      </w:r>
      <w:r w:rsidRPr="00E6051F">
        <w:rPr>
          <w:sz w:val="16"/>
        </w:rPr>
        <w:t xml:space="preserve"> to compensate for the remoteness and intermittency of much of the wind and solar resource base. </w:t>
      </w:r>
      <w:r w:rsidRPr="00E6051F">
        <w:rPr>
          <w:rStyle w:val="StyleBoldUnderline"/>
        </w:rPr>
        <w:t>These issues will be resolved only through further research and expanded field experience.</w:t>
      </w:r>
    </w:p>
    <w:p w:rsidR="00FE756C" w:rsidRPr="009F1174" w:rsidRDefault="00FE756C" w:rsidP="00FE756C">
      <w:pPr>
        <w:pStyle w:val="Heading4"/>
        <w:rPr>
          <w:rFonts w:eastAsia="Calibri"/>
        </w:rPr>
      </w:pPr>
      <w:r w:rsidRPr="009F1174">
        <w:rPr>
          <w:rFonts w:eastAsia="Calibri"/>
        </w:rPr>
        <w:t>Solving coal is sufficient to prevent extinction</w:t>
      </w:r>
    </w:p>
    <w:p w:rsidR="00FE756C" w:rsidRPr="009F1174" w:rsidRDefault="00FE756C" w:rsidP="00FE756C">
      <w:pPr>
        <w:rPr>
          <w:rFonts w:eastAsia="Calibri" w:cs="Times New Roman"/>
        </w:rPr>
      </w:pPr>
      <w:r w:rsidRPr="009F1174">
        <w:rPr>
          <w:rFonts w:eastAsia="Calibri" w:cs="Times New Roman"/>
          <w:b/>
        </w:rPr>
        <w:t>Hansen 9</w:t>
      </w:r>
      <w:r w:rsidRPr="009F1174">
        <w:rPr>
          <w:rFonts w:eastAsia="Calibri" w:cs="Times New Roman"/>
        </w:rPr>
        <w:t xml:space="preserve"> - Director of Nasa's Goddard Institute for Space Studies</w:t>
      </w:r>
    </w:p>
    <w:p w:rsidR="00FE756C" w:rsidRPr="009F1174" w:rsidRDefault="00FE756C" w:rsidP="00FE756C">
      <w:pPr>
        <w:rPr>
          <w:rFonts w:eastAsia="Calibri" w:cs="Times New Roman"/>
        </w:rPr>
      </w:pPr>
      <w:r w:rsidRPr="009F1174">
        <w:rPr>
          <w:rFonts w:eastAsia="Calibri" w:cs="Times New Roman"/>
        </w:rPr>
        <w:t>James Hansen, Professor of Earth and Environmental Sciences @ Columbia University and Ph.D. in Physics  from the University of Iowa),  “Coal-fired power stations are death factories. Close them,” The Observer, Sunday 15 February 2009,  pg. http://www.guardian.co.uk/commentisfree/2009/feb/15/james-hansen-power-plants-coal</w:t>
      </w:r>
    </w:p>
    <w:p w:rsidR="00FE756C" w:rsidRPr="009F1174" w:rsidRDefault="00FE756C" w:rsidP="00FE756C">
      <w:pPr>
        <w:ind w:right="288"/>
        <w:rPr>
          <w:rFonts w:eastAsia="Times New Roman" w:cs="Times New Roman"/>
          <w:sz w:val="16"/>
          <w:lang w:val="x-none" w:eastAsia="x-none"/>
        </w:rPr>
      </w:pPr>
      <w:r w:rsidRPr="009F1174">
        <w:rPr>
          <w:rFonts w:eastAsia="Times New Roman" w:cs="Times New Roman"/>
          <w:sz w:val="16"/>
          <w:lang w:val="x-none" w:eastAsia="x-none"/>
        </w:rPr>
        <w:t xml:space="preserve">A year ago, I wrote to Gordon Brown asking him to place a moratorium on new coal-fired power plants in Britain. I have asked the same of Angela Merkel, Barack Obama, Kevin Rudd and other leaders. The reason is this - </w:t>
      </w:r>
      <w:r w:rsidRPr="009F1174">
        <w:rPr>
          <w:rFonts w:eastAsia="Times New Roman" w:cs="Times New Roman"/>
          <w:b/>
          <w:u w:val="single"/>
          <w:lang w:val="x-none" w:eastAsia="x-none"/>
        </w:rPr>
        <w:t>coal is the single greatest threat to</w:t>
      </w:r>
      <w:r w:rsidRPr="009F1174">
        <w:rPr>
          <w:rFonts w:eastAsia="Times New Roman" w:cs="Times New Roman"/>
          <w:u w:val="single"/>
          <w:lang w:val="x-none" w:eastAsia="x-none"/>
        </w:rPr>
        <w:t xml:space="preserve"> </w:t>
      </w:r>
      <w:r w:rsidRPr="009F1174">
        <w:rPr>
          <w:rFonts w:eastAsia="Times New Roman" w:cs="Times New Roman"/>
          <w:sz w:val="16"/>
          <w:lang w:val="x-none" w:eastAsia="x-none"/>
        </w:rPr>
        <w:t>civilisation and</w:t>
      </w:r>
      <w:r w:rsidRPr="009F1174">
        <w:rPr>
          <w:rFonts w:eastAsia="Times New Roman" w:cs="Times New Roman"/>
          <w:u w:val="single"/>
          <w:lang w:val="x-none" w:eastAsia="x-none"/>
        </w:rPr>
        <w:t xml:space="preserve"> </w:t>
      </w:r>
      <w:r w:rsidRPr="009F1174">
        <w:rPr>
          <w:rFonts w:eastAsia="Times New Roman" w:cs="Times New Roman"/>
          <w:b/>
          <w:u w:val="single"/>
          <w:bdr w:val="single" w:sz="4" w:space="0" w:color="auto" w:frame="1"/>
          <w:lang w:val="x-none" w:eastAsia="x-none"/>
        </w:rPr>
        <w:t>all life on our planet</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 xml:space="preserve">The climate is nearing </w:t>
      </w:r>
      <w:r w:rsidRPr="009F1174">
        <w:rPr>
          <w:rFonts w:eastAsia="Times New Roman" w:cs="Times New Roman"/>
          <w:b/>
          <w:u w:val="single"/>
          <w:bdr w:val="single" w:sz="4" w:space="0" w:color="auto" w:frame="1"/>
          <w:lang w:val="x-none" w:eastAsia="x-none"/>
        </w:rPr>
        <w:t>tipping points</w:t>
      </w:r>
      <w:r w:rsidRPr="009F1174">
        <w:rPr>
          <w:rFonts w:eastAsia="Times New Roman" w:cs="Times New Roman"/>
          <w:u w:val="single"/>
          <w:lang w:val="x-none" w:eastAsia="x-none"/>
        </w:rPr>
        <w:t xml:space="preserve">. Changes are beginning to appear and there is a potential for explosive changes, effects that would be </w:t>
      </w:r>
      <w:r w:rsidRPr="009F1174">
        <w:rPr>
          <w:rFonts w:eastAsia="Times New Roman" w:cs="Times New Roman"/>
          <w:b/>
          <w:u w:val="single"/>
          <w:bdr w:val="single" w:sz="4" w:space="0" w:color="auto" w:frame="1"/>
          <w:lang w:val="x-none" w:eastAsia="x-none"/>
        </w:rPr>
        <w:t>irreversible</w:t>
      </w:r>
      <w:r w:rsidRPr="009F1174">
        <w:rPr>
          <w:rFonts w:eastAsia="Times New Roman" w:cs="Times New Roman"/>
          <w:u w:val="single"/>
          <w:lang w:val="x-none" w:eastAsia="x-none"/>
        </w:rPr>
        <w:t>, if we do not rapidly slow fossil-fuel emissions</w:t>
      </w:r>
      <w:r w:rsidRPr="009F1174">
        <w:rPr>
          <w:rFonts w:eastAsia="Times New Roman" w:cs="Times New Roman"/>
          <w:sz w:val="16"/>
          <w:lang w:val="x-none" w:eastAsia="x-none"/>
        </w:rPr>
        <w:t xml:space="preserve"> over the next few decades. </w:t>
      </w:r>
      <w:r w:rsidRPr="009F1174">
        <w:rPr>
          <w:rFonts w:eastAsia="Times New Roman" w:cs="Times New Roman"/>
          <w:u w:val="single"/>
          <w:lang w:val="x-none" w:eastAsia="x-none"/>
        </w:rPr>
        <w:t>As Arctic sea ice melts</w:t>
      </w:r>
      <w:r w:rsidRPr="009F1174">
        <w:rPr>
          <w:rFonts w:eastAsia="Times New Roman" w:cs="Times New Roman"/>
          <w:sz w:val="16"/>
          <w:lang w:val="x-none" w:eastAsia="x-none"/>
        </w:rPr>
        <w:t xml:space="preserve">, the darker ocean absorbs more sunlight and speeds melting. As the tundra melts, </w:t>
      </w:r>
      <w:r w:rsidRPr="009F1174">
        <w:rPr>
          <w:rFonts w:eastAsia="Times New Roman" w:cs="Times New Roman"/>
          <w:u w:val="single"/>
          <w:lang w:val="x-none" w:eastAsia="x-none"/>
        </w:rPr>
        <w:t>methane, a strong greenhouse gas, is released, causing more warming. As species are exterminated</w:t>
      </w:r>
      <w:r w:rsidRPr="009F1174">
        <w:rPr>
          <w:rFonts w:eastAsia="Times New Roman" w:cs="Times New Roman"/>
          <w:sz w:val="16"/>
          <w:lang w:val="x-none" w:eastAsia="x-none"/>
        </w:rPr>
        <w:t xml:space="preserve"> by shifting climate zones, </w:t>
      </w:r>
      <w:r w:rsidRPr="009F1174">
        <w:rPr>
          <w:rFonts w:eastAsia="Times New Roman" w:cs="Times New Roman"/>
          <w:u w:val="single"/>
          <w:lang w:val="x-none" w:eastAsia="x-none"/>
        </w:rPr>
        <w:t xml:space="preserve">ecosystems can collapse, destroying more species. </w:t>
      </w:r>
      <w:r w:rsidRPr="009F1174">
        <w:rPr>
          <w:rFonts w:eastAsia="Times New Roman" w:cs="Times New Roman"/>
          <w:sz w:val="16"/>
          <w:lang w:val="x-none" w:eastAsia="x-none"/>
        </w:rPr>
        <w:t xml:space="preserve">The public, buffeted by weather fluctuations and economic turmoil, has little time to analyse decadal changes. How can people be expected to evaluate and filter out advice emanating from those pushing special interests? How can people distinguish between top-notch science and pseudo-science? Those who lead us have no excuse - they are elected to guide, to protect the public and its best interests. They have at their disposal the best scientific organisations in the world, such as the Royal Society and the US National Academy of Sciences. Only in the past few years did the science crystallise, revealing the urgency. </w:t>
      </w:r>
      <w:r w:rsidRPr="009F1174">
        <w:rPr>
          <w:rFonts w:eastAsia="Times New Roman" w:cs="Times New Roman"/>
          <w:b/>
          <w:u w:val="single"/>
          <w:lang w:val="x-none" w:eastAsia="x-none"/>
        </w:rPr>
        <w:t>Our planet is in peril</w:t>
      </w:r>
      <w:r w:rsidRPr="009F1174">
        <w:rPr>
          <w:rFonts w:eastAsia="Times New Roman" w:cs="Times New Roman"/>
          <w:u w:val="single"/>
          <w:lang w:val="x-none" w:eastAsia="x-none"/>
        </w:rPr>
        <w:t>.</w:t>
      </w:r>
      <w:r w:rsidRPr="009F1174">
        <w:rPr>
          <w:rFonts w:eastAsia="Times New Roman" w:cs="Times New Roman"/>
          <w:sz w:val="16"/>
          <w:lang w:val="x-none" w:eastAsia="x-none"/>
        </w:rPr>
        <w:t xml:space="preserve"> If we do not change course, we'll hand our children a situation that is out of their control. </w:t>
      </w:r>
      <w:r w:rsidRPr="009F1174">
        <w:rPr>
          <w:rFonts w:eastAsia="Times New Roman" w:cs="Times New Roman"/>
          <w:u w:val="single"/>
          <w:lang w:val="x-none" w:eastAsia="x-none"/>
        </w:rPr>
        <w:t>One ecological collapse will lead to another, in amplifying feedbacks</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The amount of carbon dioxide in the air has already risen to a dangerous level</w:t>
      </w:r>
      <w:r w:rsidRPr="009F1174">
        <w:rPr>
          <w:rFonts w:eastAsia="Times New Roman" w:cs="Times New Roman"/>
          <w:sz w:val="16"/>
          <w:lang w:val="x-none" w:eastAsia="x-none"/>
        </w:rPr>
        <w:t xml:space="preserve">. The pre-industrial carbon dioxide amount was 280 parts per million (ppm). Humans, by burning coal, oil and gas, have increased this to 385 ppm; it continues to grow by about 2 ppm per year. Earth, with its four-kilometre-deep oceans, responds only slowly to changes of carbon dioxide. So the climate will continue to change, even if we make maximum effort to slow the growth of carbon dioxide. Arctic sea ice will melt away in the summer season within the next few decades. Mountain glaciers, providing fresh water for rivers that supply hundreds of millions of people, will disappear - practically all of the glaciers could be gone within 50 years - if carbon dioxide continues to increase at current rates. </w:t>
      </w:r>
      <w:r w:rsidRPr="009F1174">
        <w:rPr>
          <w:rFonts w:eastAsia="Times New Roman" w:cs="Times New Roman"/>
          <w:u w:val="single"/>
          <w:lang w:val="x-none" w:eastAsia="x-none"/>
        </w:rPr>
        <w:t>Coral reefs, harbouring a quarter of ocean species, are threatened</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The greatest danger</w:t>
      </w:r>
      <w:r w:rsidRPr="009F1174">
        <w:rPr>
          <w:rFonts w:eastAsia="Times New Roman" w:cs="Times New Roman"/>
          <w:sz w:val="16"/>
          <w:lang w:val="x-none" w:eastAsia="x-none"/>
        </w:rPr>
        <w:t xml:space="preserve"> hanging over our children and grandchildren </w:t>
      </w:r>
      <w:r w:rsidRPr="009F1174">
        <w:rPr>
          <w:rFonts w:eastAsia="Times New Roman" w:cs="Times New Roman"/>
          <w:u w:val="single"/>
          <w:lang w:val="x-none" w:eastAsia="x-none"/>
        </w:rPr>
        <w:t>is initiation of changes that will be irreversible on any time scale that humans can imagine</w:t>
      </w:r>
      <w:r w:rsidRPr="009F1174">
        <w:rPr>
          <w:rFonts w:eastAsia="Times New Roman" w:cs="Times New Roman"/>
          <w:sz w:val="16"/>
          <w:lang w:val="x-none" w:eastAsia="x-none"/>
        </w:rPr>
        <w:t xml:space="preserve">. If coastal ice shelves buttressing the west Antarctic ice sheet continue to disintegrate, the sheet could disgorge into the ocean, raising sea levels by several metres in a century. Such rates of sea level change have occurred many times in Earth's history in response to global warming rates no higher than those of the past 30 years. Almost half of the world's great cities are located on coastlines. </w:t>
      </w:r>
      <w:r w:rsidRPr="009F1174">
        <w:rPr>
          <w:rFonts w:eastAsia="Times New Roman" w:cs="Times New Roman"/>
          <w:u w:val="single"/>
          <w:lang w:val="x-none" w:eastAsia="x-none"/>
        </w:rPr>
        <w:t>The most threatening change</w:t>
      </w:r>
      <w:r w:rsidRPr="009F1174">
        <w:rPr>
          <w:rFonts w:eastAsia="Times New Roman" w:cs="Times New Roman"/>
          <w:sz w:val="16"/>
          <w:lang w:val="x-none" w:eastAsia="x-none"/>
        </w:rPr>
        <w:t xml:space="preserve">, from my perspective, </w:t>
      </w:r>
      <w:r w:rsidRPr="009F1174">
        <w:rPr>
          <w:rFonts w:eastAsia="Times New Roman" w:cs="Times New Roman"/>
          <w:u w:val="single"/>
          <w:lang w:val="x-none" w:eastAsia="x-none"/>
        </w:rPr>
        <w:t xml:space="preserve">is </w:t>
      </w:r>
      <w:r w:rsidRPr="009F1174">
        <w:rPr>
          <w:rFonts w:eastAsia="Times New Roman" w:cs="Times New Roman"/>
          <w:b/>
          <w:u w:val="single"/>
          <w:bdr w:val="single" w:sz="4" w:space="0" w:color="auto" w:frame="1"/>
          <w:lang w:val="x-none" w:eastAsia="x-none"/>
        </w:rPr>
        <w:t>extermination of species</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Several times in Earth's history, rapid global warming occurred</w:t>
      </w:r>
      <w:r w:rsidRPr="009F1174">
        <w:rPr>
          <w:rFonts w:eastAsia="Times New Roman" w:cs="Times New Roman"/>
          <w:sz w:val="16"/>
          <w:lang w:val="x-none" w:eastAsia="x-none"/>
        </w:rPr>
        <w:t>, apparently</w:t>
      </w:r>
      <w:r w:rsidRPr="009F1174">
        <w:rPr>
          <w:rFonts w:eastAsia="Times New Roman" w:cs="Times New Roman"/>
          <w:u w:val="single"/>
          <w:lang w:val="x-none" w:eastAsia="x-none"/>
        </w:rPr>
        <w:t xml:space="preserve"> </w:t>
      </w:r>
      <w:r w:rsidRPr="009F1174">
        <w:rPr>
          <w:rFonts w:eastAsia="Times New Roman" w:cs="Times New Roman"/>
          <w:sz w:val="16"/>
          <w:lang w:val="x-none" w:eastAsia="x-none"/>
        </w:rPr>
        <w:t>spurred by amplifying feedbacks.</w:t>
      </w:r>
      <w:r w:rsidRPr="009F1174">
        <w:rPr>
          <w:rFonts w:eastAsia="Times New Roman" w:cs="Times New Roman"/>
          <w:u w:val="single"/>
          <w:lang w:val="x-none" w:eastAsia="x-none"/>
        </w:rPr>
        <w:t xml:space="preserve"> In each case, more than half of plant and animal species became extinct</w:t>
      </w:r>
      <w:r w:rsidRPr="009F1174">
        <w:rPr>
          <w:rFonts w:eastAsia="Times New Roman" w:cs="Times New Roman"/>
          <w:sz w:val="16"/>
          <w:lang w:val="x-none" w:eastAsia="x-none"/>
        </w:rPr>
        <w:t>. New species came into being over tens and hundreds of thousands of years. But these are time scales and generations that we cannot imagine. If we drive our fellow species to extinction, we will leave a far more desolate planet for our descendants than the world we inherited from our elders. Clearly</w:t>
      </w:r>
      <w:r w:rsidRPr="009F1174">
        <w:rPr>
          <w:rFonts w:eastAsia="Times New Roman" w:cs="Times New Roman"/>
          <w:u w:val="single"/>
          <w:lang w:val="x-none" w:eastAsia="x-none"/>
        </w:rPr>
        <w:t>,</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if we burn all</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fossil fuels</w:t>
      </w:r>
      <w:r w:rsidRPr="009F1174">
        <w:rPr>
          <w:rFonts w:eastAsia="Times New Roman" w:cs="Times New Roman"/>
          <w:sz w:val="16"/>
          <w:lang w:val="x-none" w:eastAsia="x-none"/>
        </w:rPr>
        <w:t xml:space="preserve">, we </w:t>
      </w:r>
      <w:r w:rsidRPr="009F1174">
        <w:rPr>
          <w:rFonts w:eastAsia="Times New Roman" w:cs="Times New Roman"/>
          <w:u w:val="single"/>
          <w:lang w:val="x-none" w:eastAsia="x-none"/>
        </w:rPr>
        <w:t xml:space="preserve">will destroy the planet </w:t>
      </w:r>
      <w:r w:rsidRPr="009F1174">
        <w:rPr>
          <w:rFonts w:eastAsia="Times New Roman" w:cs="Times New Roman"/>
          <w:sz w:val="16"/>
          <w:lang w:val="x-none" w:eastAsia="x-none"/>
        </w:rPr>
        <w:t xml:space="preserve">we know. </w:t>
      </w:r>
      <w:r w:rsidRPr="009F1174">
        <w:rPr>
          <w:rFonts w:eastAsia="Times New Roman" w:cs="Times New Roman"/>
          <w:u w:val="single"/>
          <w:lang w:val="x-none" w:eastAsia="x-none"/>
        </w:rPr>
        <w:t xml:space="preserve">Carbon dioxide would </w:t>
      </w:r>
      <w:r w:rsidRPr="009F1174">
        <w:rPr>
          <w:rFonts w:eastAsia="Times New Roman" w:cs="Times New Roman"/>
          <w:b/>
          <w:u w:val="single"/>
          <w:bdr w:val="single" w:sz="4" w:space="0" w:color="auto" w:frame="1"/>
          <w:lang w:val="x-none" w:eastAsia="x-none"/>
        </w:rPr>
        <w:t>increase to 500 ppm</w:t>
      </w:r>
      <w:r w:rsidRPr="009F1174">
        <w:rPr>
          <w:rFonts w:eastAsia="Times New Roman" w:cs="Times New Roman"/>
          <w:sz w:val="16"/>
          <w:lang w:val="x-none" w:eastAsia="x-none"/>
        </w:rPr>
        <w:t xml:space="preserve"> or more. We would set the planet on a course to the ice-free state, with sea level 75 metres higher. Climatic disasters would occur continually. The tragedy of the situation, if we do not wake up in time, is that the changes that must be made to stabilise the atmosphere and climate make sense for other reasons. They would produce a healthier atmosphere, improved agricultural productivity, clean water and an ocean providing fish that are safe to eat. Fossil-fuel reservoirs will dictate the actions needed to solve the problem. Oil, of which half the readily accessible reserves have already been burnt, is used in vehicles, so it's impractical to capture the carbon dioxide. This is likely to drive carbon dioxide levels to at least 400 ppm. But </w:t>
      </w:r>
      <w:r w:rsidRPr="009F1174">
        <w:rPr>
          <w:rFonts w:eastAsia="Times New Roman" w:cs="Times New Roman"/>
          <w:u w:val="single"/>
          <w:lang w:val="x-none" w:eastAsia="x-none"/>
        </w:rPr>
        <w:t xml:space="preserve">if we cut off the largest source of carbon dioxide - coal - it will be practical to bring carbon dioxide </w:t>
      </w:r>
      <w:r w:rsidRPr="009F1174">
        <w:rPr>
          <w:rFonts w:eastAsia="Times New Roman" w:cs="Times New Roman"/>
          <w:b/>
          <w:u w:val="single"/>
          <w:bdr w:val="single" w:sz="4" w:space="0" w:color="auto" w:frame="1"/>
          <w:lang w:val="x-none" w:eastAsia="x-none"/>
        </w:rPr>
        <w:t>back to 350 ppm</w:t>
      </w:r>
      <w:r w:rsidRPr="009F1174">
        <w:rPr>
          <w:rFonts w:eastAsia="Times New Roman" w:cs="Times New Roman"/>
          <w:sz w:val="16"/>
          <w:lang w:val="x-none" w:eastAsia="x-none"/>
        </w:rPr>
        <w:t xml:space="preserve">, lower still if we improve agricultural and forestry practices, increasing carbon storage in trees and soil. </w:t>
      </w:r>
      <w:r w:rsidRPr="009F1174">
        <w:rPr>
          <w:rFonts w:eastAsia="Times New Roman" w:cs="Times New Roman"/>
          <w:u w:val="single"/>
          <w:lang w:val="x-none" w:eastAsia="x-none"/>
        </w:rPr>
        <w:t xml:space="preserve">Coal is </w:t>
      </w:r>
      <w:r w:rsidRPr="009F1174">
        <w:rPr>
          <w:rFonts w:eastAsia="Times New Roman" w:cs="Times New Roman"/>
          <w:sz w:val="16"/>
          <w:lang w:val="x-none" w:eastAsia="x-none"/>
        </w:rPr>
        <w:t>not only</w:t>
      </w:r>
      <w:r w:rsidRPr="009F1174">
        <w:rPr>
          <w:rFonts w:eastAsia="Times New Roman" w:cs="Times New Roman"/>
          <w:u w:val="single"/>
          <w:lang w:val="x-none" w:eastAsia="x-none"/>
        </w:rPr>
        <w:t xml:space="preserve"> the largest </w:t>
      </w:r>
      <w:r w:rsidRPr="009F1174">
        <w:rPr>
          <w:rFonts w:eastAsia="Times New Roman" w:cs="Times New Roman"/>
          <w:sz w:val="16"/>
          <w:lang w:val="x-none" w:eastAsia="x-none"/>
        </w:rPr>
        <w:t>fossil fuel</w:t>
      </w:r>
      <w:r w:rsidRPr="009F1174">
        <w:rPr>
          <w:rFonts w:eastAsia="Times New Roman" w:cs="Times New Roman"/>
          <w:u w:val="single"/>
          <w:lang w:val="x-none" w:eastAsia="x-none"/>
        </w:rPr>
        <w:t xml:space="preserve"> reservoir of carbon dioxide</w:t>
      </w:r>
      <w:r w:rsidRPr="009F1174">
        <w:rPr>
          <w:rFonts w:eastAsia="Times New Roman" w:cs="Times New Roman"/>
          <w:sz w:val="16"/>
          <w:lang w:val="x-none" w:eastAsia="x-none"/>
        </w:rPr>
        <w:t xml:space="preserve">, it is the dirtiest fuel. </w:t>
      </w:r>
      <w:r w:rsidRPr="009F1174">
        <w:rPr>
          <w:rFonts w:eastAsia="Times New Roman" w:cs="Times New Roman"/>
          <w:u w:val="single"/>
          <w:lang w:val="x-none" w:eastAsia="x-none"/>
        </w:rPr>
        <w:t>Coal is polluting the world's oceans and streams with mercury, arsenic and other dangerous chemicals</w:t>
      </w:r>
      <w:r w:rsidRPr="009F1174">
        <w:rPr>
          <w:rFonts w:eastAsia="Times New Roman" w:cs="Times New Roman"/>
          <w:sz w:val="16"/>
          <w:lang w:val="x-none" w:eastAsia="x-none"/>
        </w:rPr>
        <w:t xml:space="preserve">. The dirtiest trick that governments play on their citizens is the pretence that they are working on "clean coal" or that they will build power plants that are "capture-ready" in case technology is ever developed to capture all pollutants. </w:t>
      </w:r>
      <w:r w:rsidRPr="009F1174">
        <w:rPr>
          <w:rFonts w:eastAsia="Times New Roman" w:cs="Times New Roman"/>
          <w:u w:val="single"/>
          <w:lang w:val="x-none" w:eastAsia="x-none"/>
        </w:rPr>
        <w:t xml:space="preserve">The trains carrying coal to power plants are </w:t>
      </w:r>
      <w:r w:rsidRPr="009F1174">
        <w:rPr>
          <w:rFonts w:eastAsia="Times New Roman" w:cs="Times New Roman"/>
          <w:b/>
          <w:u w:val="single"/>
          <w:bdr w:val="single" w:sz="4" w:space="0" w:color="auto" w:frame="1"/>
          <w:lang w:val="x-none" w:eastAsia="x-none"/>
        </w:rPr>
        <w:t>death trains</w:t>
      </w:r>
      <w:r w:rsidRPr="009F1174">
        <w:rPr>
          <w:rFonts w:eastAsia="Times New Roman" w:cs="Times New Roman"/>
          <w:sz w:val="16"/>
          <w:lang w:val="x-none" w:eastAsia="x-none"/>
        </w:rPr>
        <w:t xml:space="preserve">. </w:t>
      </w:r>
      <w:r w:rsidRPr="009F1174">
        <w:rPr>
          <w:rFonts w:eastAsia="Times New Roman" w:cs="Times New Roman"/>
          <w:u w:val="single"/>
          <w:lang w:val="x-none" w:eastAsia="x-none"/>
        </w:rPr>
        <w:t>Coal-fired power plants are factories of death</w:t>
      </w:r>
      <w:r w:rsidRPr="009F1174">
        <w:rPr>
          <w:rFonts w:eastAsia="Times New Roman" w:cs="Times New Roman"/>
          <w:sz w:val="16"/>
          <w:lang w:val="x-none" w:eastAsia="x-none"/>
        </w:rPr>
        <w:t xml:space="preserve">. When I testified against </w:t>
      </w:r>
      <w:r w:rsidRPr="009F1174">
        <w:rPr>
          <w:rFonts w:eastAsia="Times New Roman" w:cs="Times New Roman"/>
          <w:u w:val="single"/>
          <w:lang w:val="x-none" w:eastAsia="x-none"/>
        </w:rPr>
        <w:t>the proposed</w:t>
      </w:r>
      <w:r w:rsidRPr="009F1174">
        <w:rPr>
          <w:rFonts w:eastAsia="Times New Roman" w:cs="Times New Roman"/>
          <w:sz w:val="16"/>
          <w:lang w:val="x-none" w:eastAsia="x-none"/>
        </w:rPr>
        <w:t xml:space="preserve"> Kingsnorth </w:t>
      </w:r>
      <w:r w:rsidRPr="009F1174">
        <w:rPr>
          <w:rFonts w:eastAsia="Times New Roman" w:cs="Times New Roman"/>
          <w:u w:val="single"/>
          <w:lang w:val="x-none" w:eastAsia="x-none"/>
        </w:rPr>
        <w:t>power plant</w:t>
      </w:r>
      <w:r w:rsidRPr="009F1174">
        <w:rPr>
          <w:rFonts w:eastAsia="Times New Roman" w:cs="Times New Roman"/>
          <w:sz w:val="16"/>
          <w:lang w:val="x-none" w:eastAsia="x-none"/>
        </w:rPr>
        <w:t xml:space="preserve">, I estimated that in its lifetime it </w:t>
      </w:r>
      <w:r w:rsidRPr="009F1174">
        <w:rPr>
          <w:rFonts w:eastAsia="Times New Roman" w:cs="Times New Roman"/>
          <w:u w:val="single"/>
          <w:lang w:val="x-none" w:eastAsia="x-none"/>
        </w:rPr>
        <w:t>would be responsible for the extermination of about 400 species</w:t>
      </w:r>
      <w:r w:rsidRPr="009F1174">
        <w:rPr>
          <w:rFonts w:eastAsia="Times New Roman" w:cs="Times New Roman"/>
          <w:sz w:val="16"/>
          <w:lang w:val="x-none" w:eastAsia="x-none"/>
        </w:rPr>
        <w:t xml:space="preserve"> - its proportionate contribution to the number that would be committed to extinction if carbon dioxide rose another 100 ppm.</w:t>
      </w:r>
    </w:p>
    <w:p w:rsidR="00FE756C" w:rsidRPr="008A12B6" w:rsidRDefault="00FE756C" w:rsidP="00FE756C">
      <w:pPr>
        <w:rPr>
          <w:lang w:val="x-none"/>
        </w:rPr>
      </w:pPr>
    </w:p>
    <w:p w:rsidR="00E17E7A" w:rsidRPr="00AC6E07" w:rsidRDefault="00E17E7A" w:rsidP="00E17E7A">
      <w:pPr>
        <w:pStyle w:val="Heading3"/>
      </w:pPr>
      <w:r>
        <w:t xml:space="preserve">Climate Agreements Solve </w:t>
      </w:r>
    </w:p>
    <w:p w:rsidR="00E17E7A" w:rsidRDefault="00E17E7A" w:rsidP="00E17E7A">
      <w:pPr>
        <w:pStyle w:val="Heading4"/>
      </w:pPr>
      <w:r>
        <w:t>Global climate agreements solve emissions</w:t>
      </w:r>
    </w:p>
    <w:p w:rsidR="00E17E7A" w:rsidRDefault="00E17E7A" w:rsidP="00E17E7A">
      <w:r w:rsidRPr="006E4834">
        <w:rPr>
          <w:b/>
        </w:rPr>
        <w:t>Van den Bergh 11</w:t>
      </w:r>
      <w:r w:rsidRPr="008D3666">
        <w:t xml:space="preserve"> – </w:t>
      </w:r>
      <w:r>
        <w:t>Faculty of Economics and Business Administration, and the Institute for Environmental Studies, VU University Amsterdam, The Netherlands. Fellow of Tinbergen Institute and NAKE</w:t>
      </w:r>
      <w:r w:rsidRPr="008D3666">
        <w:t xml:space="preserve"> (Jeroen C.J.M. van den Bergh, “</w:t>
      </w:r>
      <w:r>
        <w:t xml:space="preserve">Effective Climate-Energy Solutions, Escape Routes and Peak Oil” ICREA, Barcelona, Institute for Environmental Science and Technology and Department of Economics and Economic History, March 2011, </w:t>
      </w:r>
      <w:r w:rsidRPr="006E4834">
        <w:t>http://icta.uab.cat.proxy.lib.umich.edu/99_recursos/1331896721815.pdf</w:t>
      </w:r>
      <w:r>
        <w:t xml:space="preserve">) MR </w:t>
      </w:r>
    </w:p>
    <w:p w:rsidR="00E17E7A" w:rsidRDefault="00E17E7A" w:rsidP="00E17E7A">
      <w:r w:rsidRPr="006F0EA9">
        <w:rPr>
          <w:rStyle w:val="StyleBoldUnderline"/>
        </w:rPr>
        <w:t>Many</w:t>
      </w:r>
      <w:r w:rsidRPr="00FD738B">
        <w:rPr>
          <w:sz w:val="16"/>
        </w:rPr>
        <w:t xml:space="preserve"> participants in the environmental debate </w:t>
      </w:r>
      <w:r w:rsidRPr="006F0EA9">
        <w:rPr>
          <w:rStyle w:val="StyleBoldUnderline"/>
        </w:rPr>
        <w:t>state that a global climate agreement will never</w:t>
      </w:r>
      <w:r>
        <w:rPr>
          <w:rStyle w:val="StyleBoldUnderline"/>
        </w:rPr>
        <w:t xml:space="preserve"> </w:t>
      </w:r>
      <w:r w:rsidRPr="006F0EA9">
        <w:rPr>
          <w:rStyle w:val="StyleBoldUnderline"/>
        </w:rPr>
        <w:t>materialize</w:t>
      </w:r>
      <w:r w:rsidRPr="00FD738B">
        <w:rPr>
          <w:sz w:val="16"/>
        </w:rPr>
        <w:t xml:space="preserve"> and that we can solve global warming without such a treaty. As a result, they focus on voluntary, unilateral, local or bottom-up solutions.6 These ideas are driven by good intentions that unfortunately do not guarantee good outcomes, witness the arguments on green paradox and rebound in the previous sections. It is sometimes argued that optimism is justified because historical energy transitions occurred without any international treaty. But this forgets that </w:t>
      </w:r>
      <w:r w:rsidRPr="006F0EA9">
        <w:rPr>
          <w:rStyle w:val="StyleBoldUnderline"/>
        </w:rPr>
        <w:t>we</w:t>
      </w:r>
      <w:r>
        <w:rPr>
          <w:rStyle w:val="StyleBoldUnderline"/>
        </w:rPr>
        <w:t xml:space="preserve"> </w:t>
      </w:r>
      <w:r w:rsidRPr="006F0EA9">
        <w:rPr>
          <w:rStyle w:val="StyleBoldUnderline"/>
        </w:rPr>
        <w:t>are now because of climate risks pursuing an “economically illogical” transition</w:t>
      </w:r>
      <w:r w:rsidRPr="00FD738B">
        <w:rPr>
          <w:sz w:val="16"/>
        </w:rPr>
        <w:t xml:space="preserve">, namely from very concentrated energy sources and carriers (notably oil and gas) </w:t>
      </w:r>
      <w:r w:rsidRPr="006F0EA9">
        <w:rPr>
          <w:rStyle w:val="StyleBoldUnderline"/>
        </w:rPr>
        <w:t>to</w:t>
      </w:r>
      <w:r w:rsidRPr="00FD738B">
        <w:rPr>
          <w:sz w:val="16"/>
        </w:rPr>
        <w:t xml:space="preserve"> considerably </w:t>
      </w:r>
      <w:r w:rsidRPr="006F0EA9">
        <w:rPr>
          <w:rStyle w:val="StyleBoldUnderline"/>
        </w:rPr>
        <w:t>less</w:t>
      </w:r>
      <w:r>
        <w:rPr>
          <w:rStyle w:val="StyleBoldUnderline"/>
        </w:rPr>
        <w:t xml:space="preserve"> </w:t>
      </w:r>
      <w:r w:rsidRPr="006F0EA9">
        <w:rPr>
          <w:rStyle w:val="StyleBoldUnderline"/>
        </w:rPr>
        <w:t>concentrated and thus less attractive forms of energy</w:t>
      </w:r>
      <w:r w:rsidRPr="00FD738B">
        <w:rPr>
          <w:sz w:val="16"/>
        </w:rPr>
        <w:t xml:space="preserve"> (notably </w:t>
      </w:r>
      <w:r w:rsidRPr="006F0EA9">
        <w:rPr>
          <w:rStyle w:val="StyleBoldUnderline"/>
        </w:rPr>
        <w:t>wind and solar</w:t>
      </w:r>
      <w:r w:rsidRPr="00FD738B">
        <w:rPr>
          <w:sz w:val="16"/>
        </w:rPr>
        <w:t xml:space="preserve">). This difference is illustrated by the indicator “energy return on energy investment” which for oil is in the range of 30 to 40 nowadays, while for solar PV it is far below 10 and for many types of biofuels even below 2 (Murphy and Hall, 2010). Technological progress may improve these figures, but to what extent is highly uncertain. Moreover, time is limited, that is, </w:t>
      </w:r>
      <w:r w:rsidRPr="00117091">
        <w:rPr>
          <w:rStyle w:val="StyleBoldUnderline"/>
        </w:rPr>
        <w:t>a rapid transition is necessary</w:t>
      </w:r>
      <w:r>
        <w:rPr>
          <w:rStyle w:val="StyleBoldUnderline"/>
        </w:rPr>
        <w:t xml:space="preserve"> </w:t>
      </w:r>
      <w:r w:rsidRPr="00117091">
        <w:rPr>
          <w:rStyle w:val="StyleBoldUnderline"/>
        </w:rPr>
        <w:t>to prevent dangerous climate change.</w:t>
      </w:r>
      <w:r w:rsidRPr="00FD738B">
        <w:rPr>
          <w:sz w:val="16"/>
        </w:rPr>
        <w:t xml:space="preserve"> In this context we must not overlook that historical energy transitions such as from wood to coal, from coal to oil, and electrification lasted roughly 200, 85 and 65 years, respectively (Huberty and Zysman, 2010). I am the last to deny that </w:t>
      </w:r>
      <w:r w:rsidRPr="00FC1142">
        <w:rPr>
          <w:rStyle w:val="StyleBoldUnderline"/>
        </w:rPr>
        <w:t>an effective climate treaty will be</w:t>
      </w:r>
      <w:r w:rsidRPr="00FD738B">
        <w:rPr>
          <w:sz w:val="16"/>
        </w:rPr>
        <w:t xml:space="preserve"> extremely </w:t>
      </w:r>
      <w:r w:rsidRPr="00FC1142">
        <w:rPr>
          <w:rStyle w:val="StyleBoldUnderline"/>
        </w:rPr>
        <w:t>difficult</w:t>
      </w:r>
      <w:r w:rsidRPr="00FD738B">
        <w:rPr>
          <w:sz w:val="16"/>
        </w:rPr>
        <w:t xml:space="preserve"> to achieve, </w:t>
      </w:r>
      <w:r w:rsidRPr="00FC1142">
        <w:rPr>
          <w:rStyle w:val="StyleBoldUnderline"/>
        </w:rPr>
        <w:t>but</w:t>
      </w:r>
      <w:r w:rsidRPr="00FD738B">
        <w:rPr>
          <w:sz w:val="16"/>
        </w:rPr>
        <w:t xml:space="preserve"> in view of the foregoing arguments </w:t>
      </w:r>
      <w:r w:rsidRPr="00FC1142">
        <w:rPr>
          <w:rStyle w:val="StyleBoldUnderline"/>
        </w:rPr>
        <w:t>I</w:t>
      </w:r>
      <w:r w:rsidRPr="00FD738B">
        <w:rPr>
          <w:sz w:val="16"/>
        </w:rPr>
        <w:t xml:space="preserve"> simply </w:t>
      </w:r>
      <w:r w:rsidRPr="00FC1142">
        <w:rPr>
          <w:rStyle w:val="StyleBoldUnderline"/>
        </w:rPr>
        <w:t>see no substitute for it. Effective</w:t>
      </w:r>
      <w:r w:rsidRPr="00FD738B">
        <w:rPr>
          <w:sz w:val="16"/>
        </w:rPr>
        <w:t xml:space="preserve"> bottom-up </w:t>
      </w:r>
      <w:r w:rsidRPr="00FC1142">
        <w:rPr>
          <w:rStyle w:val="StyleBoldUnderline"/>
        </w:rPr>
        <w:t>solutions for global warming cannot emerge without</w:t>
      </w:r>
      <w:r w:rsidRPr="00FD738B">
        <w:rPr>
          <w:sz w:val="16"/>
        </w:rPr>
        <w:t xml:space="preserve"> such </w:t>
      </w:r>
      <w:r w:rsidRPr="00FC1142">
        <w:rPr>
          <w:rStyle w:val="StyleBoldUnderline"/>
        </w:rPr>
        <w:t>a treaty</w:t>
      </w:r>
      <w:r w:rsidRPr="00FD738B">
        <w:rPr>
          <w:sz w:val="16"/>
        </w:rPr>
        <w:t xml:space="preserve">, as a consequence of the existence of the various escape routes discussed in Table 1 (Section 2). It is not a choice between bottom-up and top-down solutions. </w:t>
      </w:r>
      <w:r w:rsidRPr="00FC1142">
        <w:rPr>
          <w:rStyle w:val="StyleBoldUnderline"/>
        </w:rPr>
        <w:t>The top-down agreement has to stimulate the</w:t>
      </w:r>
      <w:r>
        <w:rPr>
          <w:rStyle w:val="StyleBoldUnderline"/>
        </w:rPr>
        <w:t xml:space="preserve"> </w:t>
      </w:r>
      <w:r w:rsidRPr="00FC1142">
        <w:rPr>
          <w:rStyle w:val="StyleBoldUnderline"/>
        </w:rPr>
        <w:t>bottom-up solutions. A climate treaty will equalize the costs and prices of dirty energy at an</w:t>
      </w:r>
      <w:r>
        <w:rPr>
          <w:rStyle w:val="StyleBoldUnderline"/>
        </w:rPr>
        <w:t xml:space="preserve"> </w:t>
      </w:r>
      <w:r w:rsidRPr="00FC1142">
        <w:rPr>
          <w:rStyle w:val="StyleBoldUnderline"/>
        </w:rPr>
        <w:t>international scale, and</w:t>
      </w:r>
      <w:r w:rsidRPr="00FD738B">
        <w:rPr>
          <w:sz w:val="16"/>
        </w:rPr>
        <w:t xml:space="preserve"> thus </w:t>
      </w:r>
      <w:r w:rsidRPr="00FC1142">
        <w:rPr>
          <w:rStyle w:val="StyleBoldUnderline"/>
        </w:rPr>
        <w:t>prevent that the competitive position of countries with</w:t>
      </w:r>
      <w:r w:rsidRPr="00FD738B">
        <w:rPr>
          <w:sz w:val="16"/>
        </w:rPr>
        <w:t xml:space="preserve"> a responsible, </w:t>
      </w:r>
      <w:r w:rsidRPr="00FC1142">
        <w:rPr>
          <w:rStyle w:val="StyleBoldUnderline"/>
        </w:rPr>
        <w:t>safe climate policy will be harmed</w:t>
      </w:r>
      <w:r w:rsidRPr="00FD738B">
        <w:rPr>
          <w:sz w:val="16"/>
        </w:rPr>
        <w:t xml:space="preserve">. Despite risks of corruption and rent-seeking, some form of </w:t>
      </w:r>
      <w:r w:rsidRPr="00DA7A56">
        <w:rPr>
          <w:rStyle w:val="StyleBoldUnderline"/>
        </w:rPr>
        <w:t>policy-induced carbon pricing</w:t>
      </w:r>
      <w:r w:rsidRPr="00FD738B">
        <w:rPr>
          <w:sz w:val="16"/>
        </w:rPr>
        <w:t xml:space="preserve">, notably if realized through taxation, instead will </w:t>
      </w:r>
      <w:r w:rsidRPr="00DA7A56">
        <w:rPr>
          <w:rStyle w:val="StyleBoldUnderline"/>
        </w:rPr>
        <w:t>offer a better chance to distribute</w:t>
      </w:r>
      <w:r w:rsidRPr="00FD738B">
        <w:rPr>
          <w:sz w:val="16"/>
        </w:rPr>
        <w:t xml:space="preserve"> both </w:t>
      </w:r>
      <w:r w:rsidRPr="00DA7A56">
        <w:rPr>
          <w:rStyle w:val="StyleBoldUnderline"/>
        </w:rPr>
        <w:t>the costs of climate policy and its revenues</w:t>
      </w:r>
      <w:r w:rsidRPr="00FD738B">
        <w:rPr>
          <w:sz w:val="16"/>
        </w:rPr>
        <w:t xml:space="preserve"> in a maximally fair manner among all citizens of the world. </w:t>
      </w:r>
      <w:r w:rsidRPr="00DA7A56">
        <w:rPr>
          <w:rStyle w:val="StyleBoldUnderline"/>
        </w:rPr>
        <w:t>This kind of policy actually</w:t>
      </w:r>
      <w:r w:rsidRPr="00FD738B">
        <w:rPr>
          <w:sz w:val="16"/>
        </w:rPr>
        <w:t xml:space="preserve"> will then </w:t>
      </w:r>
      <w:r w:rsidRPr="00DA7A56">
        <w:rPr>
          <w:rStyle w:val="StyleBoldUnderline"/>
        </w:rPr>
        <w:t>reflect that humans should jointly share the</w:t>
      </w:r>
      <w:r w:rsidRPr="00FD738B">
        <w:rPr>
          <w:sz w:val="16"/>
        </w:rPr>
        <w:t xml:space="preserve"> ownership of, or the </w:t>
      </w:r>
      <w:r w:rsidRPr="00DA7A56">
        <w:rPr>
          <w:rStyle w:val="StyleBoldUnderline"/>
        </w:rPr>
        <w:t>responsibility for, a stable and</w:t>
      </w:r>
      <w:r>
        <w:rPr>
          <w:rStyle w:val="StyleBoldUnderline"/>
        </w:rPr>
        <w:t xml:space="preserve"> </w:t>
      </w:r>
      <w:r w:rsidRPr="00DA7A56">
        <w:rPr>
          <w:rStyle w:val="StyleBoldUnderline"/>
        </w:rPr>
        <w:t>safe climate.</w:t>
      </w:r>
      <w:r>
        <w:rPr>
          <w:rStyle w:val="StyleBoldUnderline"/>
        </w:rPr>
        <w:t xml:space="preserve"> </w:t>
      </w:r>
      <w:r w:rsidRPr="00DA7A56">
        <w:rPr>
          <w:rStyle w:val="StyleBoldUnderline"/>
        </w:rPr>
        <w:t>Without a climate agreement stringent national policies are not just unlikely, but</w:t>
      </w:r>
      <w:r w:rsidRPr="00FD738B">
        <w:rPr>
          <w:sz w:val="16"/>
        </w:rPr>
        <w:t xml:space="preserve"> if implemented </w:t>
      </w:r>
      <w:r w:rsidRPr="00DA7A56">
        <w:rPr>
          <w:rStyle w:val="StyleBoldUnderline"/>
        </w:rPr>
        <w:t>will lead to carbon leakage</w:t>
      </w:r>
      <w:r w:rsidRPr="00FD738B">
        <w:rPr>
          <w:sz w:val="16"/>
        </w:rPr>
        <w:t xml:space="preserve">. This denotes the problem that </w:t>
      </w:r>
      <w:r w:rsidRPr="00673DE4">
        <w:rPr>
          <w:rStyle w:val="StyleBoldUnderline"/>
        </w:rPr>
        <w:t>if climate policy is not</w:t>
      </w:r>
      <w:r>
        <w:rPr>
          <w:rStyle w:val="StyleBoldUnderline"/>
        </w:rPr>
        <w:t xml:space="preserve"> </w:t>
      </w:r>
      <w:r w:rsidRPr="00673DE4">
        <w:rPr>
          <w:rStyle w:val="StyleBoldUnderline"/>
        </w:rPr>
        <w:t>equally strict in different countries this will affect the</w:t>
      </w:r>
      <w:r w:rsidRPr="00FD738B">
        <w:rPr>
          <w:sz w:val="16"/>
        </w:rPr>
        <w:t xml:space="preserve"> (relative) </w:t>
      </w:r>
      <w:r w:rsidRPr="00673DE4">
        <w:rPr>
          <w:rStyle w:val="StyleBoldUnderline"/>
        </w:rPr>
        <w:t>competitiveness of these</w:t>
      </w:r>
      <w:r>
        <w:rPr>
          <w:rStyle w:val="StyleBoldUnderline"/>
        </w:rPr>
        <w:t xml:space="preserve"> </w:t>
      </w:r>
      <w:r w:rsidRPr="00673DE4">
        <w:rPr>
          <w:rStyle w:val="StyleBoldUnderline"/>
        </w:rPr>
        <w:t>countries, which</w:t>
      </w:r>
      <w:r w:rsidRPr="00FD738B">
        <w:rPr>
          <w:sz w:val="16"/>
        </w:rPr>
        <w:t xml:space="preserve"> in turn will </w:t>
      </w:r>
      <w:r w:rsidRPr="00673DE4">
        <w:rPr>
          <w:rStyle w:val="StyleBoldUnderline"/>
        </w:rPr>
        <w:t>induce a relocation of “dirty industries”</w:t>
      </w:r>
      <w:r w:rsidRPr="00FD738B">
        <w:rPr>
          <w:sz w:val="16"/>
        </w:rPr>
        <w:t xml:space="preserve"> and a shift in “dirty trade”. As a result, </w:t>
      </w:r>
      <w:r w:rsidRPr="00673DE4">
        <w:rPr>
          <w:rStyle w:val="StyleBoldUnderline"/>
        </w:rPr>
        <w:t>reduction of carbon dioxide emissions will be limited</w:t>
      </w:r>
      <w:r w:rsidRPr="00FD738B">
        <w:rPr>
          <w:sz w:val="16"/>
        </w:rPr>
        <w:t xml:space="preserve"> (Kuik and Gerlagh, 2003). An </w:t>
      </w:r>
      <w:r w:rsidRPr="00673DE4">
        <w:rPr>
          <w:rStyle w:val="StyleBoldUnderline"/>
        </w:rPr>
        <w:t>international climate agreement</w:t>
      </w:r>
      <w:r w:rsidRPr="00FD738B">
        <w:rPr>
          <w:sz w:val="16"/>
        </w:rPr>
        <w:t xml:space="preserve"> or border taxes on dirty imports can </w:t>
      </w:r>
      <w:r w:rsidRPr="00673DE4">
        <w:rPr>
          <w:rStyle w:val="StyleBoldUnderline"/>
        </w:rPr>
        <w:t>support the emergence of</w:t>
      </w:r>
      <w:r>
        <w:rPr>
          <w:rStyle w:val="StyleBoldUnderline"/>
        </w:rPr>
        <w:t xml:space="preserve"> </w:t>
      </w:r>
      <w:r w:rsidRPr="00673DE4">
        <w:rPr>
          <w:rStyle w:val="StyleBoldUnderline"/>
        </w:rPr>
        <w:t>equally strict policies in countries, which</w:t>
      </w:r>
      <w:r w:rsidRPr="00FD738B">
        <w:rPr>
          <w:sz w:val="16"/>
        </w:rPr>
        <w:t xml:space="preserve"> would mean </w:t>
      </w:r>
      <w:r w:rsidRPr="00673DE4">
        <w:rPr>
          <w:rStyle w:val="StyleBoldUnderline"/>
        </w:rPr>
        <w:t>avoid</w:t>
      </w:r>
      <w:r w:rsidRPr="00FD738B">
        <w:rPr>
          <w:sz w:val="16"/>
        </w:rPr>
        <w:t xml:space="preserve">ing </w:t>
      </w:r>
      <w:r w:rsidRPr="00673DE4">
        <w:rPr>
          <w:rStyle w:val="StyleBoldUnderline"/>
        </w:rPr>
        <w:t>carbon leakage.</w:t>
      </w:r>
      <w:r>
        <w:rPr>
          <w:rStyle w:val="StyleBoldUnderline"/>
        </w:rPr>
        <w:t xml:space="preserve"> </w:t>
      </w:r>
      <w:r w:rsidRPr="00FD738B">
        <w:rPr>
          <w:sz w:val="16"/>
        </w:rPr>
        <w:t xml:space="preserve">One might say now: “Waiting for a global climate treaty may be clearly highly desirable, but what is to be done then in the meantime in relation to growing emissions?” My response is that by following various other strategies than a climate agreement and associated stringent national carbon pricing, such as local, voluntary actions, ecolabelling, energy subsidies, we have the feeling that we are doing already a lot. But because of the escape routes discussed here the effectiveness of these strategies is disappointing. Instead, it is worthwhile to be patient and persistent, and put very much effort, time, intelligence, creativity, and – not to forget – money (through advertising and lobbying) into the negotiations for a stringent climate agreement. 15 Why has success in the negotiations for a post-Kyoto climate agreement proven so difficult? Besides political interest factors7, an important reason is the widespread idea that climate policy will be extremely costly or even disastrous to our economies. However, there are several reasons to believe that the </w:t>
      </w:r>
      <w:r w:rsidRPr="00EB759B">
        <w:rPr>
          <w:rStyle w:val="StyleBoldUnderline"/>
        </w:rPr>
        <w:t>costs will</w:t>
      </w:r>
      <w:r w:rsidRPr="00FD738B">
        <w:rPr>
          <w:sz w:val="16"/>
        </w:rPr>
        <w:t xml:space="preserve"> turn out to </w:t>
      </w:r>
      <w:r w:rsidRPr="00EB759B">
        <w:rPr>
          <w:rStyle w:val="StyleBoldUnderline"/>
        </w:rPr>
        <w:t>be moderate</w:t>
      </w:r>
      <w:r w:rsidRPr="00FD738B">
        <w:rPr>
          <w:sz w:val="16"/>
        </w:rPr>
        <w:t xml:space="preserve">. For example, the research costs to make solar PV technologies profitable have been estimated to be equal to 0.017 percent of the combined GDP of all OECD countries, or 1 percent of the cost of the Iraq war, or – if one assumes a period of 10 years to make solar PV electricity cost-effective – 4 percent of global spending on weapons research during the same period (van den Bergh, 2010). </w:t>
      </w:r>
      <w:r w:rsidRPr="007A477A">
        <w:rPr>
          <w:rStyle w:val="StyleBoldUnderline"/>
        </w:rPr>
        <w:t>It is just a matter</w:t>
      </w:r>
      <w:r>
        <w:rPr>
          <w:rStyle w:val="StyleBoldUnderline"/>
        </w:rPr>
        <w:t xml:space="preserve"> </w:t>
      </w:r>
      <w:r w:rsidRPr="007A477A">
        <w:rPr>
          <w:rStyle w:val="StyleBoldUnderline"/>
        </w:rPr>
        <w:t xml:space="preserve">of </w:t>
      </w:r>
      <w:r w:rsidRPr="007A477A">
        <w:rPr>
          <w:rStyle w:val="Emphasis"/>
        </w:rPr>
        <w:t>changing priorities</w:t>
      </w:r>
      <w:r w:rsidRPr="007A477A">
        <w:rPr>
          <w:rStyle w:val="StyleBoldUnderline"/>
        </w:rPr>
        <w:t>.</w:t>
      </w:r>
      <w:r>
        <w:rPr>
          <w:rStyle w:val="StyleBoldUnderline"/>
        </w:rPr>
        <w:t xml:space="preserve"> </w:t>
      </w:r>
      <w:r w:rsidRPr="00FD738B">
        <w:rPr>
          <w:sz w:val="16"/>
        </w:rPr>
        <w:t xml:space="preserve">The Kyoto Protocol was quite quickly effectuated, namely a decade after climate change became a subject of study and debate in the social sciences, politics and society at large. </w:t>
      </w:r>
      <w:r w:rsidRPr="007A477A">
        <w:rPr>
          <w:rStyle w:val="StyleBoldUnderline"/>
        </w:rPr>
        <w:t>One should</w:t>
      </w:r>
      <w:r w:rsidRPr="00FD738B">
        <w:rPr>
          <w:sz w:val="16"/>
        </w:rPr>
        <w:t xml:space="preserve"> of course </w:t>
      </w:r>
      <w:r w:rsidRPr="007A477A">
        <w:rPr>
          <w:rStyle w:val="StyleBoldUnderline"/>
        </w:rPr>
        <w:t>not judge Kyoto too seriously</w:t>
      </w:r>
      <w:r w:rsidRPr="00FD738B">
        <w:rPr>
          <w:sz w:val="16"/>
        </w:rPr>
        <w:t xml:space="preserve"> in terms of its efficiency and effectiveness – </w:t>
      </w:r>
      <w:r w:rsidRPr="007A477A">
        <w:rPr>
          <w:rStyle w:val="StyleBoldUnderline"/>
        </w:rPr>
        <w:t>it is best regarded as a litmus test for international environmental politics and as a stepping</w:t>
      </w:r>
      <w:r>
        <w:rPr>
          <w:rStyle w:val="StyleBoldUnderline"/>
        </w:rPr>
        <w:t xml:space="preserve"> </w:t>
      </w:r>
      <w:r w:rsidRPr="007A477A">
        <w:rPr>
          <w:rStyle w:val="StyleBoldUnderline"/>
        </w:rPr>
        <w:t xml:space="preserve">stone for something better. The time has come to use </w:t>
      </w:r>
      <w:r w:rsidRPr="007A477A">
        <w:rPr>
          <w:rStyle w:val="Emphasis"/>
        </w:rPr>
        <w:t>all possible leverage and creativity</w:t>
      </w:r>
      <w:r w:rsidRPr="007A477A">
        <w:rPr>
          <w:rStyle w:val="StyleBoldUnderline"/>
        </w:rPr>
        <w:t xml:space="preserve"> to</w:t>
      </w:r>
      <w:r>
        <w:rPr>
          <w:rStyle w:val="StyleBoldUnderline"/>
        </w:rPr>
        <w:t xml:space="preserve"> </w:t>
      </w:r>
      <w:r w:rsidRPr="007A477A">
        <w:rPr>
          <w:rStyle w:val="StyleBoldUnderline"/>
        </w:rPr>
        <w:t>accelerate</w:t>
      </w:r>
      <w:r w:rsidRPr="00FD738B">
        <w:rPr>
          <w:sz w:val="16"/>
        </w:rPr>
        <w:t xml:space="preserve"> the process of </w:t>
      </w:r>
      <w:r w:rsidRPr="007A477A">
        <w:rPr>
          <w:rStyle w:val="StyleBoldUnderline"/>
        </w:rPr>
        <w:t>international climate negotiations</w:t>
      </w:r>
      <w:r w:rsidRPr="00FD738B">
        <w:rPr>
          <w:sz w:val="16"/>
        </w:rPr>
        <w:t>. Without it renewable voluntary energy conservation, energy subsidies and energy standards will merely be strategies to escape an effective climate policy. With the current escape strategies we are only fooling ourselves.</w:t>
      </w:r>
    </w:p>
    <w:p w:rsidR="00195027" w:rsidRPr="00174E0A" w:rsidRDefault="00195027" w:rsidP="0019502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Warming T/ Economy</w:t>
      </w:r>
    </w:p>
    <w:p w:rsidR="00195027" w:rsidRPr="00174E0A" w:rsidRDefault="00195027" w:rsidP="00195027">
      <w:pPr>
        <w:keepNext/>
        <w:keepLines/>
        <w:spacing w:before="200"/>
        <w:outlineLvl w:val="3"/>
        <w:rPr>
          <w:rFonts w:eastAsiaTheme="majorEastAsia" w:cstheme="majorBidi"/>
          <w:b/>
          <w:bCs/>
          <w:iCs/>
        </w:rPr>
      </w:pPr>
      <w:r w:rsidRPr="00174E0A">
        <w:rPr>
          <w:rFonts w:eastAsiaTheme="majorEastAsia" w:cstheme="majorBidi"/>
          <w:b/>
          <w:bCs/>
          <w:iCs/>
        </w:rPr>
        <w:t xml:space="preserve">Warming turns economic growth, especially in the long term </w:t>
      </w:r>
    </w:p>
    <w:p w:rsidR="00195027" w:rsidRPr="00174E0A" w:rsidRDefault="00195027" w:rsidP="00195027">
      <w:r w:rsidRPr="00174E0A">
        <w:rPr>
          <w:b/>
        </w:rPr>
        <w:t>Connor, 7/24/13</w:t>
      </w:r>
      <w:r w:rsidRPr="00174E0A">
        <w:t xml:space="preserve"> Science Editor at the Independent, a UK international news source (Steve, “Methane meltdown: The Arctic timebomb that could cost us $60trn” </w:t>
      </w:r>
      <w:hyperlink r:id="rId41" w:history="1">
        <w:r w:rsidRPr="00174E0A">
          <w:t>http://www.independent.co.uk/news/science/methane-meltdown-the-arctic-timebomb-that-could-cost-us-60trn-8730408.html</w:t>
        </w:r>
      </w:hyperlink>
      <w:r w:rsidRPr="00174E0A">
        <w:t>) // czhang</w:t>
      </w:r>
    </w:p>
    <w:p w:rsidR="00195027" w:rsidRPr="00174E0A" w:rsidRDefault="00195027" w:rsidP="00195027">
      <w:pPr>
        <w:rPr>
          <w:sz w:val="16"/>
        </w:rPr>
      </w:pPr>
      <w:r w:rsidRPr="00174E0A">
        <w:rPr>
          <w:bCs/>
          <w:u w:val="single"/>
        </w:rPr>
        <w:t>The sudden release from the melting Arctic of vast quantities of methane – a greenhouse gas at least 20 times more potent than carbon dioxide –is an “economic time-bomb” that could explode at a cost of $60 trillion</w:t>
      </w:r>
      <w:r w:rsidRPr="00174E0A">
        <w:rPr>
          <w:sz w:val="16"/>
        </w:rPr>
        <w:t xml:space="preserve"> (£40tr) </w:t>
      </w:r>
      <w:r w:rsidRPr="00174E0A">
        <w:rPr>
          <w:bCs/>
          <w:u w:val="single"/>
        </w:rPr>
        <w:t>to the global economy</w:t>
      </w:r>
      <w:r w:rsidRPr="00174E0A">
        <w:rPr>
          <w:sz w:val="16"/>
        </w:rPr>
        <w:t>, a study has concluded.</w:t>
      </w:r>
      <w:r w:rsidRPr="00174E0A">
        <w:rPr>
          <w:sz w:val="12"/>
        </w:rPr>
        <w:t>¶</w:t>
      </w:r>
      <w:r w:rsidRPr="00174E0A">
        <w:rPr>
          <w:sz w:val="16"/>
        </w:rPr>
        <w:t xml:space="preserve"> A scientific assessment of the costs associated with the release of Arctic methane into the atmosphere has found that </w:t>
      </w:r>
      <w:r w:rsidRPr="00174E0A">
        <w:rPr>
          <w:bCs/>
          <w:u w:val="single"/>
        </w:rPr>
        <w:t>the financial consequences to the world would almost equal the entire global economic output of one year.</w:t>
      </w:r>
      <w:r w:rsidRPr="00174E0A">
        <w:rPr>
          <w:bCs/>
          <w:sz w:val="12"/>
          <w:u w:val="single"/>
        </w:rPr>
        <w:t>¶</w:t>
      </w:r>
      <w:r w:rsidRPr="00174E0A">
        <w:rPr>
          <w:sz w:val="16"/>
        </w:rPr>
        <w:t xml:space="preserve"> Scientists and economists said that </w:t>
      </w:r>
      <w:r w:rsidRPr="00174E0A">
        <w:rPr>
          <w:bCs/>
          <w:u w:val="single"/>
        </w:rPr>
        <w:t>the release of methane trapped for thousands of years beneath the frozen permafrost of the Arctic is one of the most dangerous “feedback” consequences of the rapid warming of the region</w:t>
      </w:r>
      <w:r w:rsidRPr="00174E0A">
        <w:rPr>
          <w:sz w:val="16"/>
        </w:rPr>
        <w:t>, which has seen sea ice diminish by more than a third since the 1970s.</w:t>
      </w:r>
      <w:r w:rsidRPr="00174E0A">
        <w:rPr>
          <w:sz w:val="12"/>
        </w:rPr>
        <w:t>¶</w:t>
      </w:r>
      <w:r w:rsidRPr="00174E0A">
        <w:rPr>
          <w:sz w:val="16"/>
        </w:rPr>
        <w:t xml:space="preserve"> Using the same computer models employed by the 2006 Stern Review on the Economics of Climate Change, the researchers found that </w:t>
      </w:r>
      <w:r w:rsidRPr="00174E0A">
        <w:rPr>
          <w:bCs/>
          <w:u w:val="single"/>
        </w:rPr>
        <w:t>the effects on the global climate of a relatively sudden release of methane over a period of a decade or so could be catastrophic in terms of drought effects on crops, rising sea levels, coastal flooding and extreme weather.</w:t>
      </w:r>
      <w:r w:rsidRPr="00174E0A">
        <w:rPr>
          <w:bCs/>
          <w:sz w:val="12"/>
          <w:u w:val="single"/>
        </w:rPr>
        <w:t>¶</w:t>
      </w:r>
      <w:r w:rsidRPr="00174E0A">
        <w:rPr>
          <w:sz w:val="16"/>
        </w:rPr>
        <w:t xml:space="preserve"> “What we have got is an incredibly compelling set of data that </w:t>
      </w:r>
      <w:r w:rsidRPr="00174E0A">
        <w:rPr>
          <w:bCs/>
          <w:u w:val="single"/>
        </w:rPr>
        <w:t>the price tag of just this one feedback effect in present-value terms is $60tn</w:t>
      </w:r>
      <w:r w:rsidRPr="00174E0A">
        <w:rPr>
          <w:sz w:val="16"/>
        </w:rPr>
        <w:t>. This is an economic time-bomb that at this stage has not been recognised on the global stage,” said Professor Gail Whiteman of Erasmus University in Rotterdam.</w:t>
      </w:r>
      <w:r w:rsidRPr="00174E0A">
        <w:rPr>
          <w:sz w:val="12"/>
        </w:rPr>
        <w:t>¶</w:t>
      </w:r>
      <w:r w:rsidRPr="00174E0A">
        <w:rPr>
          <w:sz w:val="16"/>
        </w:rPr>
        <w:t xml:space="preserve"> “Global leaders and the World Economic Forum and International Monetary Fund need to pay much more attention to this invisible time-bomb. The mean impacts of just this one effect – $60tn – approaches the $70tn value of the world economy in 2012,” said Professor Whiteman, the lead author of the study published in the journal Nature.</w:t>
      </w:r>
      <w:r w:rsidRPr="00174E0A">
        <w:rPr>
          <w:sz w:val="12"/>
        </w:rPr>
        <w:t>¶</w:t>
      </w:r>
      <w:r w:rsidRPr="00174E0A">
        <w:rPr>
          <w:sz w:val="16"/>
        </w:rPr>
        <w:t xml:space="preserve"> </w:t>
      </w:r>
      <w:r w:rsidRPr="00174E0A">
        <w:rPr>
          <w:bCs/>
          <w:u w:val="single"/>
        </w:rPr>
        <w:t>The study used an economic model of the effects of climate change to evaluate the costs of the extra greenhouse-gas emissions on sea level, temperature, flood risk, health and extreme weather</w:t>
      </w:r>
      <w:r w:rsidRPr="00174E0A">
        <w:rPr>
          <w:sz w:val="16"/>
        </w:rPr>
        <w:t>. The researchers ran the model 10,000 times and came to the average cost of $60tn, mostly borne over this century but also into the next.</w:t>
      </w:r>
      <w:r w:rsidRPr="00174E0A">
        <w:rPr>
          <w:sz w:val="12"/>
        </w:rPr>
        <w:t>¶</w:t>
      </w:r>
      <w:r w:rsidRPr="00174E0A">
        <w:rPr>
          <w:sz w:val="16"/>
        </w:rPr>
        <w:t xml:space="preserve"> Estimates of how much methane could be released from the Arctic were based on joint Russian-American expeditions to the East Siberian Sea where scientists have measured vast plumes of methane bubbling to the sea surface from underground deposits stored beneath the permafrost of the seabed, which extends under the sea because </w:t>
      </w:r>
      <w:r w:rsidRPr="00174E0A">
        <w:rPr>
          <w:bCs/>
          <w:u w:val="single"/>
        </w:rPr>
        <w:t>the continental shelf here is relatively shallow.</w:t>
      </w:r>
      <w:r w:rsidRPr="00174E0A">
        <w:rPr>
          <w:bCs/>
          <w:sz w:val="12"/>
          <w:u w:val="single"/>
        </w:rPr>
        <w:t xml:space="preserve">¶ </w:t>
      </w:r>
      <w:r w:rsidRPr="00174E0A">
        <w:rPr>
          <w:sz w:val="16"/>
        </w:rPr>
        <w:t xml:space="preserve">Russian scientists have calculated that </w:t>
      </w:r>
      <w:r w:rsidRPr="00174E0A">
        <w:rPr>
          <w:bCs/>
          <w:u w:val="single"/>
        </w:rPr>
        <w:t>there may be as much as 50 billion tonnes of methane locked away beneath the permafrost of the East Siberian Sea. Methane is about 23 times more potent than carbon dioxide over a 100 year period and its sudden release could change the global climate significantly faster than current predictions</w:t>
      </w:r>
      <w:r w:rsidRPr="00174E0A">
        <w:rPr>
          <w:sz w:val="16"/>
        </w:rPr>
        <w:t>, the scientists say.</w:t>
      </w:r>
      <w:r w:rsidRPr="00174E0A">
        <w:rPr>
          <w:sz w:val="12"/>
        </w:rPr>
        <w:t>¶</w:t>
      </w:r>
      <w:r w:rsidRPr="00174E0A">
        <w:rPr>
          <w:sz w:val="16"/>
        </w:rPr>
        <w:t xml:space="preserve"> For instance, </w:t>
      </w:r>
      <w:r w:rsidRPr="00174E0A">
        <w:rPr>
          <w:bCs/>
          <w:u w:val="single"/>
        </w:rPr>
        <w:t xml:space="preserve">a massive pulse of methane could bring forward by between 15 and 35 years the date when global average temperature exceed the “safe” limit of 2C above pre-industrial levels. This limit would be reached by 2035 if nothing is done to curb greenhouse gases or 2040 if emissions are lowered, </w:t>
      </w:r>
      <w:r w:rsidRPr="00174E0A">
        <w:rPr>
          <w:sz w:val="16"/>
        </w:rPr>
        <w:t>the study found.</w:t>
      </w:r>
      <w:r w:rsidRPr="00174E0A">
        <w:rPr>
          <w:bCs/>
          <w:sz w:val="12"/>
          <w:u w:val="single"/>
        </w:rPr>
        <w:t>¶</w:t>
      </w:r>
      <w:r w:rsidRPr="00174E0A">
        <w:rPr>
          <w:sz w:val="16"/>
        </w:rPr>
        <w:t xml:space="preserve"> “We calculate that </w:t>
      </w:r>
      <w:r w:rsidRPr="00174E0A">
        <w:rPr>
          <w:bCs/>
          <w:u w:val="single"/>
        </w:rPr>
        <w:t>the costs of a melting Arctic will be huge, because the region is pivotal to the functioning of Earth systems such as oceans and the climate,</w:t>
      </w:r>
      <w:r w:rsidRPr="00174E0A">
        <w:rPr>
          <w:sz w:val="16"/>
        </w:rPr>
        <w:t>” the researchers say.</w:t>
      </w:r>
      <w:r w:rsidRPr="00174E0A">
        <w:rPr>
          <w:sz w:val="12"/>
        </w:rPr>
        <w:t>¶</w:t>
      </w:r>
      <w:r w:rsidRPr="00174E0A">
        <w:rPr>
          <w:sz w:val="16"/>
        </w:rPr>
        <w:t xml:space="preserve"> “Much if the costs will be borne by </w:t>
      </w:r>
      <w:r w:rsidRPr="00174E0A">
        <w:rPr>
          <w:bCs/>
          <w:u w:val="single"/>
        </w:rPr>
        <w:t>developing countries</w:t>
      </w:r>
      <w:r w:rsidRPr="00174E0A">
        <w:rPr>
          <w:sz w:val="16"/>
        </w:rPr>
        <w:t xml:space="preserve">, which </w:t>
      </w:r>
      <w:r w:rsidRPr="00174E0A">
        <w:rPr>
          <w:bCs/>
          <w:u w:val="single"/>
        </w:rPr>
        <w:t>will face extreme weather, poorer health and lower agricultural production as Arctic warming affects climate.</w:t>
      </w:r>
      <w:r w:rsidRPr="00174E0A">
        <w:rPr>
          <w:sz w:val="16"/>
        </w:rPr>
        <w:t xml:space="preserve"> </w:t>
      </w:r>
      <w:r w:rsidRPr="00174E0A">
        <w:rPr>
          <w:bCs/>
          <w:u w:val="single"/>
        </w:rPr>
        <w:t>All nations will be affected</w:t>
      </w:r>
      <w:r w:rsidRPr="00174E0A">
        <w:rPr>
          <w:sz w:val="16"/>
        </w:rPr>
        <w:t>, not just those in the far north, and all should be concerned about changes occurring in this region,” they say.</w:t>
      </w:r>
      <w:r w:rsidRPr="00174E0A">
        <w:rPr>
          <w:sz w:val="12"/>
        </w:rPr>
        <w:t>¶</w:t>
      </w:r>
      <w:r w:rsidRPr="00174E0A">
        <w:rPr>
          <w:sz w:val="16"/>
        </w:rPr>
        <w:t xml:space="preserve"> The Independent revealed in 2008 that </w:t>
      </w:r>
      <w:r w:rsidRPr="00174E0A">
        <w:rPr>
          <w:bCs/>
          <w:u w:val="single"/>
        </w:rPr>
        <w:t xml:space="preserve">millions of tons of methane are being emitted each summer in the East Siberian Sea where the sea ice has receded. </w:t>
      </w:r>
      <w:r w:rsidRPr="00174E0A">
        <w:rPr>
          <w:sz w:val="16"/>
        </w:rPr>
        <w:t>As the sea ice retreats, the sea beneath it begins to warm and the seabed permafrost melts, said Professor Peter Wadhams, an Arctic ice specialist at Cambridge University who was part of the study.</w:t>
      </w:r>
      <w:r w:rsidRPr="00174E0A">
        <w:rPr>
          <w:sz w:val="12"/>
        </w:rPr>
        <w:t>¶</w:t>
      </w:r>
      <w:r w:rsidRPr="00174E0A">
        <w:rPr>
          <w:sz w:val="16"/>
        </w:rPr>
        <w:t xml:space="preserve"> “We are looking at a big effect, possibly a catastrophic effect on global climate that has been a consequence of this extremely fast sea-ice retreat we’ve seen in recent years,” Professor Wadhams said.</w:t>
      </w:r>
      <w:r w:rsidRPr="00174E0A">
        <w:rPr>
          <w:sz w:val="12"/>
        </w:rPr>
        <w:t>¶</w:t>
      </w:r>
      <w:r w:rsidRPr="00174E0A">
        <w:rPr>
          <w:sz w:val="16"/>
        </w:rPr>
        <w:t xml:space="preserve"> “We have an area of the world that used to be covered with sea ice all year round and which is now in the summer months becoming ice free. As long as sea ice was around in the summer the ocean underneath was kept down to a temperature of 0C or less because of the ice above it. But </w:t>
      </w:r>
      <w:r w:rsidRPr="00174E0A">
        <w:rPr>
          <w:bCs/>
          <w:u w:val="single"/>
        </w:rPr>
        <w:t>as soon as the ice is removed it exposes the ocean to intense radiation and the water warms up</w:t>
      </w:r>
      <w:r w:rsidRPr="00174E0A">
        <w:rPr>
          <w:sz w:val="16"/>
        </w:rPr>
        <w:t>,” Professor Wadhams said.</w:t>
      </w:r>
      <w:r w:rsidRPr="00174E0A">
        <w:rPr>
          <w:sz w:val="12"/>
        </w:rPr>
        <w:t>¶</w:t>
      </w:r>
      <w:r w:rsidRPr="00174E0A">
        <w:rPr>
          <w:sz w:val="16"/>
        </w:rPr>
        <w:t xml:space="preserve"> “The water above the continental shelf of the Arctic has been warming up to several degrees during the summer months and </w:t>
      </w:r>
      <w:r w:rsidRPr="00174E0A">
        <w:rPr>
          <w:bCs/>
          <w:u w:val="single"/>
        </w:rPr>
        <w:t>because the water here is very shallow, especially over the East Siberian Sea, the melt has led to a warming of the seabed as well</w:t>
      </w:r>
      <w:r w:rsidRPr="00174E0A">
        <w:rPr>
          <w:sz w:val="16"/>
        </w:rPr>
        <w:t>,” he said.</w:t>
      </w:r>
      <w:r w:rsidRPr="00174E0A">
        <w:rPr>
          <w:sz w:val="12"/>
        </w:rPr>
        <w:t>¶</w:t>
      </w:r>
      <w:r w:rsidRPr="00174E0A">
        <w:rPr>
          <w:sz w:val="16"/>
        </w:rPr>
        <w:t xml:space="preserve"> “</w:t>
      </w:r>
      <w:r w:rsidRPr="00174E0A">
        <w:rPr>
          <w:bCs/>
          <w:u w:val="single"/>
        </w:rPr>
        <w:t>Huge plumes of methane gas have been detected by a series of experiments every summer. These methane plumes are increasing the methane in the atmosphere…We’ve seen methane increases in the atmosphere, the overall methane curve has started to rise and the place where this increase is happening most is in the Arctic</w:t>
      </w:r>
      <w:r w:rsidRPr="00174E0A">
        <w:rPr>
          <w:sz w:val="16"/>
        </w:rPr>
        <w:t>,” Professor Wadhams said.</w:t>
      </w:r>
    </w:p>
    <w:p w:rsidR="00195027" w:rsidRPr="00174E0A" w:rsidRDefault="00195027" w:rsidP="00195027"/>
    <w:p w:rsidR="00EC3F5E" w:rsidRPr="00174E0A" w:rsidRDefault="00687AA6" w:rsidP="00EC3F5E">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Developing Economies</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Renewables solve social instability and boost developing economies</w:t>
      </w:r>
    </w:p>
    <w:p w:rsidR="00EC3F5E" w:rsidRPr="00174E0A" w:rsidRDefault="00EC3F5E" w:rsidP="00EC3F5E">
      <w:pPr>
        <w:rPr>
          <w:bCs/>
          <w:sz w:val="16"/>
        </w:rPr>
      </w:pPr>
      <w:r w:rsidRPr="00174E0A">
        <w:rPr>
          <w:b/>
        </w:rPr>
        <w:t>Chen, 7/13/13</w:t>
      </w:r>
      <w:r w:rsidRPr="00174E0A">
        <w:rPr>
          <w:bCs/>
          <w:sz w:val="16"/>
        </w:rPr>
        <w:t xml:space="preserve"> Chairman and CEO of Energy Transportation Group; writer for the Diplomatic Courier, Leading online diplomatic community covering global affairs, foreign policy news, ethnic conflict and resolution (Kimball, “ENERGY ACCESS AND WORLD PROSPERITY IN DEVELOPING COUNTRIES” </w:t>
      </w:r>
      <w:hyperlink r:id="rId42" w:history="1">
        <w:r w:rsidRPr="00174E0A">
          <w:rPr>
            <w:bCs/>
            <w:sz w:val="16"/>
          </w:rPr>
          <w:t>http://www.diplomaticourier.com/news/topics/energy/1474-energy-access-and-world-prosperity-in-developing-countries</w:t>
        </w:r>
      </w:hyperlink>
      <w:r w:rsidRPr="00174E0A">
        <w:rPr>
          <w:bCs/>
          <w:sz w:val="16"/>
        </w:rPr>
        <w:t>) // czhang</w:t>
      </w:r>
    </w:p>
    <w:p w:rsidR="00EC3F5E" w:rsidRPr="00174E0A" w:rsidRDefault="00EC3F5E" w:rsidP="00EC3F5E">
      <w:r w:rsidRPr="00174E0A">
        <w:rPr>
          <w:sz w:val="16"/>
        </w:rPr>
        <w:t>The benefits would be significant in both human terms and for the world system:</w:t>
      </w:r>
      <w:r w:rsidRPr="00174E0A">
        <w:rPr>
          <w:sz w:val="12"/>
        </w:rPr>
        <w:t>¶</w:t>
      </w:r>
      <w:r w:rsidRPr="00174E0A">
        <w:rPr>
          <w:sz w:val="16"/>
        </w:rPr>
        <w:t xml:space="preserve"> For humanity, </w:t>
      </w:r>
      <w:r w:rsidRPr="00174E0A">
        <w:rPr>
          <w:bCs/>
          <w:u w:val="single"/>
        </w:rPr>
        <w:t>increased access to, and use of, cleaner fossil fuels such as natural gas and liquefied petroleum gas</w:t>
      </w:r>
      <w:r w:rsidRPr="00174E0A">
        <w:rPr>
          <w:sz w:val="16"/>
        </w:rPr>
        <w:t xml:space="preserve"> (LPG), as well as </w:t>
      </w:r>
      <w:r w:rsidRPr="00174E0A">
        <w:rPr>
          <w:bCs/>
          <w:u w:val="single"/>
        </w:rPr>
        <w:t>increased deployment,</w:t>
      </w:r>
      <w:r w:rsidRPr="00174E0A">
        <w:rPr>
          <w:sz w:val="16"/>
        </w:rPr>
        <w:t xml:space="preserve"> where appropriate and economically feasible, </w:t>
      </w:r>
      <w:r w:rsidRPr="00174E0A">
        <w:rPr>
          <w:bCs/>
          <w:u w:val="single"/>
        </w:rPr>
        <w:t>of renewables such as wind, biomass and solar, will lead to economic development and improved living standards.</w:t>
      </w:r>
      <w:r w:rsidRPr="00174E0A">
        <w:rPr>
          <w:bCs/>
          <w:sz w:val="12"/>
          <w:u w:val="single"/>
        </w:rPr>
        <w:t xml:space="preserve">¶ </w:t>
      </w:r>
      <w:r w:rsidRPr="00174E0A">
        <w:rPr>
          <w:sz w:val="16"/>
        </w:rPr>
        <w:t xml:space="preserve">For the world system, </w:t>
      </w:r>
      <w:r w:rsidRPr="00174E0A">
        <w:rPr>
          <w:bCs/>
          <w:u w:val="single"/>
        </w:rPr>
        <w:t>improved human living standards lead to increased social stability, which in turn leads to greater political stability, which in turn leads to lower capital costs and increased foreign trade and investment, which in turn lead to even greater improvement in human living standards</w:t>
      </w:r>
      <w:r w:rsidRPr="00174E0A">
        <w:rPr>
          <w:sz w:val="16"/>
        </w:rPr>
        <w:t>. A virtuous cycle.</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Developing economies are key to the global economy and facilitate international clean technology</w:t>
      </w:r>
    </w:p>
    <w:p w:rsidR="00EC3F5E" w:rsidRPr="00174E0A" w:rsidRDefault="00EC3F5E" w:rsidP="00EC3F5E">
      <w:pPr>
        <w:rPr>
          <w:bCs/>
          <w:sz w:val="16"/>
        </w:rPr>
      </w:pPr>
      <w:r w:rsidRPr="00174E0A">
        <w:rPr>
          <w:b/>
        </w:rPr>
        <w:t>Chen, 7/13/13</w:t>
      </w:r>
      <w:r w:rsidRPr="00174E0A">
        <w:rPr>
          <w:bCs/>
          <w:sz w:val="16"/>
        </w:rPr>
        <w:t xml:space="preserve"> writer for the Diplomatic Courier, Leading online diplomatic community covering global affairs, foreign policy news, ethnic conflict and resolution (Kimball, “ENERGY ACCESS AND WORLD PROSPERITY IN DEVELOPING COUNTRIES” </w:t>
      </w:r>
      <w:hyperlink r:id="rId43" w:history="1">
        <w:r w:rsidRPr="00174E0A">
          <w:rPr>
            <w:bCs/>
            <w:sz w:val="16"/>
          </w:rPr>
          <w:t>http://www.diplomaticourier.com/news/topics/energy/1474-energy-access-and-world-prosperity-in-developing-countries</w:t>
        </w:r>
      </w:hyperlink>
      <w:r w:rsidRPr="00174E0A">
        <w:rPr>
          <w:bCs/>
          <w:sz w:val="16"/>
        </w:rPr>
        <w:t>) // czhang</w:t>
      </w:r>
    </w:p>
    <w:p w:rsidR="00EC3F5E" w:rsidRPr="00174E0A" w:rsidRDefault="00EC3F5E" w:rsidP="00EC3F5E">
      <w:pPr>
        <w:rPr>
          <w:sz w:val="16"/>
        </w:rPr>
      </w:pPr>
      <w:r w:rsidRPr="00174E0A">
        <w:rPr>
          <w:bCs/>
          <w:u w:val="single"/>
        </w:rPr>
        <w:t>Developing countries will contribute significantly to global prosperity and peace only if they can access sufficient quantities of affordable energy.</w:t>
      </w:r>
      <w:r w:rsidRPr="00174E0A">
        <w:rPr>
          <w:bCs/>
          <w:sz w:val="12"/>
          <w:u w:val="single"/>
        </w:rPr>
        <w:t xml:space="preserve">¶ </w:t>
      </w:r>
      <w:r w:rsidRPr="00174E0A">
        <w:rPr>
          <w:bCs/>
          <w:u w:val="single"/>
        </w:rPr>
        <w:t>Global improvement in living standards, increased political stability and conflict avoidance depend on achieving economic progress in developing countries. They</w:t>
      </w:r>
      <w:r w:rsidRPr="00174E0A">
        <w:rPr>
          <w:sz w:val="16"/>
        </w:rPr>
        <w:t xml:space="preserve"> are rising fast in aggregate world GDP share and </w:t>
      </w:r>
      <w:r w:rsidRPr="00174E0A">
        <w:rPr>
          <w:bCs/>
          <w:u w:val="single"/>
        </w:rPr>
        <w:t>will pass the developed countries by 2030.</w:t>
      </w:r>
      <w:r w:rsidRPr="00174E0A">
        <w:rPr>
          <w:bCs/>
          <w:sz w:val="12"/>
          <w:u w:val="single"/>
        </w:rPr>
        <w:t xml:space="preserve">¶ </w:t>
      </w:r>
      <w:r w:rsidRPr="00174E0A">
        <w:rPr>
          <w:sz w:val="16"/>
        </w:rPr>
        <w:t>Developing countries’ share of world GDP from 2000 to 2009 increased from 19 percent to 28 percent.</w:t>
      </w:r>
      <w:r w:rsidRPr="00174E0A">
        <w:rPr>
          <w:sz w:val="12"/>
        </w:rPr>
        <w:t>¶</w:t>
      </w:r>
      <w:r w:rsidRPr="00174E0A">
        <w:rPr>
          <w:sz w:val="16"/>
        </w:rPr>
        <w:t xml:space="preserve"> </w:t>
      </w:r>
      <w:r w:rsidRPr="00174E0A">
        <w:rPr>
          <w:bCs/>
          <w:u w:val="single"/>
        </w:rPr>
        <w:t>The top long-term GDP growth countries after 2020 will be India, Indonesia, and Africa, not China.</w:t>
      </w:r>
      <w:r w:rsidRPr="00174E0A">
        <w:rPr>
          <w:bCs/>
          <w:sz w:val="12"/>
          <w:u w:val="single"/>
        </w:rPr>
        <w:t xml:space="preserve">¶ </w:t>
      </w:r>
      <w:r w:rsidRPr="00174E0A">
        <w:rPr>
          <w:sz w:val="16"/>
        </w:rPr>
        <w:t>Africa’s population will double from 1 to 2 billion by 2050. Its trade with the rest of the world increased 200 percent in the last decade, with only one-third related to commodities.</w:t>
      </w:r>
      <w:r w:rsidRPr="00174E0A">
        <w:rPr>
          <w:sz w:val="12"/>
        </w:rPr>
        <w:t>¶</w:t>
      </w:r>
      <w:r w:rsidRPr="00174E0A">
        <w:rPr>
          <w:sz w:val="16"/>
        </w:rPr>
        <w:t xml:space="preserve"> </w:t>
      </w:r>
      <w:r w:rsidRPr="00174E0A">
        <w:rPr>
          <w:bCs/>
          <w:u w:val="single"/>
        </w:rPr>
        <w:t>Developing countries need secure, accessible, and affordable energy to perform value-creating work</w:t>
      </w:r>
      <w:r w:rsidRPr="00174E0A">
        <w:rPr>
          <w:sz w:val="16"/>
        </w:rPr>
        <w:t xml:space="preserve"> (agriculture, transport, manufacturing, service industries, IT and communications, resource extraction, and processing) </w:t>
      </w:r>
      <w:r w:rsidRPr="00174E0A">
        <w:rPr>
          <w:bCs/>
          <w:u w:val="single"/>
        </w:rPr>
        <w:t>and to improve living standards</w:t>
      </w:r>
      <w:r w:rsidRPr="00174E0A">
        <w:rPr>
          <w:sz w:val="16"/>
        </w:rPr>
        <w:t>. And they need energy in a context of rapid industrialization, urbanization, and population growth.</w:t>
      </w:r>
      <w:r w:rsidRPr="00174E0A">
        <w:rPr>
          <w:sz w:val="12"/>
        </w:rPr>
        <w:t>¶</w:t>
      </w:r>
      <w:r w:rsidRPr="00174E0A">
        <w:rPr>
          <w:sz w:val="16"/>
        </w:rPr>
        <w:t xml:space="preserve"> Between today and </w:t>
      </w:r>
      <w:r w:rsidRPr="00174E0A">
        <w:rPr>
          <w:bCs/>
          <w:u w:val="single"/>
        </w:rPr>
        <w:t>any sustainable and prosperous future lies a period of major transition for developing countries and their energy economies</w:t>
      </w:r>
      <w:r w:rsidRPr="00174E0A">
        <w:rPr>
          <w:sz w:val="16"/>
        </w:rPr>
        <w:t>. The starting conditions for many are difficult, including energy import dependency and/or energy scarcity:</w:t>
      </w:r>
      <w:r w:rsidRPr="00174E0A">
        <w:rPr>
          <w:sz w:val="12"/>
        </w:rPr>
        <w:t>¶</w:t>
      </w:r>
      <w:r w:rsidRPr="00174E0A">
        <w:rPr>
          <w:sz w:val="16"/>
        </w:rPr>
        <w:t xml:space="preserve"> Some developing countries, such as </w:t>
      </w:r>
      <w:r w:rsidRPr="00174E0A">
        <w:rPr>
          <w:bCs/>
          <w:u w:val="single"/>
        </w:rPr>
        <w:t>Jamaica</w:t>
      </w:r>
      <w:r w:rsidRPr="00174E0A">
        <w:rPr>
          <w:sz w:val="16"/>
        </w:rPr>
        <w:t xml:space="preserve">, </w:t>
      </w:r>
      <w:r w:rsidRPr="00174E0A">
        <w:rPr>
          <w:bCs/>
          <w:u w:val="single"/>
        </w:rPr>
        <w:t>spend</w:t>
      </w:r>
      <w:r w:rsidRPr="00174E0A">
        <w:rPr>
          <w:sz w:val="16"/>
        </w:rPr>
        <w:t xml:space="preserve"> as much as 30 percent of GDP on imported energy.</w:t>
      </w:r>
      <w:r w:rsidRPr="00174E0A">
        <w:rPr>
          <w:sz w:val="12"/>
        </w:rPr>
        <w:t>¶</w:t>
      </w:r>
      <w:r w:rsidRPr="00174E0A">
        <w:rPr>
          <w:sz w:val="16"/>
        </w:rPr>
        <w:t xml:space="preserve"> Some developing countries, such as Malawi, spend close to 0 percent of GDP on energy consumption. They have limited indigenous energy production capability and limited fiscal capacity to import energy.</w:t>
      </w:r>
      <w:r w:rsidRPr="00174E0A">
        <w:rPr>
          <w:sz w:val="12"/>
        </w:rPr>
        <w:t>¶</w:t>
      </w:r>
      <w:r w:rsidRPr="00174E0A">
        <w:rPr>
          <w:sz w:val="16"/>
        </w:rPr>
        <w:t xml:space="preserve"> Africa, for example, spends almost 70 percent more on energy as a share of its GDP than OECD countries .</w:t>
      </w:r>
      <w:r w:rsidRPr="00174E0A">
        <w:rPr>
          <w:sz w:val="12"/>
        </w:rPr>
        <w:t>¶</w:t>
      </w:r>
      <w:r w:rsidRPr="00174E0A">
        <w:rPr>
          <w:sz w:val="16"/>
        </w:rPr>
        <w:t xml:space="preserve"> </w:t>
      </w:r>
      <w:r w:rsidRPr="00174E0A">
        <w:rPr>
          <w:bCs/>
          <w:u w:val="single"/>
        </w:rPr>
        <w:t>The developed and developing world can be, and should be, interdependent collaborators in regard to energy supply, to ensure an efficient transition to sustainable, greener prosperity and peace.</w:t>
      </w:r>
      <w:r w:rsidRPr="00174E0A">
        <w:rPr>
          <w:bCs/>
          <w:sz w:val="12"/>
          <w:u w:val="single"/>
        </w:rPr>
        <w:t xml:space="preserve">¶ </w:t>
      </w:r>
      <w:r w:rsidRPr="00174E0A">
        <w:rPr>
          <w:sz w:val="16"/>
        </w:rPr>
        <w:t xml:space="preserve">Consumer behavior, government policies, and investments in infrastructure must interact properly to achieve growth in GDP. </w:t>
      </w:r>
      <w:r w:rsidRPr="00174E0A">
        <w:rPr>
          <w:bCs/>
          <w:u w:val="single"/>
        </w:rPr>
        <w:t>Well-planned investment in energy infrastructure and energy supply will lead to more-sustainable, less carbon-intensive energy supply and economic growth.</w:t>
      </w:r>
      <w:r w:rsidRPr="00174E0A">
        <w:rPr>
          <w:bCs/>
          <w:sz w:val="12"/>
          <w:u w:val="single"/>
        </w:rPr>
        <w:t xml:space="preserve">¶ </w:t>
      </w:r>
      <w:r w:rsidRPr="00174E0A">
        <w:rPr>
          <w:sz w:val="16"/>
        </w:rPr>
        <w:t xml:space="preserve">To achieve effective and efficient development of developing-world energy economies requires well-coordinated national and global policy ecosystems. These ecosystems are comprised of </w:t>
      </w:r>
      <w:r w:rsidRPr="00174E0A">
        <w:rPr>
          <w:bCs/>
          <w:u w:val="single"/>
        </w:rPr>
        <w:t>domestic and international policies, agreements, trade, capital markets, innovation, technology, and technology transfer</w:t>
      </w:r>
      <w:r w:rsidRPr="00174E0A">
        <w:rPr>
          <w:sz w:val="16"/>
        </w:rPr>
        <w:t xml:space="preserve">. Such ecosystems, properly structured and implemented, </w:t>
      </w:r>
      <w:r w:rsidRPr="00174E0A">
        <w:rPr>
          <w:bCs/>
          <w:u w:val="single"/>
        </w:rPr>
        <w:t>can provide secure, accessible, and affordable energy through mutually beneficial transactions between developed and developing countries.</w:t>
      </w:r>
      <w:r w:rsidRPr="00174E0A">
        <w:rPr>
          <w:bCs/>
          <w:sz w:val="12"/>
          <w:u w:val="single"/>
        </w:rPr>
        <w:t>¶</w:t>
      </w:r>
      <w:r w:rsidRPr="00174E0A">
        <w:rPr>
          <w:sz w:val="16"/>
        </w:rPr>
        <w:t xml:space="preserve"> Effective energy ecosystem development requires harmonizing the development of the right energy supply systems and the right energy financing systems more effectively than presently occurs if long-term </w:t>
      </w:r>
      <w:r w:rsidRPr="00174E0A">
        <w:rPr>
          <w:bCs/>
          <w:u w:val="single"/>
        </w:rPr>
        <w:t>global goals of increased sustainability, increased health for the large populations still dependent on highly polluting solid fuels, and diminished carbon emissions are to be achieved</w:t>
      </w:r>
      <w:r w:rsidRPr="00174E0A">
        <w:rPr>
          <w:sz w:val="16"/>
        </w:rPr>
        <w:t>. It requires coordination of policies across policy sectors and national boundaries, more effectively than presently occurs.</w:t>
      </w:r>
      <w:r w:rsidRPr="00174E0A">
        <w:rPr>
          <w:sz w:val="16"/>
        </w:rPr>
        <w:cr/>
      </w:r>
    </w:p>
    <w:p w:rsidR="00EC3F5E" w:rsidRPr="00174E0A" w:rsidRDefault="00687AA6" w:rsidP="00EC3F5E">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US Investment Key</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US investment is key – Mexico alone doesn’t have the transmission capacity</w:t>
      </w:r>
    </w:p>
    <w:p w:rsidR="00EC3F5E" w:rsidRPr="00174E0A" w:rsidRDefault="00EC3F5E" w:rsidP="00EC3F5E">
      <w:pPr>
        <w:rPr>
          <w:bCs/>
          <w:sz w:val="16"/>
        </w:rPr>
      </w:pPr>
      <w:r w:rsidRPr="00174E0A">
        <w:rPr>
          <w:b/>
        </w:rPr>
        <w:t>Vergara et al, 13</w:t>
      </w:r>
      <w:r w:rsidRPr="00174E0A">
        <w:t xml:space="preserve"> Walter Vergara is chief of sustainable energy and climate change at the IDB, Claudio Alatorre is an independent consultant, with expertise on the analysis of the energy transition, as well as on the design and implementation of enabling policy and institutional frameworks, and Leandro Alves is Head of the Energy Division of the Infrastructure and Environment Department of the Inter-American Development Bank (IDB), responsible for Energy, Oil and Gas, Extractive Industries, and Biofuels for the Latin America and the Caribbean region</w:t>
      </w:r>
      <w:r w:rsidRPr="00174E0A">
        <w:rPr>
          <w:bCs/>
          <w:sz w:val="16"/>
        </w:rPr>
        <w:t xml:space="preserve"> (“Rethinking Our Energy Future: A White Paper on Renewable Energy for the 3GFLAC Regional Forum” InterAmerican Development Bank June 2013 </w:t>
      </w:r>
      <w:hyperlink r:id="rId44" w:history="1">
        <w:r w:rsidRPr="00174E0A">
          <w:rPr>
            <w:bCs/>
            <w:sz w:val="16"/>
          </w:rPr>
          <w:t>http://idbdocs.iadb.org/wsdocs/getdocument.aspx?docnum=37836720</w:t>
        </w:r>
      </w:hyperlink>
      <w:r w:rsidRPr="00174E0A">
        <w:rPr>
          <w:bCs/>
          <w:sz w:val="16"/>
        </w:rPr>
        <w:t>) // czhang</w:t>
      </w:r>
    </w:p>
    <w:p w:rsidR="00EC3F5E" w:rsidRPr="00174E0A" w:rsidRDefault="00EC3F5E" w:rsidP="00EC3F5E">
      <w:pPr>
        <w:rPr>
          <w:sz w:val="16"/>
        </w:rPr>
      </w:pPr>
      <w:r w:rsidRPr="00174E0A">
        <w:rPr>
          <w:sz w:val="16"/>
        </w:rPr>
        <w:t>Expanding Transmission Infrastructure</w:t>
      </w:r>
      <w:r w:rsidRPr="00174E0A">
        <w:rPr>
          <w:sz w:val="12"/>
        </w:rPr>
        <w:t>¶</w:t>
      </w:r>
      <w:r w:rsidRPr="00174E0A">
        <w:rPr>
          <w:sz w:val="16"/>
        </w:rPr>
        <w:t xml:space="preserve"> Transmission expansion is an issue closely related to regional integration. </w:t>
      </w:r>
      <w:r w:rsidRPr="00174E0A">
        <w:rPr>
          <w:bCs/>
          <w:u w:val="single"/>
        </w:rPr>
        <w:t xml:space="preserve">Countries in the LAC region </w:t>
      </w:r>
      <w:r w:rsidRPr="00174E0A">
        <w:rPr>
          <w:bCs/>
          <w:sz w:val="12"/>
          <w:u w:val="single"/>
        </w:rPr>
        <w:t xml:space="preserve">¶ </w:t>
      </w:r>
      <w:r w:rsidRPr="00174E0A">
        <w:rPr>
          <w:bCs/>
          <w:u w:val="single"/>
        </w:rPr>
        <w:t xml:space="preserve">are already seeking to expand their transmission networks in order to strengthen existing connections, </w:t>
      </w:r>
      <w:r w:rsidRPr="00174E0A">
        <w:rPr>
          <w:bCs/>
          <w:sz w:val="12"/>
          <w:u w:val="single"/>
        </w:rPr>
        <w:t xml:space="preserve">¶ </w:t>
      </w:r>
      <w:r w:rsidRPr="00174E0A">
        <w:rPr>
          <w:bCs/>
          <w:u w:val="single"/>
        </w:rPr>
        <w:t xml:space="preserve">extend service to new locations within their borders, and interconnect with neighboring countries. </w:t>
      </w:r>
      <w:r w:rsidRPr="00174E0A">
        <w:rPr>
          <w:bCs/>
          <w:sz w:val="12"/>
          <w:u w:val="single"/>
        </w:rPr>
        <w:t xml:space="preserve">¶ </w:t>
      </w:r>
      <w:r w:rsidRPr="00174E0A">
        <w:rPr>
          <w:sz w:val="16"/>
        </w:rPr>
        <w:t xml:space="preserve">Higher penetrations of </w:t>
      </w:r>
      <w:r w:rsidRPr="00174E0A">
        <w:rPr>
          <w:bCs/>
          <w:u w:val="single"/>
        </w:rPr>
        <w:t>renewable energy might require additional layers of planning</w:t>
      </w:r>
      <w:r w:rsidRPr="00174E0A">
        <w:rPr>
          <w:sz w:val="16"/>
        </w:rPr>
        <w:t xml:space="preserve"> for the </w:t>
      </w:r>
      <w:r w:rsidRPr="00174E0A">
        <w:rPr>
          <w:sz w:val="12"/>
        </w:rPr>
        <w:t>¶</w:t>
      </w:r>
      <w:r w:rsidRPr="00174E0A">
        <w:rPr>
          <w:sz w:val="16"/>
        </w:rPr>
        <w:t xml:space="preserve"> transmission system. </w:t>
      </w:r>
      <w:r w:rsidRPr="00174E0A">
        <w:rPr>
          <w:bCs/>
          <w:u w:val="single"/>
        </w:rPr>
        <w:t xml:space="preserve">New transmission capacity may be needed to integrate and balance variable </w:t>
      </w:r>
      <w:r w:rsidRPr="00174E0A">
        <w:rPr>
          <w:bCs/>
          <w:sz w:val="12"/>
          <w:u w:val="single"/>
        </w:rPr>
        <w:t xml:space="preserve">¶ </w:t>
      </w:r>
      <w:r w:rsidRPr="00174E0A">
        <w:rPr>
          <w:bCs/>
          <w:u w:val="single"/>
        </w:rPr>
        <w:t>renewable energy resources as well as access many of the best renewable resources</w:t>
      </w:r>
      <w:r w:rsidRPr="00174E0A">
        <w:rPr>
          <w:sz w:val="16"/>
        </w:rPr>
        <w:t xml:space="preserve"> (such as those </w:t>
      </w:r>
      <w:r w:rsidRPr="00174E0A">
        <w:rPr>
          <w:sz w:val="12"/>
        </w:rPr>
        <w:t>¶</w:t>
      </w:r>
      <w:r w:rsidRPr="00174E0A">
        <w:rPr>
          <w:sz w:val="16"/>
        </w:rPr>
        <w:t xml:space="preserve"> shown on Figure 5) often located far from population centers.</w:t>
      </w:r>
      <w:r w:rsidRPr="00174E0A">
        <w:rPr>
          <w:sz w:val="12"/>
        </w:rPr>
        <w:t>¶</w:t>
      </w:r>
      <w:r w:rsidRPr="00174E0A">
        <w:rPr>
          <w:sz w:val="16"/>
        </w:rPr>
        <w:t xml:space="preserve"> Transmission planning methodologies are in place throughout the region to accommodate the growth of </w:t>
      </w:r>
      <w:r w:rsidRPr="00174E0A">
        <w:rPr>
          <w:sz w:val="12"/>
        </w:rPr>
        <w:t>¶</w:t>
      </w:r>
      <w:r w:rsidRPr="00174E0A">
        <w:rPr>
          <w:sz w:val="16"/>
        </w:rPr>
        <w:t xml:space="preserve"> conventional centralized generation, but </w:t>
      </w:r>
      <w:r w:rsidRPr="00174E0A">
        <w:rPr>
          <w:bCs/>
          <w:u w:val="single"/>
        </w:rPr>
        <w:t xml:space="preserve">the expansion of smaller-scale power plants may call for new </w:t>
      </w:r>
      <w:r w:rsidRPr="00174E0A">
        <w:rPr>
          <w:bCs/>
          <w:sz w:val="12"/>
          <w:u w:val="single"/>
        </w:rPr>
        <w:t xml:space="preserve">¶ </w:t>
      </w:r>
      <w:r w:rsidRPr="00174E0A">
        <w:rPr>
          <w:bCs/>
          <w:u w:val="single"/>
        </w:rPr>
        <w:t>approaches to transmission planning and implementation</w:t>
      </w:r>
      <w:r w:rsidRPr="00174E0A">
        <w:rPr>
          <w:sz w:val="16"/>
        </w:rPr>
        <w:t xml:space="preserve">. </w:t>
      </w:r>
      <w:r w:rsidRPr="00174E0A">
        <w:rPr>
          <w:bCs/>
          <w:u w:val="single"/>
        </w:rPr>
        <w:t xml:space="preserve">New transmission can be difficult to finance </w:t>
      </w:r>
      <w:r w:rsidRPr="00174E0A">
        <w:rPr>
          <w:bCs/>
          <w:sz w:val="12"/>
          <w:u w:val="single"/>
        </w:rPr>
        <w:t xml:space="preserve">¶ </w:t>
      </w:r>
      <w:r w:rsidRPr="00174E0A">
        <w:rPr>
          <w:bCs/>
          <w:u w:val="single"/>
        </w:rPr>
        <w:t>and build because of the upfront capital cost</w:t>
      </w:r>
      <w:r w:rsidRPr="00174E0A">
        <w:rPr>
          <w:sz w:val="16"/>
        </w:rPr>
        <w:t xml:space="preserve">, planning and development risks, and timing challenges. </w:t>
      </w:r>
      <w:r w:rsidRPr="00174E0A">
        <w:rPr>
          <w:sz w:val="12"/>
        </w:rPr>
        <w:t>¶</w:t>
      </w:r>
      <w:r w:rsidRPr="00174E0A">
        <w:rPr>
          <w:sz w:val="16"/>
        </w:rPr>
        <w:t xml:space="preserve"> Since transmission and generation are generally not built simultaneously, generators face the risk that </w:t>
      </w:r>
      <w:r w:rsidRPr="00174E0A">
        <w:rPr>
          <w:sz w:val="12"/>
        </w:rPr>
        <w:t>¶</w:t>
      </w:r>
      <w:r w:rsidRPr="00174E0A">
        <w:rPr>
          <w:sz w:val="16"/>
        </w:rPr>
        <w:t xml:space="preserve"> sufficient transmission capacity might not be built if it is not already in place, whereas transmission </w:t>
      </w:r>
      <w:r w:rsidRPr="00174E0A">
        <w:rPr>
          <w:sz w:val="12"/>
        </w:rPr>
        <w:t>¶</w:t>
      </w:r>
      <w:r w:rsidRPr="00174E0A">
        <w:rPr>
          <w:sz w:val="16"/>
        </w:rPr>
        <w:t xml:space="preserve"> developers bear uncertainty related to the probability that the line might not be fully utilized due to </w:t>
      </w:r>
      <w:r w:rsidRPr="00174E0A">
        <w:rPr>
          <w:sz w:val="12"/>
        </w:rPr>
        <w:t>¶</w:t>
      </w:r>
      <w:r w:rsidRPr="00174E0A">
        <w:rPr>
          <w:sz w:val="16"/>
        </w:rPr>
        <w:t xml:space="preserve"> insufficient generation. To address the challenges, </w:t>
      </w:r>
      <w:r w:rsidRPr="00174E0A">
        <w:rPr>
          <w:bCs/>
          <w:u w:val="single"/>
        </w:rPr>
        <w:t xml:space="preserve">several countries and states112 have enabled the </w:t>
      </w:r>
      <w:r w:rsidRPr="00174E0A">
        <w:rPr>
          <w:bCs/>
          <w:sz w:val="12"/>
          <w:u w:val="single"/>
        </w:rPr>
        <w:t xml:space="preserve">¶ </w:t>
      </w:r>
      <w:r w:rsidRPr="00174E0A">
        <w:rPr>
          <w:bCs/>
          <w:u w:val="single"/>
        </w:rPr>
        <w:t xml:space="preserve">construction of dedicated transmission lines to renewable resource-rich areas, supported by special </w:t>
      </w:r>
      <w:r w:rsidRPr="00174E0A">
        <w:rPr>
          <w:bCs/>
          <w:sz w:val="12"/>
          <w:u w:val="single"/>
        </w:rPr>
        <w:t xml:space="preserve">¶ </w:t>
      </w:r>
      <w:r w:rsidRPr="00174E0A">
        <w:rPr>
          <w:bCs/>
          <w:u w:val="single"/>
        </w:rPr>
        <w:t xml:space="preserve">regulations and cost recovery provisions. </w:t>
      </w:r>
      <w:r w:rsidRPr="00174E0A">
        <w:rPr>
          <w:sz w:val="16"/>
        </w:rPr>
        <w:t xml:space="preserve">The open seasons implemented in Mexico provide a good </w:t>
      </w:r>
      <w:r w:rsidRPr="00174E0A">
        <w:rPr>
          <w:sz w:val="12"/>
        </w:rPr>
        <w:t>¶</w:t>
      </w:r>
      <w:r w:rsidRPr="00174E0A">
        <w:rPr>
          <w:sz w:val="16"/>
        </w:rPr>
        <w:t xml:space="preserve"> example.113 The options available will depend on each country’s electricity market structure.</w:t>
      </w:r>
      <w:r w:rsidRPr="00174E0A">
        <w:rPr>
          <w:sz w:val="12"/>
        </w:rPr>
        <w:t>¶</w:t>
      </w:r>
      <w:r w:rsidRPr="00174E0A">
        <w:rPr>
          <w:sz w:val="16"/>
        </w:rPr>
        <w:t xml:space="preserve"> Large concentrations of renewable energy resources exist that could meet significant proportions of </w:t>
      </w:r>
      <w:r w:rsidRPr="00174E0A">
        <w:rPr>
          <w:sz w:val="12"/>
        </w:rPr>
        <w:t>¶</w:t>
      </w:r>
      <w:r w:rsidRPr="00174E0A">
        <w:rPr>
          <w:sz w:val="16"/>
        </w:rPr>
        <w:t xml:space="preserve"> regional demand if they could be developed. Near-term opportunities could be unlocked, for example, </w:t>
      </w:r>
      <w:r w:rsidRPr="00174E0A">
        <w:rPr>
          <w:sz w:val="12"/>
        </w:rPr>
        <w:t>¶</w:t>
      </w:r>
      <w:r w:rsidRPr="00174E0A">
        <w:rPr>
          <w:sz w:val="16"/>
        </w:rPr>
        <w:t xml:space="preserve"> renewable energy scale-up in Mexico and Brazil could be enabled with a $660 billion investment in </w:t>
      </w:r>
      <w:r w:rsidRPr="00174E0A">
        <w:rPr>
          <w:sz w:val="12"/>
        </w:rPr>
        <w:t>¶</w:t>
      </w:r>
      <w:r w:rsidRPr="00174E0A">
        <w:rPr>
          <w:sz w:val="16"/>
        </w:rPr>
        <w:t xml:space="preserve"> immediate transmission. 114 To realize such opportunities, regional policymakers will need to identify </w:t>
      </w:r>
      <w:r w:rsidRPr="00174E0A">
        <w:rPr>
          <w:sz w:val="12"/>
        </w:rPr>
        <w:t>¶</w:t>
      </w:r>
      <w:r w:rsidRPr="00174E0A">
        <w:rPr>
          <w:sz w:val="16"/>
        </w:rPr>
        <w:t xml:space="preserve"> innovative models for transmission capacity planning, cost allocation, and financing.</w:t>
      </w:r>
    </w:p>
    <w:p w:rsidR="00EC3F5E" w:rsidRPr="00174E0A" w:rsidRDefault="00195027" w:rsidP="00EC3F5E">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LA </w:t>
      </w:r>
      <w:r w:rsidR="00EC3F5E" w:rsidRPr="00174E0A">
        <w:rPr>
          <w:rFonts w:eastAsiaTheme="majorEastAsia" w:cstheme="majorBidi"/>
          <w:b/>
          <w:bCs/>
          <w:sz w:val="32"/>
          <w:u w:val="single"/>
        </w:rPr>
        <w:t xml:space="preserve">Renewables </w:t>
      </w:r>
      <w:r>
        <w:rPr>
          <w:rFonts w:eastAsiaTheme="majorEastAsia" w:cstheme="majorBidi"/>
          <w:b/>
          <w:bCs/>
          <w:sz w:val="32"/>
          <w:u w:val="single"/>
        </w:rPr>
        <w:t>K</w:t>
      </w:r>
      <w:r w:rsidR="00EC3F5E" w:rsidRPr="00174E0A">
        <w:rPr>
          <w:rFonts w:eastAsiaTheme="majorEastAsia" w:cstheme="majorBidi"/>
          <w:b/>
          <w:bCs/>
          <w:sz w:val="32"/>
          <w:u w:val="single"/>
        </w:rPr>
        <w:t>ey</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Renewable technology is already cost competitive and Latin America has optimal potential</w:t>
      </w:r>
    </w:p>
    <w:p w:rsidR="00EC3F5E" w:rsidRPr="00174E0A" w:rsidRDefault="00EC3F5E" w:rsidP="00EC3F5E">
      <w:pPr>
        <w:rPr>
          <w:bCs/>
          <w:sz w:val="16"/>
        </w:rPr>
      </w:pPr>
      <w:r w:rsidRPr="00174E0A">
        <w:rPr>
          <w:b/>
        </w:rPr>
        <w:t>Vergara et al, 13</w:t>
      </w:r>
      <w:r w:rsidRPr="00174E0A">
        <w:t xml:space="preserve"> Walter Vergara is chief of sustainable energy and climate change at the IDB, Claudio Alatorre is an independent consultant, with expertise on the analysis of the energy transition, as well as on the design and implementation of enabling policy and institutional frameworks, and Leandro Alves is Head of the Energy Division of the Infrastructure and Environment Department of the Inter-American Development Bank (IDB), responsible for Energy, Oil and Gas, Extractive Industries, and Biofuels for the Latin America and the Caribbean region</w:t>
      </w:r>
      <w:r w:rsidRPr="00174E0A">
        <w:rPr>
          <w:bCs/>
          <w:sz w:val="16"/>
        </w:rPr>
        <w:t xml:space="preserve"> (“Rethinking Our Energy Future: A White Paper on Renewable Energy for the 3GFLAC Regional Forum” InterAmerican Development Bank June 2013 </w:t>
      </w:r>
      <w:hyperlink r:id="rId45" w:history="1">
        <w:r w:rsidRPr="00174E0A">
          <w:rPr>
            <w:bCs/>
            <w:sz w:val="16"/>
          </w:rPr>
          <w:t>http://idbdocs.iadb.org/wsdocs/getdocument.aspx?docnum=37836720</w:t>
        </w:r>
      </w:hyperlink>
      <w:r w:rsidRPr="00174E0A">
        <w:rPr>
          <w:bCs/>
          <w:sz w:val="16"/>
        </w:rPr>
        <w:t>) // czhang</w:t>
      </w:r>
    </w:p>
    <w:p w:rsidR="00EC3F5E" w:rsidRPr="00174E0A" w:rsidRDefault="00EC3F5E" w:rsidP="00EC3F5E">
      <w:pPr>
        <w:rPr>
          <w:bCs/>
          <w:u w:val="single"/>
        </w:rPr>
      </w:pPr>
      <w:r w:rsidRPr="00174E0A">
        <w:rPr>
          <w:sz w:val="12"/>
        </w:rPr>
        <w:t>¶</w:t>
      </w:r>
      <w:r w:rsidRPr="00174E0A">
        <w:rPr>
          <w:sz w:val="16"/>
        </w:rPr>
        <w:t xml:space="preserve"> </w:t>
      </w:r>
      <w:r w:rsidRPr="00174E0A">
        <w:rPr>
          <w:sz w:val="12"/>
        </w:rPr>
        <w:t>¶</w:t>
      </w:r>
      <w:r w:rsidRPr="00174E0A">
        <w:rPr>
          <w:sz w:val="16"/>
        </w:rPr>
        <w:t xml:space="preserve"> Executive Summary</w:t>
      </w:r>
      <w:r w:rsidRPr="00174E0A">
        <w:rPr>
          <w:sz w:val="12"/>
        </w:rPr>
        <w:t>¶</w:t>
      </w:r>
      <w:r w:rsidRPr="00174E0A">
        <w:rPr>
          <w:sz w:val="16"/>
        </w:rPr>
        <w:t xml:space="preserve"> </w:t>
      </w:r>
      <w:r w:rsidRPr="00174E0A">
        <w:rPr>
          <w:bCs/>
          <w:u w:val="single"/>
        </w:rPr>
        <w:t>In Latin America</w:t>
      </w:r>
      <w:r w:rsidRPr="00174E0A">
        <w:rPr>
          <w:sz w:val="16"/>
        </w:rPr>
        <w:t xml:space="preserve">, as a result of </w:t>
      </w:r>
      <w:r w:rsidRPr="00174E0A">
        <w:rPr>
          <w:bCs/>
          <w:u w:val="single"/>
        </w:rPr>
        <w:t>population growth</w:t>
      </w:r>
      <w:r w:rsidRPr="00174E0A">
        <w:rPr>
          <w:sz w:val="16"/>
        </w:rPr>
        <w:t xml:space="preserve"> combined with improvements in quality of life, a 3% </w:t>
      </w:r>
      <w:r w:rsidRPr="00174E0A">
        <w:rPr>
          <w:sz w:val="12"/>
        </w:rPr>
        <w:t>¶</w:t>
      </w:r>
      <w:r w:rsidRPr="00174E0A">
        <w:rPr>
          <w:sz w:val="16"/>
        </w:rPr>
        <w:t xml:space="preserve"> annual growth in economic output is expected during the foreseeable future. This </w:t>
      </w:r>
      <w:r w:rsidRPr="00174E0A">
        <w:rPr>
          <w:bCs/>
          <w:u w:val="single"/>
        </w:rPr>
        <w:t xml:space="preserve">will require the region </w:t>
      </w:r>
      <w:r w:rsidRPr="00174E0A">
        <w:rPr>
          <w:bCs/>
          <w:sz w:val="12"/>
          <w:u w:val="single"/>
        </w:rPr>
        <w:t xml:space="preserve">¶ </w:t>
      </w:r>
      <w:r w:rsidRPr="00174E0A">
        <w:rPr>
          <w:bCs/>
          <w:u w:val="single"/>
        </w:rPr>
        <w:t>to almost double its installed power capacity</w:t>
      </w:r>
      <w:r w:rsidRPr="00174E0A">
        <w:rPr>
          <w:sz w:val="16"/>
        </w:rPr>
        <w:t xml:space="preserve"> to about 600 GW by 2030, at a cost of close to 430 billion </w:t>
      </w:r>
      <w:r w:rsidRPr="00174E0A">
        <w:rPr>
          <w:sz w:val="12"/>
        </w:rPr>
        <w:t>¶</w:t>
      </w:r>
      <w:r w:rsidRPr="00174E0A">
        <w:rPr>
          <w:sz w:val="16"/>
        </w:rPr>
        <w:t xml:space="preserve"> dollars,</w:t>
      </w:r>
      <w:r w:rsidRPr="00174E0A">
        <w:rPr>
          <w:sz w:val="12"/>
        </w:rPr>
        <w:t>¶</w:t>
      </w:r>
      <w:r w:rsidRPr="00174E0A">
        <w:rPr>
          <w:sz w:val="16"/>
        </w:rPr>
        <w:t xml:space="preserve"> 3</w:t>
      </w:r>
      <w:r w:rsidRPr="00174E0A">
        <w:rPr>
          <w:sz w:val="12"/>
        </w:rPr>
        <w:t>¶</w:t>
      </w:r>
      <w:r w:rsidRPr="00174E0A">
        <w:rPr>
          <w:sz w:val="16"/>
        </w:rPr>
        <w:t xml:space="preserve"> </w:t>
      </w:r>
      <w:r w:rsidRPr="00174E0A">
        <w:rPr>
          <w:bCs/>
          <w:u w:val="single"/>
        </w:rPr>
        <w:t xml:space="preserve">posing a challenge but also an opportunity to redefine the energy model for the region. </w:t>
      </w:r>
      <w:r w:rsidRPr="00174E0A">
        <w:rPr>
          <w:bCs/>
          <w:sz w:val="12"/>
          <w:u w:val="single"/>
        </w:rPr>
        <w:t xml:space="preserve">¶ </w:t>
      </w:r>
      <w:r w:rsidRPr="00174E0A">
        <w:rPr>
          <w:sz w:val="16"/>
        </w:rPr>
        <w:t>LAC already has a low carbon power sector, anchored through a substantial hydrological resource.</w:t>
      </w:r>
      <w:r w:rsidRPr="00174E0A">
        <w:rPr>
          <w:sz w:val="12"/>
        </w:rPr>
        <w:t>¶</w:t>
      </w:r>
      <w:r w:rsidRPr="00174E0A">
        <w:rPr>
          <w:sz w:val="16"/>
        </w:rPr>
        <w:t xml:space="preserve"> However, the anticipated energy demand will require major additions to the existing power matrix.</w:t>
      </w:r>
      <w:r w:rsidRPr="00174E0A">
        <w:rPr>
          <w:sz w:val="12"/>
        </w:rPr>
        <w:t>¶</w:t>
      </w:r>
      <w:r w:rsidRPr="00174E0A">
        <w:rPr>
          <w:sz w:val="16"/>
        </w:rPr>
        <w:t xml:space="preserve"> </w:t>
      </w:r>
      <w:r w:rsidRPr="00174E0A">
        <w:rPr>
          <w:bCs/>
          <w:u w:val="single"/>
        </w:rPr>
        <w:t>Fortunately, the region could produce over 78 PWh4</w:t>
      </w:r>
      <w:r w:rsidRPr="00174E0A">
        <w:rPr>
          <w:bCs/>
          <w:sz w:val="12"/>
          <w:u w:val="single"/>
        </w:rPr>
        <w:t xml:space="preserve">¶ </w:t>
      </w:r>
      <w:r w:rsidRPr="00174E0A">
        <w:rPr>
          <w:bCs/>
          <w:u w:val="single"/>
        </w:rPr>
        <w:t xml:space="preserve">from solar, wind, marine, geothermal and biomass </w:t>
      </w:r>
      <w:r w:rsidRPr="00174E0A">
        <w:rPr>
          <w:bCs/>
          <w:sz w:val="12"/>
          <w:u w:val="single"/>
        </w:rPr>
        <w:t xml:space="preserve">¶ </w:t>
      </w:r>
      <w:r w:rsidRPr="00174E0A">
        <w:rPr>
          <w:bCs/>
          <w:u w:val="single"/>
        </w:rPr>
        <w:t>energy</w:t>
      </w:r>
      <w:r w:rsidRPr="00174E0A">
        <w:rPr>
          <w:sz w:val="16"/>
        </w:rPr>
        <w:t>. The corresponding nominal peak capacity would be about 34 TW</w:t>
      </w:r>
      <w:r w:rsidRPr="00174E0A">
        <w:rPr>
          <w:sz w:val="12"/>
        </w:rPr>
        <w:t>¶</w:t>
      </w:r>
      <w:r w:rsidRPr="00174E0A">
        <w:rPr>
          <w:sz w:val="16"/>
        </w:rPr>
        <w:t xml:space="preserve"> 5</w:t>
      </w:r>
      <w:r w:rsidRPr="00174E0A">
        <w:rPr>
          <w:sz w:val="12"/>
        </w:rPr>
        <w:t>¶</w:t>
      </w:r>
      <w:r w:rsidRPr="00174E0A">
        <w:rPr>
          <w:sz w:val="16"/>
        </w:rPr>
        <w:t xml:space="preserve"> (world installed capacity is </w:t>
      </w:r>
      <w:r w:rsidRPr="00174E0A">
        <w:rPr>
          <w:sz w:val="12"/>
        </w:rPr>
        <w:t>¶</w:t>
      </w:r>
      <w:r w:rsidRPr="00174E0A">
        <w:rPr>
          <w:sz w:val="16"/>
        </w:rPr>
        <w:t xml:space="preserve"> 5 TW) well above any foreseeable demand. </w:t>
      </w:r>
      <w:r w:rsidRPr="00174E0A">
        <w:rPr>
          <w:bCs/>
          <w:u w:val="single"/>
        </w:rPr>
        <w:t xml:space="preserve">The cost of use of these Non-Traditional Renewable Energy </w:t>
      </w:r>
      <w:r w:rsidRPr="00174E0A">
        <w:rPr>
          <w:bCs/>
          <w:sz w:val="12"/>
          <w:u w:val="single"/>
        </w:rPr>
        <w:t xml:space="preserve">¶ </w:t>
      </w:r>
      <w:r w:rsidRPr="00174E0A">
        <w:rPr>
          <w:bCs/>
          <w:u w:val="single"/>
        </w:rPr>
        <w:t>Technologies (NRETs) is falling and in some cases is already competitive with fossil alternatives.</w:t>
      </w:r>
      <w:r w:rsidRPr="00174E0A">
        <w:rPr>
          <w:bCs/>
          <w:sz w:val="12"/>
          <w:u w:val="single"/>
        </w:rPr>
        <w:t xml:space="preserve">¶ </w:t>
      </w:r>
      <w:r w:rsidRPr="00174E0A">
        <w:rPr>
          <w:bCs/>
          <w:u w:val="single"/>
        </w:rPr>
        <w:t xml:space="preserve">These resources constitute a near zero carbon option. </w:t>
      </w:r>
      <w:r w:rsidRPr="00174E0A">
        <w:rPr>
          <w:sz w:val="16"/>
        </w:rPr>
        <w:t xml:space="preserve">They also constitute an indigenous energy </w:t>
      </w:r>
      <w:r w:rsidRPr="00174E0A">
        <w:rPr>
          <w:sz w:val="12"/>
        </w:rPr>
        <w:t>¶</w:t>
      </w:r>
      <w:r w:rsidRPr="00174E0A">
        <w:rPr>
          <w:sz w:val="16"/>
        </w:rPr>
        <w:t xml:space="preserve"> resource without an expiration date and with substantial societal benefits,</w:t>
      </w:r>
      <w:r w:rsidRPr="00174E0A">
        <w:rPr>
          <w:sz w:val="12"/>
        </w:rPr>
        <w:t>¶</w:t>
      </w:r>
      <w:r w:rsidRPr="00174E0A">
        <w:rPr>
          <w:sz w:val="16"/>
        </w:rPr>
        <w:t xml:space="preserve"> 6</w:t>
      </w:r>
      <w:r w:rsidRPr="00174E0A">
        <w:rPr>
          <w:sz w:val="12"/>
        </w:rPr>
        <w:t>¶</w:t>
      </w:r>
      <w:r w:rsidRPr="00174E0A">
        <w:rPr>
          <w:sz w:val="16"/>
        </w:rPr>
        <w:t xml:space="preserve"> including energy security, </w:t>
      </w:r>
      <w:r w:rsidRPr="00174E0A">
        <w:rPr>
          <w:sz w:val="12"/>
        </w:rPr>
        <w:t>¶</w:t>
      </w:r>
      <w:r w:rsidRPr="00174E0A">
        <w:rPr>
          <w:sz w:val="16"/>
        </w:rPr>
        <w:t xml:space="preserve"> resilience, local environmental benefits, domestic job creation, and improved balance of payments, </w:t>
      </w:r>
      <w:r w:rsidRPr="00174E0A">
        <w:rPr>
          <w:sz w:val="12"/>
        </w:rPr>
        <w:t>¶</w:t>
      </w:r>
      <w:r w:rsidRPr="00174E0A">
        <w:rPr>
          <w:sz w:val="16"/>
        </w:rPr>
        <w:t xml:space="preserve"> amongst others. According to one estimate, </w:t>
      </w:r>
      <w:r w:rsidRPr="00174E0A">
        <w:rPr>
          <w:bCs/>
          <w:u w:val="single"/>
        </w:rPr>
        <w:t>the value of these societal benefits could amount to about</w:t>
      </w:r>
      <w:r w:rsidRPr="00174E0A">
        <w:rPr>
          <w:sz w:val="16"/>
        </w:rPr>
        <w:t xml:space="preserve"> </w:t>
      </w:r>
      <w:r w:rsidRPr="00174E0A">
        <w:rPr>
          <w:sz w:val="12"/>
        </w:rPr>
        <w:t>¶</w:t>
      </w:r>
      <w:r w:rsidRPr="00174E0A">
        <w:rPr>
          <w:sz w:val="16"/>
        </w:rPr>
        <w:t xml:space="preserve"> $50 per MWh delivered which, if considered, places many of these options in </w:t>
      </w:r>
      <w:r w:rsidRPr="00174E0A">
        <w:rPr>
          <w:bCs/>
          <w:u w:val="single"/>
        </w:rPr>
        <w:t xml:space="preserve">a very competitive </w:t>
      </w:r>
      <w:r w:rsidRPr="00174E0A">
        <w:rPr>
          <w:bCs/>
          <w:sz w:val="12"/>
          <w:u w:val="single"/>
        </w:rPr>
        <w:t xml:space="preserve">¶ </w:t>
      </w:r>
      <w:r w:rsidRPr="00174E0A">
        <w:rPr>
          <w:bCs/>
          <w:u w:val="single"/>
        </w:rPr>
        <w:t xml:space="preserve">position. </w:t>
      </w:r>
      <w:r w:rsidRPr="00174E0A">
        <w:rPr>
          <w:bCs/>
          <w:sz w:val="12"/>
          <w:u w:val="single"/>
        </w:rPr>
        <w:t xml:space="preserve">¶ </w:t>
      </w:r>
      <w:r w:rsidRPr="00174E0A">
        <w:rPr>
          <w:sz w:val="16"/>
        </w:rPr>
        <w:t xml:space="preserve">By and large, the rules of the power sector in LAC and elsewhere, despite being in theory “technologyblind”, were tailor-made to suit conventional power generation technologies, and have therefore </w:t>
      </w:r>
      <w:r w:rsidRPr="00174E0A">
        <w:rPr>
          <w:sz w:val="12"/>
        </w:rPr>
        <w:t>¶</w:t>
      </w:r>
      <w:r w:rsidRPr="00174E0A">
        <w:rPr>
          <w:sz w:val="16"/>
        </w:rPr>
        <w:t xml:space="preserve"> intrinsic biases against renewable energy. </w:t>
      </w:r>
      <w:r w:rsidRPr="00174E0A">
        <w:rPr>
          <w:bCs/>
          <w:u w:val="single"/>
        </w:rPr>
        <w:t xml:space="preserve">NRETs differ from conventional generation in their cost </w:t>
      </w:r>
      <w:r w:rsidRPr="00174E0A">
        <w:rPr>
          <w:bCs/>
          <w:sz w:val="12"/>
          <w:u w:val="single"/>
        </w:rPr>
        <w:t xml:space="preserve">¶ </w:t>
      </w:r>
      <w:r w:rsidRPr="00174E0A">
        <w:rPr>
          <w:bCs/>
          <w:u w:val="single"/>
        </w:rPr>
        <w:t xml:space="preserve">structures, revenue and costs stream, generation profiles, geographical distribution, and the wider </w:t>
      </w:r>
      <w:r w:rsidRPr="00174E0A">
        <w:rPr>
          <w:bCs/>
          <w:sz w:val="12"/>
          <w:u w:val="single"/>
        </w:rPr>
        <w:t xml:space="preserve">¶ </w:t>
      </w:r>
      <w:r w:rsidRPr="00174E0A">
        <w:rPr>
          <w:bCs/>
          <w:u w:val="single"/>
        </w:rPr>
        <w:t>range of societal benefits they deliver.</w:t>
      </w:r>
      <w:r w:rsidRPr="00174E0A">
        <w:rPr>
          <w:sz w:val="16"/>
        </w:rPr>
        <w:t xml:space="preserve"> Therefore, scaling up NRETs will require a recasting of this </w:t>
      </w:r>
      <w:r w:rsidRPr="00174E0A">
        <w:rPr>
          <w:sz w:val="12"/>
        </w:rPr>
        <w:t>¶</w:t>
      </w:r>
      <w:r w:rsidRPr="00174E0A">
        <w:rPr>
          <w:sz w:val="16"/>
        </w:rPr>
        <w:t xml:space="preserve"> framework.</w:t>
      </w:r>
      <w:r w:rsidRPr="00174E0A">
        <w:rPr>
          <w:sz w:val="12"/>
        </w:rPr>
        <w:t>¶</w:t>
      </w:r>
      <w:r w:rsidRPr="00174E0A">
        <w:rPr>
          <w:sz w:val="16"/>
        </w:rPr>
        <w:t xml:space="preserve"> In order to accommodate these differences, </w:t>
      </w:r>
      <w:r w:rsidRPr="00174E0A">
        <w:rPr>
          <w:bCs/>
          <w:u w:val="single"/>
        </w:rPr>
        <w:t xml:space="preserve">countries can implement mechanisms to compensate for </w:t>
      </w:r>
      <w:r w:rsidRPr="00174E0A">
        <w:rPr>
          <w:bCs/>
          <w:sz w:val="12"/>
          <w:u w:val="single"/>
        </w:rPr>
        <w:t xml:space="preserve">¶ </w:t>
      </w:r>
      <w:r w:rsidRPr="00174E0A">
        <w:rPr>
          <w:bCs/>
          <w:u w:val="single"/>
        </w:rPr>
        <w:t xml:space="preserve">the current biases, or reform the electricity market regulatory and institutional framework </w:t>
      </w:r>
      <w:r w:rsidRPr="00174E0A">
        <w:rPr>
          <w:sz w:val="16"/>
        </w:rPr>
        <w:t xml:space="preserve">so that they </w:t>
      </w:r>
      <w:r w:rsidRPr="00174E0A">
        <w:rPr>
          <w:sz w:val="12"/>
        </w:rPr>
        <w:t>¶</w:t>
      </w:r>
      <w:r w:rsidRPr="00174E0A">
        <w:rPr>
          <w:sz w:val="16"/>
        </w:rPr>
        <w:t xml:space="preserve"> provide a truly level playing field, especially by accommodating variable generation and by developing </w:t>
      </w:r>
      <w:r w:rsidRPr="00174E0A">
        <w:rPr>
          <w:sz w:val="12"/>
        </w:rPr>
        <w:t>¶</w:t>
      </w:r>
      <w:r w:rsidRPr="00174E0A">
        <w:rPr>
          <w:sz w:val="16"/>
        </w:rPr>
        <w:t xml:space="preserve"> new pricing mechanisms. Public policies have an important role to reduce risks associated with NRETs </w:t>
      </w:r>
      <w:r w:rsidRPr="00174E0A">
        <w:rPr>
          <w:sz w:val="12"/>
        </w:rPr>
        <w:t>¶</w:t>
      </w:r>
      <w:r w:rsidRPr="00174E0A">
        <w:rPr>
          <w:sz w:val="16"/>
        </w:rPr>
        <w:t xml:space="preserve"> and increase the profit potential of these investments. </w:t>
      </w:r>
      <w:r w:rsidRPr="00174E0A">
        <w:rPr>
          <w:bCs/>
          <w:u w:val="single"/>
        </w:rPr>
        <w:t xml:space="preserve">Countries and regions that take the lead in </w:t>
      </w:r>
      <w:r w:rsidRPr="00174E0A">
        <w:rPr>
          <w:bCs/>
          <w:sz w:val="12"/>
          <w:u w:val="single"/>
        </w:rPr>
        <w:t xml:space="preserve">¶ </w:t>
      </w:r>
      <w:r w:rsidRPr="00174E0A">
        <w:rPr>
          <w:bCs/>
          <w:u w:val="single"/>
        </w:rPr>
        <w:t xml:space="preserve">developing these new energy sources will have first-mover advantage in one of the world’s fastest </w:t>
      </w:r>
      <w:r w:rsidRPr="00174E0A">
        <w:rPr>
          <w:bCs/>
          <w:sz w:val="12"/>
          <w:u w:val="single"/>
        </w:rPr>
        <w:t xml:space="preserve">¶ </w:t>
      </w:r>
      <w:r w:rsidRPr="00174E0A">
        <w:rPr>
          <w:bCs/>
          <w:u w:val="single"/>
        </w:rPr>
        <w:t>growing economic sectors—reaping the economic growth and job creation that will flow from it.</w:t>
      </w:r>
    </w:p>
    <w:p w:rsidR="00EC3F5E" w:rsidRPr="00174E0A" w:rsidRDefault="00EC3F5E" w:rsidP="00EC3F5E"/>
    <w:p w:rsidR="00EC3F5E" w:rsidRPr="00174E0A" w:rsidRDefault="00EC3F5E" w:rsidP="00EC3F5E">
      <w:pPr>
        <w:keepNext/>
        <w:keepLines/>
        <w:pageBreakBefore/>
        <w:spacing w:before="200"/>
        <w:jc w:val="center"/>
        <w:outlineLvl w:val="2"/>
        <w:rPr>
          <w:rFonts w:eastAsiaTheme="majorEastAsia" w:cstheme="majorBidi"/>
          <w:b/>
          <w:bCs/>
          <w:sz w:val="32"/>
          <w:u w:val="single"/>
        </w:rPr>
      </w:pPr>
      <w:r w:rsidRPr="00174E0A">
        <w:rPr>
          <w:rFonts w:eastAsiaTheme="majorEastAsia" w:cstheme="majorBidi"/>
          <w:b/>
          <w:bCs/>
          <w:sz w:val="32"/>
          <w:u w:val="single"/>
        </w:rPr>
        <w:t>A</w:t>
      </w:r>
      <w:r w:rsidR="00FE756C">
        <w:rPr>
          <w:rFonts w:eastAsiaTheme="majorEastAsia" w:cstheme="majorBidi"/>
          <w:b/>
          <w:bCs/>
          <w:sz w:val="32"/>
          <w:u w:val="single"/>
        </w:rPr>
        <w:t>T</w:t>
      </w:r>
      <w:r w:rsidRPr="00174E0A">
        <w:rPr>
          <w:rFonts w:eastAsiaTheme="majorEastAsia" w:cstheme="majorBidi"/>
          <w:b/>
          <w:bCs/>
          <w:sz w:val="32"/>
          <w:u w:val="single"/>
        </w:rPr>
        <w:t xml:space="preserve"> SO2 DA </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Geothermal technology is still net-better for the environment than the status quo</w:t>
      </w:r>
    </w:p>
    <w:p w:rsidR="00EC3F5E" w:rsidRPr="00174E0A" w:rsidRDefault="00EC3F5E" w:rsidP="00EC3F5E">
      <w:pPr>
        <w:rPr>
          <w:bCs/>
          <w:sz w:val="16"/>
        </w:rPr>
      </w:pPr>
      <w:r w:rsidRPr="00174E0A">
        <w:rPr>
          <w:b/>
        </w:rPr>
        <w:t>USC, 13</w:t>
      </w:r>
      <w:r w:rsidRPr="00174E0A">
        <w:t xml:space="preserve"> Union of Concerned Scientists - a nonprofit science advocacy group based in the United States </w:t>
      </w:r>
      <w:r w:rsidRPr="00174E0A">
        <w:rPr>
          <w:bCs/>
          <w:sz w:val="16"/>
        </w:rPr>
        <w:t xml:space="preserve">(“Environmental Impacts of Geothermal Energy” 3/5/13 </w:t>
      </w:r>
      <w:hyperlink r:id="rId46" w:history="1">
        <w:r w:rsidRPr="00174E0A">
          <w:rPr>
            <w:bCs/>
            <w:sz w:val="16"/>
          </w:rPr>
          <w:t>http://www.ucsusa.org/clean_energy/our-energy-choices/renewable-energy/environmental-impacts-geothermal-energy.html</w:t>
        </w:r>
      </w:hyperlink>
      <w:r w:rsidRPr="00174E0A">
        <w:rPr>
          <w:bCs/>
          <w:sz w:val="16"/>
        </w:rPr>
        <w:t>) // czhang</w:t>
      </w:r>
    </w:p>
    <w:p w:rsidR="00EC3F5E" w:rsidRPr="00174E0A" w:rsidRDefault="00EC3F5E" w:rsidP="00EC3F5E">
      <w:pPr>
        <w:rPr>
          <w:b/>
          <w:iCs/>
          <w:u w:val="single"/>
          <w:bdr w:val="single" w:sz="18" w:space="0" w:color="auto"/>
        </w:rPr>
      </w:pPr>
      <w:r w:rsidRPr="00174E0A">
        <w:rPr>
          <w:sz w:val="12"/>
        </w:rPr>
        <w:t>¶</w:t>
      </w:r>
      <w:r w:rsidRPr="00174E0A">
        <w:rPr>
          <w:sz w:val="16"/>
        </w:rPr>
        <w:t xml:space="preserve"> </w:t>
      </w:r>
      <w:r w:rsidRPr="00174E0A">
        <w:rPr>
          <w:sz w:val="12"/>
        </w:rPr>
        <w:t>¶</w:t>
      </w:r>
      <w:r w:rsidRPr="00174E0A">
        <w:rPr>
          <w:sz w:val="16"/>
        </w:rPr>
        <w:t xml:space="preserve"> Air Emissions</w:t>
      </w:r>
      <w:r w:rsidRPr="00174E0A">
        <w:rPr>
          <w:sz w:val="12"/>
        </w:rPr>
        <w:t>¶</w:t>
      </w:r>
      <w:r w:rsidRPr="00174E0A">
        <w:rPr>
          <w:sz w:val="16"/>
        </w:rPr>
        <w:t xml:space="preserve"> The distinction between open- and closed-loop systems is important with respect to air emissions. </w:t>
      </w:r>
      <w:r w:rsidRPr="00174E0A">
        <w:rPr>
          <w:bCs/>
          <w:u w:val="single"/>
        </w:rPr>
        <w:t>In closed-loop systems, gases</w:t>
      </w:r>
      <w:r w:rsidRPr="00174E0A">
        <w:rPr>
          <w:sz w:val="16"/>
        </w:rPr>
        <w:t xml:space="preserve"> removed from the well are not exposed to the atmosphere and </w:t>
      </w:r>
      <w:r w:rsidRPr="00174E0A">
        <w:rPr>
          <w:bCs/>
          <w:u w:val="single"/>
        </w:rPr>
        <w:t>are injected back into the ground after giving up their heat, so air emissions are minimal</w:t>
      </w:r>
      <w:r w:rsidRPr="00174E0A">
        <w:rPr>
          <w:sz w:val="16"/>
        </w:rPr>
        <w:t xml:space="preserve">. In contrast, </w:t>
      </w:r>
      <w:r w:rsidRPr="00174E0A">
        <w:rPr>
          <w:bCs/>
          <w:u w:val="single"/>
        </w:rPr>
        <w:t>open-loop systems emit hydrogen sulfide, carbon dioxide, ammonia, methane, and boron. Hydrogen sulfide,</w:t>
      </w:r>
      <w:r w:rsidRPr="00174E0A">
        <w:rPr>
          <w:sz w:val="16"/>
        </w:rPr>
        <w:t xml:space="preserve"> which has a distinctive “rotten egg” smell, </w:t>
      </w:r>
      <w:r w:rsidRPr="00174E0A">
        <w:rPr>
          <w:bCs/>
          <w:u w:val="single"/>
        </w:rPr>
        <w:t xml:space="preserve">is the most common emission [5]. </w:t>
      </w:r>
      <w:r w:rsidRPr="00174E0A">
        <w:rPr>
          <w:bCs/>
          <w:sz w:val="12"/>
          <w:u w:val="single"/>
        </w:rPr>
        <w:t xml:space="preserve">¶ </w:t>
      </w:r>
      <w:r w:rsidRPr="00174E0A">
        <w:rPr>
          <w:bCs/>
          <w:u w:val="single"/>
        </w:rPr>
        <w:t>Once in the atmosphere, hydrogen sulfide changes into sulfur dioxide (SO2). This contributes to the formation of small acidic particulates</w:t>
      </w:r>
      <w:r w:rsidRPr="00174E0A">
        <w:rPr>
          <w:sz w:val="16"/>
        </w:rPr>
        <w:t xml:space="preserve"> </w:t>
      </w:r>
      <w:r w:rsidRPr="00174E0A">
        <w:rPr>
          <w:bCs/>
          <w:u w:val="single"/>
        </w:rPr>
        <w:t>that</w:t>
      </w:r>
      <w:r w:rsidRPr="00174E0A">
        <w:rPr>
          <w:sz w:val="16"/>
        </w:rPr>
        <w:t xml:space="preserve"> can be absorbed by the bloodstream and </w:t>
      </w:r>
      <w:r w:rsidRPr="00174E0A">
        <w:rPr>
          <w:bCs/>
          <w:u w:val="single"/>
        </w:rPr>
        <w:t>cause heart and lung disease</w:t>
      </w:r>
      <w:r w:rsidRPr="00174E0A">
        <w:rPr>
          <w:sz w:val="16"/>
        </w:rPr>
        <w:t xml:space="preserve"> [6]. </w:t>
      </w:r>
      <w:r w:rsidRPr="00174E0A">
        <w:rPr>
          <w:bCs/>
          <w:u w:val="single"/>
        </w:rPr>
        <w:t>Sulfur dioxide also causes acid rain, which damages crops, forests, and soils, and acidifies lakes and streams.</w:t>
      </w:r>
      <w:r w:rsidRPr="00174E0A">
        <w:rPr>
          <w:sz w:val="16"/>
        </w:rPr>
        <w:t xml:space="preserve"> However, </w:t>
      </w:r>
      <w:r w:rsidRPr="00174E0A">
        <w:rPr>
          <w:b/>
          <w:iCs/>
          <w:u w:val="single"/>
          <w:bdr w:val="single" w:sz="18" w:space="0" w:color="auto"/>
        </w:rPr>
        <w:t>SO2 emissions from geothermal plants are approximately 30 times lower per megawatt-hour than from coal plants, which is the nation’s largest SO2 source.</w:t>
      </w:r>
    </w:p>
    <w:p w:rsidR="00EC3F5E" w:rsidRPr="00174E0A" w:rsidRDefault="00FE756C" w:rsidP="00EC3F5E">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Geothermal Good</w:t>
      </w:r>
      <w:r w:rsidR="00EC3F5E" w:rsidRPr="00174E0A">
        <w:rPr>
          <w:rFonts w:eastAsiaTheme="majorEastAsia" w:cstheme="majorBidi"/>
          <w:b/>
          <w:bCs/>
          <w:sz w:val="32"/>
          <w:u w:val="single"/>
        </w:rPr>
        <w:t xml:space="preserve"> </w:t>
      </w:r>
    </w:p>
    <w:p w:rsidR="00EC3F5E" w:rsidRPr="00174E0A" w:rsidRDefault="00EC3F5E" w:rsidP="00EC3F5E">
      <w:pPr>
        <w:keepNext/>
        <w:keepLines/>
        <w:spacing w:before="200"/>
        <w:outlineLvl w:val="3"/>
        <w:rPr>
          <w:rFonts w:eastAsiaTheme="majorEastAsia" w:cstheme="majorBidi"/>
          <w:b/>
          <w:bCs/>
          <w:iCs/>
        </w:rPr>
      </w:pPr>
      <w:r w:rsidRPr="00174E0A">
        <w:rPr>
          <w:rFonts w:eastAsiaTheme="majorEastAsia" w:cstheme="majorBidi"/>
          <w:b/>
          <w:bCs/>
          <w:iCs/>
        </w:rPr>
        <w:t>Geothermal technology is still net better for warming than the status quo</w:t>
      </w:r>
    </w:p>
    <w:p w:rsidR="00EC3F5E" w:rsidRPr="00174E0A" w:rsidRDefault="00EC3F5E" w:rsidP="00EC3F5E">
      <w:r w:rsidRPr="00174E0A">
        <w:rPr>
          <w:b/>
        </w:rPr>
        <w:t>Stewart, 13</w:t>
      </w:r>
      <w:r w:rsidRPr="00174E0A">
        <w:t xml:space="preserve"> writer at Te Ara, the Encyclopedia of New Zealand (Carol, 'Geothermal energy - Effects on the environment' July 12, 2013 </w:t>
      </w:r>
      <w:hyperlink r:id="rId47" w:history="1">
        <w:r w:rsidRPr="00174E0A">
          <w:t>http://www.teara.govt.nz/en/geothermal-energy/page-5</w:t>
        </w:r>
      </w:hyperlink>
      <w:r w:rsidRPr="00174E0A">
        <w:t>) // czhang</w:t>
      </w:r>
    </w:p>
    <w:p w:rsidR="00EC3F5E" w:rsidRPr="00174E0A" w:rsidRDefault="00EC3F5E" w:rsidP="00446E35">
      <w:pPr>
        <w:rPr>
          <w:bCs/>
          <w:u w:val="single"/>
        </w:rPr>
      </w:pPr>
      <w:r w:rsidRPr="00174E0A">
        <w:t>Air emissions</w:t>
      </w:r>
      <w:r w:rsidRPr="00174E0A">
        <w:rPr>
          <w:sz w:val="12"/>
        </w:rPr>
        <w:t xml:space="preserve">¶ </w:t>
      </w:r>
      <w:r w:rsidRPr="00174E0A">
        <w:rPr>
          <w:bCs/>
          <w:u w:val="single"/>
        </w:rPr>
        <w:t>Geothermal fluids contain dissolved gases which are released into the atmosphere. The main toxic gases are carbon dioxide (CO2) and hydrogen sulfide (H2S). Both</w:t>
      </w:r>
      <w:r w:rsidRPr="00174E0A">
        <w:rPr>
          <w:sz w:val="16"/>
        </w:rPr>
        <w:t xml:space="preserve"> are denser than air and </w:t>
      </w:r>
      <w:r w:rsidRPr="00174E0A">
        <w:rPr>
          <w:bCs/>
          <w:u w:val="single"/>
        </w:rPr>
        <w:t>can collect in pits, depressions or confined spaces. These gases</w:t>
      </w:r>
      <w:r w:rsidRPr="00174E0A">
        <w:rPr>
          <w:sz w:val="16"/>
        </w:rPr>
        <w:t xml:space="preserve"> are a recognised hazard for people working at geothermal stations or bore fields, and </w:t>
      </w:r>
      <w:r w:rsidRPr="00174E0A">
        <w:rPr>
          <w:bCs/>
          <w:u w:val="single"/>
        </w:rPr>
        <w:t>can also be a problem in urban areas</w:t>
      </w:r>
      <w:r w:rsidRPr="00174E0A">
        <w:rPr>
          <w:sz w:val="16"/>
        </w:rPr>
        <w:t xml:space="preserve">. In Rotorua </w:t>
      </w:r>
      <w:r w:rsidRPr="00174E0A">
        <w:rPr>
          <w:bCs/>
          <w:u w:val="single"/>
        </w:rPr>
        <w:t>a number of deaths have been attributed to hydrogen sulfide poisoning</w:t>
      </w:r>
      <w:r w:rsidRPr="00174E0A">
        <w:rPr>
          <w:sz w:val="16"/>
        </w:rPr>
        <w:t xml:space="preserve">, often in motel rooms or hot-pool enclosures. </w:t>
      </w:r>
      <w:r w:rsidRPr="00174E0A">
        <w:rPr>
          <w:bCs/>
          <w:u w:val="single"/>
        </w:rPr>
        <w:t>Carbon dioxide is also a greenhouse gas, contributing</w:t>
      </w:r>
      <w:r w:rsidRPr="00174E0A">
        <w:rPr>
          <w:sz w:val="16"/>
        </w:rPr>
        <w:t xml:space="preserve"> to potential </w:t>
      </w:r>
      <w:r w:rsidRPr="00174E0A">
        <w:rPr>
          <w:bCs/>
          <w:u w:val="single"/>
        </w:rPr>
        <w:t>climate change</w:t>
      </w:r>
      <w:r w:rsidRPr="00174E0A">
        <w:rPr>
          <w:sz w:val="16"/>
        </w:rPr>
        <w:t xml:space="preserve">. However, </w:t>
      </w:r>
      <w:r w:rsidRPr="00174E0A">
        <w:rPr>
          <w:bCs/>
          <w:u w:val="single"/>
        </w:rPr>
        <w:t>geothermal extraction releases far fewer greenhouse gases per unit of electricity generated than burning fossil fuels such as coal or gas to produce electricity.</w:t>
      </w:r>
    </w:p>
    <w:p w:rsidR="00EC3F5E" w:rsidRPr="00174E0A" w:rsidRDefault="00EC3F5E" w:rsidP="00446E35">
      <w:pPr>
        <w:pStyle w:val="Heading4"/>
      </w:pPr>
      <w:r w:rsidRPr="00174E0A">
        <w:t>Geothermal has a very minimal negative effect on global warming</w:t>
      </w:r>
    </w:p>
    <w:p w:rsidR="00EC3F5E" w:rsidRPr="00174E0A" w:rsidRDefault="00EC3F5E" w:rsidP="00EC3F5E">
      <w:pPr>
        <w:rPr>
          <w:bCs/>
          <w:sz w:val="16"/>
        </w:rPr>
      </w:pPr>
      <w:r w:rsidRPr="00174E0A">
        <w:rPr>
          <w:b/>
        </w:rPr>
        <w:t>USC, 13</w:t>
      </w:r>
      <w:r w:rsidRPr="00174E0A">
        <w:t xml:space="preserve"> Union of Concerned Scientists - a nonprofit science advocacy group based in the United States </w:t>
      </w:r>
      <w:r w:rsidRPr="00174E0A">
        <w:rPr>
          <w:bCs/>
          <w:sz w:val="16"/>
        </w:rPr>
        <w:t xml:space="preserve">(“Environmental Impacts of Geothermal Energy” 3/5/13 </w:t>
      </w:r>
      <w:hyperlink r:id="rId48" w:history="1">
        <w:r w:rsidRPr="00174E0A">
          <w:rPr>
            <w:bCs/>
            <w:sz w:val="16"/>
          </w:rPr>
          <w:t>http://www.ucsusa.org/clean_energy/our-energy-choices/renewable-energy/environmental-impacts-geothermal-energy.html</w:t>
        </w:r>
      </w:hyperlink>
      <w:r w:rsidRPr="00174E0A">
        <w:rPr>
          <w:bCs/>
          <w:sz w:val="16"/>
        </w:rPr>
        <w:t>) // czhang</w:t>
      </w:r>
    </w:p>
    <w:p w:rsidR="00EC3F5E" w:rsidRPr="00174E0A" w:rsidRDefault="00EC3F5E" w:rsidP="00EC3F5E">
      <w:pPr>
        <w:rPr>
          <w:sz w:val="16"/>
        </w:rPr>
      </w:pPr>
      <w:r w:rsidRPr="00174E0A">
        <w:rPr>
          <w:sz w:val="12"/>
        </w:rPr>
        <w:t>¶</w:t>
      </w:r>
      <w:r w:rsidRPr="00174E0A">
        <w:rPr>
          <w:sz w:val="16"/>
        </w:rPr>
        <w:t xml:space="preserve"> Life-Cycle Global Warming Emissions</w:t>
      </w:r>
      <w:r w:rsidRPr="00174E0A">
        <w:rPr>
          <w:sz w:val="12"/>
        </w:rPr>
        <w:t>¶</w:t>
      </w:r>
      <w:r w:rsidRPr="00174E0A">
        <w:rPr>
          <w:sz w:val="16"/>
        </w:rPr>
        <w:t xml:space="preserve"> </w:t>
      </w:r>
      <w:r w:rsidRPr="00174E0A">
        <w:rPr>
          <w:bCs/>
          <w:u w:val="single"/>
        </w:rPr>
        <w:t>In open-loop geothermal systems, approximately 10 percent of the air emissions are carbon dioxide, and a smaller amount of emissions are methane, a more potent global warming gas.</w:t>
      </w:r>
      <w:r w:rsidRPr="00174E0A">
        <w:rPr>
          <w:sz w:val="16"/>
        </w:rPr>
        <w:t xml:space="preserve"> Estimates of </w:t>
      </w:r>
      <w:r w:rsidRPr="00174E0A">
        <w:rPr>
          <w:bCs/>
          <w:u w:val="single"/>
        </w:rPr>
        <w:t>global warming emissions for open-loop systems are</w:t>
      </w:r>
      <w:r w:rsidRPr="00174E0A">
        <w:rPr>
          <w:sz w:val="16"/>
        </w:rPr>
        <w:t xml:space="preserve"> approximately </w:t>
      </w:r>
      <w:r w:rsidRPr="00174E0A">
        <w:rPr>
          <w:bCs/>
          <w:u w:val="single"/>
        </w:rPr>
        <w:t>0.1 pounds of carbon dioxide equivalent per kilowatt-hour.</w:t>
      </w:r>
      <w:r w:rsidRPr="00174E0A">
        <w:rPr>
          <w:sz w:val="16"/>
        </w:rPr>
        <w:t xml:space="preserve"> </w:t>
      </w:r>
      <w:r w:rsidRPr="00174E0A">
        <w:rPr>
          <w:bCs/>
          <w:u w:val="single"/>
        </w:rPr>
        <w:t>In closed-loop systems, these gases are not released into the atmosphere</w:t>
      </w:r>
      <w:r w:rsidRPr="00174E0A">
        <w:rPr>
          <w:sz w:val="16"/>
        </w:rPr>
        <w:t>, but there are a still some emissions associated with plant construction and surrounding infrastructure.</w:t>
      </w:r>
      <w:r w:rsidRPr="00174E0A">
        <w:rPr>
          <w:sz w:val="12"/>
        </w:rPr>
        <w:t>¶</w:t>
      </w:r>
      <w:r w:rsidRPr="00174E0A">
        <w:rPr>
          <w:sz w:val="16"/>
        </w:rPr>
        <w:t xml:space="preserve"> </w:t>
      </w:r>
      <w:r w:rsidRPr="00174E0A">
        <w:rPr>
          <w:sz w:val="12"/>
        </w:rPr>
        <w:t>¶</w:t>
      </w:r>
      <w:r w:rsidRPr="00174E0A">
        <w:rPr>
          <w:sz w:val="16"/>
        </w:rPr>
        <w:t xml:space="preserve"> </w:t>
      </w:r>
      <w:r w:rsidRPr="00174E0A">
        <w:rPr>
          <w:bCs/>
          <w:u w:val="single"/>
        </w:rPr>
        <w:t>Enhanced geothermal systems</w:t>
      </w:r>
      <w:r w:rsidRPr="00174E0A">
        <w:rPr>
          <w:sz w:val="16"/>
        </w:rPr>
        <w:t xml:space="preserve">, which require energy to drill and pump water into hot rock reservoirs, </w:t>
      </w:r>
      <w:r w:rsidRPr="00174E0A">
        <w:rPr>
          <w:bCs/>
          <w:u w:val="single"/>
        </w:rPr>
        <w:t>have life-cycle global warming emission of approximately 0.2 pounds of carbon dioxide equivalent per kilowatt-hour</w:t>
      </w:r>
      <w:r w:rsidRPr="00174E0A">
        <w:rPr>
          <w:sz w:val="16"/>
        </w:rPr>
        <w:t xml:space="preserve"> [11].</w:t>
      </w:r>
      <w:r w:rsidRPr="00174E0A">
        <w:rPr>
          <w:sz w:val="12"/>
        </w:rPr>
        <w:t>¶</w:t>
      </w:r>
      <w:r w:rsidRPr="00174E0A">
        <w:rPr>
          <w:sz w:val="16"/>
        </w:rPr>
        <w:t xml:space="preserve"> </w:t>
      </w:r>
      <w:r w:rsidRPr="00174E0A">
        <w:rPr>
          <w:sz w:val="12"/>
        </w:rPr>
        <w:t>¶</w:t>
      </w:r>
      <w:r w:rsidRPr="00174E0A">
        <w:rPr>
          <w:sz w:val="16"/>
        </w:rPr>
        <w:t xml:space="preserve"> </w:t>
      </w:r>
      <w:r w:rsidRPr="00174E0A">
        <w:rPr>
          <w:b/>
          <w:iCs/>
          <w:u w:val="single"/>
          <w:bdr w:val="single" w:sz="18" w:space="0" w:color="auto"/>
        </w:rPr>
        <w:t>To put this into context,</w:t>
      </w:r>
      <w:r w:rsidRPr="00174E0A">
        <w:rPr>
          <w:sz w:val="16"/>
        </w:rPr>
        <w:t xml:space="preserve"> estimates of life-cycle global warming emissions for </w:t>
      </w:r>
      <w:r w:rsidRPr="00174E0A">
        <w:rPr>
          <w:b/>
          <w:iCs/>
          <w:u w:val="single"/>
          <w:bdr w:val="single" w:sz="18" w:space="0" w:color="auto"/>
        </w:rPr>
        <w:t>natural gas generated electricity</w:t>
      </w:r>
      <w:r w:rsidRPr="00174E0A">
        <w:rPr>
          <w:bCs/>
          <w:u w:val="single"/>
        </w:rPr>
        <w:t xml:space="preserve"> are between 0.6 and 2 pounds of carbon dioxide equivalent per kilowatt-hour and estimates for </w:t>
      </w:r>
      <w:r w:rsidRPr="00174E0A">
        <w:rPr>
          <w:b/>
          <w:iCs/>
          <w:u w:val="single"/>
          <w:bdr w:val="single" w:sz="18" w:space="0" w:color="auto"/>
        </w:rPr>
        <w:t>coal-generated electricity</w:t>
      </w:r>
      <w:r w:rsidRPr="00174E0A">
        <w:rPr>
          <w:bCs/>
          <w:u w:val="single"/>
        </w:rPr>
        <w:t xml:space="preserve"> are 1.4 and 3.6 pounds of carbon dioxide equivalent per kilowatt-hour</w:t>
      </w:r>
      <w:r w:rsidRPr="00174E0A">
        <w:rPr>
          <w:sz w:val="16"/>
        </w:rPr>
        <w:t xml:space="preserve"> [12].</w:t>
      </w:r>
    </w:p>
    <w:p w:rsidR="00DF5CA6" w:rsidRPr="00174E0A" w:rsidRDefault="00DF5CA6" w:rsidP="00DF5CA6">
      <w:pPr>
        <w:pStyle w:val="Heading2"/>
      </w:pPr>
      <w:r>
        <w:t>Economy Advantage</w:t>
      </w:r>
    </w:p>
    <w:p w:rsidR="00DF5CA6" w:rsidRPr="00174E0A" w:rsidRDefault="00DF5CA6" w:rsidP="00DF5CA6">
      <w:pPr>
        <w:pStyle w:val="Heading3"/>
      </w:pPr>
      <w:r w:rsidRPr="00174E0A">
        <w:t>Econ Low Now</w:t>
      </w:r>
    </w:p>
    <w:p w:rsidR="00DF5CA6" w:rsidRPr="00174E0A" w:rsidRDefault="00DF5CA6" w:rsidP="00DF5CA6">
      <w:pPr>
        <w:pStyle w:val="Heading4"/>
      </w:pPr>
      <w:r w:rsidRPr="00174E0A">
        <w:t xml:space="preserve">Growth will continue to be slow – revised economic forecasts </w:t>
      </w:r>
    </w:p>
    <w:p w:rsidR="00DF5CA6" w:rsidRPr="00174E0A" w:rsidRDefault="00DF5CA6" w:rsidP="00DF5CA6">
      <w:r w:rsidRPr="00174E0A">
        <w:rPr>
          <w:b/>
        </w:rPr>
        <w:t>Crutsinger and Rugaber 6/26</w:t>
      </w:r>
      <w:r w:rsidRPr="00174E0A">
        <w:t>/13 (Martin Crutsinger and Christopher S. Rugaber, “U.S. economic growth was significantly slower in first quarter than originally reported” Associated Press, June 26 2013, http://www.mercurynews.com/business/ci_23544017/u-s-economic-growth-was-significantly-slower-first) MR</w:t>
      </w:r>
    </w:p>
    <w:p w:rsidR="00DF5CA6" w:rsidRPr="00174E0A" w:rsidRDefault="00DF5CA6" w:rsidP="00DF5CA6">
      <w:pPr>
        <w:rPr>
          <w:sz w:val="16"/>
        </w:rPr>
      </w:pPr>
      <w:r w:rsidRPr="00174E0A">
        <w:rPr>
          <w:rStyle w:val="StyleBoldUnderline"/>
        </w:rPr>
        <w:t>The U.S. economy may not be strong enough</w:t>
      </w:r>
      <w:r w:rsidRPr="00174E0A">
        <w:rPr>
          <w:sz w:val="16"/>
        </w:rPr>
        <w:t xml:space="preserve"> for the Federal Reserve to slow its bond purchases later this year. </w:t>
      </w:r>
      <w:r w:rsidRPr="00174E0A">
        <w:rPr>
          <w:rStyle w:val="StyleBoldUnderline"/>
        </w:rPr>
        <w:t>That's the takeaway from economists after the government cut its estimate</w:t>
      </w:r>
      <w:r w:rsidRPr="00174E0A">
        <w:rPr>
          <w:sz w:val="16"/>
        </w:rPr>
        <w:t xml:space="preserve"> Wednesday </w:t>
      </w:r>
      <w:r w:rsidRPr="00174E0A">
        <w:rPr>
          <w:rStyle w:val="StyleBoldUnderline"/>
        </w:rPr>
        <w:t>of growth</w:t>
      </w:r>
      <w:r w:rsidRPr="00174E0A">
        <w:rPr>
          <w:sz w:val="16"/>
        </w:rPr>
        <w:t xml:space="preserve"> in the January-March quarter </w:t>
      </w:r>
      <w:r w:rsidRPr="00174E0A">
        <w:rPr>
          <w:rStyle w:val="StyleBoldUnderline"/>
        </w:rPr>
        <w:t>to</w:t>
      </w:r>
      <w:r w:rsidRPr="00174E0A">
        <w:rPr>
          <w:sz w:val="16"/>
        </w:rPr>
        <w:t xml:space="preserve"> a </w:t>
      </w:r>
      <w:r w:rsidRPr="00174E0A">
        <w:rPr>
          <w:rStyle w:val="StyleBoldUnderline"/>
        </w:rPr>
        <w:t>1.8 percent</w:t>
      </w:r>
      <w:r w:rsidRPr="00174E0A">
        <w:rPr>
          <w:sz w:val="16"/>
        </w:rPr>
        <w:t xml:space="preserve"> annual rate, </w:t>
      </w:r>
      <w:r w:rsidRPr="00174E0A">
        <w:rPr>
          <w:rStyle w:val="Emphasis"/>
        </w:rPr>
        <w:t>sharply below</w:t>
      </w:r>
      <w:r w:rsidRPr="00174E0A">
        <w:rPr>
          <w:rStyle w:val="StyleBoldUnderline"/>
        </w:rPr>
        <w:t xml:space="preserve"> its previous estimate of</w:t>
      </w:r>
      <w:r w:rsidRPr="00174E0A">
        <w:rPr>
          <w:sz w:val="16"/>
        </w:rPr>
        <w:t xml:space="preserve"> a </w:t>
      </w:r>
      <w:r w:rsidRPr="00174E0A">
        <w:rPr>
          <w:rStyle w:val="StyleBoldUnderline"/>
        </w:rPr>
        <w:t>2.4 percent</w:t>
      </w:r>
      <w:r w:rsidRPr="00174E0A">
        <w:rPr>
          <w:sz w:val="16"/>
        </w:rPr>
        <w:t xml:space="preserve"> rate. The main reason: Consumers spent less than previously thought. Most </w:t>
      </w:r>
      <w:r w:rsidRPr="00174E0A">
        <w:rPr>
          <w:rStyle w:val="StyleBoldUnderline"/>
        </w:rPr>
        <w:t xml:space="preserve">economists think </w:t>
      </w:r>
      <w:r w:rsidRPr="00174E0A">
        <w:rPr>
          <w:rStyle w:val="Emphasis"/>
        </w:rPr>
        <w:t>growth will remain low</w:t>
      </w:r>
      <w:r w:rsidRPr="00174E0A">
        <w:rPr>
          <w:rStyle w:val="StyleBoldUnderline"/>
        </w:rPr>
        <w:t xml:space="preserve"> as consumers and businesses continue to adjust to</w:t>
      </w:r>
      <w:r w:rsidRPr="00174E0A">
        <w:rPr>
          <w:sz w:val="16"/>
        </w:rPr>
        <w:t xml:space="preserve"> federal </w:t>
      </w:r>
      <w:r w:rsidRPr="00174E0A">
        <w:rPr>
          <w:rStyle w:val="StyleBoldUnderline"/>
        </w:rPr>
        <w:t>spending cuts and higher taxes. Growth is expected to reach an annual rate of only</w:t>
      </w:r>
      <w:r w:rsidRPr="00174E0A">
        <w:rPr>
          <w:sz w:val="16"/>
        </w:rPr>
        <w:t xml:space="preserve"> about </w:t>
      </w:r>
      <w:r w:rsidRPr="00174E0A">
        <w:rPr>
          <w:rStyle w:val="StyleBoldUnderline"/>
        </w:rPr>
        <w:t>2 percent</w:t>
      </w:r>
      <w:r w:rsidRPr="00174E0A">
        <w:rPr>
          <w:sz w:val="16"/>
        </w:rPr>
        <w:t xml:space="preserve"> in the April-June quarter. </w:t>
      </w:r>
      <w:r w:rsidRPr="00174E0A">
        <w:rPr>
          <w:rStyle w:val="StyleBoldUnderline"/>
        </w:rPr>
        <w:t>Even if the economy improves slightly, it would be hard to meet the Fed's forecast</w:t>
      </w:r>
      <w:r w:rsidRPr="00174E0A">
        <w:rPr>
          <w:sz w:val="16"/>
        </w:rPr>
        <w:t xml:space="preserve"> of 2.3 percent to 2.6 percent growth </w:t>
      </w:r>
      <w:r w:rsidRPr="00174E0A">
        <w:rPr>
          <w:rStyle w:val="StyleBoldUnderline"/>
        </w:rPr>
        <w:t>for 2013</w:t>
      </w:r>
      <w:r w:rsidRPr="00174E0A">
        <w:rPr>
          <w:sz w:val="16"/>
        </w:rPr>
        <w:t xml:space="preserve">. Chairman Ben Bernanke rattled investors last week when he said the Fed will likely slow its bond-buying this year if the economy continues to strengthen. The bond purchases have helped keep interest rates low. Bernanke added that if the economy weakens, the Fed won't hesitate to delay its pullback or even step up its bond purchases again. Jennifer Lee, senior economist at BMO Capital Markets, said that if the April-June quarter proves tepid, </w:t>
      </w:r>
      <w:r w:rsidRPr="00174E0A">
        <w:rPr>
          <w:rStyle w:val="StyleBoldUnderline"/>
        </w:rPr>
        <w:t xml:space="preserve">the Fed will be looking at three straight quarters of subpar growth. </w:t>
      </w:r>
      <w:r w:rsidRPr="00174E0A">
        <w:rPr>
          <w:sz w:val="16"/>
        </w:rPr>
        <w:t xml:space="preserve">"The Fed won't taper (its bond purchases) under these conditions," Lee said. "They need convincing signs of a pickup." Joel Naroff, chief economist at Naroff Economic Advisers, said he suspects the Fed will wait until next year to slow its bond buying. Like most economists, Naroff thinks growth will pick up in the October-December quarter and strengthen in 2014. "If the Fed doesn't take notice of this revision to growth, they would run the risk of being perceived as largely clueless about the economy," Naroff said. </w:t>
      </w:r>
      <w:r w:rsidRPr="00174E0A">
        <w:rPr>
          <w:rStyle w:val="StyleBoldUnderline"/>
        </w:rPr>
        <w:t>Stocks surged</w:t>
      </w:r>
      <w:r w:rsidRPr="00174E0A">
        <w:rPr>
          <w:sz w:val="16"/>
        </w:rPr>
        <w:t xml:space="preserve"> Wednesday, </w:t>
      </w:r>
      <w:r w:rsidRPr="00174E0A">
        <w:rPr>
          <w:rStyle w:val="StyleBoldUnderline"/>
        </w:rPr>
        <w:t>a sign that</w:t>
      </w:r>
      <w:r w:rsidRPr="00174E0A">
        <w:rPr>
          <w:sz w:val="16"/>
        </w:rPr>
        <w:t xml:space="preserve"> many </w:t>
      </w:r>
      <w:r w:rsidRPr="00174E0A">
        <w:rPr>
          <w:rStyle w:val="StyleBoldUnderline"/>
        </w:rPr>
        <w:t>investors</w:t>
      </w:r>
      <w:r w:rsidRPr="00174E0A">
        <w:rPr>
          <w:sz w:val="16"/>
        </w:rPr>
        <w:t xml:space="preserve"> also </w:t>
      </w:r>
      <w:r w:rsidRPr="00174E0A">
        <w:rPr>
          <w:rStyle w:val="StyleBoldUnderline"/>
        </w:rPr>
        <w:t>suspect the economy may prove too weak</w:t>
      </w:r>
      <w:r w:rsidRPr="00174E0A">
        <w:rPr>
          <w:sz w:val="16"/>
        </w:rPr>
        <w:t xml:space="preserve"> for the Fed to begin scaling back its stimulus later this year. </w:t>
      </w:r>
      <w:r w:rsidRPr="00174E0A">
        <w:rPr>
          <w:rStyle w:val="StyleBoldUnderline"/>
        </w:rPr>
        <w:t>The Dow Jones</w:t>
      </w:r>
      <w:r w:rsidRPr="00174E0A">
        <w:rPr>
          <w:sz w:val="16"/>
        </w:rPr>
        <w:t xml:space="preserve"> industrial average </w:t>
      </w:r>
      <w:r w:rsidRPr="00174E0A">
        <w:rPr>
          <w:rStyle w:val="StyleBoldUnderline"/>
        </w:rPr>
        <w:t>rose 173 points</w:t>
      </w:r>
      <w:r w:rsidRPr="00174E0A">
        <w:rPr>
          <w:sz w:val="16"/>
        </w:rPr>
        <w:t xml:space="preserve"> in late-afternoon trading, and broader stock indexes also surged. Most of the </w:t>
      </w:r>
      <w:r w:rsidRPr="00174E0A">
        <w:rPr>
          <w:rStyle w:val="StyleBoldUnderline"/>
        </w:rPr>
        <w:t>revision to</w:t>
      </w:r>
      <w:r w:rsidRPr="00174E0A">
        <w:rPr>
          <w:sz w:val="16"/>
        </w:rPr>
        <w:t xml:space="preserve"> last quarter's </w:t>
      </w:r>
      <w:r w:rsidRPr="00174E0A">
        <w:rPr>
          <w:rStyle w:val="StyleBoldUnderline"/>
        </w:rPr>
        <w:t>growth was due to a decline in consumer spending</w:t>
      </w:r>
      <w:r w:rsidRPr="00174E0A">
        <w:rPr>
          <w:sz w:val="16"/>
        </w:rPr>
        <w:t xml:space="preserve"> to an annual rate of 2.6 percent. Though that pace is the fastest in two years, </w:t>
      </w:r>
      <w:r w:rsidRPr="00174E0A">
        <w:rPr>
          <w:rStyle w:val="StyleBoldUnderline"/>
        </w:rPr>
        <w:t>it's sharply below the</w:t>
      </w:r>
      <w:r w:rsidRPr="00174E0A">
        <w:rPr>
          <w:sz w:val="16"/>
        </w:rPr>
        <w:t xml:space="preserve"> 3.4 percent </w:t>
      </w:r>
      <w:r w:rsidRPr="00174E0A">
        <w:rPr>
          <w:rStyle w:val="StyleBoldUnderline"/>
        </w:rPr>
        <w:t>rate previously estimated</w:t>
      </w:r>
      <w:r w:rsidRPr="00174E0A">
        <w:rPr>
          <w:sz w:val="16"/>
        </w:rPr>
        <w:t xml:space="preserve">. The downgraded estimate of growth was due in large part to weaker spending on services, such as travel, legal services, health care and utilities. Spending on long-lasting manufactured goods, considered a barometer of consumers' confidence in the economy, was stronger than previously estimated. Some economists said the lower estimate suggests that an increase in Social Security taxes that took effect this year might be squeezing consumers more than expected. The tax increase has reduced take-home pay for most Americans. A person earning $50,000 a year has roughly $1,000 less to spend. A high-earning couple has up to $4,500 less. "There was still acceleration in the growth of consumer spending -- just not as much," said Paul Edelstein, director of financial services at IHS Global Insight. The </w:t>
      </w:r>
      <w:r w:rsidRPr="00174E0A">
        <w:rPr>
          <w:rStyle w:val="StyleBoldUnderline"/>
        </w:rPr>
        <w:t>government's revisions</w:t>
      </w:r>
      <w:r w:rsidRPr="00174E0A">
        <w:rPr>
          <w:sz w:val="16"/>
        </w:rPr>
        <w:t xml:space="preserve"> also </w:t>
      </w:r>
      <w:r w:rsidRPr="00174E0A">
        <w:rPr>
          <w:rStyle w:val="StyleBoldUnderline"/>
        </w:rPr>
        <w:t>pointed to less export growth and weaker business investment spending</w:t>
      </w:r>
      <w:r w:rsidRPr="00174E0A">
        <w:rPr>
          <w:sz w:val="16"/>
        </w:rPr>
        <w:t>, due mainly to less spending on buildings than previously estimated.</w:t>
      </w:r>
    </w:p>
    <w:p w:rsidR="00DF5CA6" w:rsidRPr="00174E0A" w:rsidRDefault="00DF5CA6" w:rsidP="00DF5CA6">
      <w:pPr>
        <w:pStyle w:val="Heading4"/>
      </w:pPr>
      <w:r w:rsidRPr="00174E0A">
        <w:t xml:space="preserve">Slow growth is building globally </w:t>
      </w:r>
    </w:p>
    <w:p w:rsidR="00DF5CA6" w:rsidRPr="00174E0A" w:rsidRDefault="00DF5CA6" w:rsidP="00DF5CA6">
      <w:r w:rsidRPr="00174E0A">
        <w:rPr>
          <w:b/>
        </w:rPr>
        <w:t>Lee and Puzzanghera 7/9</w:t>
      </w:r>
      <w:r w:rsidRPr="00174E0A">
        <w:t>/13 (Don Lee and Jim Puzzanghera, “IMF lowers U.S. and global economic growth forecasts” LA Times, July 9 2013, http://articles.latimes.com/2013/jul/09/business/la-fi-imf-world-economy-20130710) MR</w:t>
      </w:r>
    </w:p>
    <w:p w:rsidR="00DF5CA6" w:rsidRPr="00174E0A" w:rsidRDefault="00DF5CA6" w:rsidP="00DF5CA6">
      <w:pPr>
        <w:rPr>
          <w:rStyle w:val="StyleBoldUnderline"/>
        </w:rPr>
      </w:pPr>
      <w:r w:rsidRPr="00174E0A">
        <w:rPr>
          <w:sz w:val="16"/>
        </w:rPr>
        <w:t xml:space="preserve">After leading the way out of the global recession, </w:t>
      </w:r>
      <w:r w:rsidRPr="00174E0A">
        <w:rPr>
          <w:rStyle w:val="StyleBoldUnderline"/>
        </w:rPr>
        <w:t>China and other big developing economies</w:t>
      </w:r>
      <w:r w:rsidRPr="00174E0A">
        <w:rPr>
          <w:sz w:val="16"/>
        </w:rPr>
        <w:t xml:space="preserve"> now </w:t>
      </w:r>
      <w:r w:rsidRPr="00174E0A">
        <w:rPr>
          <w:rStyle w:val="StyleBoldUnderline"/>
        </w:rPr>
        <w:t xml:space="preserve">are growing slower, a significant shift in momentum that augers weaker world growth and softer demand for U.S. exporters. </w:t>
      </w:r>
      <w:r w:rsidRPr="00174E0A">
        <w:rPr>
          <w:sz w:val="16"/>
        </w:rPr>
        <w:t xml:space="preserve">The </w:t>
      </w:r>
      <w:r w:rsidRPr="00174E0A">
        <w:rPr>
          <w:rStyle w:val="StyleBoldUnderline"/>
        </w:rPr>
        <w:t xml:space="preserve">slowdown in developing economies </w:t>
      </w:r>
      <w:r w:rsidRPr="00174E0A">
        <w:rPr>
          <w:rStyle w:val="Emphasis"/>
        </w:rPr>
        <w:t>has been building</w:t>
      </w:r>
      <w:r w:rsidRPr="00174E0A">
        <w:rPr>
          <w:rStyle w:val="StyleBoldUnderline"/>
        </w:rPr>
        <w:t xml:space="preserve"> for some time</w:t>
      </w:r>
      <w:r w:rsidRPr="00174E0A">
        <w:rPr>
          <w:sz w:val="16"/>
        </w:rPr>
        <w:t xml:space="preserve"> but has captured greater attention recently because of China's credit crunch and the prospects of monetary policy tightening by the U.S. Federal Reserve. On Tuesday, </w:t>
      </w:r>
      <w:r w:rsidRPr="00174E0A">
        <w:rPr>
          <w:rStyle w:val="StyleBoldUnderline"/>
        </w:rPr>
        <w:t>the I</w:t>
      </w:r>
      <w:r w:rsidRPr="00174E0A">
        <w:rPr>
          <w:sz w:val="16"/>
        </w:rPr>
        <w:t xml:space="preserve">nternational </w:t>
      </w:r>
      <w:r w:rsidRPr="00174E0A">
        <w:rPr>
          <w:rStyle w:val="StyleBoldUnderline"/>
        </w:rPr>
        <w:t>M</w:t>
      </w:r>
      <w:r w:rsidRPr="00174E0A">
        <w:rPr>
          <w:sz w:val="16"/>
        </w:rPr>
        <w:t xml:space="preserve">onetary </w:t>
      </w:r>
      <w:r w:rsidRPr="00174E0A">
        <w:rPr>
          <w:rStyle w:val="StyleBoldUnderline"/>
        </w:rPr>
        <w:t>F</w:t>
      </w:r>
      <w:r w:rsidRPr="00174E0A">
        <w:rPr>
          <w:sz w:val="16"/>
        </w:rPr>
        <w:t xml:space="preserve">und </w:t>
      </w:r>
      <w:r w:rsidRPr="00174E0A">
        <w:rPr>
          <w:rStyle w:val="StyleBoldUnderline"/>
        </w:rPr>
        <w:t>cut its</w:t>
      </w:r>
      <w:r w:rsidRPr="00174E0A">
        <w:rPr>
          <w:sz w:val="16"/>
        </w:rPr>
        <w:t xml:space="preserve"> U.S. and global </w:t>
      </w:r>
      <w:r w:rsidRPr="00174E0A">
        <w:rPr>
          <w:rStyle w:val="StyleBoldUnderline"/>
        </w:rPr>
        <w:t>economic forecasts for this year and next, citing</w:t>
      </w:r>
      <w:r w:rsidRPr="00174E0A">
        <w:rPr>
          <w:sz w:val="16"/>
        </w:rPr>
        <w:t xml:space="preserve"> primarily </w:t>
      </w:r>
      <w:r w:rsidRPr="00174E0A">
        <w:rPr>
          <w:rStyle w:val="StyleBoldUnderline"/>
        </w:rPr>
        <w:t>slower growth in key</w:t>
      </w:r>
      <w:r w:rsidRPr="00174E0A">
        <w:rPr>
          <w:sz w:val="16"/>
        </w:rPr>
        <w:t xml:space="preserve"> developing </w:t>
      </w:r>
      <w:r w:rsidRPr="00174E0A">
        <w:rPr>
          <w:rStyle w:val="StyleBoldUnderline"/>
        </w:rPr>
        <w:t>nations as well as a deepening recession in the Eurozone</w:t>
      </w:r>
      <w:r w:rsidRPr="00174E0A">
        <w:rPr>
          <w:sz w:val="16"/>
        </w:rPr>
        <w:t xml:space="preserve">. The IMF also noted that </w:t>
      </w:r>
      <w:r w:rsidRPr="00174E0A">
        <w:rPr>
          <w:rStyle w:val="StyleBoldUnderline"/>
        </w:rPr>
        <w:t xml:space="preserve">federal spending reductions in the U.S. were weighing on the recovery. </w:t>
      </w:r>
      <w:r w:rsidRPr="00174E0A">
        <w:rPr>
          <w:sz w:val="16"/>
        </w:rPr>
        <w:t xml:space="preserve">The world economy will grow 3.1% this year, the Washington-based IMF said, down from its April projection of 3.3%. Growth also will be slower next year — 3.8% compared with an earlier 4% forecast. The IMF estimated that </w:t>
      </w:r>
      <w:r w:rsidRPr="00174E0A">
        <w:rPr>
          <w:rStyle w:val="StyleBoldUnderline"/>
        </w:rPr>
        <w:t>the U.S. economy would expand at a modest 1.7% rate this year</w:t>
      </w:r>
      <w:r w:rsidRPr="00174E0A">
        <w:rPr>
          <w:sz w:val="16"/>
        </w:rPr>
        <w:t xml:space="preserve"> and pick up next year to 2.7%. Both </w:t>
      </w:r>
      <w:r w:rsidRPr="00174E0A">
        <w:rPr>
          <w:rStyle w:val="StyleBoldUnderline"/>
        </w:rPr>
        <w:t>figures</w:t>
      </w:r>
      <w:r w:rsidRPr="00174E0A">
        <w:rPr>
          <w:sz w:val="16"/>
        </w:rPr>
        <w:t xml:space="preserve"> also </w:t>
      </w:r>
      <w:r w:rsidRPr="00174E0A">
        <w:rPr>
          <w:rStyle w:val="StyleBoldUnderline"/>
        </w:rPr>
        <w:t>are down 0.2 percentage points</w:t>
      </w:r>
      <w:r w:rsidRPr="00174E0A">
        <w:rPr>
          <w:sz w:val="16"/>
        </w:rPr>
        <w:t xml:space="preserve"> from the organization's projections in its April World Economic Outlook. Although part of the reason for the change in the U.S. forecast is the automatic federal spending cuts, known as the sequester, the </w:t>
      </w:r>
      <w:r w:rsidRPr="00174E0A">
        <w:rPr>
          <w:rStyle w:val="StyleBoldUnderline"/>
        </w:rPr>
        <w:t xml:space="preserve">U.S. economy and </w:t>
      </w:r>
      <w:r w:rsidRPr="00174E0A">
        <w:rPr>
          <w:sz w:val="16"/>
        </w:rPr>
        <w:t xml:space="preserve">particularly American </w:t>
      </w:r>
      <w:r w:rsidRPr="00174E0A">
        <w:rPr>
          <w:rStyle w:val="StyleBoldUnderline"/>
        </w:rPr>
        <w:t>export manufacturers are likely to feel a pinch from slower growth in developing and emerging market economies.</w:t>
      </w:r>
    </w:p>
    <w:p w:rsidR="00DF5CA6" w:rsidRPr="00174E0A" w:rsidRDefault="00DF5CA6" w:rsidP="00DF5CA6">
      <w:pPr>
        <w:pStyle w:val="Heading4"/>
      </w:pPr>
      <w:r w:rsidRPr="00174E0A">
        <w:t xml:space="preserve">Slow growth now – nothing to drive expansion </w:t>
      </w:r>
    </w:p>
    <w:p w:rsidR="00DF5CA6" w:rsidRPr="00174E0A" w:rsidRDefault="00DF5CA6" w:rsidP="00DF5CA6">
      <w:r w:rsidRPr="00174E0A">
        <w:rPr>
          <w:b/>
        </w:rPr>
        <w:t>Lange 5/16</w:t>
      </w:r>
      <w:r w:rsidRPr="00174E0A">
        <w:t>/13 (Jason Lange, “Evidence mounts on slower U.S. economic growth” Reuters, May 16 2013, http://www.reuters.com/article/2013/05/16/us-usa-economy-prices-idUSBRE94F0J520130516) MR</w:t>
      </w:r>
    </w:p>
    <w:p w:rsidR="00DF5CA6" w:rsidRPr="00174E0A" w:rsidRDefault="00DF5CA6" w:rsidP="00DF5CA6">
      <w:pPr>
        <w:rPr>
          <w:sz w:val="16"/>
        </w:rPr>
      </w:pPr>
      <w:r w:rsidRPr="00174E0A">
        <w:rPr>
          <w:rStyle w:val="StyleBoldUnderline"/>
        </w:rPr>
        <w:t xml:space="preserve">The U.S. economy showed fresh signs of </w:t>
      </w:r>
      <w:r w:rsidRPr="00174E0A">
        <w:rPr>
          <w:rStyle w:val="Emphasis"/>
        </w:rPr>
        <w:t>slower growth</w:t>
      </w:r>
      <w:r w:rsidRPr="00174E0A">
        <w:rPr>
          <w:sz w:val="16"/>
        </w:rPr>
        <w:t xml:space="preserve"> in the second quarter, with </w:t>
      </w:r>
      <w:r w:rsidRPr="00174E0A">
        <w:rPr>
          <w:rStyle w:val="StyleBoldUnderline"/>
        </w:rPr>
        <w:t>factory activity slipping</w:t>
      </w:r>
      <w:r w:rsidRPr="00174E0A">
        <w:rPr>
          <w:sz w:val="16"/>
        </w:rPr>
        <w:t xml:space="preserve"> in the mid-Atlantic region </w:t>
      </w:r>
      <w:r w:rsidRPr="00174E0A">
        <w:rPr>
          <w:rStyle w:val="StyleBoldUnderline"/>
        </w:rPr>
        <w:t>while groundbreaking declined at</w:t>
      </w:r>
      <w:r w:rsidRPr="00174E0A">
        <w:rPr>
          <w:sz w:val="16"/>
        </w:rPr>
        <w:t xml:space="preserve"> home </w:t>
      </w:r>
      <w:r w:rsidRPr="00174E0A">
        <w:rPr>
          <w:rStyle w:val="StyleBoldUnderline"/>
        </w:rPr>
        <w:t>construction sites.</w:t>
      </w:r>
      <w:r w:rsidRPr="00174E0A">
        <w:rPr>
          <w:sz w:val="16"/>
        </w:rPr>
        <w:t xml:space="preserve"> Other </w:t>
      </w:r>
      <w:r w:rsidRPr="00174E0A">
        <w:rPr>
          <w:rStyle w:val="StyleBoldUnderline"/>
        </w:rPr>
        <w:t>data</w:t>
      </w:r>
      <w:r w:rsidRPr="00174E0A">
        <w:rPr>
          <w:sz w:val="16"/>
        </w:rPr>
        <w:t xml:space="preserve"> on Thursday </w:t>
      </w:r>
      <w:r w:rsidRPr="00174E0A">
        <w:rPr>
          <w:rStyle w:val="StyleBoldUnderline"/>
        </w:rPr>
        <w:t>showed a spike in</w:t>
      </w:r>
      <w:r w:rsidRPr="00174E0A">
        <w:rPr>
          <w:sz w:val="16"/>
        </w:rPr>
        <w:t xml:space="preserve"> new </w:t>
      </w:r>
      <w:r w:rsidRPr="00174E0A">
        <w:rPr>
          <w:rStyle w:val="StyleBoldUnderline"/>
        </w:rPr>
        <w:t>claims for jobless benefits</w:t>
      </w:r>
      <w:r w:rsidRPr="00174E0A">
        <w:rPr>
          <w:sz w:val="16"/>
        </w:rPr>
        <w:t xml:space="preserve"> last week </w:t>
      </w:r>
      <w:r w:rsidRPr="00174E0A">
        <w:rPr>
          <w:rStyle w:val="StyleBoldUnderline"/>
        </w:rPr>
        <w:t>as well as</w:t>
      </w:r>
      <w:r w:rsidRPr="00174E0A">
        <w:rPr>
          <w:sz w:val="16"/>
        </w:rPr>
        <w:t xml:space="preserve"> soft underlying </w:t>
      </w:r>
      <w:r w:rsidRPr="00174E0A">
        <w:rPr>
          <w:rStyle w:val="StyleBoldUnderline"/>
        </w:rPr>
        <w:t>inflation that</w:t>
      </w:r>
      <w:r w:rsidRPr="00174E0A">
        <w:rPr>
          <w:sz w:val="16"/>
        </w:rPr>
        <w:t xml:space="preserve"> could </w:t>
      </w:r>
      <w:r w:rsidRPr="00174E0A">
        <w:rPr>
          <w:rStyle w:val="StyleBoldUnderline"/>
        </w:rPr>
        <w:t>point to weak demand</w:t>
      </w:r>
      <w:r w:rsidRPr="00174E0A">
        <w:rPr>
          <w:sz w:val="16"/>
        </w:rPr>
        <w:t xml:space="preserve"> in the economy. "</w:t>
      </w:r>
      <w:r w:rsidRPr="00174E0A">
        <w:rPr>
          <w:rStyle w:val="StyleBoldUnderline"/>
        </w:rPr>
        <w:t>We are seeing a soft start for growth</w:t>
      </w:r>
      <w:r w:rsidRPr="00174E0A">
        <w:rPr>
          <w:sz w:val="16"/>
        </w:rPr>
        <w:t xml:space="preserve"> in the second quarter," said Sam Bullard, an economist at Wells Fargo in Charlotte, North Carolina. The data could raise concerns over the impact of a government austerity drive that began in January and the fallout from a recession in the euro zone. It could also increase pressure on the Federal Reserve to keep its money printing press running on overdrive to support the economy. The Philadelphia Federal Reserve Bank said its gauge of factory activity in the mid-Atlantic region fell to minus 5.2 in May. Negative readings in the index point to a contraction in activity. Drops in new orders and in employment weighed on the index, which covers factories in eastern Pennsylvania, southern New Jersey and Delaware. The report added to recent signs that weakness in manufacturing in March and April extended into May. "</w:t>
      </w:r>
      <w:r w:rsidRPr="00174E0A">
        <w:rPr>
          <w:rStyle w:val="StyleBoldUnderline"/>
        </w:rPr>
        <w:t>We are not rebounding from the recent swoon</w:t>
      </w:r>
      <w:r w:rsidRPr="00174E0A">
        <w:rPr>
          <w:sz w:val="16"/>
        </w:rPr>
        <w:t>," said Jacob Oubina, an economist at RBC Capital Markets in New York. "</w:t>
      </w:r>
      <w:r w:rsidRPr="00174E0A">
        <w:rPr>
          <w:rStyle w:val="StyleBoldUnderline"/>
        </w:rPr>
        <w:t xml:space="preserve">We are just </w:t>
      </w:r>
      <w:r w:rsidRPr="00174E0A">
        <w:rPr>
          <w:rStyle w:val="Emphasis"/>
        </w:rPr>
        <w:t>muddling along</w:t>
      </w:r>
      <w:r w:rsidRPr="00174E0A">
        <w:rPr>
          <w:sz w:val="16"/>
        </w:rPr>
        <w:t xml:space="preserve">." </w:t>
      </w:r>
      <w:r w:rsidRPr="00174E0A">
        <w:rPr>
          <w:rStyle w:val="StyleBoldUnderline"/>
        </w:rPr>
        <w:t>U.S. economic growth</w:t>
      </w:r>
      <w:r w:rsidRPr="00174E0A">
        <w:rPr>
          <w:sz w:val="16"/>
        </w:rPr>
        <w:t xml:space="preserve"> picked up in the first three months of the year after a dismal fourth quarter, but the April-June period </w:t>
      </w:r>
      <w:r w:rsidRPr="00174E0A">
        <w:rPr>
          <w:rStyle w:val="StyleBoldUnderline"/>
        </w:rPr>
        <w:t>is expected to show</w:t>
      </w:r>
      <w:r w:rsidRPr="00174E0A">
        <w:rPr>
          <w:sz w:val="16"/>
        </w:rPr>
        <w:t xml:space="preserve"> a more </w:t>
      </w:r>
      <w:r w:rsidRPr="00174E0A">
        <w:rPr>
          <w:rStyle w:val="Emphasis"/>
        </w:rPr>
        <w:t>lackluster expansion</w:t>
      </w:r>
      <w:r w:rsidRPr="00174E0A">
        <w:rPr>
          <w:sz w:val="16"/>
        </w:rPr>
        <w:t xml:space="preserve"> as Washington's push to trim the budget deficit weighs on consumers and businesses. The federal government hiked taxes in January and initiated sweeping budget cuts in March. </w:t>
      </w:r>
      <w:r w:rsidRPr="00174E0A">
        <w:rPr>
          <w:rStyle w:val="StyleBoldUnderline"/>
        </w:rPr>
        <w:t>Signs of consumer weakness were evident</w:t>
      </w:r>
      <w:r w:rsidRPr="00174E0A">
        <w:rPr>
          <w:sz w:val="16"/>
        </w:rPr>
        <w:t xml:space="preserve"> in a report by Wal-Mart that sales fell 1.4 percent in the first quarter at its U.S. stores open at least a year. The </w:t>
      </w:r>
      <w:r w:rsidRPr="00174E0A">
        <w:rPr>
          <w:rStyle w:val="StyleBoldUnderline"/>
        </w:rPr>
        <w:t>data put downward pressure on U.S. stock prices</w:t>
      </w:r>
      <w:r w:rsidRPr="00174E0A">
        <w:rPr>
          <w:sz w:val="16"/>
        </w:rPr>
        <w:t xml:space="preserve">, which were little changed at midday. </w:t>
      </w:r>
      <w:r w:rsidRPr="00174E0A">
        <w:rPr>
          <w:rStyle w:val="StyleBoldUnderline"/>
        </w:rPr>
        <w:t>It also pushed down yields on U.S. government debt, while the dollar weakened</w:t>
      </w:r>
      <w:r w:rsidRPr="00174E0A">
        <w:rPr>
          <w:sz w:val="16"/>
        </w:rPr>
        <w:t xml:space="preserve"> against a basket of currencies.</w:t>
      </w:r>
    </w:p>
    <w:p w:rsidR="00DF5CA6" w:rsidRPr="00174E0A" w:rsidRDefault="00DF5CA6" w:rsidP="00DF5CA6">
      <w:pPr>
        <w:pStyle w:val="Heading4"/>
      </w:pPr>
      <w:r w:rsidRPr="00174E0A">
        <w:t xml:space="preserve">US is growing slowly – key indicators </w:t>
      </w:r>
    </w:p>
    <w:p w:rsidR="00DF5CA6" w:rsidRPr="00174E0A" w:rsidRDefault="00DF5CA6" w:rsidP="00DF5CA6">
      <w:r w:rsidRPr="00174E0A">
        <w:rPr>
          <w:b/>
        </w:rPr>
        <w:t>Channel News Asia 7/26</w:t>
      </w:r>
      <w:r w:rsidRPr="00174E0A">
        <w:t xml:space="preserve">/13 (“IMF sees slower-than-expected US growth” July 26 2013, http://www.channelnewsasia.com/news/business/international/imf-sees-slower-than/757690.html) MR </w:t>
      </w:r>
    </w:p>
    <w:p w:rsidR="00DF5CA6" w:rsidRPr="00174E0A" w:rsidRDefault="00DF5CA6" w:rsidP="00DF5CA6">
      <w:pPr>
        <w:rPr>
          <w:sz w:val="16"/>
        </w:rPr>
      </w:pPr>
      <w:r w:rsidRPr="00174E0A">
        <w:rPr>
          <w:rStyle w:val="StyleBoldUnderline"/>
        </w:rPr>
        <w:t>The US economy appears to grow slower than expected</w:t>
      </w:r>
      <w:r w:rsidRPr="00174E0A">
        <w:rPr>
          <w:sz w:val="16"/>
        </w:rPr>
        <w:t xml:space="preserve"> in the second quarter, </w:t>
      </w:r>
      <w:r w:rsidRPr="00174E0A">
        <w:rPr>
          <w:rStyle w:val="StyleBoldUnderline"/>
        </w:rPr>
        <w:t>the I</w:t>
      </w:r>
      <w:r w:rsidRPr="00174E0A">
        <w:rPr>
          <w:sz w:val="16"/>
        </w:rPr>
        <w:t xml:space="preserve">nternational </w:t>
      </w:r>
      <w:r w:rsidRPr="00174E0A">
        <w:rPr>
          <w:rStyle w:val="StyleBoldUnderline"/>
        </w:rPr>
        <w:t>M</w:t>
      </w:r>
      <w:r w:rsidRPr="00174E0A">
        <w:rPr>
          <w:sz w:val="16"/>
        </w:rPr>
        <w:t xml:space="preserve">onetary </w:t>
      </w:r>
      <w:r w:rsidRPr="00174E0A">
        <w:rPr>
          <w:rStyle w:val="StyleBoldUnderline"/>
        </w:rPr>
        <w:t>F</w:t>
      </w:r>
      <w:r w:rsidRPr="00174E0A">
        <w:rPr>
          <w:sz w:val="16"/>
        </w:rPr>
        <w:t xml:space="preserve">und </w:t>
      </w:r>
      <w:r w:rsidRPr="00174E0A">
        <w:rPr>
          <w:rStyle w:val="StyleBoldUnderline"/>
        </w:rPr>
        <w:t>said</w:t>
      </w:r>
      <w:r w:rsidRPr="00174E0A">
        <w:rPr>
          <w:sz w:val="16"/>
        </w:rPr>
        <w:t xml:space="preserve"> on Friday. "</w:t>
      </w:r>
      <w:r w:rsidRPr="00174E0A">
        <w:rPr>
          <w:rStyle w:val="StyleBoldUnderline"/>
        </w:rPr>
        <w:t xml:space="preserve">Recent indicators point to a </w:t>
      </w:r>
      <w:r w:rsidRPr="00174E0A">
        <w:rPr>
          <w:rStyle w:val="Emphasis"/>
        </w:rPr>
        <w:t>sharper than expected slowdown</w:t>
      </w:r>
      <w:r w:rsidRPr="00174E0A">
        <w:rPr>
          <w:rStyle w:val="StyleBoldUnderline"/>
        </w:rPr>
        <w:t xml:space="preserve"> in economic activity</w:t>
      </w:r>
      <w:r w:rsidRPr="00174E0A">
        <w:rPr>
          <w:sz w:val="16"/>
        </w:rPr>
        <w:t xml:space="preserve"> in the second quarter," IMF </w:t>
      </w:r>
      <w:r w:rsidRPr="00174E0A">
        <w:rPr>
          <w:rStyle w:val="StyleBoldUnderline"/>
        </w:rPr>
        <w:t>experts said</w:t>
      </w:r>
      <w:r w:rsidRPr="00174E0A">
        <w:rPr>
          <w:sz w:val="16"/>
        </w:rPr>
        <w:t xml:space="preserve"> in a report issued following annual consultations with American officials. "</w:t>
      </w:r>
      <w:r w:rsidRPr="00174E0A">
        <w:rPr>
          <w:rStyle w:val="StyleBoldUnderline"/>
        </w:rPr>
        <w:t>This reflects weakness in inventory accumulation and</w:t>
      </w:r>
      <w:r w:rsidRPr="00174E0A">
        <w:rPr>
          <w:sz w:val="16"/>
        </w:rPr>
        <w:t xml:space="preserve"> net </w:t>
      </w:r>
      <w:r w:rsidRPr="00174E0A">
        <w:rPr>
          <w:rStyle w:val="StyleBoldUnderline"/>
        </w:rPr>
        <w:t>exports as well as slower private consumption growth</w:t>
      </w:r>
      <w:r w:rsidRPr="00174E0A">
        <w:rPr>
          <w:sz w:val="16"/>
        </w:rPr>
        <w:t xml:space="preserve"> as suggested by retail sales in June." The </w:t>
      </w:r>
      <w:r w:rsidRPr="00174E0A">
        <w:rPr>
          <w:rStyle w:val="StyleBoldUnderline"/>
        </w:rPr>
        <w:t>pullback in consumer spending poses a sharp drag on growth</w:t>
      </w:r>
      <w:r w:rsidRPr="00174E0A">
        <w:rPr>
          <w:sz w:val="16"/>
        </w:rPr>
        <w:t xml:space="preserve"> as it fuels about two-thirds of activity in the world's largest economy. The US government is set to release its first estimate of gross domestic growth for the second quarter on Wednesday. </w:t>
      </w:r>
      <w:r w:rsidRPr="00174E0A">
        <w:rPr>
          <w:rStyle w:val="StyleBoldUnderline"/>
        </w:rPr>
        <w:t xml:space="preserve">First-quarter GDP growth was at a </w:t>
      </w:r>
      <w:r w:rsidRPr="00174E0A">
        <w:rPr>
          <w:rStyle w:val="Emphasis"/>
        </w:rPr>
        <w:t>tepid</w:t>
      </w:r>
      <w:r w:rsidRPr="00174E0A">
        <w:rPr>
          <w:rStyle w:val="StyleBoldUnderline"/>
        </w:rPr>
        <w:t xml:space="preserve"> annual rate</w:t>
      </w:r>
      <w:r w:rsidRPr="00174E0A">
        <w:rPr>
          <w:sz w:val="16"/>
        </w:rPr>
        <w:t xml:space="preserve"> of 1.8 per cent as </w:t>
      </w:r>
      <w:r w:rsidRPr="00174E0A">
        <w:rPr>
          <w:rStyle w:val="StyleBoldUnderline"/>
        </w:rPr>
        <w:t xml:space="preserve">the economy </w:t>
      </w:r>
      <w:r w:rsidRPr="00174E0A">
        <w:rPr>
          <w:rStyle w:val="Emphasis"/>
        </w:rPr>
        <w:t>still struggles to recover</w:t>
      </w:r>
      <w:r w:rsidRPr="00174E0A">
        <w:rPr>
          <w:rStyle w:val="StyleBoldUnderline"/>
        </w:rPr>
        <w:t xml:space="preserve"> from the Great Recession</w:t>
      </w:r>
      <w:r w:rsidRPr="00174E0A">
        <w:rPr>
          <w:sz w:val="16"/>
        </w:rPr>
        <w:t xml:space="preserve"> that ended four years ago.</w:t>
      </w:r>
    </w:p>
    <w:p w:rsidR="00DF5CA6" w:rsidRPr="00174E0A" w:rsidRDefault="00DF5CA6" w:rsidP="00DF5CA6">
      <w:pPr>
        <w:pStyle w:val="Heading4"/>
      </w:pPr>
      <w:r w:rsidRPr="00174E0A">
        <w:t xml:space="preserve">Worldwide growth has stalled </w:t>
      </w:r>
    </w:p>
    <w:p w:rsidR="00DF5CA6" w:rsidRPr="00174E0A" w:rsidRDefault="00DF5CA6" w:rsidP="00DF5CA6">
      <w:r w:rsidRPr="00174E0A">
        <w:rPr>
          <w:b/>
        </w:rPr>
        <w:t>Von Hoffman 7/9</w:t>
      </w:r>
      <w:r w:rsidRPr="00174E0A">
        <w:t xml:space="preserve">/13 – work has appeared in outlets such as Harvard Business Review, NPR, Sierra magazine, Brandweek, CIO, The Boston Herald, TheStreet.com, CSO, and Boston Magazine (Constantine Von Hoffman, “IMF cuts growth forecast for U.S., world economies” CBS News MoneyWatch, July 9 2013, http://www.cbsnews.com/8301-505123_162-57592838/imf-cuts-growth-forecast-for-u.s-world-economies/) MR </w:t>
      </w:r>
    </w:p>
    <w:p w:rsidR="00DF5CA6" w:rsidRPr="00174E0A" w:rsidRDefault="00DF5CA6" w:rsidP="00DF5CA6">
      <w:pPr>
        <w:rPr>
          <w:sz w:val="16"/>
        </w:rPr>
      </w:pPr>
      <w:r w:rsidRPr="00174E0A">
        <w:rPr>
          <w:sz w:val="16"/>
        </w:rPr>
        <w:t xml:space="preserve">First, </w:t>
      </w:r>
      <w:r w:rsidRPr="00174E0A">
        <w:rPr>
          <w:rStyle w:val="StyleBoldUnderline"/>
        </w:rPr>
        <w:t>growth continued to disappoint in major emerging market economies</w:t>
      </w:r>
      <w:r w:rsidRPr="00174E0A">
        <w:rPr>
          <w:sz w:val="16"/>
        </w:rPr>
        <w:t xml:space="preserve">, </w:t>
      </w:r>
      <w:r w:rsidRPr="00174E0A">
        <w:rPr>
          <w:rStyle w:val="StyleBoldUnderline"/>
        </w:rPr>
        <w:t>reflecting</w:t>
      </w:r>
      <w:r w:rsidRPr="00174E0A">
        <w:rPr>
          <w:sz w:val="16"/>
        </w:rPr>
        <w:t xml:space="preserve">, to varying degrees, </w:t>
      </w:r>
      <w:r w:rsidRPr="00174E0A">
        <w:rPr>
          <w:rStyle w:val="StyleBoldUnderline"/>
        </w:rPr>
        <w:t>infrastructure bottlenecks</w:t>
      </w:r>
      <w:r w:rsidRPr="00174E0A">
        <w:rPr>
          <w:sz w:val="16"/>
        </w:rPr>
        <w:t xml:space="preserve"> and other capacity constraints, </w:t>
      </w:r>
      <w:r w:rsidRPr="00174E0A">
        <w:rPr>
          <w:rStyle w:val="StyleBoldUnderline"/>
        </w:rPr>
        <w:t>slower external demand growth, lower commodity prices, financial stability concerns, and</w:t>
      </w:r>
      <w:r w:rsidRPr="00174E0A">
        <w:rPr>
          <w:sz w:val="16"/>
        </w:rPr>
        <w:t xml:space="preserve">, in some cases, </w:t>
      </w:r>
      <w:r w:rsidRPr="00174E0A">
        <w:rPr>
          <w:rStyle w:val="StyleBoldUnderline"/>
        </w:rPr>
        <w:t>weaker policy support</w:t>
      </w:r>
      <w:r w:rsidRPr="00174E0A">
        <w:rPr>
          <w:sz w:val="16"/>
        </w:rPr>
        <w:t xml:space="preserve">. Second, </w:t>
      </w:r>
      <w:r w:rsidRPr="00174E0A">
        <w:rPr>
          <w:rStyle w:val="StyleBoldUnderline"/>
        </w:rPr>
        <w:t>the recession in the euro area was deeper than expected</w:t>
      </w:r>
      <w:r w:rsidRPr="00174E0A">
        <w:rPr>
          <w:sz w:val="16"/>
        </w:rPr>
        <w:t xml:space="preserve">, as low demand, depressed confidence, and weak balance sheets interacted to exacerbate the effects on growth and the impact of tight fiscal and financial conditions. Third, </w:t>
      </w:r>
      <w:r w:rsidRPr="00174E0A">
        <w:rPr>
          <w:rStyle w:val="StyleBoldUnderline"/>
        </w:rPr>
        <w:t xml:space="preserve">the U.S. economy expanded at a weaker pace, as stronger fiscal contraction weighed on improving private demand. </w:t>
      </w:r>
      <w:r w:rsidRPr="00174E0A">
        <w:rPr>
          <w:sz w:val="16"/>
        </w:rPr>
        <w:t xml:space="preserve">The report says the threat to the major emerging-markets nations -- Brazil, Russia, India and China, known collectively as BRIC -- is from investors who continue to move funds from these countries to the U.S., where </w:t>
      </w:r>
      <w:r w:rsidRPr="00174E0A">
        <w:rPr>
          <w:rStyle w:val="StyleBoldUnderline"/>
        </w:rPr>
        <w:t>interest rates are rising</w:t>
      </w:r>
      <w:r w:rsidRPr="00174E0A">
        <w:rPr>
          <w:sz w:val="16"/>
        </w:rPr>
        <w:t xml:space="preserve">. The rates are increasing as the Federal Reserve Bank continues to indicate it will slow or end its easy-cash policies. Last month, after Fed officials outlined a plan to end its quantitative easing, </w:t>
      </w:r>
      <w:r w:rsidRPr="00174E0A">
        <w:rPr>
          <w:rStyle w:val="StyleBoldUnderline"/>
        </w:rPr>
        <w:t>there was</w:t>
      </w:r>
      <w:r w:rsidRPr="00174E0A">
        <w:rPr>
          <w:sz w:val="16"/>
        </w:rPr>
        <w:t xml:space="preserve"> a </w:t>
      </w:r>
      <w:r w:rsidRPr="00174E0A">
        <w:rPr>
          <w:rStyle w:val="StyleBoldUnderline"/>
        </w:rPr>
        <w:t>significant outflow of cash from BRIC nations</w:t>
      </w:r>
      <w:r w:rsidRPr="00174E0A">
        <w:rPr>
          <w:sz w:val="16"/>
        </w:rPr>
        <w:t xml:space="preserve">. IMF officials have publicly criticized the Fed for not being clearer about its exit plans. It wants the U.S. central bank to continue its $85 billion-a-month cash injections until at least the end of the year. </w:t>
      </w:r>
      <w:r w:rsidRPr="00174E0A">
        <w:rPr>
          <w:rStyle w:val="StyleBoldUnderline"/>
        </w:rPr>
        <w:t>The IMF cut its forecast for overall</w:t>
      </w:r>
      <w:r w:rsidRPr="00174E0A">
        <w:rPr>
          <w:sz w:val="16"/>
        </w:rPr>
        <w:t xml:space="preserve"> emerging-markets </w:t>
      </w:r>
      <w:r w:rsidRPr="00174E0A">
        <w:rPr>
          <w:rStyle w:val="StyleBoldUnderline"/>
        </w:rPr>
        <w:t>growth</w:t>
      </w:r>
      <w:r w:rsidRPr="00174E0A">
        <w:rPr>
          <w:sz w:val="16"/>
        </w:rPr>
        <w:t xml:space="preserve"> by 0.3 percentage point, forecasting a rate of 5 percent this year and 5.4 percent in 2014. It said that growth rates in Brazil, China and Russia were likely to see the largest declines. </w:t>
      </w:r>
      <w:r w:rsidRPr="00174E0A">
        <w:rPr>
          <w:rStyle w:val="StyleBoldUnderline"/>
        </w:rPr>
        <w:t>The global economy</w:t>
      </w:r>
      <w:r w:rsidRPr="00174E0A">
        <w:rPr>
          <w:sz w:val="16"/>
        </w:rPr>
        <w:t xml:space="preserve"> also </w:t>
      </w:r>
      <w:r w:rsidRPr="00174E0A">
        <w:rPr>
          <w:rStyle w:val="StyleBoldUnderline"/>
        </w:rPr>
        <w:t>faces challenges from the ongoing and expanding recession</w:t>
      </w:r>
      <w:r w:rsidRPr="00174E0A">
        <w:rPr>
          <w:sz w:val="16"/>
        </w:rPr>
        <w:t xml:space="preserve"> in the 17 countries that use the euro. The eurozone is now expected to contract by 0.6 percent this year, compared with the 0.4 percent decline predicted in April. </w:t>
      </w:r>
      <w:r w:rsidRPr="00174E0A">
        <w:rPr>
          <w:rStyle w:val="StyleBoldUnderline"/>
        </w:rPr>
        <w:t>The IMF lowered forecasts for U.S growth</w:t>
      </w:r>
      <w:r w:rsidRPr="00174E0A">
        <w:rPr>
          <w:sz w:val="16"/>
        </w:rPr>
        <w:t xml:space="preserve"> as well </w:t>
      </w:r>
      <w:r w:rsidRPr="00174E0A">
        <w:rPr>
          <w:rStyle w:val="StyleBoldUnderline"/>
        </w:rPr>
        <w:t>because it expects the budget cuts caused by the sequester to last until</w:t>
      </w:r>
      <w:r w:rsidRPr="00174E0A">
        <w:rPr>
          <w:sz w:val="16"/>
        </w:rPr>
        <w:t xml:space="preserve"> at least </w:t>
      </w:r>
      <w:r w:rsidRPr="00174E0A">
        <w:rPr>
          <w:rStyle w:val="StyleBoldUnderline"/>
        </w:rPr>
        <w:t>2014</w:t>
      </w:r>
      <w:r w:rsidRPr="00174E0A">
        <w:rPr>
          <w:sz w:val="16"/>
        </w:rPr>
        <w:t xml:space="preserve">. It said the U.S. economy will grow 1.7 percent in 2013, down from 1.9 in April, and 2.7 percent in 2014, down from 2.9 percent. The </w:t>
      </w:r>
      <w:r w:rsidRPr="00174E0A">
        <w:rPr>
          <w:rStyle w:val="StyleBoldUnderline"/>
        </w:rPr>
        <w:t>IMF's numbers are notably</w:t>
      </w:r>
      <w:r w:rsidRPr="00174E0A">
        <w:rPr>
          <w:sz w:val="16"/>
        </w:rPr>
        <w:t xml:space="preserve"> more </w:t>
      </w:r>
      <w:r w:rsidRPr="00174E0A">
        <w:rPr>
          <w:rStyle w:val="Emphasis"/>
        </w:rPr>
        <w:t>pessimistic</w:t>
      </w:r>
      <w:r w:rsidRPr="00174E0A">
        <w:rPr>
          <w:sz w:val="16"/>
        </w:rPr>
        <w:t xml:space="preserve"> about the U.S. economy than those from the White House. Yesterday the Office of Management and Budget projected that domestic GDP will expand in 2013 at an annual rate of 2 percent. That's down from the 2.3 percent rate that the Obama administration assumed in its annual budget in April. The </w:t>
      </w:r>
      <w:r w:rsidRPr="00174E0A">
        <w:rPr>
          <w:rStyle w:val="StyleBoldUnderline"/>
        </w:rPr>
        <w:t>OMB</w:t>
      </w:r>
      <w:r w:rsidRPr="00174E0A">
        <w:rPr>
          <w:sz w:val="16"/>
        </w:rPr>
        <w:t xml:space="preserve"> also </w:t>
      </w:r>
      <w:r w:rsidRPr="00174E0A">
        <w:rPr>
          <w:rStyle w:val="StyleBoldUnderline"/>
        </w:rPr>
        <w:t>reduced its forecast for growth</w:t>
      </w:r>
      <w:r w:rsidRPr="00174E0A">
        <w:rPr>
          <w:sz w:val="16"/>
        </w:rPr>
        <w:t xml:space="preserve"> in 2014 to 3.1 percent, down a tick from 3.2 percent.</w:t>
      </w:r>
    </w:p>
    <w:p w:rsidR="00DF5CA6" w:rsidRPr="00174E0A" w:rsidRDefault="00DF5CA6" w:rsidP="00DF5CA6">
      <w:pPr>
        <w:pStyle w:val="Heading4"/>
        <w:tabs>
          <w:tab w:val="left" w:pos="8400"/>
        </w:tabs>
      </w:pPr>
      <w:r w:rsidRPr="00174E0A">
        <w:t>On a slow road to recovery – business insiders</w:t>
      </w:r>
      <w:r w:rsidRPr="00174E0A">
        <w:tab/>
      </w:r>
    </w:p>
    <w:p w:rsidR="00DF5CA6" w:rsidRPr="00174E0A" w:rsidRDefault="00DF5CA6" w:rsidP="00DF5CA6">
      <w:r w:rsidRPr="00174E0A">
        <w:rPr>
          <w:b/>
        </w:rPr>
        <w:t>House 6/12</w:t>
      </w:r>
      <w:r w:rsidRPr="00174E0A">
        <w:t>/13 (Jonathan House, “Top U.S. CEOs Expect Slow Economic Growth Ahead” Wall Street Journal, June 12 2013, http://blogs.wsj.com/economics/2013/06/12/top-u-s-ceos-expect-slow-economic-growth-ahead/) MR</w:t>
      </w:r>
    </w:p>
    <w:p w:rsidR="00DF5CA6" w:rsidRPr="00174E0A" w:rsidRDefault="00DF5CA6" w:rsidP="00DF5CA6">
      <w:pPr>
        <w:rPr>
          <w:sz w:val="16"/>
        </w:rPr>
      </w:pPr>
      <w:r w:rsidRPr="00174E0A">
        <w:rPr>
          <w:rStyle w:val="StyleBoldUnderline"/>
        </w:rPr>
        <w:t>The U.S. economic recovery will remain slow</w:t>
      </w:r>
      <w:r w:rsidRPr="00174E0A">
        <w:rPr>
          <w:sz w:val="16"/>
        </w:rPr>
        <w:t xml:space="preserve"> throughout this year, according to a survey of top corporate executives, despite a buoyant stock market and rising consumer confidence. </w:t>
      </w:r>
      <w:r w:rsidRPr="00174E0A">
        <w:rPr>
          <w:rStyle w:val="StyleBoldUnderline"/>
        </w:rPr>
        <w:t>Members of the Business Roundtable</w:t>
      </w:r>
      <w:r w:rsidRPr="00174E0A">
        <w:rPr>
          <w:sz w:val="16"/>
        </w:rPr>
        <w:t xml:space="preserve">, a lobbying group for CEOs at large U.S. companies, </w:t>
      </w:r>
      <w:r w:rsidRPr="00174E0A">
        <w:rPr>
          <w:rStyle w:val="StyleBoldUnderline"/>
        </w:rPr>
        <w:t>said they expect the nation’s economy to expand 2.2% this year</w:t>
      </w:r>
      <w:r w:rsidRPr="00174E0A">
        <w:rPr>
          <w:sz w:val="16"/>
        </w:rPr>
        <w:t xml:space="preserve">, up slightly from the 2.1% growth they forecast previously. The latest survey, conducted in May and released Wednesday, found that 78% of the 141 respondents expect their sales to increase in the next six months, while just 37% plan to boost their company’s capital spending and 32% expect to expand their workforces during the same period. “The </w:t>
      </w:r>
      <w:r w:rsidRPr="00174E0A">
        <w:rPr>
          <w:rStyle w:val="StyleBoldUnderline"/>
        </w:rPr>
        <w:t xml:space="preserve">survey results reflect an economy that is </w:t>
      </w:r>
      <w:r w:rsidRPr="00174E0A">
        <w:rPr>
          <w:rStyle w:val="Emphasis"/>
        </w:rPr>
        <w:t>on a slow road to recovery</w:t>
      </w:r>
      <w:r w:rsidRPr="00174E0A">
        <w:rPr>
          <w:sz w:val="16"/>
        </w:rPr>
        <w:t xml:space="preserve">,” Jim McNerney, the CEO of Boeing Co. and chairman of the Business Roundtable, told reporters. </w:t>
      </w:r>
      <w:r w:rsidRPr="00174E0A">
        <w:rPr>
          <w:rStyle w:val="StyleBoldUnderline"/>
        </w:rPr>
        <w:t>The nation’s top executives are seeing job growth that is</w:t>
      </w:r>
      <w:r w:rsidRPr="00174E0A">
        <w:rPr>
          <w:sz w:val="16"/>
        </w:rPr>
        <w:t xml:space="preserve"> “</w:t>
      </w:r>
      <w:r w:rsidRPr="00174E0A">
        <w:rPr>
          <w:rStyle w:val="StyleBoldUnderline"/>
        </w:rPr>
        <w:t>muted</w:t>
      </w:r>
      <w:r w:rsidRPr="00174E0A">
        <w:rPr>
          <w:sz w:val="16"/>
        </w:rPr>
        <w:t xml:space="preserve">, pretty </w:t>
      </w:r>
      <w:r w:rsidRPr="00174E0A">
        <w:rPr>
          <w:rStyle w:val="StyleBoldUnderline"/>
        </w:rPr>
        <w:t>across the board</w:t>
      </w:r>
      <w:r w:rsidRPr="00174E0A">
        <w:rPr>
          <w:sz w:val="16"/>
        </w:rPr>
        <w:t xml:space="preserve">,” Mr. McNerney said, though the auto manufacturing and health care industries are bright spots that are hiring more. </w:t>
      </w:r>
      <w:r w:rsidRPr="00174E0A">
        <w:rPr>
          <w:rStyle w:val="StyleBoldUnderline"/>
        </w:rPr>
        <w:t>The U.S. economy is being held back by</w:t>
      </w:r>
      <w:r w:rsidRPr="00174E0A">
        <w:rPr>
          <w:sz w:val="16"/>
        </w:rPr>
        <w:t xml:space="preserve"> an international environment in which </w:t>
      </w:r>
      <w:r w:rsidRPr="00174E0A">
        <w:rPr>
          <w:rStyle w:val="StyleBoldUnderline"/>
        </w:rPr>
        <w:t>the European economy</w:t>
      </w:r>
      <w:r w:rsidRPr="00174E0A">
        <w:rPr>
          <w:sz w:val="16"/>
        </w:rPr>
        <w:t xml:space="preserve"> remains mired in a “very negative situation” while emerging economies continue to grow at a healthy clip, Mr. McNerney said. He added that </w:t>
      </w:r>
      <w:r w:rsidRPr="00174E0A">
        <w:rPr>
          <w:rStyle w:val="StyleBoldUnderline"/>
        </w:rPr>
        <w:t>the</w:t>
      </w:r>
      <w:r w:rsidRPr="00174E0A">
        <w:rPr>
          <w:sz w:val="16"/>
        </w:rPr>
        <w:t xml:space="preserve"> domestic </w:t>
      </w:r>
      <w:r w:rsidRPr="00174E0A">
        <w:rPr>
          <w:rStyle w:val="StyleBoldUnderline"/>
        </w:rPr>
        <w:t>economy is also suffering from legislative uncertainty</w:t>
      </w:r>
      <w:r w:rsidRPr="00174E0A">
        <w:rPr>
          <w:sz w:val="16"/>
        </w:rPr>
        <w:t>, as debates over immigration, tax and budget overhauls drag on. Resolution for these issues could “provide a tailwind” to the economy, Mr. McNerney said, adding that business investment “remains constrained until we get some certainty.”</w:t>
      </w:r>
    </w:p>
    <w:p w:rsidR="00DF5CA6" w:rsidRPr="00174E0A" w:rsidRDefault="00DF5CA6" w:rsidP="00DF5CA6">
      <w:pPr>
        <w:pStyle w:val="Heading4"/>
      </w:pPr>
      <w:r w:rsidRPr="00174E0A">
        <w:t xml:space="preserve">Don’t be fooled by their upbeat statistics </w:t>
      </w:r>
    </w:p>
    <w:p w:rsidR="00DF5CA6" w:rsidRPr="00174E0A" w:rsidRDefault="00DF5CA6" w:rsidP="00DF5CA6">
      <w:r w:rsidRPr="00174E0A">
        <w:rPr>
          <w:b/>
        </w:rPr>
        <w:t>Baker 7/5</w:t>
      </w:r>
      <w:r w:rsidRPr="00174E0A">
        <w:t>/13 (Dean Baker, “Upbeat June jobs report still leaves US economy in a deep hole” The Guardian, July 5 2013, http://www.guardian.co.uk/commentisfree/2013/jul/05/june-jobs-report-us-economy) MR</w:t>
      </w:r>
    </w:p>
    <w:p w:rsidR="00DF5CA6" w:rsidRPr="00174E0A" w:rsidRDefault="00DF5CA6" w:rsidP="00DF5CA6">
      <w:pPr>
        <w:rPr>
          <w:rStyle w:val="StyleBoldUnderline"/>
        </w:rPr>
      </w:pPr>
      <w:r w:rsidRPr="00174E0A">
        <w:rPr>
          <w:rStyle w:val="StyleBoldUnderline"/>
        </w:rPr>
        <w:t>The 195,000 new jobs reported for June was somewhat better than</w:t>
      </w:r>
      <w:r w:rsidRPr="00174E0A">
        <w:rPr>
          <w:sz w:val="16"/>
        </w:rPr>
        <w:t xml:space="preserve"> most </w:t>
      </w:r>
      <w:r w:rsidRPr="00174E0A">
        <w:rPr>
          <w:rStyle w:val="StyleBoldUnderline"/>
        </w:rPr>
        <w:t>economists had expected</w:t>
      </w:r>
      <w:r w:rsidRPr="00174E0A">
        <w:rPr>
          <w:sz w:val="16"/>
        </w:rPr>
        <w:t xml:space="preserve">. The job gains, together with upward revisions to the prior two months' data, raised average growth for the last three months to 196,000. </w:t>
      </w:r>
      <w:r w:rsidRPr="00174E0A">
        <w:rPr>
          <w:rStyle w:val="StyleBoldUnderline"/>
        </w:rPr>
        <w:t xml:space="preserve">While this may lead some to be dancing in the streets, those who actually care about the economy may want to hold off. </w:t>
      </w:r>
      <w:r w:rsidRPr="00174E0A">
        <w:rPr>
          <w:sz w:val="16"/>
        </w:rPr>
        <w:t xml:space="preserve">First, </w:t>
      </w:r>
      <w:r w:rsidRPr="00174E0A">
        <w:rPr>
          <w:rStyle w:val="StyleBoldUnderline"/>
        </w:rPr>
        <w:t>it is important to remember the size of the hole the economy is in. We are down</w:t>
      </w:r>
      <w:r w:rsidRPr="00174E0A">
        <w:rPr>
          <w:sz w:val="16"/>
        </w:rPr>
        <w:t xml:space="preserve"> roughly </w:t>
      </w:r>
      <w:r w:rsidRPr="00174E0A">
        <w:rPr>
          <w:rStyle w:val="StyleBoldUnderline"/>
        </w:rPr>
        <w:t>8.5 million jobs from our trend growth path</w:t>
      </w:r>
      <w:r w:rsidRPr="00174E0A">
        <w:rPr>
          <w:sz w:val="16"/>
        </w:rPr>
        <w:t xml:space="preserve">. We also need close to 100,000 jobs a month to keep pace with the underlying growth rate of the labor market. This means that </w:t>
      </w:r>
      <w:r w:rsidRPr="00174E0A">
        <w:rPr>
          <w:rStyle w:val="StyleBoldUnderline"/>
        </w:rPr>
        <w:t>even with</w:t>
      </w:r>
      <w:r w:rsidRPr="00174E0A">
        <w:rPr>
          <w:sz w:val="16"/>
        </w:rPr>
        <w:t xml:space="preserve"> the </w:t>
      </w:r>
      <w:r w:rsidRPr="00174E0A">
        <w:rPr>
          <w:rStyle w:val="StyleBoldUnderline"/>
        </w:rPr>
        <w:t>relatively good growth</w:t>
      </w:r>
      <w:r w:rsidRPr="00174E0A">
        <w:rPr>
          <w:sz w:val="16"/>
        </w:rPr>
        <w:t xml:space="preserve"> of the last few months, we were only closing the gap at the rate of 96,000 a month. At this pace, </w:t>
      </w:r>
      <w:r w:rsidRPr="00174E0A">
        <w:rPr>
          <w:rStyle w:val="StyleBoldUnderline"/>
        </w:rPr>
        <w:t>it will take</w:t>
      </w:r>
      <w:r w:rsidRPr="00174E0A">
        <w:rPr>
          <w:sz w:val="16"/>
        </w:rPr>
        <w:t xml:space="preserve"> up </w:t>
      </w:r>
      <w:r w:rsidRPr="00174E0A">
        <w:rPr>
          <w:rStyle w:val="StyleBoldUnderline"/>
        </w:rPr>
        <w:t>more than seven years to fill the jobs gap</w:t>
      </w:r>
      <w:r w:rsidRPr="00174E0A">
        <w:rPr>
          <w:sz w:val="16"/>
        </w:rPr>
        <w:t xml:space="preserve">. It is easy to miss the size of the jobs gap since the current 7.6% unemployment rate doesn't seem that high. However, the main reason that the unemployment rate has fallen from its peak of 10% in the fall of 2009 is that millions of people have dropped out of the labor force and stopped looking for jobs. These people are no longer counted as being unemployed. If we look at </w:t>
      </w:r>
      <w:r w:rsidRPr="00174E0A">
        <w:rPr>
          <w:rStyle w:val="StyleBoldUnderline"/>
        </w:rPr>
        <w:t>the employment to population ratio</w:t>
      </w:r>
      <w:r w:rsidRPr="00174E0A">
        <w:rPr>
          <w:sz w:val="16"/>
        </w:rPr>
        <w:t xml:space="preserve"> – the percentage of people who have jobs – this </w:t>
      </w:r>
      <w:r w:rsidRPr="00174E0A">
        <w:rPr>
          <w:rStyle w:val="StyleBoldUnderline"/>
        </w:rPr>
        <w:t>has risen just 0.5 percentage points from the low-point of the downturn. It is still down by more than</w:t>
      </w:r>
      <w:r w:rsidRPr="00174E0A">
        <w:rPr>
          <w:sz w:val="16"/>
        </w:rPr>
        <w:t xml:space="preserve"> 4.0 percentage points from its pre-recession level, and by </w:t>
      </w:r>
      <w:r w:rsidRPr="00174E0A">
        <w:rPr>
          <w:rStyle w:val="StyleBoldUnderline"/>
        </w:rPr>
        <w:t>6</w:t>
      </w:r>
      <w:r w:rsidRPr="00174E0A">
        <w:rPr>
          <w:sz w:val="16"/>
        </w:rPr>
        <w:t xml:space="preserve">.0 full </w:t>
      </w:r>
      <w:r w:rsidRPr="00174E0A">
        <w:rPr>
          <w:rStyle w:val="StyleBoldUnderline"/>
        </w:rPr>
        <w:t>percent</w:t>
      </w:r>
      <w:r w:rsidRPr="00174E0A">
        <w:rPr>
          <w:sz w:val="16"/>
        </w:rPr>
        <w:t xml:space="preserve">age points from the peak hit in the boom of 2000. After severe downturns in the 1970s and 1980s, we had months in which the economy created over 400,000 jobs. And this was in a labor market that was more than one-third smaller. That is the sort of job growth that we should be seeing after a recession like the one we saw in 2008-2009. Unfortunately, such </w:t>
      </w:r>
      <w:r w:rsidRPr="00174E0A">
        <w:rPr>
          <w:rStyle w:val="Emphasis"/>
        </w:rPr>
        <w:t>growth is nowhere in sight</w:t>
      </w:r>
      <w:r w:rsidRPr="00174E0A">
        <w:rPr>
          <w:sz w:val="16"/>
        </w:rPr>
        <w:t xml:space="preserve">. Of course, </w:t>
      </w:r>
      <w:r w:rsidRPr="00174E0A">
        <w:rPr>
          <w:rStyle w:val="StyleBoldUnderline"/>
        </w:rPr>
        <w:t>the weakness of the job market is not a surprise. The economy has been growing at less than a 2% annual rate for the last three years.</w:t>
      </w:r>
      <w:r w:rsidRPr="00174E0A">
        <w:rPr>
          <w:sz w:val="16"/>
        </w:rPr>
        <w:t xml:space="preserve"> In this context, it is surprising that we are seeing job growth of even 100,000 a month. Most analysts put the economy's trend rate of growth in the range of 2.2-2.5%. This means that </w:t>
      </w:r>
      <w:r w:rsidRPr="00174E0A">
        <w:rPr>
          <w:rStyle w:val="StyleBoldUnderline"/>
        </w:rPr>
        <w:t>the economy has to grow at this pace just to keep the unemployment rate from rising.</w:t>
      </w:r>
    </w:p>
    <w:p w:rsidR="00E17E7A" w:rsidRDefault="00E17E7A" w:rsidP="00E17E7A">
      <w:pPr>
        <w:pStyle w:val="Heading3"/>
      </w:pPr>
      <w:r>
        <w:t>Growth Solves Poverty</w:t>
      </w:r>
    </w:p>
    <w:p w:rsidR="00E17E7A" w:rsidRDefault="00E17E7A" w:rsidP="00E17E7A">
      <w:pPr>
        <w:pStyle w:val="Heading4"/>
      </w:pPr>
      <w:r>
        <w:t xml:space="preserve">Growth drives poverty reduction </w:t>
      </w:r>
    </w:p>
    <w:p w:rsidR="00E17E7A" w:rsidRDefault="00E17E7A" w:rsidP="00E17E7A">
      <w:r w:rsidRPr="000D1823">
        <w:rPr>
          <w:b/>
        </w:rPr>
        <w:t xml:space="preserve">Hallegatte et al. 11 </w:t>
      </w:r>
      <w:r>
        <w:t>(Stéphane Hallegatte,</w:t>
      </w:r>
      <w:r w:rsidRPr="00555A4D">
        <w:t xml:space="preserve"> </w:t>
      </w:r>
      <w:r>
        <w:t xml:space="preserve">World Bank, Washington DC, and Météo-France, Toulouse; Geoffrey Heal, </w:t>
      </w:r>
      <w:r w:rsidRPr="00561E13">
        <w:t>Columbia University</w:t>
      </w:r>
      <w:r>
        <w:t xml:space="preserve">; Marianne Fay, </w:t>
      </w:r>
      <w:r w:rsidRPr="00561E13">
        <w:t>World Bank</w:t>
      </w:r>
      <w:r>
        <w:t xml:space="preserve">; David Treguer, </w:t>
      </w:r>
      <w:r w:rsidRPr="00561E13">
        <w:t>World Bank</w:t>
      </w:r>
      <w:r>
        <w:t xml:space="preserve">, “From Growth to Green Growth: A Framework” Office of the Chief Economist of the Sustainable Development Network, November 2011, </w:t>
      </w:r>
      <w:r w:rsidRPr="005D4A62">
        <w:t>https://openknowledge-worldbank-org.proxy.lib.umich.edu/bitstream/handle/10986/3670/WPS5872.txt?sequence=2</w:t>
      </w:r>
      <w:r>
        <w:t xml:space="preserve">) MR </w:t>
      </w:r>
    </w:p>
    <w:p w:rsidR="00E17E7A" w:rsidRDefault="00E17E7A" w:rsidP="00E17E7A">
      <w:pPr>
        <w:tabs>
          <w:tab w:val="left" w:pos="4425"/>
        </w:tabs>
        <w:rPr>
          <w:sz w:val="16"/>
        </w:rPr>
      </w:pPr>
      <w:r w:rsidRPr="0094340E">
        <w:rPr>
          <w:rStyle w:val="StyleBoldUnderline"/>
        </w:rPr>
        <w:t>Growth</w:t>
      </w:r>
      <w:r w:rsidRPr="001076B2">
        <w:rPr>
          <w:sz w:val="16"/>
        </w:rPr>
        <w:t>—even measured with such an imperfect metric as GDP—</w:t>
      </w:r>
      <w:r w:rsidRPr="0094340E">
        <w:rPr>
          <w:rStyle w:val="StyleBoldUnderline"/>
        </w:rPr>
        <w:t>is</w:t>
      </w:r>
      <w:r w:rsidRPr="001076B2">
        <w:rPr>
          <w:sz w:val="16"/>
        </w:rPr>
        <w:t xml:space="preserve"> now recognized as </w:t>
      </w:r>
      <w:r w:rsidRPr="0094340E">
        <w:rPr>
          <w:rStyle w:val="StyleBoldUnderline"/>
        </w:rPr>
        <w:t>a critical driver of</w:t>
      </w:r>
      <w:r>
        <w:rPr>
          <w:rStyle w:val="StyleBoldUnderline"/>
        </w:rPr>
        <w:t xml:space="preserve"> </w:t>
      </w:r>
      <w:r w:rsidRPr="0094340E">
        <w:rPr>
          <w:rStyle w:val="StyleBoldUnderline"/>
        </w:rPr>
        <w:t>poverty reduction and improvements in social indicators. It has resulted in an 80% increase in GDP per</w:t>
      </w:r>
      <w:r>
        <w:rPr>
          <w:rStyle w:val="StyleBoldUnderline"/>
        </w:rPr>
        <w:t xml:space="preserve"> </w:t>
      </w:r>
      <w:r w:rsidRPr="0094340E">
        <w:rPr>
          <w:rStyle w:val="StyleBoldUnderline"/>
        </w:rPr>
        <w:t>capita in developing countries</w:t>
      </w:r>
      <w:r w:rsidRPr="001076B2">
        <w:rPr>
          <w:sz w:val="16"/>
        </w:rPr>
        <w:t xml:space="preserve"> over the last twenty years </w:t>
      </w:r>
      <w:r w:rsidRPr="0094340E">
        <w:rPr>
          <w:rStyle w:val="StyleBoldUnderline"/>
        </w:rPr>
        <w:t>despite</w:t>
      </w:r>
      <w:r w:rsidRPr="001076B2">
        <w:rPr>
          <w:sz w:val="16"/>
        </w:rPr>
        <w:t xml:space="preserve"> continued </w:t>
      </w:r>
      <w:r w:rsidRPr="0094340E">
        <w:rPr>
          <w:rStyle w:val="StyleBoldUnderline"/>
        </w:rPr>
        <w:t>increases in population.</w:t>
      </w:r>
      <w:r>
        <w:rPr>
          <w:rStyle w:val="StyleBoldUnderline"/>
        </w:rPr>
        <w:t xml:space="preserve"> </w:t>
      </w:r>
      <w:r w:rsidRPr="0094340E">
        <w:rPr>
          <w:rStyle w:val="StyleBoldUnderline"/>
        </w:rPr>
        <w:t>Living standards have improved for many, with</w:t>
      </w:r>
      <w:r w:rsidRPr="001076B2">
        <w:rPr>
          <w:sz w:val="16"/>
        </w:rPr>
        <w:t xml:space="preserve"> more than 500 million rising out of poverty and remarkable </w:t>
      </w:r>
      <w:r w:rsidRPr="0094340E">
        <w:rPr>
          <w:rStyle w:val="StyleBoldUnderline"/>
        </w:rPr>
        <w:t>progress in literacy and education, life expectancy</w:t>
      </w:r>
      <w:r w:rsidRPr="001076B2">
        <w:rPr>
          <w:sz w:val="16"/>
        </w:rPr>
        <w:t xml:space="preserve">, infant, child and maternal </w:t>
      </w:r>
      <w:r w:rsidRPr="0094340E">
        <w:rPr>
          <w:rStyle w:val="StyleBoldUnderline"/>
        </w:rPr>
        <w:t>mortality and</w:t>
      </w:r>
      <w:r>
        <w:rPr>
          <w:rStyle w:val="StyleBoldUnderline"/>
        </w:rPr>
        <w:t xml:space="preserve"> </w:t>
      </w:r>
      <w:r w:rsidRPr="0094340E">
        <w:rPr>
          <w:rStyle w:val="StyleBoldUnderline"/>
        </w:rPr>
        <w:t>malnutrition</w:t>
      </w:r>
      <w:r w:rsidRPr="001076B2">
        <w:rPr>
          <w:sz w:val="16"/>
        </w:rPr>
        <w:t xml:space="preserve"> indicators. And while much of the global poverty reduction has been driven by China, other </w:t>
      </w:r>
      <w:r w:rsidRPr="0094340E">
        <w:rPr>
          <w:rStyle w:val="StyleBoldUnderline"/>
        </w:rPr>
        <w:t>countries that experienced growth</w:t>
      </w:r>
      <w:r w:rsidRPr="001076B2">
        <w:rPr>
          <w:sz w:val="16"/>
        </w:rPr>
        <w:t xml:space="preserve"> also </w:t>
      </w:r>
      <w:r w:rsidRPr="0094340E">
        <w:rPr>
          <w:rStyle w:val="StyleBoldUnderline"/>
        </w:rPr>
        <w:t xml:space="preserve">saw </w:t>
      </w:r>
      <w:r w:rsidRPr="0094340E">
        <w:rPr>
          <w:rStyle w:val="Emphasis"/>
        </w:rPr>
        <w:t>rapid poverty reduction</w:t>
      </w:r>
      <w:r w:rsidRPr="001076B2">
        <w:rPr>
          <w:sz w:val="16"/>
        </w:rPr>
        <w:t xml:space="preserve">. Ghana for example grew much faster than the African average and managed to reduce its poverty rate from 51 to 30 percent between 1990 and 2005. </w:t>
      </w:r>
    </w:p>
    <w:p w:rsidR="000E46FB" w:rsidRDefault="000E46FB" w:rsidP="000E46FB">
      <w:pPr>
        <w:pStyle w:val="Heading2"/>
      </w:pPr>
      <w:r>
        <w:t>Hegemony Advantage</w:t>
      </w:r>
    </w:p>
    <w:p w:rsidR="000E46FB" w:rsidRPr="00174E0A" w:rsidRDefault="000E46FB" w:rsidP="000E46FB">
      <w:pPr>
        <w:pStyle w:val="Heading3"/>
      </w:pPr>
      <w:r w:rsidRPr="00174E0A">
        <w:t>Heg Good</w:t>
      </w:r>
    </w:p>
    <w:p w:rsidR="000E46FB" w:rsidRPr="00174E0A" w:rsidRDefault="000E46FB" w:rsidP="000E46FB">
      <w:pPr>
        <w:pStyle w:val="Heading4"/>
        <w:rPr>
          <w:rFonts w:eastAsia="Calibri"/>
        </w:rPr>
      </w:pPr>
      <w:r w:rsidRPr="00174E0A">
        <w:rPr>
          <w:rFonts w:eastAsia="Calibri"/>
        </w:rPr>
        <w:t>Hegemonic decline risks imperial lashout – net worse than their turns</w:t>
      </w:r>
    </w:p>
    <w:p w:rsidR="000E46FB" w:rsidRPr="00174E0A" w:rsidRDefault="000E46FB" w:rsidP="000E46FB">
      <w:pPr>
        <w:rPr>
          <w:rFonts w:eastAsia="Calibri"/>
          <w:color w:val="0000FF"/>
          <w:u w:val="single"/>
        </w:rPr>
      </w:pPr>
      <w:r w:rsidRPr="00174E0A">
        <w:rPr>
          <w:rFonts w:eastAsia="Calibri"/>
          <w:b/>
          <w:bCs/>
        </w:rPr>
        <w:t>McCoy 10</w:t>
      </w:r>
      <w:r w:rsidRPr="00174E0A">
        <w:rPr>
          <w:rFonts w:eastAsia="Calibri"/>
          <w:bCs/>
        </w:rPr>
        <w:t xml:space="preserve"> –Professor of History at the University of Wisconsin-Madison, BA from Columbia and PhD in Southeast Asia History from Yale (Alfred, “How America will Collapse (by 2025)”, SALON magazine, 12/06/10, </w:t>
      </w:r>
      <w:hyperlink r:id="rId49" w:history="1">
        <w:r w:rsidRPr="00174E0A">
          <w:rPr>
            <w:rFonts w:eastAsia="Calibri"/>
          </w:rPr>
          <w:t>http://www.salon.com/writer/alfred_mccoy/)//MM</w:t>
        </w:r>
      </w:hyperlink>
    </w:p>
    <w:p w:rsidR="000E46FB" w:rsidRPr="00174E0A" w:rsidRDefault="000E46FB" w:rsidP="000E46FB">
      <w:pPr>
        <w:shd w:val="clear" w:color="auto" w:fill="FFFFFF"/>
        <w:spacing w:line="300" w:lineRule="atLeast"/>
        <w:textAlignment w:val="baseline"/>
        <w:rPr>
          <w:rFonts w:eastAsia="Times New Roman"/>
        </w:rPr>
      </w:pPr>
      <w:r w:rsidRPr="00174E0A">
        <w:rPr>
          <w:rFonts w:eastAsia="Times New Roman"/>
        </w:rPr>
        <w:t xml:space="preserve">Counterintuitively, </w:t>
      </w:r>
      <w:r w:rsidRPr="00174E0A">
        <w:rPr>
          <w:rFonts w:eastAsia="Times New Roman"/>
          <w:bCs/>
          <w:highlight w:val="yellow"/>
          <w:u w:val="single"/>
        </w:rPr>
        <w:t>as their power wanes, empires often plunge into</w:t>
      </w:r>
      <w:r w:rsidRPr="00174E0A">
        <w:rPr>
          <w:rFonts w:eastAsia="Times New Roman"/>
        </w:rPr>
        <w:t xml:space="preserve"> ill-advised </w:t>
      </w:r>
      <w:r w:rsidRPr="00174E0A">
        <w:rPr>
          <w:rFonts w:eastAsia="Times New Roman"/>
          <w:bCs/>
          <w:highlight w:val="yellow"/>
          <w:u w:val="single"/>
        </w:rPr>
        <w:t>military misadventures</w:t>
      </w:r>
      <w:r w:rsidRPr="00174E0A">
        <w:rPr>
          <w:rFonts w:eastAsia="Times New Roman"/>
          <w:highlight w:val="yellow"/>
        </w:rPr>
        <w:t xml:space="preserve">. </w:t>
      </w:r>
      <w:r w:rsidRPr="00174E0A">
        <w:rPr>
          <w:rFonts w:eastAsia="Times New Roman"/>
          <w:bCs/>
          <w:highlight w:val="yellow"/>
          <w:u w:val="single"/>
        </w:rPr>
        <w:t>This phenomenon</w:t>
      </w:r>
      <w:r w:rsidRPr="00174E0A">
        <w:rPr>
          <w:rFonts w:eastAsia="Times New Roman"/>
        </w:rPr>
        <w:t xml:space="preserve"> is known among historians of empire as “micro-militarism” and </w:t>
      </w:r>
      <w:r w:rsidRPr="00174E0A">
        <w:rPr>
          <w:rFonts w:eastAsia="Times New Roman"/>
          <w:bCs/>
          <w:highlight w:val="yellow"/>
          <w:u w:val="single"/>
        </w:rPr>
        <w:t>seems to involve psychologically compensatory efforts to salve the sting of retreat or defeat by occupying new territories</w:t>
      </w:r>
      <w:r w:rsidRPr="00174E0A">
        <w:rPr>
          <w:rFonts w:eastAsia="Times New Roman"/>
          <w:bCs/>
          <w:u w:val="single"/>
        </w:rPr>
        <w:t>, however briefly and catastrophically</w:t>
      </w:r>
      <w:r w:rsidRPr="00174E0A">
        <w:rPr>
          <w:rFonts w:eastAsia="Times New Roman"/>
        </w:rPr>
        <w:t xml:space="preserve">. </w:t>
      </w:r>
      <w:r w:rsidRPr="00174E0A">
        <w:rPr>
          <w:rFonts w:eastAsia="Times New Roman"/>
          <w:bCs/>
          <w:highlight w:val="yellow"/>
          <w:u w:val="single"/>
        </w:rPr>
        <w:t>These operations</w:t>
      </w:r>
      <w:r w:rsidRPr="00174E0A">
        <w:rPr>
          <w:rFonts w:eastAsia="Times New Roman"/>
          <w:bCs/>
          <w:u w:val="single"/>
        </w:rPr>
        <w:t xml:space="preserve">, irrational even from an imperial point of view, </w:t>
      </w:r>
      <w:r w:rsidRPr="00174E0A">
        <w:rPr>
          <w:rFonts w:eastAsia="Times New Roman"/>
          <w:bCs/>
          <w:highlight w:val="yellow"/>
          <w:u w:val="single"/>
        </w:rPr>
        <w:t xml:space="preserve">often yield hemorrhaging expenditures or </w:t>
      </w:r>
      <w:r w:rsidRPr="00174E0A">
        <w:rPr>
          <w:rFonts w:eastAsia="Times New Roman"/>
          <w:bCs/>
          <w:u w:val="single"/>
        </w:rPr>
        <w:t xml:space="preserve">humiliating </w:t>
      </w:r>
      <w:r w:rsidRPr="00174E0A">
        <w:rPr>
          <w:rFonts w:eastAsia="Times New Roman"/>
          <w:bCs/>
          <w:highlight w:val="yellow"/>
          <w:u w:val="single"/>
        </w:rPr>
        <w:t>defeats that only accelerate the loss of power</w:t>
      </w:r>
      <w:r w:rsidRPr="00174E0A">
        <w:rPr>
          <w:rFonts w:eastAsia="Times New Roman"/>
          <w:highlight w:val="yellow"/>
        </w:rPr>
        <w:t>.</w:t>
      </w:r>
      <w:r w:rsidRPr="00174E0A">
        <w:rPr>
          <w:rFonts w:eastAsia="Times New Roman"/>
        </w:rPr>
        <w:t xml:space="preserve"> </w:t>
      </w:r>
    </w:p>
    <w:p w:rsidR="000E46FB" w:rsidRPr="00174E0A" w:rsidRDefault="000E46FB" w:rsidP="000E46FB">
      <w:pPr>
        <w:pStyle w:val="Heading4"/>
        <w:rPr>
          <w:rFonts w:eastAsia="Calibri"/>
        </w:rPr>
      </w:pPr>
      <w:r w:rsidRPr="00174E0A">
        <w:rPr>
          <w:rFonts w:eastAsia="Calibri"/>
        </w:rPr>
        <w:t>US will cling to heg</w:t>
      </w:r>
    </w:p>
    <w:p w:rsidR="000E46FB" w:rsidRPr="00174E0A" w:rsidRDefault="000E46FB" w:rsidP="000E46FB">
      <w:pPr>
        <w:rPr>
          <w:rFonts w:eastAsia="Calibri"/>
        </w:rPr>
      </w:pPr>
      <w:r w:rsidRPr="00174E0A">
        <w:rPr>
          <w:rFonts w:eastAsia="Calibri"/>
          <w:b/>
        </w:rPr>
        <w:t>Mearsheimer 11</w:t>
      </w:r>
      <w:r w:rsidRPr="00174E0A">
        <w:rPr>
          <w:rFonts w:eastAsia="Calibri"/>
        </w:rPr>
        <w:t xml:space="preserve"> – John J. Mearsheimer, the “R. Wendell Harrison Distinguished Service Professor of Political Science at the University of Chicago” Jan/Feb 2011 “Imperial By Design” http://mearsheimer.uchicago.edu/pdfs/A0059.pdf</w:t>
      </w:r>
    </w:p>
    <w:p w:rsidR="000E46FB" w:rsidRDefault="000E46FB" w:rsidP="000E46FB">
      <w:pPr>
        <w:rPr>
          <w:rFonts w:eastAsia="Calibri"/>
          <w:sz w:val="16"/>
        </w:rPr>
      </w:pPr>
      <w:r w:rsidRPr="00174E0A">
        <w:rPr>
          <w:rFonts w:eastAsia="Calibri"/>
          <w:highlight w:val="yellow"/>
          <w:u w:val="single"/>
        </w:rPr>
        <w:t>The downward spiral the United States has taken was anything but inevitable</w:t>
      </w:r>
      <w:r w:rsidRPr="00174E0A">
        <w:rPr>
          <w:rFonts w:eastAsia="Calibri"/>
          <w:u w:val="single"/>
        </w:rPr>
        <w:t>. Washington has always had a choice in how to approach grand strategy. One popular option among some libertarians is isolationism.</w:t>
      </w:r>
      <w:r w:rsidRPr="00174E0A">
        <w:rPr>
          <w:rFonts w:eastAsia="Calibri"/>
          <w:sz w:val="16"/>
        </w:rPr>
        <w:t xml:space="preserve"> This approach is based on the assumption that there is no region outside the Western Hemisphere that is strategically important enough to justify expending American blood and treasure. Isolationists believe that the United States is remarkably secure because it is separated from all of the world’s great powers by two giant moats—the Atlantic and Pacific Oceans— and on top of that it has had nuclear weapons—the ultimate deterrent—since 1945. But in truth, </w:t>
      </w:r>
      <w:r w:rsidRPr="00174E0A">
        <w:rPr>
          <w:rFonts w:eastAsia="Calibri"/>
          <w:highlight w:val="yellow"/>
          <w:u w:val="single"/>
        </w:rPr>
        <w:t>there is really no chance that Washington will adopt this policy</w:t>
      </w:r>
      <w:r w:rsidRPr="00174E0A">
        <w:rPr>
          <w:rFonts w:eastAsia="Calibri"/>
          <w:u w:val="single"/>
        </w:rPr>
        <w:t>,</w:t>
      </w:r>
      <w:r w:rsidRPr="00174E0A">
        <w:rPr>
          <w:rFonts w:eastAsia="Calibri"/>
          <w:sz w:val="16"/>
        </w:rPr>
        <w:t xml:space="preserve"> though the United States had strong isolationist tendencies until World War II. For since then, </w:t>
      </w:r>
      <w:r w:rsidRPr="00174E0A">
        <w:rPr>
          <w:rFonts w:eastAsia="Calibri"/>
          <w:u w:val="single"/>
        </w:rPr>
        <w:t>an internationalist activism, fostered by the likes of the Rockefeller Foundation, has thoroughly delegitimized this approach. American policy makers have come to believe the country should be militarily involved on the world stage</w:t>
      </w:r>
      <w:r w:rsidRPr="00174E0A">
        <w:rPr>
          <w:rFonts w:eastAsia="Calibri"/>
          <w:sz w:val="16"/>
        </w:rPr>
        <w:t xml:space="preserve">. Yet though no mainstream politician would dare advocate isolationism at this point, the rationale for this grand strategy shows just how safe the United States is. This means, among other things, that it will always be a challenge to motivate the U.S. public to want to run the world and especially to fight wars of choice in distant places. </w:t>
      </w:r>
      <w:r w:rsidRPr="00174E0A">
        <w:rPr>
          <w:rFonts w:eastAsia="Calibri"/>
          <w:highlight w:val="yellow"/>
          <w:u w:val="single"/>
        </w:rPr>
        <w:t>Offshore balancing</w:t>
      </w:r>
      <w:r w:rsidRPr="00174E0A">
        <w:rPr>
          <w:rFonts w:eastAsia="Calibri"/>
          <w:sz w:val="16"/>
        </w:rPr>
        <w:t xml:space="preserve">, which was America’s traditional grand strategy for most of its history, </w:t>
      </w:r>
      <w:r w:rsidRPr="00174E0A">
        <w:rPr>
          <w:rFonts w:eastAsia="Calibri"/>
          <w:u w:val="single"/>
        </w:rPr>
        <w:t>is but another option</w:t>
      </w:r>
      <w:r w:rsidRPr="00174E0A">
        <w:rPr>
          <w:rFonts w:eastAsia="Calibri"/>
          <w:sz w:val="16"/>
        </w:rPr>
        <w:t xml:space="preserve">. Predicated on the belief that </w:t>
      </w:r>
      <w:r w:rsidRPr="00174E0A">
        <w:rPr>
          <w:rFonts w:eastAsia="Calibri"/>
          <w:highlight w:val="yellow"/>
          <w:u w:val="single"/>
        </w:rPr>
        <w:t>there are three regions of the world that are strategically important to the United States</w:t>
      </w:r>
      <w:r w:rsidRPr="00174E0A">
        <w:rPr>
          <w:rFonts w:eastAsia="Calibri"/>
          <w:sz w:val="16"/>
        </w:rPr>
        <w:t>—Europe, Northeast Asia and the Persian Gulf—</w:t>
      </w:r>
      <w:r w:rsidRPr="00174E0A">
        <w:rPr>
          <w:rFonts w:eastAsia="Calibri"/>
          <w:highlight w:val="yellow"/>
          <w:u w:val="single"/>
        </w:rPr>
        <w:t>it sees</w:t>
      </w:r>
      <w:r w:rsidRPr="00174E0A">
        <w:rPr>
          <w:rFonts w:eastAsia="Calibri"/>
          <w:sz w:val="16"/>
        </w:rPr>
        <w:t xml:space="preserve"> </w:t>
      </w:r>
      <w:r w:rsidRPr="00174E0A">
        <w:rPr>
          <w:rFonts w:eastAsia="Calibri"/>
          <w:highlight w:val="yellow"/>
          <w:u w:val="single"/>
        </w:rPr>
        <w:t>the United States’ principle goal as making sure no country dominates any of these areas as it dominates the Western Hemisphere</w:t>
      </w:r>
      <w:r w:rsidRPr="00174E0A">
        <w:rPr>
          <w:rFonts w:eastAsia="Calibri"/>
          <w:sz w:val="16"/>
        </w:rPr>
        <w:t xml:space="preserve">. This is to ensure that dangerous rivals in other regions are forced to concentrate their attention on great powers in their own backyards rather than be free to interfere in America’s. The best way to achieve that end is to rely on local powers to counter aspiring regional hegemons and otherwise keep U.S. military forces over the horizon. But if that proves impossible, American troops come from offshore to help do the job, and then leave once the potential hegemon is checked. </w:t>
      </w:r>
      <w:r w:rsidRPr="00174E0A">
        <w:rPr>
          <w:rFonts w:eastAsia="Calibri"/>
          <w:u w:val="single"/>
        </w:rPr>
        <w:t>Selective engagement also assumes that Europe, Northeast Asia and the Persian Gulf are the only areas of the world where the United States should be willing to deploy its military might. It is a more ambitious strategy than offshore balancing in that it calls for permanently stationing U.S. troops in those regions to help maintain peace</w:t>
      </w:r>
      <w:r w:rsidRPr="00174E0A">
        <w:rPr>
          <w:rFonts w:eastAsia="Calibri"/>
          <w:sz w:val="16"/>
        </w:rPr>
        <w:t xml:space="preserve">. For selective engagers, it is not enough just to thwart aspiring hegemons. It is also necessary to prevent war in those key regions, either because upheaval will damage our economy or because we will eventually get dragged into the fight in any case. An American presence is also said to be valuable for limiting nuclear proliferation. But </w:t>
      </w:r>
      <w:r w:rsidRPr="00174E0A">
        <w:rPr>
          <w:rFonts w:eastAsia="Calibri"/>
          <w:u w:val="single"/>
        </w:rPr>
        <w:t>none of these strategies call for Washington to spread democracy around the globe—especially through war. The root cause of America’s troubles is that it adopted a flawed grand strategy</w:t>
      </w:r>
      <w:r w:rsidRPr="00174E0A">
        <w:rPr>
          <w:rFonts w:eastAsia="Calibri"/>
          <w:sz w:val="16"/>
        </w:rPr>
        <w:t xml:space="preserve"> after the Cold War. From the Clinton administration on, </w:t>
      </w:r>
      <w:r w:rsidRPr="00174E0A">
        <w:rPr>
          <w:rFonts w:eastAsia="Calibri"/>
          <w:highlight w:val="yellow"/>
          <w:u w:val="single"/>
        </w:rPr>
        <w:t xml:space="preserve">the United States </w:t>
      </w:r>
      <w:r w:rsidRPr="00174E0A">
        <w:rPr>
          <w:rFonts w:eastAsia="Calibri"/>
          <w:iCs/>
          <w:highlight w:val="yellow"/>
          <w:u w:val="single"/>
          <w:bdr w:val="single" w:sz="18" w:space="0" w:color="auto"/>
        </w:rPr>
        <w:t>rejected all these other avenues</w:t>
      </w:r>
      <w:r w:rsidRPr="00174E0A">
        <w:rPr>
          <w:rFonts w:eastAsia="Calibri"/>
          <w:highlight w:val="yellow"/>
          <w:u w:val="single"/>
        </w:rPr>
        <w:t>, instead pursuing global dominance,</w:t>
      </w:r>
      <w:r w:rsidRPr="00174E0A">
        <w:rPr>
          <w:rFonts w:eastAsia="Calibri"/>
          <w:u w:val="single"/>
        </w:rPr>
        <w:t xml:space="preserve"> or what might alternatively be called global hegemony, which was not just doomed to fail, </w:t>
      </w:r>
      <w:r w:rsidRPr="00174E0A">
        <w:rPr>
          <w:rFonts w:eastAsia="Calibri"/>
          <w:highlight w:val="yellow"/>
          <w:u w:val="single"/>
        </w:rPr>
        <w:t>but likely to backfire in dangerous ways if it relied too heavily on military force</w:t>
      </w:r>
      <w:r w:rsidRPr="00174E0A">
        <w:rPr>
          <w:rFonts w:eastAsia="Calibri"/>
          <w:sz w:val="16"/>
        </w:rPr>
        <w:t xml:space="preserve"> to achieve its ambitious agenda. </w:t>
      </w:r>
      <w:r w:rsidRPr="00174E0A">
        <w:rPr>
          <w:rFonts w:eastAsia="Calibri"/>
          <w:u w:val="single"/>
        </w:rPr>
        <w:t>Global dominance has two broad objectives: maintaining American primacy</w:t>
      </w:r>
      <w:r w:rsidRPr="00174E0A">
        <w:rPr>
          <w:rFonts w:eastAsia="Calibri"/>
          <w:sz w:val="16"/>
        </w:rPr>
        <w:t xml:space="preserve">, which means making sure that the United States remains the most powerful state in the international system; </w:t>
      </w:r>
      <w:r w:rsidRPr="00174E0A">
        <w:rPr>
          <w:rFonts w:eastAsia="Calibri"/>
          <w:u w:val="single"/>
        </w:rPr>
        <w:t>and spreading democracy across the globe</w:t>
      </w:r>
      <w:r w:rsidRPr="00174E0A">
        <w:rPr>
          <w:rFonts w:eastAsia="Calibri"/>
          <w:sz w:val="16"/>
        </w:rPr>
        <w:t xml:space="preserve">, in effect, making the world over in America’s image. The underlying belief is that new liberal democracies will be peacefully inclined and pro-American, so the more the better. Of course, </w:t>
      </w:r>
      <w:r w:rsidRPr="00174E0A">
        <w:rPr>
          <w:rFonts w:eastAsia="Calibri"/>
          <w:u w:val="single"/>
        </w:rPr>
        <w:t>this means that Washington must care a lot about every country’s politics. With global dominance, no serious attempt is made to prioritize U.S. interests, because they are virtually limitless. This grand strategy is “imperial” at its core</w:t>
      </w:r>
      <w:r w:rsidRPr="00174E0A">
        <w:rPr>
          <w:rFonts w:eastAsia="Calibri"/>
          <w:sz w:val="16"/>
        </w:rPr>
        <w:t>; its proponents believe that the United States has the right as well as the responsibility to interfere in the politics of other countries. One would think that such arrogance might alienate other states, but most American policy makers of the early nineties and beyond were confident that would not happen, instead believing that other countries—save for so-called rogue states like Iran and North Korea—would see the United States as a benign hegemon serving their own interests.</w:t>
      </w:r>
    </w:p>
    <w:p w:rsidR="000E46FB" w:rsidRPr="006C5397" w:rsidRDefault="000E46FB" w:rsidP="000E46FB">
      <w:pPr>
        <w:keepNext/>
        <w:keepLines/>
        <w:spacing w:before="200"/>
        <w:outlineLvl w:val="3"/>
        <w:rPr>
          <w:rFonts w:eastAsia="Times New Roman" w:cs="Times New Roman"/>
          <w:b/>
          <w:bCs/>
          <w:iCs/>
          <w:lang w:eastAsia="zh-CN"/>
        </w:rPr>
      </w:pPr>
      <w:r w:rsidRPr="006C5397">
        <w:rPr>
          <w:rFonts w:eastAsia="Times New Roman" w:cs="Times New Roman"/>
          <w:b/>
          <w:bCs/>
          <w:iCs/>
        </w:rPr>
        <w:t>There’s no risk of offense for them. Pursuit of heg is inevitable.</w:t>
      </w:r>
    </w:p>
    <w:p w:rsidR="000E46FB" w:rsidRPr="006C5397" w:rsidRDefault="000E46FB" w:rsidP="000E46FB">
      <w:pPr>
        <w:rPr>
          <w:rFonts w:eastAsia="Calibri"/>
        </w:rPr>
      </w:pPr>
      <w:r w:rsidRPr="006C5397">
        <w:rPr>
          <w:rFonts w:eastAsia="Calibri"/>
          <w:b/>
        </w:rPr>
        <w:t>Tellis 9</w:t>
      </w:r>
      <w:r w:rsidRPr="006C5397">
        <w:rPr>
          <w:rFonts w:eastAsia="Calibri"/>
        </w:rPr>
        <w:t> — Ashley J. Tellis, Senior Associate at the Carnegie Endowment for International Peace specializing in international security, defense and Asian strategic issues, Research Director of the Strategic Asia program at NBR—the National Bureau of Asian Research, holds a Ph.D. from the University of Chicago, 2009 (“Preserving Hegemony: The Strategic Tasks Facing the United States,” Global Asia, Volume 4, Number 1, Available Online at http://globalasia.org/pdf/issue9/Ashley_J._Tellis.pdf, Accessed 09-13-2011, p. 54-55)</w:t>
      </w:r>
    </w:p>
    <w:p w:rsidR="000E46FB" w:rsidRPr="006C5397" w:rsidRDefault="000E46FB" w:rsidP="000E46FB">
      <w:pPr>
        <w:shd w:val="clear" w:color="auto" w:fill="FFFFFF"/>
        <w:rPr>
          <w:rFonts w:eastAsia="Times New Roman" w:cs="Arial"/>
        </w:rPr>
      </w:pPr>
      <w:r w:rsidRPr="006C5397">
        <w:rPr>
          <w:rFonts w:eastAsia="Times New Roman" w:cs="Arial"/>
          <w:sz w:val="16"/>
        </w:rPr>
        <w:t>This</w:t>
      </w:r>
      <w:r w:rsidRPr="006C5397">
        <w:rPr>
          <w:rFonts w:eastAsia="SimSun" w:cs="Arial"/>
          <w:sz w:val="16"/>
        </w:rPr>
        <w:t> </w:t>
      </w:r>
      <w:r w:rsidRPr="006C5397">
        <w:rPr>
          <w:rFonts w:eastAsia="Times New Roman" w:cs="Times New Roman"/>
          <w:bCs/>
          <w:u w:val="single"/>
          <w:lang w:eastAsia="zh-CN"/>
        </w:rPr>
        <w:t>hegemony is</w:t>
      </w:r>
      <w:r w:rsidRPr="006C5397">
        <w:rPr>
          <w:rFonts w:eastAsia="SimSun" w:cs="Times New Roman"/>
          <w:bCs/>
          <w:u w:val="single"/>
          <w:lang w:eastAsia="zh-CN"/>
        </w:rPr>
        <w:t> </w:t>
      </w:r>
      <w:r w:rsidRPr="006C5397">
        <w:rPr>
          <w:rFonts w:eastAsia="Times New Roman" w:cs="Times New Roman"/>
          <w:bCs/>
          <w:u w:val="single"/>
          <w:lang w:eastAsia="zh-CN"/>
        </w:rPr>
        <w:t>by no means fated to end</w:t>
      </w:r>
      <w:r w:rsidRPr="006C5397">
        <w:rPr>
          <w:rFonts w:eastAsia="SimSun" w:cs="Times New Roman"/>
          <w:bCs/>
          <w:u w:val="single"/>
        </w:rPr>
        <w:t> </w:t>
      </w:r>
      <w:r w:rsidRPr="006C5397">
        <w:rPr>
          <w:rFonts w:eastAsia="Times New Roman" w:cs="Times New Roman"/>
          <w:bCs/>
          <w:u w:val="single"/>
        </w:rPr>
        <w:t xml:space="preserve">any </w:t>
      </w:r>
      <w:r w:rsidRPr="006C5397">
        <w:rPr>
          <w:rFonts w:eastAsia="Times New Roman" w:cs="Times New Roman"/>
          <w:bCs/>
          <w:u w:val="single"/>
          <w:lang w:eastAsia="zh-CN"/>
        </w:rPr>
        <w:t>time soon</w:t>
      </w:r>
      <w:r w:rsidRPr="006C5397">
        <w:rPr>
          <w:rFonts w:eastAsia="Times New Roman" w:cs="Arial"/>
          <w:sz w:val="16"/>
        </w:rPr>
        <w:t>, however,</w:t>
      </w:r>
      <w:r w:rsidRPr="006C5397">
        <w:rPr>
          <w:rFonts w:eastAsia="SimSun" w:cs="Arial"/>
          <w:sz w:val="16"/>
        </w:rPr>
        <w:t> </w:t>
      </w:r>
      <w:r w:rsidRPr="006C5397">
        <w:rPr>
          <w:rFonts w:eastAsia="Times New Roman" w:cs="Arial"/>
          <w:sz w:val="16"/>
        </w:rPr>
        <w:t>given that the United</w:t>
      </w:r>
      <w:r w:rsidRPr="006C5397">
        <w:rPr>
          <w:rFonts w:eastAsia="SimSun" w:cs="Arial"/>
          <w:sz w:val="16"/>
        </w:rPr>
        <w:t> </w:t>
      </w:r>
      <w:r w:rsidRPr="006C5397">
        <w:rPr>
          <w:rFonts w:eastAsia="Times New Roman" w:cs="Arial"/>
          <w:sz w:val="16"/>
        </w:rPr>
        <w:t>States</w:t>
      </w:r>
      <w:r w:rsidRPr="006C5397">
        <w:rPr>
          <w:rFonts w:eastAsia="SimSun" w:cs="Arial"/>
          <w:sz w:val="16"/>
        </w:rPr>
        <w:t> </w:t>
      </w:r>
      <w:r w:rsidRPr="006C5397">
        <w:rPr>
          <w:rFonts w:eastAsia="Times New Roman" w:cs="Arial"/>
          <w:sz w:val="16"/>
        </w:rPr>
        <w:t>remains predominant by most conventional indicators of national power. The character of the United States’ hegemonic behavior in the future will thus remain an issue of concern both within the domestic polity and internationally. Yet the juvenescence of the United State’s “unipolar moment,” combined with the disorientation produced by theSeptember 11</w:t>
      </w:r>
      <w:r w:rsidRPr="006C5397">
        <w:rPr>
          <w:rFonts w:eastAsia="SimSun" w:cs="Arial"/>
          <w:sz w:val="16"/>
        </w:rPr>
        <w:t> </w:t>
      </w:r>
      <w:r w:rsidRPr="006C5397">
        <w:rPr>
          <w:rFonts w:eastAsia="Times New Roman" w:cs="Arial"/>
          <w:sz w:val="16"/>
        </w:rPr>
        <w:t>attacks, ought to restrain any premature generalization that the imperial activism begun by the Clinton administration, and which the Bush administration took to its most spirited apotheosis, would in some way come to define the permanent norm of US behavior in the global system. In all probability, it is much more likely that the limitations on US [end page 54] power witnessed in Afghanistan and Iraq will produce a more phlegmatic and accommodating United States over the longer term, despite the fact that</w:t>
      </w:r>
      <w:r w:rsidRPr="006C5397">
        <w:rPr>
          <w:rFonts w:eastAsia="SimSun" w:cs="Arial"/>
          <w:sz w:val="16"/>
        </w:rPr>
        <w:t> </w:t>
      </w:r>
      <w:r w:rsidRPr="006C5397">
        <w:rPr>
          <w:rFonts w:eastAsia="Times New Roman" w:cs="Arial"/>
          <w:sz w:val="16"/>
        </w:rPr>
        <w:t>the</w:t>
      </w:r>
      <w:r w:rsidRPr="006C5397">
        <w:rPr>
          <w:rFonts w:eastAsia="SimSun" w:cs="Arial"/>
          <w:sz w:val="16"/>
        </w:rPr>
        <w:t> </w:t>
      </w:r>
      <w:r w:rsidRPr="006C5397">
        <w:rPr>
          <w:rFonts w:eastAsia="Times New Roman" w:cs="Times New Roman"/>
          <w:bCs/>
          <w:u w:val="single"/>
        </w:rPr>
        <w:t>traditional US pursuit of dominance</w:t>
      </w:r>
      <w:r w:rsidRPr="006C5397">
        <w:rPr>
          <w:rFonts w:eastAsia="SimSun" w:cs="Arial"/>
          <w:sz w:val="16"/>
        </w:rPr>
        <w:t> </w:t>
      </w:r>
      <w:r w:rsidRPr="006C5397">
        <w:rPr>
          <w:rFonts w:eastAsia="Times New Roman" w:cs="Arial"/>
          <w:sz w:val="16"/>
        </w:rPr>
        <w:t>—</w:t>
      </w:r>
      <w:r w:rsidRPr="006C5397">
        <w:rPr>
          <w:rFonts w:eastAsia="SimSun" w:cs="Arial"/>
          <w:sz w:val="16"/>
        </w:rPr>
        <w:t> </w:t>
      </w:r>
      <w:r w:rsidRPr="006C5397">
        <w:rPr>
          <w:rFonts w:eastAsia="Times New Roman" w:cs="Arial"/>
          <w:sz w:val="16"/>
        </w:rPr>
        <w:t>understood as the quest to maintain a preponderance of power, neutralize threatening challengers, and protect freedom of action, goals that go back to the foundations of the republic —</w:t>
      </w:r>
      <w:r w:rsidRPr="006C5397">
        <w:rPr>
          <w:rFonts w:eastAsia="SimSun" w:cs="Arial"/>
          <w:sz w:val="16"/>
        </w:rPr>
        <w:t> </w:t>
      </w:r>
      <w:r w:rsidRPr="006C5397">
        <w:rPr>
          <w:rFonts w:eastAsia="Times New Roman" w:cs="Times New Roman"/>
          <w:bCs/>
          <w:u w:val="single"/>
        </w:rPr>
        <w:t>is</w:t>
      </w:r>
      <w:r w:rsidRPr="006C5397">
        <w:rPr>
          <w:rFonts w:eastAsia="SimSun" w:cs="Times New Roman"/>
          <w:bCs/>
          <w:u w:val="single"/>
        </w:rPr>
        <w:t> </w:t>
      </w:r>
      <w:r w:rsidRPr="006C5397">
        <w:rPr>
          <w:rFonts w:eastAsia="Times New Roman" w:cs="Times New Roman"/>
          <w:bCs/>
          <w:u w:val="single"/>
          <w:lang w:eastAsia="zh-CN"/>
        </w:rPr>
        <w:t>unlikely to be extinguished any time soon</w:t>
      </w:r>
      <w:r w:rsidRPr="006C5397">
        <w:rPr>
          <w:rFonts w:eastAsia="Times New Roman" w:cs="Arial"/>
          <w:sz w:val="16"/>
        </w:rPr>
        <w:t>.</w:t>
      </w:r>
      <w:r w:rsidRPr="006C5397">
        <w:rPr>
          <w:rFonts w:eastAsia="SimSun" w:cs="Arial"/>
          <w:sz w:val="16"/>
        </w:rPr>
        <w:t> </w:t>
      </w:r>
      <w:r w:rsidRPr="006C5397">
        <w:rPr>
          <w:rFonts w:eastAsia="Times New Roman" w:cs="Arial"/>
          <w:sz w:val="12"/>
        </w:rPr>
        <w:t>¶</w:t>
      </w:r>
      <w:r w:rsidRPr="006C5397">
        <w:rPr>
          <w:rFonts w:eastAsia="SimSun" w:cs="Arial"/>
          <w:sz w:val="16"/>
        </w:rPr>
        <w:t> </w:t>
      </w:r>
      <w:r w:rsidRPr="006C5397">
        <w:rPr>
          <w:rFonts w:eastAsia="Times New Roman" w:cs="Arial"/>
          <w:sz w:val="16"/>
        </w:rPr>
        <w:t>Precisely</w:t>
      </w:r>
      <w:r w:rsidRPr="006C5397">
        <w:rPr>
          <w:rFonts w:eastAsia="SimSun" w:cs="Arial"/>
          <w:sz w:val="16"/>
        </w:rPr>
        <w:t> </w:t>
      </w:r>
      <w:r w:rsidRPr="006C5397">
        <w:rPr>
          <w:rFonts w:eastAsia="Times New Roman" w:cs="Arial"/>
          <w:sz w:val="16"/>
        </w:rPr>
        <w:t>because</w:t>
      </w:r>
      <w:r w:rsidRPr="006C5397">
        <w:rPr>
          <w:rFonts w:eastAsia="SimSun" w:cs="Arial"/>
          <w:sz w:val="16"/>
        </w:rPr>
        <w:t> </w:t>
      </w:r>
      <w:r w:rsidRPr="006C5397">
        <w:rPr>
          <w:rFonts w:eastAsia="Times New Roman" w:cs="Times New Roman"/>
          <w:bCs/>
          <w:u w:val="single"/>
          <w:lang w:eastAsia="zh-CN"/>
        </w:rPr>
        <w:t>the desire for dominance is likely to remain</w:t>
      </w:r>
      <w:r w:rsidRPr="006C5397">
        <w:rPr>
          <w:rFonts w:eastAsia="SimSun" w:cs="Times New Roman"/>
          <w:bCs/>
          <w:u w:val="single"/>
          <w:lang w:eastAsia="zh-CN"/>
        </w:rPr>
        <w:t> </w:t>
      </w:r>
      <w:r w:rsidRPr="006C5397">
        <w:rPr>
          <w:rFonts w:eastAsia="Times New Roman" w:cs="Times New Roman"/>
          <w:bCs/>
          <w:u w:val="single"/>
          <w:lang w:eastAsia="zh-CN"/>
        </w:rPr>
        <w:t>a permanent feature of US geopolitical ambitions</w:t>
      </w:r>
      <w:r w:rsidRPr="006C5397">
        <w:rPr>
          <w:rFonts w:eastAsia="SimSun" w:cs="Arial"/>
          <w:sz w:val="16"/>
        </w:rPr>
        <w:t> </w:t>
      </w:r>
      <w:r w:rsidRPr="006C5397">
        <w:rPr>
          <w:rFonts w:eastAsia="Times New Roman" w:cs="Arial"/>
          <w:sz w:val="16"/>
        </w:rPr>
        <w:t>— even though how it is exercised will certainly change</w:t>
      </w:r>
      <w:r w:rsidRPr="006C5397">
        <w:rPr>
          <w:rFonts w:eastAsia="SimSun" w:cs="Arial"/>
          <w:sz w:val="16"/>
        </w:rPr>
        <w:t> </w:t>
      </w:r>
      <w:r w:rsidRPr="006C5397">
        <w:rPr>
          <w:rFonts w:eastAsia="Times New Roman" w:cs="Arial"/>
          <w:sz w:val="16"/>
        </w:rPr>
        <w:t>in comparison to the Bush years —</w:t>
      </w:r>
      <w:r w:rsidRPr="006C5397">
        <w:rPr>
          <w:rFonts w:eastAsia="SimSun" w:cs="Arial"/>
          <w:sz w:val="16"/>
        </w:rPr>
        <w:t> </w:t>
      </w:r>
      <w:r w:rsidRPr="006C5397">
        <w:rPr>
          <w:rFonts w:eastAsia="Times New Roman" w:cs="Arial"/>
          <w:sz w:val="16"/>
        </w:rPr>
        <w:t>the central task</w:t>
      </w:r>
      <w:r w:rsidRPr="006C5397">
        <w:rPr>
          <w:rFonts w:eastAsia="SimSun" w:cs="Arial"/>
          <w:sz w:val="16"/>
        </w:rPr>
        <w:t> </w:t>
      </w:r>
      <w:r w:rsidRPr="006C5397">
        <w:rPr>
          <w:rFonts w:eastAsia="Times New Roman" w:cs="Arial"/>
          <w:sz w:val="16"/>
        </w:rPr>
        <w:t>facing the next administration</w:t>
      </w:r>
      <w:r w:rsidRPr="006C5397">
        <w:rPr>
          <w:rFonts w:eastAsia="SimSun" w:cs="Arial"/>
          <w:sz w:val="16"/>
        </w:rPr>
        <w:t> </w:t>
      </w:r>
      <w:r w:rsidRPr="006C5397">
        <w:rPr>
          <w:rFonts w:eastAsia="Times New Roman" w:cs="Arial"/>
          <w:sz w:val="16"/>
        </w:rPr>
        <w:t>will still pertain fundamentally to the issue of US power. This concern manifests itself through the triune challenges of: redefining the United States’ role in the world, renewing the foundations of US strength, and recovering the legitimacy of US actions. In other words, the next administration faces the central task of clarifying the character of US hegemony, reinvigorating the material foundations of its power, and securing international support for its policies.</w:t>
      </w:r>
    </w:p>
    <w:p w:rsidR="000E46FB" w:rsidRPr="006C5397" w:rsidRDefault="000E46FB" w:rsidP="000E46FB">
      <w:pPr>
        <w:shd w:val="clear" w:color="auto" w:fill="FFFFFF"/>
        <w:tabs>
          <w:tab w:val="left" w:pos="3150"/>
        </w:tabs>
        <w:rPr>
          <w:rFonts w:eastAsia="Times New Roman" w:cs="Arial"/>
        </w:rPr>
      </w:pPr>
      <w:r w:rsidRPr="006C5397">
        <w:rPr>
          <w:rFonts w:eastAsia="Times New Roman" w:cs="Arial"/>
        </w:rPr>
        <w:tab/>
      </w:r>
    </w:p>
    <w:p w:rsidR="000E46FB" w:rsidRPr="006C5397" w:rsidRDefault="000E46FB" w:rsidP="000E46FB">
      <w:pPr>
        <w:keepNext/>
        <w:keepLines/>
        <w:outlineLvl w:val="3"/>
        <w:rPr>
          <w:rFonts w:eastAsia="Times New Roman" w:cs="Times New Roman"/>
          <w:b/>
          <w:bCs/>
          <w:iCs/>
        </w:rPr>
      </w:pPr>
      <w:r w:rsidRPr="006C5397">
        <w:rPr>
          <w:rFonts w:eastAsia="Times New Roman" w:cs="Times New Roman"/>
          <w:b/>
          <w:bCs/>
          <w:iCs/>
        </w:rPr>
        <w:t>Decline is net worse – leads to transition wars --- the US will become uncooperative and desperate.</w:t>
      </w:r>
    </w:p>
    <w:p w:rsidR="000E46FB" w:rsidRPr="006C5397" w:rsidRDefault="000E46FB" w:rsidP="000E46FB">
      <w:pPr>
        <w:rPr>
          <w:rFonts w:eastAsia="Calibri"/>
        </w:rPr>
      </w:pPr>
      <w:r w:rsidRPr="006C5397">
        <w:rPr>
          <w:rFonts w:eastAsia="Calibri"/>
          <w:b/>
        </w:rPr>
        <w:t>Goldstein 7</w:t>
      </w:r>
      <w:r w:rsidRPr="006C5397">
        <w:rPr>
          <w:rFonts w:eastAsia="Calibri"/>
        </w:rPr>
        <w:t xml:space="preserve"> – Professor of Global Politics and International Relations @ University of Pennsylvania “Power transitions, institutions, and China's rise in East Asia: Theoretical expectations and evidence,” Journal of Strategic Studies, Volume 30, Issue 4 &amp; 5 August 2007, pages 639 – 682</w:t>
      </w:r>
    </w:p>
    <w:p w:rsidR="000E46FB" w:rsidRPr="006C5397" w:rsidRDefault="000E46FB" w:rsidP="000E46FB">
      <w:pPr>
        <w:shd w:val="clear" w:color="auto" w:fill="FFFFFF"/>
        <w:rPr>
          <w:rFonts w:eastAsia="Times New Roman" w:cs="Times New Roman"/>
          <w:lang w:eastAsia="zh-CN"/>
        </w:rPr>
      </w:pPr>
      <w:r w:rsidRPr="006C5397">
        <w:rPr>
          <w:rFonts w:eastAsia="Times New Roman" w:cs="Times New Roman"/>
          <w:sz w:val="16"/>
          <w:lang w:eastAsia="zh-CN"/>
        </w:rPr>
        <w:t>Two closely related, though distinct, theoretical arguments focus explicitly on the consequences for international politics of a shift in power between a dominant state and a rising power. In War and Change in World Politics, Robert Gilpin suggested that</w:t>
      </w:r>
      <w:r w:rsidRPr="006C5397">
        <w:rPr>
          <w:rFonts w:eastAsia="SimSun" w:cs="Arial"/>
          <w:sz w:val="16"/>
        </w:rPr>
        <w:t> </w:t>
      </w:r>
      <w:r w:rsidRPr="006C5397">
        <w:rPr>
          <w:rFonts w:eastAsia="Times New Roman" w:cs="Times New Roman"/>
          <w:bCs/>
          <w:u w:val="single"/>
        </w:rPr>
        <w:t>peace prevails when a dominant state’s capabilities enable it to ‘govern’ an</w:t>
      </w:r>
      <w:r w:rsidRPr="006C5397">
        <w:rPr>
          <w:rFonts w:eastAsia="SimSun" w:cs="Arial"/>
          <w:sz w:val="16"/>
        </w:rPr>
        <w:t> </w:t>
      </w:r>
      <w:r w:rsidRPr="006C5397">
        <w:rPr>
          <w:rFonts w:eastAsia="Times New Roman" w:cs="Times New Roman"/>
          <w:sz w:val="16"/>
          <w:lang w:eastAsia="zh-CN"/>
        </w:rPr>
        <w:t>international</w:t>
      </w:r>
      <w:r w:rsidRPr="006C5397">
        <w:rPr>
          <w:rFonts w:eastAsia="SimSun" w:cs="Arial"/>
          <w:sz w:val="16"/>
        </w:rPr>
        <w:t> </w:t>
      </w:r>
      <w:r w:rsidRPr="006C5397">
        <w:rPr>
          <w:rFonts w:eastAsia="Times New Roman" w:cs="Times New Roman"/>
          <w:bCs/>
          <w:u w:val="single"/>
        </w:rPr>
        <w:t>order that it has shaped</w:t>
      </w:r>
      <w:r w:rsidRPr="006C5397">
        <w:rPr>
          <w:rFonts w:eastAsia="Times New Roman" w:cs="Times New Roman"/>
          <w:sz w:val="16"/>
          <w:lang w:eastAsia="zh-CN"/>
        </w:rPr>
        <w:t>.</w:t>
      </w:r>
      <w:r w:rsidRPr="006C5397">
        <w:rPr>
          <w:rFonts w:eastAsia="SimSun" w:cs="Arial"/>
          <w:sz w:val="16"/>
        </w:rPr>
        <w:t> </w:t>
      </w:r>
      <w:r w:rsidRPr="006C5397">
        <w:rPr>
          <w:rFonts w:eastAsia="Times New Roman" w:cs="Times New Roman"/>
          <w:sz w:val="16"/>
          <w:lang w:eastAsia="zh-CN"/>
        </w:rPr>
        <w:t>Over time, however,</w:t>
      </w:r>
      <w:r w:rsidRPr="006C5397">
        <w:rPr>
          <w:rFonts w:eastAsia="SimSun" w:cs="Arial"/>
          <w:sz w:val="16"/>
        </w:rPr>
        <w:t> </w:t>
      </w:r>
      <w:r w:rsidRPr="006C5397">
        <w:rPr>
          <w:rFonts w:eastAsia="Times New Roman" w:cs="Times New Roman"/>
          <w:sz w:val="16"/>
          <w:lang w:eastAsia="zh-CN"/>
        </w:rPr>
        <w:t>as economic and technological diffusion proceeds</w:t>
      </w:r>
      <w:r w:rsidRPr="006C5397">
        <w:rPr>
          <w:rFonts w:eastAsia="SimSun" w:cs="Arial"/>
          <w:sz w:val="16"/>
        </w:rPr>
        <w:t> </w:t>
      </w:r>
      <w:r w:rsidRPr="006C5397">
        <w:rPr>
          <w:rFonts w:eastAsia="Times New Roman" w:cs="Times New Roman"/>
          <w:sz w:val="16"/>
          <w:lang w:eastAsia="zh-CN"/>
        </w:rPr>
        <w:t>during eras of peace and development,</w:t>
      </w:r>
      <w:r w:rsidRPr="006C5397">
        <w:rPr>
          <w:rFonts w:eastAsia="SimSun" w:cs="Arial"/>
          <w:sz w:val="16"/>
        </w:rPr>
        <w:t> </w:t>
      </w:r>
      <w:r w:rsidRPr="006C5397">
        <w:rPr>
          <w:rFonts w:eastAsia="Times New Roman" w:cs="Times New Roman"/>
          <w:sz w:val="16"/>
          <w:lang w:eastAsia="zh-CN"/>
        </w:rPr>
        <w:t>other states are empowered. Moreover,</w:t>
      </w:r>
      <w:r w:rsidRPr="006C5397">
        <w:rPr>
          <w:rFonts w:eastAsia="SimSun" w:cs="Arial"/>
          <w:sz w:val="16"/>
        </w:rPr>
        <w:t> </w:t>
      </w:r>
      <w:r w:rsidRPr="006C5397">
        <w:rPr>
          <w:rFonts w:eastAsia="Times New Roman" w:cs="Times New Roman"/>
          <w:sz w:val="16"/>
          <w:lang w:eastAsia="zh-CN"/>
        </w:rPr>
        <w:t>the burdens of international governance drain and distract the reigning hegemon, and</w:t>
      </w:r>
      <w:r w:rsidRPr="006C5397">
        <w:rPr>
          <w:rFonts w:eastAsia="SimSun" w:cs="Arial"/>
          <w:sz w:val="16"/>
        </w:rPr>
        <w:t> </w:t>
      </w:r>
      <w:r w:rsidRPr="006C5397">
        <w:rPr>
          <w:rFonts w:eastAsia="Times New Roman" w:cs="Times New Roman"/>
          <w:bCs/>
          <w:u w:val="single"/>
        </w:rPr>
        <w:t>challengers eventually emerge</w:t>
      </w:r>
      <w:r w:rsidRPr="006C5397">
        <w:rPr>
          <w:rFonts w:eastAsia="Times New Roman" w:cs="Times New Roman"/>
          <w:sz w:val="16"/>
          <w:lang w:eastAsia="zh-CN"/>
        </w:rPr>
        <w:t xml:space="preserve"> who seek to rewrite the rules of governance.</w:t>
      </w:r>
      <w:r w:rsidRPr="006C5397">
        <w:rPr>
          <w:rFonts w:eastAsia="SimSun" w:cs="Arial"/>
          <w:sz w:val="16"/>
        </w:rPr>
        <w:t> </w:t>
      </w:r>
      <w:r w:rsidRPr="006C5397">
        <w:rPr>
          <w:rFonts w:eastAsia="Times New Roman" w:cs="Times New Roman"/>
          <w:bCs/>
          <w:u w:val="single"/>
        </w:rPr>
        <w:t>As the power advantage</w:t>
      </w:r>
      <w:r w:rsidRPr="006C5397">
        <w:rPr>
          <w:rFonts w:eastAsia="SimSun" w:cs="Arial"/>
          <w:sz w:val="16"/>
        </w:rPr>
        <w:t> </w:t>
      </w:r>
      <w:r w:rsidRPr="006C5397">
        <w:rPr>
          <w:rFonts w:eastAsia="Times New Roman" w:cs="Times New Roman"/>
          <w:sz w:val="16"/>
          <w:lang w:eastAsia="zh-CN"/>
        </w:rPr>
        <w:t>of the erstwhile hegemon</w:t>
      </w:r>
      <w:r w:rsidRPr="006C5397">
        <w:rPr>
          <w:rFonts w:eastAsia="SimSun" w:cs="Arial"/>
          <w:sz w:val="16"/>
        </w:rPr>
        <w:t> </w:t>
      </w:r>
      <w:r w:rsidRPr="006C5397">
        <w:rPr>
          <w:rFonts w:eastAsia="Times New Roman" w:cs="Times New Roman"/>
          <w:bCs/>
          <w:u w:val="single"/>
        </w:rPr>
        <w:t>ebbs, it may become desperate enough to resort to</w:t>
      </w:r>
      <w:r w:rsidRPr="006C5397">
        <w:rPr>
          <w:rFonts w:eastAsia="SimSun" w:cs="Arial"/>
          <w:sz w:val="16"/>
        </w:rPr>
        <w:t> </w:t>
      </w:r>
      <w:r w:rsidRPr="006C5397">
        <w:rPr>
          <w:rFonts w:eastAsia="Times New Roman" w:cs="Times New Roman"/>
          <w:sz w:val="16"/>
          <w:lang w:eastAsia="zh-CN"/>
        </w:rPr>
        <w:t>the ultima ratio of international politics,</w:t>
      </w:r>
      <w:r w:rsidRPr="006C5397">
        <w:rPr>
          <w:rFonts w:eastAsia="SimSun" w:cs="Arial"/>
          <w:sz w:val="16"/>
        </w:rPr>
        <w:t> </w:t>
      </w:r>
      <w:r w:rsidRPr="006C5397">
        <w:rPr>
          <w:rFonts w:eastAsia="Times New Roman" w:cs="Times New Roman"/>
          <w:bCs/>
          <w:u w:val="single"/>
        </w:rPr>
        <w:t>force</w:t>
      </w:r>
      <w:r w:rsidRPr="006C5397">
        <w:rPr>
          <w:rFonts w:eastAsia="Times New Roman" w:cs="Times New Roman"/>
          <w:sz w:val="16"/>
          <w:lang w:eastAsia="zh-CN"/>
        </w:rPr>
        <w:t>, to forestall the increasingly urgent demands of a rising challenger. Or as the power of the challenger rises,</w:t>
      </w:r>
      <w:r w:rsidRPr="006C5397">
        <w:rPr>
          <w:rFonts w:eastAsia="SimSun" w:cs="Arial"/>
          <w:sz w:val="16"/>
        </w:rPr>
        <w:t> </w:t>
      </w:r>
      <w:r w:rsidRPr="006C5397">
        <w:rPr>
          <w:rFonts w:eastAsia="Times New Roman" w:cs="Times New Roman"/>
          <w:bCs/>
          <w:u w:val="single"/>
          <w:lang w:eastAsia="zh-CN"/>
        </w:rPr>
        <w:t>it may be</w:t>
      </w:r>
      <w:r w:rsidRPr="006C5397">
        <w:rPr>
          <w:rFonts w:eastAsia="Times New Roman" w:cs="Times New Roman"/>
          <w:bCs/>
          <w:u w:val="single"/>
        </w:rPr>
        <w:t xml:space="preserve"> tempted to press its case with</w:t>
      </w:r>
      <w:r w:rsidRPr="006C5397">
        <w:rPr>
          <w:rFonts w:eastAsia="SimSun" w:cs="Times New Roman"/>
          <w:bCs/>
          <w:u w:val="single"/>
        </w:rPr>
        <w:t> </w:t>
      </w:r>
      <w:r w:rsidRPr="006C5397">
        <w:rPr>
          <w:rFonts w:eastAsia="Times New Roman" w:cs="Times New Roman"/>
          <w:bCs/>
          <w:u w:val="single"/>
        </w:rPr>
        <w:t>threats to use</w:t>
      </w:r>
      <w:r w:rsidRPr="006C5397">
        <w:rPr>
          <w:rFonts w:eastAsia="SimSun" w:cs="Times New Roman"/>
          <w:bCs/>
          <w:u w:val="single"/>
        </w:rPr>
        <w:t> </w:t>
      </w:r>
      <w:r w:rsidRPr="006C5397">
        <w:rPr>
          <w:rFonts w:eastAsia="Times New Roman" w:cs="Times New Roman"/>
          <w:bCs/>
          <w:u w:val="single"/>
        </w:rPr>
        <w:t>force. It is the rise and fall of the great powers that creates the circumstances under which</w:t>
      </w:r>
      <w:r w:rsidRPr="006C5397">
        <w:rPr>
          <w:rFonts w:eastAsia="SimSun" w:cs="Times New Roman"/>
          <w:bCs/>
          <w:u w:val="single"/>
        </w:rPr>
        <w:t> </w:t>
      </w:r>
      <w:r w:rsidRPr="006C5397">
        <w:rPr>
          <w:rFonts w:eastAsia="Times New Roman" w:cs="Times New Roman"/>
          <w:bCs/>
          <w:u w:val="single"/>
        </w:rPr>
        <w:t>major wars</w:t>
      </w:r>
      <w:r w:rsidRPr="006C5397">
        <w:rPr>
          <w:rFonts w:eastAsia="Times New Roman" w:cs="Times New Roman"/>
          <w:sz w:val="16"/>
          <w:lang w:eastAsia="zh-CN"/>
        </w:rPr>
        <w:t>,</w:t>
      </w:r>
      <w:r w:rsidRPr="006C5397">
        <w:rPr>
          <w:rFonts w:eastAsia="SimSun" w:cs="Times New Roman"/>
          <w:sz w:val="16"/>
          <w:lang w:eastAsia="zh-CN"/>
        </w:rPr>
        <w:t> </w:t>
      </w:r>
      <w:r w:rsidRPr="006C5397">
        <w:rPr>
          <w:rFonts w:eastAsia="Times New Roman" w:cs="Times New Roman"/>
          <w:sz w:val="16"/>
          <w:lang w:eastAsia="zh-CN"/>
        </w:rPr>
        <w:t>what Gilpin labels ‘</w:t>
      </w:r>
      <w:r w:rsidRPr="006C5397">
        <w:rPr>
          <w:rFonts w:eastAsia="Times New Roman" w:cs="Times New Roman"/>
          <w:bCs/>
          <w:u w:val="single"/>
          <w:lang w:eastAsia="zh-CN"/>
        </w:rPr>
        <w:t>hegemonic wars’, break out</w:t>
      </w:r>
      <w:r w:rsidRPr="006C5397">
        <w:rPr>
          <w:rFonts w:eastAsia="Times New Roman" w:cs="Times New Roman"/>
          <w:sz w:val="16"/>
          <w:lang w:eastAsia="zh-CN"/>
        </w:rPr>
        <w:t>.13Gilpin’s argument logically encourages pessimism about the implications of a rising China. It leads to the expectation that international trade, investment, and technology transfer will result in a steady diffusion of American economic power, benefiting the rapidly developing states of the world, including China. As the US simultaneously scurries to put out the many brushfires that threaten its far-flung global interests (i.e., the classic problem of overextension),</w:t>
      </w:r>
      <w:r w:rsidRPr="006C5397">
        <w:rPr>
          <w:rFonts w:eastAsia="SimSun" w:cs="Arial"/>
          <w:sz w:val="16"/>
        </w:rPr>
        <w:t> </w:t>
      </w:r>
      <w:r w:rsidRPr="006C5397">
        <w:rPr>
          <w:rFonts w:eastAsia="Times New Roman" w:cs="Times New Roman"/>
          <w:sz w:val="16"/>
          <w:lang w:eastAsia="zh-CN"/>
        </w:rPr>
        <w:t>it will be unable to devote sufficient resources to maintain or restore its former advantage over emerging competitors like China. While the erosion of the once clear American advantage plays itself out,</w:t>
      </w:r>
      <w:r w:rsidRPr="006C5397">
        <w:rPr>
          <w:rFonts w:eastAsia="SimSun" w:cs="Arial"/>
          <w:sz w:val="16"/>
        </w:rPr>
        <w:t> </w:t>
      </w:r>
      <w:r w:rsidRPr="006C5397">
        <w:rPr>
          <w:rFonts w:eastAsia="Times New Roman" w:cs="Times New Roman"/>
          <w:bCs/>
          <w:u w:val="single"/>
        </w:rPr>
        <w:t>the US will find it</w:t>
      </w:r>
      <w:r w:rsidRPr="006C5397">
        <w:rPr>
          <w:rFonts w:eastAsia="SimSun" w:cs="Arial"/>
          <w:sz w:val="16"/>
        </w:rPr>
        <w:t> </w:t>
      </w:r>
      <w:r w:rsidRPr="006C5397">
        <w:rPr>
          <w:rFonts w:eastAsia="Times New Roman" w:cs="Times New Roman"/>
          <w:sz w:val="16"/>
          <w:lang w:eastAsia="zh-CN"/>
        </w:rPr>
        <w:t>ever more</w:t>
      </w:r>
      <w:r w:rsidRPr="006C5397">
        <w:rPr>
          <w:rFonts w:eastAsia="SimSun" w:cs="Arial"/>
          <w:sz w:val="16"/>
        </w:rPr>
        <w:t> </w:t>
      </w:r>
      <w:r w:rsidRPr="006C5397">
        <w:rPr>
          <w:rFonts w:eastAsia="Times New Roman" w:cs="Times New Roman"/>
          <w:bCs/>
          <w:u w:val="single"/>
        </w:rPr>
        <w:t>difficult to preserve</w:t>
      </w:r>
      <w:r w:rsidRPr="006C5397">
        <w:rPr>
          <w:rFonts w:eastAsia="SimSun" w:cs="Arial"/>
          <w:sz w:val="16"/>
        </w:rPr>
        <w:t> </w:t>
      </w:r>
      <w:r w:rsidRPr="006C5397">
        <w:rPr>
          <w:rFonts w:eastAsia="Times New Roman" w:cs="Times New Roman"/>
          <w:sz w:val="16"/>
          <w:lang w:eastAsia="zh-CN"/>
        </w:rPr>
        <w:t>the</w:t>
      </w:r>
      <w:r w:rsidRPr="006C5397">
        <w:rPr>
          <w:rFonts w:eastAsia="SimSun" w:cs="Arial"/>
          <w:sz w:val="16"/>
        </w:rPr>
        <w:t> </w:t>
      </w:r>
      <w:r w:rsidRPr="006C5397">
        <w:rPr>
          <w:rFonts w:eastAsia="Times New Roman" w:cs="Times New Roman"/>
          <w:bCs/>
          <w:u w:val="single"/>
        </w:rPr>
        <w:t>order</w:t>
      </w:r>
      <w:r w:rsidRPr="006C5397">
        <w:rPr>
          <w:rFonts w:eastAsia="SimSun" w:cs="Arial"/>
          <w:sz w:val="16"/>
        </w:rPr>
        <w:t> </w:t>
      </w:r>
      <w:r w:rsidRPr="006C5397">
        <w:rPr>
          <w:rFonts w:eastAsia="Times New Roman" w:cs="Times New Roman"/>
          <w:sz w:val="16"/>
          <w:lang w:eastAsia="zh-CN"/>
        </w:rPr>
        <w:t>in Asia that it created during its era of preponderance.</w:t>
      </w:r>
      <w:r w:rsidRPr="006C5397">
        <w:rPr>
          <w:rFonts w:eastAsia="SimSun" w:cs="Arial"/>
          <w:sz w:val="16"/>
        </w:rPr>
        <w:t> </w:t>
      </w:r>
      <w:r w:rsidRPr="006C5397">
        <w:rPr>
          <w:rFonts w:eastAsia="Times New Roman" w:cs="Times New Roman"/>
          <w:sz w:val="16"/>
          <w:lang w:eastAsia="zh-CN"/>
        </w:rPr>
        <w:t>The expectation is an increase in the likelihood for the use of force – either by a Chinese challenger able to field a stronger military in support of its demands for greater influence over international arrangements in Asia, or by a besieged American hegemon desperate to head off further decline. Among the trends that alarm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when the power gap narrows, the dominant state becomes increasingly desperate. Though suggesting why a rising China may ultimately present grave dangers for international peace when its capabilities make it a peer competitor of America, Organski and Kugler’s power-transition theory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power.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w:t>
      </w:r>
      <w:r w:rsidRPr="006C5397">
        <w:rPr>
          <w:rFonts w:eastAsia="SimSun" w:cs="Arial"/>
          <w:sz w:val="16"/>
        </w:rPr>
        <w:t> </w:t>
      </w:r>
      <w:r w:rsidRPr="006C5397">
        <w:rPr>
          <w:rFonts w:eastAsia="Times New Roman" w:cs="Times New Roman"/>
          <w:sz w:val="16"/>
          <w:lang w:eastAsia="zh-CN"/>
        </w:rPr>
        <w:t>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w:t>
      </w:r>
      <w:r w:rsidRPr="006C5397">
        <w:rPr>
          <w:rFonts w:eastAsia="SimSun" w:cs="Arial"/>
          <w:sz w:val="16"/>
        </w:rPr>
        <w:t> </w:t>
      </w:r>
      <w:r w:rsidRPr="006C5397">
        <w:rPr>
          <w:rFonts w:ascii="Times New Roman" w:eastAsia="Times New Roman" w:hAnsi="Times New Roman" w:cs="Times New Roman"/>
          <w:bCs/>
          <w:szCs w:val="24"/>
          <w:u w:val="single"/>
        </w:rPr>
        <w:t>Chinese espionage may</w:t>
      </w:r>
      <w:r w:rsidRPr="006C5397">
        <w:rPr>
          <w:rFonts w:eastAsia="SimSun" w:cs="Arial"/>
          <w:sz w:val="16"/>
        </w:rPr>
        <w:t> </w:t>
      </w:r>
      <w:r w:rsidRPr="006C5397">
        <w:rPr>
          <w:rFonts w:eastAsia="Times New Roman" w:cs="Times New Roman"/>
          <w:sz w:val="16"/>
          <w:lang w:eastAsia="zh-CN"/>
        </w:rPr>
        <w:t>have</w:t>
      </w:r>
      <w:r w:rsidRPr="006C5397">
        <w:rPr>
          <w:rFonts w:eastAsia="SimSun" w:cs="Arial"/>
          <w:sz w:val="16"/>
        </w:rPr>
        <w:t> </w:t>
      </w:r>
      <w:r w:rsidRPr="006C5397">
        <w:rPr>
          <w:rFonts w:ascii="Times New Roman" w:eastAsia="Times New Roman" w:hAnsi="Times New Roman" w:cs="Times New Roman"/>
          <w:bCs/>
          <w:szCs w:val="24"/>
          <w:u w:val="single"/>
        </w:rPr>
        <w:t>undermined</w:t>
      </w:r>
      <w:r w:rsidRPr="006C5397">
        <w:rPr>
          <w:rFonts w:eastAsia="Times New Roman" w:cs="Times New Roman"/>
          <w:sz w:val="16"/>
          <w:lang w:eastAsia="zh-CN"/>
        </w:rPr>
        <w:t xml:space="preserve"> the</w:t>
      </w:r>
      <w:r w:rsidRPr="006C5397">
        <w:rPr>
          <w:rFonts w:eastAsia="SimSun" w:cs="Arial"/>
          <w:sz w:val="16"/>
        </w:rPr>
        <w:t> </w:t>
      </w:r>
      <w:r w:rsidRPr="006C5397">
        <w:rPr>
          <w:rFonts w:ascii="Times New Roman" w:eastAsia="Times New Roman" w:hAnsi="Times New Roman" w:cs="Times New Roman"/>
          <w:bCs/>
          <w:szCs w:val="24"/>
          <w:u w:val="single"/>
        </w:rPr>
        <w:t>American advantage</w:t>
      </w:r>
      <w:r w:rsidRPr="006C5397">
        <w:rPr>
          <w:rFonts w:eastAsia="SimSun" w:cs="Arial"/>
          <w:sz w:val="16"/>
        </w:rPr>
        <w:t> </w:t>
      </w:r>
      <w:r w:rsidRPr="006C5397">
        <w:rPr>
          <w:rFonts w:eastAsia="Times New Roman" w:cs="Times New Roman"/>
          <w:sz w:val="16"/>
          <w:lang w:eastAsia="zh-CN"/>
        </w:rPr>
        <w:t>in nuclear and missile technology, and speculation about the potential military purposes of China’s manned space program.18 Moreover, because</w:t>
      </w:r>
      <w:r w:rsidRPr="006C5397">
        <w:rPr>
          <w:rFonts w:eastAsia="SimSun" w:cs="Arial"/>
          <w:sz w:val="16"/>
        </w:rPr>
        <w:t> </w:t>
      </w:r>
      <w:r w:rsidRPr="006C5397">
        <w:rPr>
          <w:rFonts w:ascii="Times New Roman" w:eastAsia="Times New Roman" w:hAnsi="Times New Roman" w:cs="Times New Roman"/>
          <w:bCs/>
          <w:szCs w:val="24"/>
          <w:u w:val="single"/>
        </w:rPr>
        <w:t>a dominant state may react to the prospect</w:t>
      </w:r>
      <w:r w:rsidRPr="006C5397">
        <w:rPr>
          <w:rFonts w:eastAsia="SimSun" w:cs="Arial"/>
          <w:sz w:val="16"/>
        </w:rPr>
        <w:t> </w:t>
      </w:r>
      <w:r w:rsidRPr="006C5397">
        <w:rPr>
          <w:rFonts w:eastAsia="Times New Roman" w:cs="Times New Roman"/>
          <w:sz w:val="16"/>
          <w:lang w:eastAsia="zh-CN"/>
        </w:rPr>
        <w:t>of a crossover</w:t>
      </w:r>
      <w:r w:rsidRPr="006C5397">
        <w:rPr>
          <w:rFonts w:eastAsia="SimSun" w:cs="Arial"/>
          <w:sz w:val="16"/>
        </w:rPr>
        <w:t> </w:t>
      </w:r>
      <w:r w:rsidRPr="006C5397">
        <w:rPr>
          <w:rFonts w:ascii="Times New Roman" w:eastAsia="Times New Roman" w:hAnsi="Times New Roman" w:cs="Times New Roman"/>
          <w:bCs/>
          <w:szCs w:val="24"/>
          <w:u w:val="single"/>
        </w:rPr>
        <w:t>and believe that it is wiser to embrace</w:t>
      </w:r>
      <w:r w:rsidRPr="006C5397">
        <w:rPr>
          <w:rFonts w:eastAsia="SimSun" w:cs="Arial"/>
          <w:sz w:val="16"/>
        </w:rPr>
        <w:t> </w:t>
      </w:r>
      <w:r w:rsidRPr="006C5397">
        <w:rPr>
          <w:rFonts w:eastAsia="Times New Roman" w:cs="Times New Roman"/>
          <w:sz w:val="16"/>
          <w:lang w:eastAsia="zh-CN"/>
        </w:rPr>
        <w:t>the logic of</w:t>
      </w:r>
      <w:r w:rsidRPr="006C5397">
        <w:rPr>
          <w:rFonts w:eastAsia="SimSun" w:cs="Arial"/>
          <w:sz w:val="16"/>
        </w:rPr>
        <w:t> </w:t>
      </w:r>
      <w:r w:rsidRPr="006C5397">
        <w:rPr>
          <w:rFonts w:ascii="Times New Roman" w:eastAsia="Times New Roman" w:hAnsi="Times New Roman" w:cs="Times New Roman"/>
          <w:bCs/>
          <w:szCs w:val="24"/>
          <w:u w:val="single"/>
        </w:rPr>
        <w:t>preventive war and act early to delaya</w:t>
      </w:r>
      <w:r w:rsidRPr="006C5397">
        <w:rPr>
          <w:rFonts w:ascii="Times New Roman" w:eastAsia="SimSun" w:hAnsi="Times New Roman" w:cs="Times New Roman"/>
          <w:bCs/>
          <w:szCs w:val="24"/>
          <w:u w:val="single"/>
        </w:rPr>
        <w:t> </w:t>
      </w:r>
      <w:r w:rsidRPr="006C5397">
        <w:rPr>
          <w:rFonts w:ascii="Times New Roman" w:eastAsia="Times New Roman" w:hAnsi="Times New Roman" w:cs="Times New Roman"/>
          <w:bCs/>
          <w:szCs w:val="24"/>
          <w:u w:val="single"/>
        </w:rPr>
        <w:t>transition</w:t>
      </w:r>
      <w:r w:rsidRPr="006C5397">
        <w:rPr>
          <w:rFonts w:eastAsia="SimSun" w:cs="Arial"/>
          <w:sz w:val="16"/>
        </w:rPr>
        <w:t> </w:t>
      </w:r>
      <w:r w:rsidRPr="006C5397">
        <w:rPr>
          <w:rFonts w:eastAsia="Times New Roman" w:cs="Times New Roman"/>
          <w:sz w:val="16"/>
          <w:lang w:eastAsia="zh-CN"/>
        </w:rPr>
        <w:t>while the task is more manageable, Organski and Kugler’s power-transition theory also provides grounds for concern about the period prior to the possible crossover.19 pg. 647-650</w:t>
      </w:r>
    </w:p>
    <w:p w:rsidR="000E46FB" w:rsidRPr="006C5397" w:rsidRDefault="000E46FB" w:rsidP="000E46FB">
      <w:pPr>
        <w:keepNext/>
        <w:keepLines/>
        <w:spacing w:before="200"/>
        <w:outlineLvl w:val="3"/>
        <w:rPr>
          <w:rFonts w:eastAsia="Times New Roman" w:cs="Times New Roman"/>
          <w:b/>
          <w:bCs/>
          <w:iCs/>
          <w:lang w:eastAsia="zh-CN"/>
        </w:rPr>
      </w:pPr>
      <w:r w:rsidRPr="006C5397">
        <w:rPr>
          <w:rFonts w:eastAsia="Times New Roman" w:cs="Times New Roman"/>
          <w:b/>
          <w:bCs/>
          <w:iCs/>
        </w:rPr>
        <w:t>Pursuit of heg is inevitable – it’s only a question of effectiveness</w:t>
      </w:r>
    </w:p>
    <w:p w:rsidR="000E46FB" w:rsidRPr="00F50DAA" w:rsidRDefault="000E46FB" w:rsidP="000E46FB">
      <w:pPr>
        <w:rPr>
          <w:rFonts w:eastAsia="Calibri"/>
        </w:rPr>
      </w:pPr>
      <w:r w:rsidRPr="00F50DAA">
        <w:rPr>
          <w:rFonts w:eastAsia="Calibri"/>
          <w:b/>
        </w:rPr>
        <w:t>Kagan 11</w:t>
      </w:r>
      <w:r w:rsidRPr="00F50DAA">
        <w:rPr>
          <w:rFonts w:eastAsia="Calibri"/>
        </w:rPr>
        <w:t> (Robert Kagan, PhD in history from American University, MA in public policy from the Kennedy School of Government, BA in history from Yale University, Senior Fellow at the Brookings Institute, former foreign policy advisor to New York Representative Jack Kemp, worked at the State Department Policy Planning Staff, former speechwriter for Secretary of State George P Shultz, served in the Bureau of Inter-American Affairs at the State Department, co-founder of the Project for the New American Century, former Senior Associate for the Carnegie Endowment for International Peace, former foreign policy advisor to John McCain for the 2008 election, holds a chair for the Foreign Affairs Policy Board under Hillary Clinton, member of the board of directors for the Foreign Policy Initiative, member of the Council on Foreign Relations, writer and editor for numerous agencies including the Washington Post, the New Republic, the Weekly Standard, the New York Times, Foreign Affairs, the Wall Street Journal, Commentary, World Affairs, and Policy Review, listed as one of the top 100 public intellectuals by Foreign Policy and Prospect, former advisor to the Committee for the Liberation of Iraq, former board-member of the U.S. Committee on NATO, former international patron for the Henry Jackson Society, 1-24-11, “The Price of Power,” published by the Weekly Standard Volume 16 Issue 18, http://www.weeklystandard.com/articles/price-power_533696.html?page=3)</w:t>
      </w:r>
    </w:p>
    <w:p w:rsidR="000E46FB" w:rsidRPr="0076541A" w:rsidRDefault="000E46FB" w:rsidP="000E46FB">
      <w:pPr>
        <w:rPr>
          <w:rFonts w:eastAsia="Calibri"/>
          <w:sz w:val="16"/>
        </w:rPr>
      </w:pPr>
      <w:r w:rsidRPr="006C5397">
        <w:rPr>
          <w:rStyle w:val="StyleBoldUnderline"/>
        </w:rPr>
        <w:t>In theory, the U</w:t>
      </w:r>
      <w:r w:rsidRPr="0076541A">
        <w:rPr>
          <w:rFonts w:eastAsia="Calibri"/>
          <w:sz w:val="16"/>
        </w:rPr>
        <w:t xml:space="preserve">nited </w:t>
      </w:r>
      <w:r w:rsidRPr="006C5397">
        <w:rPr>
          <w:rStyle w:val="StyleBoldUnderline"/>
        </w:rPr>
        <w:t>S</w:t>
      </w:r>
      <w:r w:rsidRPr="0076541A">
        <w:rPr>
          <w:rFonts w:eastAsia="Calibri"/>
          <w:sz w:val="16"/>
        </w:rPr>
        <w:t xml:space="preserve">tates </w:t>
      </w:r>
      <w:r w:rsidRPr="006C5397">
        <w:rPr>
          <w:rStyle w:val="StyleBoldUnderline"/>
        </w:rPr>
        <w:t>could refrain from intervening abroad. But</w:t>
      </w:r>
      <w:r w:rsidRPr="0076541A">
        <w:rPr>
          <w:rFonts w:eastAsia="Calibri"/>
          <w:sz w:val="16"/>
        </w:rPr>
        <w:t xml:space="preserve">, in practice, </w:t>
      </w:r>
      <w:r w:rsidRPr="006C5397">
        <w:rPr>
          <w:rStyle w:val="StyleBoldUnderline"/>
        </w:rPr>
        <w:t>will it</w:t>
      </w:r>
      <w:r w:rsidRPr="00122A42">
        <w:rPr>
          <w:rStyle w:val="StyleBoldUnderline"/>
        </w:rPr>
        <w:t>? Many assume</w:t>
      </w:r>
      <w:r w:rsidRPr="0076541A">
        <w:rPr>
          <w:rFonts w:eastAsia="Calibri"/>
          <w:sz w:val="16"/>
        </w:rPr>
        <w:t xml:space="preserve"> today </w:t>
      </w:r>
      <w:r w:rsidRPr="00122A42">
        <w:rPr>
          <w:rStyle w:val="StyleBoldUnderline"/>
        </w:rPr>
        <w:t>that the American public has had it with interventions</w:t>
      </w:r>
      <w:r w:rsidRPr="0076541A">
        <w:rPr>
          <w:rFonts w:eastAsia="Calibri"/>
          <w:sz w:val="16"/>
        </w:rPr>
        <w:t xml:space="preserve">, and Alice Rivlin certainly reflects a strong current of opinion when she says that “much of the public does not believe that we need to go in and take over other people’s countries.” </w:t>
      </w:r>
      <w:r w:rsidRPr="00122A42">
        <w:rPr>
          <w:rStyle w:val="StyleBoldUnderline"/>
        </w:rPr>
        <w:t>That sentiment has often been heard after interventions, especially those with mixed</w:t>
      </w:r>
      <w:r w:rsidRPr="0076541A">
        <w:rPr>
          <w:rFonts w:eastAsia="Calibri"/>
          <w:sz w:val="16"/>
        </w:rPr>
        <w:t xml:space="preserve"> or dubious </w:t>
      </w:r>
      <w:r w:rsidRPr="00122A42">
        <w:rPr>
          <w:rStyle w:val="StyleBoldUnderline"/>
        </w:rPr>
        <w:t>results. It was heard after the four-year-long war in the Philippines</w:t>
      </w:r>
      <w:r w:rsidRPr="0076541A">
        <w:rPr>
          <w:rFonts w:eastAsia="Calibri"/>
          <w:sz w:val="16"/>
        </w:rPr>
        <w:t xml:space="preserve">, which cost 4,000 American lives and untold Filipino casualties. It </w:t>
      </w:r>
      <w:r w:rsidRPr="00122A42">
        <w:rPr>
          <w:rStyle w:val="StyleBoldUnderline"/>
        </w:rPr>
        <w:t>was heard after Korea and after Vietnam. It was heard after Somalia.</w:t>
      </w:r>
      <w:r w:rsidRPr="0076541A">
        <w:rPr>
          <w:rFonts w:eastAsia="Calibri"/>
          <w:sz w:val="16"/>
        </w:rPr>
        <w:t xml:space="preserve"> Yet the reality has been that </w:t>
      </w:r>
      <w:r w:rsidRPr="00122A42">
        <w:rPr>
          <w:rStyle w:val="StyleBoldUnderline"/>
        </w:rPr>
        <w:t>after each intervention, the sentiment against foreign involvement has faded, and the U</w:t>
      </w:r>
      <w:r w:rsidRPr="0076541A">
        <w:rPr>
          <w:rFonts w:eastAsia="Calibri"/>
          <w:sz w:val="16"/>
        </w:rPr>
        <w:t xml:space="preserve">nited </w:t>
      </w:r>
      <w:r w:rsidRPr="00122A42">
        <w:rPr>
          <w:rStyle w:val="StyleBoldUnderline"/>
        </w:rPr>
        <w:t>S</w:t>
      </w:r>
      <w:r w:rsidRPr="0076541A">
        <w:rPr>
          <w:rFonts w:eastAsia="Calibri"/>
          <w:sz w:val="16"/>
        </w:rPr>
        <w:t xml:space="preserve">tates has </w:t>
      </w:r>
      <w:r w:rsidRPr="00122A42">
        <w:rPr>
          <w:rStyle w:val="StyleBoldUnderline"/>
        </w:rPr>
        <w:t>intervened again</w:t>
      </w:r>
      <w:r w:rsidRPr="0076541A">
        <w:rPr>
          <w:rFonts w:eastAsia="Calibri"/>
          <w:sz w:val="16"/>
        </w:rPr>
        <w:t xml:space="preserve">. Depending on how one chooses to count, </w:t>
      </w:r>
      <w:r w:rsidRPr="008706B6">
        <w:rPr>
          <w:rStyle w:val="StyleBoldUnderline"/>
        </w:rPr>
        <w:t>the U</w:t>
      </w:r>
      <w:r w:rsidRPr="0076541A">
        <w:rPr>
          <w:rFonts w:eastAsia="Calibri"/>
          <w:sz w:val="16"/>
        </w:rPr>
        <w:t xml:space="preserve">nited </w:t>
      </w:r>
      <w:r w:rsidRPr="008706B6">
        <w:rPr>
          <w:rStyle w:val="StyleBoldUnderline"/>
        </w:rPr>
        <w:t>S</w:t>
      </w:r>
      <w:r w:rsidRPr="0076541A">
        <w:rPr>
          <w:rFonts w:eastAsia="Calibri"/>
          <w:sz w:val="16"/>
        </w:rPr>
        <w:t xml:space="preserve">tates </w:t>
      </w:r>
      <w:r w:rsidRPr="008706B6">
        <w:rPr>
          <w:rStyle w:val="StyleBoldUnderline"/>
        </w:rPr>
        <w:t>has undertaken</w:t>
      </w:r>
      <w:r w:rsidRPr="0076541A">
        <w:rPr>
          <w:rFonts w:eastAsia="Calibri"/>
          <w:sz w:val="16"/>
        </w:rPr>
        <w:t xml:space="preserve"> roughly </w:t>
      </w:r>
      <w:r w:rsidRPr="008706B6">
        <w:rPr>
          <w:rStyle w:val="StyleBoldUnderline"/>
        </w:rPr>
        <w:t>25 overseas interventions since 1898</w:t>
      </w:r>
      <w:r w:rsidRPr="0076541A">
        <w:rPr>
          <w:rFonts w:eastAsia="Calibri"/>
          <w:sz w:val="16"/>
        </w:rPr>
        <w:t xml:space="preserve">: 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w:t>
      </w:r>
      <w:r w:rsidRPr="00C21F50">
        <w:rPr>
          <w:rStyle w:val="StyleBoldUnderline"/>
        </w:rPr>
        <w:t>That is one intervention every 4.5 years</w:t>
      </w:r>
      <w:r w:rsidRPr="0076541A">
        <w:rPr>
          <w:rFonts w:eastAsia="Calibri"/>
          <w:sz w:val="16"/>
        </w:rPr>
        <w:t xml:space="preserve"> on average. Overall, </w:t>
      </w:r>
      <w:r w:rsidRPr="00C21F50">
        <w:rPr>
          <w:rStyle w:val="StyleBoldUnderline"/>
        </w:rPr>
        <w:t>the U</w:t>
      </w:r>
      <w:r w:rsidRPr="0076541A">
        <w:rPr>
          <w:rFonts w:eastAsia="Calibri"/>
          <w:sz w:val="16"/>
        </w:rPr>
        <w:t xml:space="preserve">nited </w:t>
      </w:r>
      <w:r w:rsidRPr="00C21F50">
        <w:rPr>
          <w:rStyle w:val="StyleBoldUnderline"/>
        </w:rPr>
        <w:t>S</w:t>
      </w:r>
      <w:r w:rsidRPr="0076541A">
        <w:rPr>
          <w:rFonts w:eastAsia="Calibri"/>
          <w:sz w:val="16"/>
        </w:rPr>
        <w:t xml:space="preserve">tates </w:t>
      </w:r>
      <w:r w:rsidRPr="00C21F50">
        <w:rPr>
          <w:rStyle w:val="StyleBoldUnderline"/>
        </w:rPr>
        <w:t>has intervened or been engaged in combat somewhere</w:t>
      </w:r>
      <w:r w:rsidRPr="0076541A">
        <w:rPr>
          <w:rFonts w:eastAsia="Calibri"/>
          <w:sz w:val="16"/>
        </w:rPr>
        <w:t xml:space="preserve"> in </w:t>
      </w:r>
      <w:r w:rsidRPr="00C21F50">
        <w:rPr>
          <w:rStyle w:val="StyleBoldUnderline"/>
        </w:rPr>
        <w:t>52 out of the last 112 years</w:t>
      </w:r>
      <w:r w:rsidRPr="0076541A">
        <w:rPr>
          <w:rFonts w:eastAsia="Calibri"/>
          <w:sz w:val="16"/>
        </w:rPr>
        <w:t xml:space="preserve">, or roughly 47 percent of the time. </w:t>
      </w:r>
      <w:r w:rsidRPr="00CD114C">
        <w:rPr>
          <w:rStyle w:val="StyleBoldUnderline"/>
        </w:rPr>
        <w:t>Since the end of the Cold War</w:t>
      </w:r>
      <w:r w:rsidRPr="0076541A">
        <w:rPr>
          <w:rFonts w:eastAsia="Calibri"/>
          <w:sz w:val="16"/>
        </w:rPr>
        <w:t>, it is true</w:t>
      </w:r>
      <w:r w:rsidRPr="00CD114C">
        <w:rPr>
          <w:rStyle w:val="StyleBoldUnderline"/>
        </w:rPr>
        <w:t>, the rate of U.S. interventions has increased, with an intervention</w:t>
      </w:r>
      <w:r w:rsidRPr="0076541A">
        <w:rPr>
          <w:rFonts w:eastAsia="Calibri"/>
          <w:sz w:val="16"/>
        </w:rPr>
        <w:t xml:space="preserve"> roughly </w:t>
      </w:r>
      <w:r w:rsidRPr="00CD114C">
        <w:rPr>
          <w:rStyle w:val="StyleBoldUnderline"/>
        </w:rPr>
        <w:t>once every 2.5 years and American troops intervening or engaged in combat in 16 out of 22 years, or over 70 percent of the time,</w:t>
      </w:r>
      <w:r w:rsidRPr="0076541A">
        <w:rPr>
          <w:rFonts w:eastAsia="Calibri"/>
          <w:sz w:val="16"/>
        </w:rPr>
        <w:t xml:space="preserve"> since the fall of the Berlin Wall. The argument for returning to “normal” begs the question: </w:t>
      </w:r>
      <w:r w:rsidRPr="000E4BF6">
        <w:rPr>
          <w:rStyle w:val="StyleBoldUnderline"/>
        </w:rPr>
        <w:t>What is normal for the U</w:t>
      </w:r>
      <w:r w:rsidRPr="0076541A">
        <w:rPr>
          <w:rFonts w:eastAsia="Calibri"/>
          <w:sz w:val="16"/>
        </w:rPr>
        <w:t xml:space="preserve">nited </w:t>
      </w:r>
      <w:r w:rsidRPr="000E4BF6">
        <w:rPr>
          <w:rStyle w:val="StyleBoldUnderline"/>
        </w:rPr>
        <w:t>S</w:t>
      </w:r>
      <w:r w:rsidRPr="0076541A">
        <w:rPr>
          <w:rFonts w:eastAsia="Calibri"/>
          <w:sz w:val="16"/>
        </w:rPr>
        <w:t xml:space="preserve">tates? The historical record of the last century suggests that </w:t>
      </w:r>
      <w:r w:rsidRPr="00A956EF">
        <w:rPr>
          <w:rStyle w:val="Emphasis"/>
        </w:rPr>
        <w:t>it is not a policy of nonintervention</w:t>
      </w:r>
      <w:r w:rsidRPr="0076541A">
        <w:rPr>
          <w:rFonts w:eastAsia="Calibri"/>
          <w:sz w:val="16"/>
        </w:rPr>
        <w:t xml:space="preserve">. </w:t>
      </w:r>
      <w:r w:rsidRPr="00E604E7">
        <w:rPr>
          <w:rStyle w:val="StyleBoldUnderline"/>
        </w:rPr>
        <w:t>This</w:t>
      </w:r>
      <w:r w:rsidRPr="0076541A">
        <w:rPr>
          <w:rFonts w:eastAsia="Calibri"/>
          <w:sz w:val="16"/>
        </w:rPr>
        <w:t xml:space="preserve"> record ought to </w:t>
      </w:r>
      <w:r w:rsidRPr="00E604E7">
        <w:rPr>
          <w:rStyle w:val="StyleBoldUnderline"/>
        </w:rPr>
        <w:t>raise doubts about the theory that American behavior</w:t>
      </w:r>
      <w:r w:rsidRPr="0076541A">
        <w:rPr>
          <w:rFonts w:eastAsia="Calibri"/>
          <w:sz w:val="16"/>
        </w:rPr>
        <w:t xml:space="preserve"> these past two decades </w:t>
      </w:r>
      <w:r w:rsidRPr="00E604E7">
        <w:rPr>
          <w:rStyle w:val="StyleBoldUnderline"/>
        </w:rPr>
        <w:t>is the product of</w:t>
      </w:r>
      <w:r w:rsidRPr="0076541A">
        <w:rPr>
          <w:rFonts w:eastAsia="Calibri"/>
          <w:sz w:val="16"/>
        </w:rPr>
        <w:t xml:space="preserve"> certain unique </w:t>
      </w:r>
      <w:r w:rsidRPr="00E604E7">
        <w:rPr>
          <w:rStyle w:val="StyleBoldUnderline"/>
        </w:rPr>
        <w:t>ideological</w:t>
      </w:r>
      <w:r w:rsidRPr="0076541A">
        <w:rPr>
          <w:rFonts w:eastAsia="Calibri"/>
          <w:sz w:val="16"/>
        </w:rPr>
        <w:t xml:space="preserve"> or doctrinal </w:t>
      </w:r>
      <w:r w:rsidRPr="00E604E7">
        <w:rPr>
          <w:rStyle w:val="StyleBoldUnderline"/>
        </w:rPr>
        <w:t>movements</w:t>
      </w:r>
      <w:r w:rsidRPr="0076541A">
        <w:rPr>
          <w:rFonts w:eastAsia="Calibri"/>
          <w:sz w:val="16"/>
        </w:rPr>
        <w:t xml:space="preserve">, whether “liberal imperialism” or “neoconservatism.” </w:t>
      </w:r>
      <w:r w:rsidRPr="00E604E7">
        <w:rPr>
          <w:rStyle w:val="StyleBoldUnderline"/>
        </w:rPr>
        <w:t>Allegedly “realist” presidents</w:t>
      </w:r>
      <w:r w:rsidRPr="0076541A">
        <w:rPr>
          <w:rFonts w:eastAsia="Calibri"/>
          <w:sz w:val="16"/>
        </w:rPr>
        <w:t xml:space="preserve"> in this era </w:t>
      </w:r>
      <w:r w:rsidRPr="00E604E7">
        <w:rPr>
          <w:rStyle w:val="StyleBoldUnderline"/>
        </w:rPr>
        <w:t>have been just as likely to order interventions as their more idealistic colleagues</w:t>
      </w:r>
      <w:r w:rsidRPr="0076541A">
        <w:rPr>
          <w:rFonts w:eastAsia="Calibri"/>
          <w:sz w:val="16"/>
        </w:rPr>
        <w:t xml:space="preserve">. George H.W. </w:t>
      </w:r>
      <w:r w:rsidRPr="00E604E7">
        <w:rPr>
          <w:rStyle w:val="StyleBoldUnderline"/>
        </w:rPr>
        <w:t>Bush was as profligate an intervener as</w:t>
      </w:r>
      <w:r w:rsidRPr="0076541A">
        <w:rPr>
          <w:rFonts w:eastAsia="Calibri"/>
          <w:sz w:val="16"/>
        </w:rPr>
        <w:t xml:space="preserve"> Bill </w:t>
      </w:r>
      <w:r w:rsidRPr="00E604E7">
        <w:rPr>
          <w:rStyle w:val="StyleBoldUnderline"/>
        </w:rPr>
        <w:t>Clinton</w:t>
      </w:r>
      <w:r w:rsidRPr="0076541A">
        <w:rPr>
          <w:rFonts w:eastAsia="Calibri"/>
          <w:sz w:val="16"/>
        </w:rPr>
        <w:t xml:space="preserve">.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E604E7">
        <w:rPr>
          <w:rStyle w:val="StyleBoldUnderline"/>
        </w:rPr>
        <w:t>One would be hard-pressed to find a common ideological or doctrinal thread among them—unless it is</w:t>
      </w:r>
      <w:r w:rsidRPr="0076541A">
        <w:rPr>
          <w:sz w:val="16"/>
        </w:rPr>
        <w:t xml:space="preserve"> t</w:t>
      </w:r>
      <w:r w:rsidRPr="0076541A">
        <w:rPr>
          <w:rFonts w:eastAsia="Calibri"/>
          <w:sz w:val="16"/>
        </w:rPr>
        <w:t xml:space="preserve">he doctrine and ideology of a </w:t>
      </w:r>
      <w:r w:rsidRPr="00E604E7">
        <w:rPr>
          <w:rStyle w:val="StyleBoldUnderline"/>
        </w:rPr>
        <w:t>mainstream American foreign policy that leans</w:t>
      </w:r>
      <w:r w:rsidRPr="0076541A">
        <w:rPr>
          <w:rFonts w:eastAsia="Calibri"/>
          <w:sz w:val="16"/>
        </w:rPr>
        <w:t xml:space="preserve"> more </w:t>
      </w:r>
      <w:r w:rsidRPr="00E604E7">
        <w:rPr>
          <w:rStyle w:val="StyleBoldUnderline"/>
        </w:rPr>
        <w:t>toward intervention</w:t>
      </w:r>
      <w:r w:rsidRPr="0076541A">
        <w:rPr>
          <w:rFonts w:eastAsia="Calibri"/>
          <w:sz w:val="16"/>
        </w:rPr>
        <w:t xml:space="preserve"> than many imagine or would care to admit. Many don’t want to admit it, and the only thing as consistent as this pattern of American behavior has been the claim by contemporary critics that it is abnormal and a departure from American traditions.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w:t>
      </w:r>
      <w:r w:rsidRPr="003C4872">
        <w:rPr>
          <w:rStyle w:val="StyleBoldUnderline"/>
        </w:rPr>
        <w:t>To note this consistency is not the same as justifying it</w:t>
      </w:r>
      <w:r w:rsidRPr="0076541A">
        <w:rPr>
          <w:sz w:val="16"/>
        </w:rPr>
        <w:t xml:space="preserve">. </w:t>
      </w:r>
      <w:r w:rsidRPr="0076541A">
        <w:rPr>
          <w:rFonts w:eastAsia="Calibri"/>
          <w:sz w:val="16"/>
        </w:rPr>
        <w:t xml:space="preserve">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t>
      </w:r>
      <w:r w:rsidRPr="0067286D">
        <w:rPr>
          <w:rStyle w:val="StyleBoldUnderline"/>
        </w:rPr>
        <w:t>whether one lauds or condemns this past century of American foreign policy</w:t>
      </w:r>
      <w:r w:rsidRPr="0076541A">
        <w:rPr>
          <w:rFonts w:eastAsia="Calibri"/>
          <w:sz w:val="16"/>
        </w:rPr>
        <w:t>—and one can find reasons to do both—</w:t>
      </w:r>
      <w:r w:rsidRPr="0067286D">
        <w:rPr>
          <w:rStyle w:val="StyleBoldUnderline"/>
        </w:rPr>
        <w:t xml:space="preserve">the fact of this consistency </w:t>
      </w:r>
      <w:r w:rsidRPr="00DD01E4">
        <w:rPr>
          <w:rStyle w:val="StyleBoldUnderline"/>
        </w:rPr>
        <w:t>remains. It would require</w:t>
      </w:r>
      <w:r w:rsidRPr="0076541A">
        <w:rPr>
          <w:rFonts w:eastAsia="Calibri"/>
          <w:sz w:val="16"/>
        </w:rPr>
        <w:t xml:space="preserve"> not just a modest reshaping of American foreign policy priorities but </w:t>
      </w:r>
      <w:r w:rsidRPr="00DD01E4">
        <w:rPr>
          <w:rStyle w:val="StyleBoldUnderline"/>
        </w:rPr>
        <w:t>a sharp departure from this tradition to bring about the kinds of changes that would allow the U</w:t>
      </w:r>
      <w:r w:rsidRPr="0076541A">
        <w:rPr>
          <w:rFonts w:eastAsia="Calibri"/>
          <w:sz w:val="16"/>
        </w:rPr>
        <w:t xml:space="preserve">nited </w:t>
      </w:r>
      <w:r w:rsidRPr="00DD01E4">
        <w:rPr>
          <w:rStyle w:val="StyleBoldUnderline"/>
        </w:rPr>
        <w:t>States to make do with a substantially smaller force structure. Is such a sharp departure in the offing?</w:t>
      </w:r>
      <w:r w:rsidRPr="0076541A">
        <w:rPr>
          <w:rFonts w:eastAsia="Calibri"/>
          <w:sz w:val="16"/>
        </w:rPr>
        <w:t xml:space="preserve"> It is no doubt true that many Americans are unhappy with the on-going warfare in Afghanistan and to a lesser extent in Iraq, and that, if asked, a majority would say the United States should intervene less frequently in foreign nations, or perhaps not at all. It may also be true that the effect of long military involvements in Iraq and Afghanistan may cause Americans and their leaders to shun further interventions at least for a few years—as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So are we back to the mentality of the 1930s? </w:t>
      </w:r>
      <w:r w:rsidRPr="00DD01E4">
        <w:rPr>
          <w:rStyle w:val="StyleBoldUnderline"/>
        </w:rPr>
        <w:t>It wouldn’t appear so. There is no great wave of isolationism sweeping the country.</w:t>
      </w:r>
      <w:r w:rsidRPr="0076541A">
        <w:rPr>
          <w:rFonts w:eastAsia="Calibri"/>
          <w:sz w:val="16"/>
        </w:rPr>
        <w:t xml:space="preserve"> There is not even the equivalent of a Patrick Buchanan, who received 3 million votes in the 1992 Republican primaries. </w:t>
      </w:r>
      <w:r w:rsidRPr="00DD01E4">
        <w:rPr>
          <w:rStyle w:val="StyleBoldUnderline"/>
        </w:rPr>
        <w:t xml:space="preserve">Any isolationist tendencies that might exist are severely tempered by continuing fears of terrorist attacks that might be launched from overseas. Nor are the vast majority of Americans suffering from economic calamity to </w:t>
      </w:r>
      <w:r w:rsidRPr="0076541A">
        <w:rPr>
          <w:rFonts w:eastAsia="Calibri"/>
          <w:sz w:val="16"/>
        </w:rPr>
        <w:t xml:space="preserve">nearly </w:t>
      </w:r>
      <w:r w:rsidRPr="00DD01E4">
        <w:rPr>
          <w:rStyle w:val="StyleBoldUnderline"/>
        </w:rPr>
        <w:t>the degree</w:t>
      </w:r>
      <w:r w:rsidRPr="0076541A">
        <w:rPr>
          <w:rFonts w:eastAsia="Calibri"/>
          <w:sz w:val="16"/>
        </w:rPr>
        <w:t xml:space="preserve"> that they did </w:t>
      </w:r>
      <w:r w:rsidRPr="00DD01E4">
        <w:rPr>
          <w:rStyle w:val="StyleBoldUnderline"/>
        </w:rPr>
        <w:t>in the Great Depression</w:t>
      </w:r>
      <w:r w:rsidRPr="0076541A">
        <w:rPr>
          <w:rFonts w:eastAsia="Calibri"/>
          <w:sz w:val="16"/>
        </w:rPr>
        <w:t xml:space="preserve">. Even if we were to repeat the policies of the 1930s, however, it is worth recalling that </w:t>
      </w:r>
      <w:r w:rsidRPr="00280D32">
        <w:rPr>
          <w:rStyle w:val="StyleBoldUnderline"/>
        </w:rPr>
        <w:t>the unusual restraint of those years was not sufficient to keep the U</w:t>
      </w:r>
      <w:r w:rsidRPr="0076541A">
        <w:rPr>
          <w:rFonts w:eastAsia="Calibri"/>
          <w:sz w:val="16"/>
        </w:rPr>
        <w:t xml:space="preserve">nited </w:t>
      </w:r>
      <w:r w:rsidRPr="00280D32">
        <w:rPr>
          <w:rStyle w:val="StyleBoldUnderline"/>
        </w:rPr>
        <w:t>S</w:t>
      </w:r>
      <w:r w:rsidRPr="0076541A">
        <w:rPr>
          <w:rFonts w:eastAsia="Calibri"/>
          <w:sz w:val="16"/>
        </w:rPr>
        <w:t xml:space="preserve">tates </w:t>
      </w:r>
      <w:r w:rsidRPr="00280D32">
        <w:rPr>
          <w:rStyle w:val="StyleBoldUnderline"/>
        </w:rPr>
        <w:t>out of war.</w:t>
      </w:r>
      <w:r w:rsidRPr="0076541A">
        <w:rPr>
          <w:rFonts w:eastAsia="Calibri"/>
          <w:sz w:val="16"/>
        </w:rPr>
        <w:t xml:space="preserve"> On the contrary, </w:t>
      </w:r>
      <w:r w:rsidRPr="00280D32">
        <w:rPr>
          <w:rStyle w:val="StyleBoldUnderline"/>
        </w:rPr>
        <w:t>the U</w:t>
      </w:r>
      <w:r w:rsidRPr="0076541A">
        <w:rPr>
          <w:rFonts w:eastAsia="Calibri"/>
          <w:sz w:val="16"/>
        </w:rPr>
        <w:t xml:space="preserve">nited </w:t>
      </w:r>
      <w:r w:rsidRPr="00280D32">
        <w:rPr>
          <w:rStyle w:val="StyleBoldUnderline"/>
        </w:rPr>
        <w:t>S</w:t>
      </w:r>
      <w:r w:rsidRPr="0076541A">
        <w:rPr>
          <w:rFonts w:eastAsia="Calibri"/>
          <w:sz w:val="16"/>
        </w:rPr>
        <w:t xml:space="preserve">tates </w:t>
      </w:r>
      <w:r w:rsidRPr="00280D32">
        <w:rPr>
          <w:rStyle w:val="StyleBoldUnderline"/>
        </w:rPr>
        <w:t>took actions which</w:t>
      </w:r>
      <w:r w:rsidRPr="0076541A">
        <w:rPr>
          <w:rFonts w:eastAsia="Calibri"/>
          <w:sz w:val="16"/>
        </w:rPr>
        <w:t xml:space="preserve"> ultimately </w:t>
      </w:r>
      <w:r w:rsidRPr="00280D32">
        <w:rPr>
          <w:rStyle w:val="StyleBoldUnderline"/>
        </w:rPr>
        <w:t>led to the greatest and most costly foreign intervention in its history. Even the most determined and</w:t>
      </w:r>
      <w:r w:rsidRPr="0076541A">
        <w:rPr>
          <w:rFonts w:eastAsia="Calibri"/>
          <w:sz w:val="16"/>
        </w:rPr>
        <w:t xml:space="preserve"> in those years </w:t>
      </w:r>
      <w:r w:rsidRPr="00280D32">
        <w:rPr>
          <w:rStyle w:val="StyleBoldUnderline"/>
        </w:rPr>
        <w:t>powerful isolationists could not prevent it.</w:t>
      </w:r>
      <w:r w:rsidRPr="0076541A">
        <w:rPr>
          <w:rFonts w:eastAsia="Calibri"/>
          <w:sz w:val="16"/>
        </w:rPr>
        <w:t xml:space="preserve"> Today there are a number of obvious possible contingencies that might lead the United States to substantial interventions overseas, notwithstanding the preference of the public and its political leaders to avoid them. Few Americans want a war with Iran, for instance. But </w:t>
      </w:r>
      <w:r w:rsidRPr="00280D32">
        <w:rPr>
          <w:rStyle w:val="StyleBoldUnderline"/>
        </w:rPr>
        <w:t>it is not implausible that a president—indeed, this president—might find himself in a situation where military conflict</w:t>
      </w:r>
      <w:r w:rsidRPr="0076541A">
        <w:rPr>
          <w:rFonts w:eastAsia="Calibri"/>
          <w:sz w:val="16"/>
        </w:rPr>
        <w:t xml:space="preserve"> at some level </w:t>
      </w:r>
      <w:r w:rsidRPr="00280D32">
        <w:rPr>
          <w:rStyle w:val="StyleBoldUnderline"/>
        </w:rPr>
        <w:t xml:space="preserve">is hard to avoid. </w:t>
      </w:r>
      <w:r w:rsidRPr="0076541A">
        <w:rPr>
          <w:rFonts w:eastAsia="Calibri"/>
          <w:sz w:val="16"/>
        </w:rPr>
        <w:t xml:space="preserve">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Perhaps in an Iranian contingency, the military actions would stay limited. But perhaps, too, they would escalate. One could well imagine an American public, now so eager to avoid intervention, suddenly demanding that their president retaliate. Then there is the possibility that a military exchange between Israel and Iran, initiated by Israel, could drag the United States into conflict with Iran. Are such scenarios so farfetched that they can be ruled out by Pentagon planners? Other possible contingencies include a war on the Korean Peninsula, where the United States is bound by treaty to come to the aid of its South Korean ally; and possible interventions in Yemen or Somalia, should those states fail even more than they already have and become even more fertile ground for al Qaeda and other terrorist groups. And what about those “humanitarian” interventions that are first on everyone’s list to be avoided? 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can anyone be confident that an American president will not feel compelled to send an intervention force to help? Some may hope that a smaller U.S. military, compelled by the necessity of budget constraints, would prevent a president from intervening. More likely, however, it would simply prevent a president from intervening effectively. This, after all, was the experience of the Bush administration in Iraq and Afghanistan. Both because of constraints and as a conscious strategic choice, the Bush administration sent too few troops to both countries. The results were lengthy, unsuccessful conflicts, burgeoning counterinsurgencies, and loss of confidence in American will and capacity, as well as large annual expenditures. Would it not have been better, and also cheaper, to have sent larger numbers of forces initially to both places and brought about a more rapid conclusion to the fighting? The point is, it </w:t>
      </w:r>
      <w:r w:rsidRPr="00CD21D7">
        <w:rPr>
          <w:rStyle w:val="StyleBoldUnderline"/>
        </w:rPr>
        <w:t>may prove cheaper in the long run to have larger forces that can fight wars quickly and conclusively</w:t>
      </w:r>
      <w:r w:rsidRPr="0076541A">
        <w:rPr>
          <w:rFonts w:eastAsia="Calibri"/>
          <w:sz w:val="16"/>
        </w:rPr>
        <w:t xml:space="preserve">, as Colin Powell long ago suggested, than to have smaller forces that can’t. </w:t>
      </w:r>
      <w:r w:rsidRPr="00F26D27">
        <w:rPr>
          <w:rStyle w:val="StyleBoldUnderline"/>
        </w:rPr>
        <w:t>Would a defense planner trying to anticipate future American actions be wise to base planned force structure on the assumption that the U</w:t>
      </w:r>
      <w:r w:rsidRPr="0076541A">
        <w:rPr>
          <w:rFonts w:eastAsia="Calibri"/>
          <w:sz w:val="16"/>
        </w:rPr>
        <w:t xml:space="preserve">nited </w:t>
      </w:r>
      <w:r w:rsidRPr="00F26D27">
        <w:rPr>
          <w:rStyle w:val="StyleBoldUnderline"/>
        </w:rPr>
        <w:t>S</w:t>
      </w:r>
      <w:r w:rsidRPr="0076541A">
        <w:rPr>
          <w:rFonts w:eastAsia="Calibri"/>
          <w:sz w:val="16"/>
        </w:rPr>
        <w:t xml:space="preserve">tates </w:t>
      </w:r>
      <w:r w:rsidRPr="00F26D27">
        <w:rPr>
          <w:rStyle w:val="StyleBoldUnderline"/>
        </w:rPr>
        <w:t>is out of the intervention business? Or would that be</w:t>
      </w:r>
      <w:r w:rsidRPr="0076541A">
        <w:rPr>
          <w:rFonts w:eastAsia="Calibri"/>
          <w:sz w:val="16"/>
        </w:rPr>
        <w:t xml:space="preserve"> the kind of penny-wise, pound-</w:t>
      </w:r>
      <w:r w:rsidRPr="00F26D27">
        <w:rPr>
          <w:rStyle w:val="StyleBoldUnderline"/>
        </w:rPr>
        <w:t>foolish calculation that</w:t>
      </w:r>
      <w:r w:rsidRPr="0076541A">
        <w:rPr>
          <w:rFonts w:eastAsia="Calibri"/>
          <w:sz w:val="16"/>
        </w:rPr>
        <w:t xml:space="preserve">, in matters of national security, can </w:t>
      </w:r>
      <w:r w:rsidRPr="00F26D27">
        <w:rPr>
          <w:rStyle w:val="StyleBoldUnderline"/>
        </w:rPr>
        <w:t>prove</w:t>
      </w:r>
      <w:r w:rsidRPr="0076541A">
        <w:rPr>
          <w:rFonts w:eastAsia="Calibri"/>
          <w:sz w:val="16"/>
        </w:rPr>
        <w:t xml:space="preserve"> so </w:t>
      </w:r>
      <w:r w:rsidRPr="00F26D27">
        <w:rPr>
          <w:rStyle w:val="StyleBoldUnderline"/>
        </w:rPr>
        <w:t>unfortunate?</w:t>
      </w:r>
      <w:r w:rsidRPr="0076541A">
        <w:rPr>
          <w:rFonts w:eastAsia="Calibri"/>
          <w:sz w:val="16"/>
        </w:rPr>
        <w:t xml:space="preserve"> The debates over whether and how the United States should respond to the world’s strategic challenges will and should continue. </w:t>
      </w:r>
      <w:r w:rsidRPr="00E35761">
        <w:rPr>
          <w:rStyle w:val="StyleBoldUnderline"/>
        </w:rPr>
        <w:t>Armed interventions overseas should be weighed carefully</w:t>
      </w:r>
      <w:r w:rsidRPr="0076541A">
        <w:rPr>
          <w:rFonts w:eastAsia="Calibri"/>
          <w:sz w:val="16"/>
        </w:rPr>
        <w:t xml:space="preserve">, as always, with an eye to whether the risk of inaction is greater than the risks of action. And as always, </w:t>
      </w:r>
      <w:r w:rsidRPr="00E35761">
        <w:rPr>
          <w:rStyle w:val="StyleBoldUnderline"/>
        </w:rPr>
        <w:t>these judgments will be merely</w:t>
      </w:r>
      <w:r w:rsidRPr="0076541A">
        <w:rPr>
          <w:rFonts w:eastAsia="Calibri"/>
          <w:sz w:val="16"/>
        </w:rPr>
        <w:t xml:space="preserve"> that: </w:t>
      </w:r>
      <w:r w:rsidRPr="00E35761">
        <w:rPr>
          <w:rStyle w:val="StyleBoldUnderline"/>
        </w:rPr>
        <w:t>judgments, made with inadequate information</w:t>
      </w:r>
      <w:r w:rsidRPr="0076541A">
        <w:rPr>
          <w:rFonts w:eastAsia="Calibri"/>
          <w:sz w:val="16"/>
        </w:rPr>
        <w:t xml:space="preserve"> and intelligence </w:t>
      </w:r>
      <w:r w:rsidRPr="00E35761">
        <w:rPr>
          <w:rStyle w:val="StyleBoldUnderline"/>
        </w:rPr>
        <w:t>and no certainty about the outcomes.</w:t>
      </w:r>
      <w:r w:rsidRPr="0076541A">
        <w:rPr>
          <w:rFonts w:eastAsia="Calibri"/>
          <w:sz w:val="16"/>
        </w:rPr>
        <w:t xml:space="preserve"> No foreign policy doctrine can avoid errors of omission and commission. </w:t>
      </w:r>
      <w:r w:rsidRPr="00E35761">
        <w:rPr>
          <w:rStyle w:val="StyleBoldUnderline"/>
        </w:rPr>
        <w:t>But history has provided some lessons, and for the U</w:t>
      </w:r>
      <w:r w:rsidRPr="0076541A">
        <w:rPr>
          <w:rFonts w:eastAsia="Calibri"/>
          <w:sz w:val="16"/>
        </w:rPr>
        <w:t xml:space="preserve">nited </w:t>
      </w:r>
      <w:r w:rsidRPr="00E35761">
        <w:rPr>
          <w:rStyle w:val="StyleBoldUnderline"/>
        </w:rPr>
        <w:t>S</w:t>
      </w:r>
      <w:r w:rsidRPr="0076541A">
        <w:rPr>
          <w:rFonts w:eastAsia="Calibri"/>
          <w:sz w:val="16"/>
        </w:rPr>
        <w:t xml:space="preserve">tates </w:t>
      </w:r>
      <w:r w:rsidRPr="00E35761">
        <w:rPr>
          <w:rStyle w:val="StyleBoldUnderline"/>
        </w:rPr>
        <w:t>the lesson has been</w:t>
      </w:r>
      <w:r w:rsidRPr="0076541A">
        <w:rPr>
          <w:rFonts w:eastAsia="Calibri"/>
          <w:sz w:val="16"/>
        </w:rPr>
        <w:t xml:space="preserve"> fairly </w:t>
      </w:r>
      <w:r w:rsidRPr="00E35761">
        <w:rPr>
          <w:rStyle w:val="StyleBoldUnderline"/>
        </w:rPr>
        <w:t>clear: The world is better off, and the U</w:t>
      </w:r>
      <w:r w:rsidRPr="0076541A">
        <w:rPr>
          <w:sz w:val="16"/>
        </w:rPr>
        <w:t>nited</w:t>
      </w:r>
      <w:r w:rsidRPr="0076541A">
        <w:rPr>
          <w:rFonts w:eastAsia="Calibri"/>
          <w:sz w:val="16"/>
        </w:rPr>
        <w:t xml:space="preserve"> </w:t>
      </w:r>
      <w:r w:rsidRPr="00E35761">
        <w:rPr>
          <w:rStyle w:val="StyleBoldUnderline"/>
        </w:rPr>
        <w:t>S</w:t>
      </w:r>
      <w:r w:rsidRPr="0076541A">
        <w:rPr>
          <w:rFonts w:eastAsia="Calibri"/>
          <w:sz w:val="16"/>
        </w:rPr>
        <w:t xml:space="preserve">tates </w:t>
      </w:r>
      <w:r w:rsidRPr="00E35761">
        <w:rPr>
          <w:rStyle w:val="StyleBoldUnderline"/>
        </w:rPr>
        <w:t>is better off, in the</w:t>
      </w:r>
      <w:r w:rsidRPr="0076541A">
        <w:rPr>
          <w:rFonts w:eastAsia="Calibri"/>
          <w:sz w:val="16"/>
        </w:rPr>
        <w:t xml:space="preserve"> kind of </w:t>
      </w:r>
      <w:r w:rsidRPr="0076541A">
        <w:rPr>
          <w:rStyle w:val="Emphasis"/>
        </w:rPr>
        <w:t>international system that American power has built and defended</w:t>
      </w:r>
      <w:r w:rsidRPr="0076541A">
        <w:rPr>
          <w:rFonts w:eastAsia="Calibri"/>
          <w:sz w:val="16"/>
        </w:rPr>
        <w:t>. As Haass and Roger C. Altman have correctly noted, “</w:t>
      </w:r>
      <w:r w:rsidRPr="0076541A">
        <w:rPr>
          <w:rStyle w:val="StyleBoldUnderline"/>
        </w:rPr>
        <w:t>it is not reckless American activity in the world that jeopardizes American solvency but American profligacy at home.</w:t>
      </w:r>
      <w:r w:rsidRPr="0076541A">
        <w:rPr>
          <w:rFonts w:eastAsia="Calibri"/>
          <w:sz w:val="16"/>
        </w:rPr>
        <w:t xml:space="preserve">” </w:t>
      </w:r>
      <w:r w:rsidRPr="0076541A">
        <w:rPr>
          <w:rStyle w:val="StyleBoldUnderline"/>
        </w:rPr>
        <w:t>The U</w:t>
      </w:r>
      <w:r w:rsidRPr="0076541A">
        <w:rPr>
          <w:rFonts w:eastAsia="Calibri"/>
          <w:sz w:val="16"/>
        </w:rPr>
        <w:t xml:space="preserve">nited </w:t>
      </w:r>
      <w:r w:rsidRPr="0076541A">
        <w:rPr>
          <w:rStyle w:val="StyleBoldUnderline"/>
        </w:rPr>
        <w:t>S</w:t>
      </w:r>
      <w:r w:rsidRPr="0076541A">
        <w:rPr>
          <w:rFonts w:eastAsia="Calibri"/>
          <w:sz w:val="16"/>
        </w:rPr>
        <w:t xml:space="preserve">tates may be in peril because of its spiraling deficits and mounting debt, but it </w:t>
      </w:r>
      <w:r w:rsidRPr="0076541A">
        <w:rPr>
          <w:rStyle w:val="StyleBoldUnderline"/>
        </w:rPr>
        <w:t xml:space="preserve">will be in even </w:t>
      </w:r>
      <w:r w:rsidRPr="0076541A">
        <w:rPr>
          <w:rStyle w:val="Emphasis"/>
        </w:rPr>
        <w:t>greater peril</w:t>
      </w:r>
      <w:r w:rsidRPr="0076541A">
        <w:rPr>
          <w:rStyle w:val="StyleBoldUnderline"/>
        </w:rPr>
        <w:t xml:space="preserve"> if</w:t>
      </w:r>
      <w:r w:rsidRPr="0076541A">
        <w:rPr>
          <w:rFonts w:eastAsia="Calibri"/>
          <w:sz w:val="16"/>
        </w:rPr>
        <w:t xml:space="preserve">, out of some misguided sense that our national security budgets must “share the pain,” </w:t>
      </w:r>
      <w:r w:rsidRPr="0076541A">
        <w:rPr>
          <w:rStyle w:val="StyleBoldUnderline"/>
        </w:rPr>
        <w:t>we weaken ourselves even further</w:t>
      </w:r>
      <w:r w:rsidRPr="0076541A">
        <w:rPr>
          <w:rFonts w:eastAsia="Calibri"/>
          <w:sz w:val="16"/>
        </w:rPr>
        <w:t>. Robert Kagan is a contributing editor to The Weekly Standard and a senior fellow in foreign policy at the Brookings Institution.</w:t>
      </w:r>
    </w:p>
    <w:p w:rsidR="000E46FB" w:rsidRDefault="000E46FB" w:rsidP="000E46FB">
      <w:pPr>
        <w:pStyle w:val="Heading2"/>
      </w:pPr>
      <w:r>
        <w:t>AT DAs</w:t>
      </w:r>
    </w:p>
    <w:p w:rsidR="000E46FB" w:rsidRPr="00174E0A" w:rsidRDefault="000E46FB" w:rsidP="000E46FB">
      <w:pPr>
        <w:pStyle w:val="Heading3"/>
      </w:pPr>
      <w:r w:rsidRPr="00174E0A">
        <w:t>Link Uniqueness</w:t>
      </w:r>
    </w:p>
    <w:p w:rsidR="000E46FB" w:rsidRPr="00174E0A" w:rsidRDefault="000E46FB" w:rsidP="000E46FB">
      <w:pPr>
        <w:pStyle w:val="Heading4"/>
      </w:pPr>
      <w:r w:rsidRPr="00174E0A">
        <w:t xml:space="preserve">More funding was just allocated to the BECC </w:t>
      </w:r>
    </w:p>
    <w:p w:rsidR="000E46FB" w:rsidRPr="00174E0A" w:rsidRDefault="000E46FB" w:rsidP="000E46FB">
      <w:r w:rsidRPr="00174E0A">
        <w:rPr>
          <w:b/>
        </w:rPr>
        <w:t>Durant and Vela 13</w:t>
      </w:r>
      <w:r w:rsidRPr="00174E0A">
        <w:t xml:space="preserve"> (Jennah Durant and Austin Vela, “U.S. EPA Announces More Than $880,000 Available in Border Environmental Funding; Several workshops for grant applicants to be held in US and Mexico” EPA.gov, July 17 2013, http://yosemite.epa.gov/opa/admpress.nsf/0/55AB6F22792B8E4185257BAB00698890) MR</w:t>
      </w:r>
    </w:p>
    <w:p w:rsidR="000E46FB" w:rsidRPr="00174E0A" w:rsidRDefault="000E46FB" w:rsidP="000E46FB">
      <w:pPr>
        <w:rPr>
          <w:sz w:val="16"/>
        </w:rPr>
      </w:pPr>
      <w:r w:rsidRPr="00174E0A">
        <w:rPr>
          <w:rStyle w:val="StyleBoldUnderline"/>
        </w:rPr>
        <w:t>The</w:t>
      </w:r>
      <w:r w:rsidRPr="00174E0A">
        <w:rPr>
          <w:sz w:val="16"/>
        </w:rPr>
        <w:t xml:space="preserve"> U.S. </w:t>
      </w:r>
      <w:r w:rsidRPr="00174E0A">
        <w:rPr>
          <w:rStyle w:val="StyleBoldUnderline"/>
        </w:rPr>
        <w:t>E</w:t>
      </w:r>
      <w:r w:rsidRPr="00174E0A">
        <w:rPr>
          <w:sz w:val="16"/>
        </w:rPr>
        <w:t xml:space="preserve">nvironmental </w:t>
      </w:r>
      <w:r w:rsidRPr="00174E0A">
        <w:rPr>
          <w:rStyle w:val="StyleBoldUnderline"/>
        </w:rPr>
        <w:t>P</w:t>
      </w:r>
      <w:r w:rsidRPr="00174E0A">
        <w:rPr>
          <w:sz w:val="16"/>
        </w:rPr>
        <w:t xml:space="preserve">rotection </w:t>
      </w:r>
      <w:r w:rsidRPr="00174E0A">
        <w:rPr>
          <w:rStyle w:val="StyleBoldUnderline"/>
        </w:rPr>
        <w:t>A</w:t>
      </w:r>
      <w:r w:rsidRPr="00174E0A">
        <w:rPr>
          <w:sz w:val="16"/>
        </w:rPr>
        <w:t xml:space="preserve">gency </w:t>
      </w:r>
      <w:r w:rsidRPr="00174E0A">
        <w:rPr>
          <w:rStyle w:val="StyleBoldUnderline"/>
        </w:rPr>
        <w:t xml:space="preserve">announces </w:t>
      </w:r>
      <w:r w:rsidRPr="00174E0A">
        <w:rPr>
          <w:rStyle w:val="Emphasis"/>
        </w:rPr>
        <w:t>$884,000 in grants</w:t>
      </w:r>
      <w:r w:rsidRPr="00174E0A">
        <w:rPr>
          <w:sz w:val="16"/>
        </w:rPr>
        <w:t xml:space="preserve"> available </w:t>
      </w:r>
      <w:r w:rsidRPr="00174E0A">
        <w:rPr>
          <w:rStyle w:val="StyleBoldUnderline"/>
        </w:rPr>
        <w:t>for the US-Mexico border region</w:t>
      </w:r>
      <w:r w:rsidRPr="00174E0A">
        <w:rPr>
          <w:sz w:val="16"/>
        </w:rPr>
        <w:t xml:space="preserve"> in Texas and New Mexico. The </w:t>
      </w:r>
      <w:r w:rsidRPr="00174E0A">
        <w:rPr>
          <w:rStyle w:val="StyleBoldUnderline"/>
        </w:rPr>
        <w:t>funds will be awarded</w:t>
      </w:r>
      <w:r w:rsidRPr="00174E0A">
        <w:rPr>
          <w:sz w:val="16"/>
        </w:rPr>
        <w:t xml:space="preserve"> under the Border 2020 U.S.-Mexico Environmental Program, </w:t>
      </w:r>
      <w:r w:rsidRPr="00174E0A">
        <w:rPr>
          <w:rStyle w:val="Emphasis"/>
        </w:rPr>
        <w:t>in coordination with the</w:t>
      </w:r>
      <w:r w:rsidRPr="00174E0A">
        <w:rPr>
          <w:sz w:val="16"/>
        </w:rPr>
        <w:t xml:space="preserve"> Border Environment Cooperation Commission (</w:t>
      </w:r>
      <w:r w:rsidRPr="00174E0A">
        <w:rPr>
          <w:rStyle w:val="Emphasis"/>
        </w:rPr>
        <w:t>BECC</w:t>
      </w:r>
      <w:r w:rsidRPr="00174E0A">
        <w:rPr>
          <w:sz w:val="16"/>
        </w:rPr>
        <w:t xml:space="preserve">). All proposals must be submitted by August 29, 2013. </w:t>
      </w:r>
      <w:r w:rsidRPr="00174E0A">
        <w:rPr>
          <w:rStyle w:val="StyleBoldUnderline"/>
        </w:rPr>
        <w:t>EPA will award grants to projects</w:t>
      </w:r>
      <w:r w:rsidRPr="00174E0A">
        <w:rPr>
          <w:sz w:val="16"/>
        </w:rPr>
        <w:t xml:space="preserve"> that reflect the goals of the Border 2020 program, especially those supporting work in the Texas/New Mexico border region. Project types include </w:t>
      </w:r>
      <w:r w:rsidRPr="00174E0A">
        <w:rPr>
          <w:rStyle w:val="StyleBoldUnderline"/>
        </w:rPr>
        <w:t>improving air quality monitoring</w:t>
      </w:r>
      <w:r w:rsidRPr="00174E0A">
        <w:rPr>
          <w:sz w:val="16"/>
        </w:rPr>
        <w:t xml:space="preserve"> networks; </w:t>
      </w:r>
      <w:r w:rsidRPr="00174E0A">
        <w:rPr>
          <w:rStyle w:val="StyleBoldUnderline"/>
        </w:rPr>
        <w:t>developing applications for reusing water; developing bilingual outreach campaigns to stop illegal dumping; updating sister city-plans; improving understanding of each country’s compliance and enforcement roles; and other projects</w:t>
      </w:r>
      <w:r w:rsidRPr="00174E0A">
        <w:rPr>
          <w:sz w:val="16"/>
        </w:rPr>
        <w:t xml:space="preserve"> that help fulfill the goals and objectives of Border 2020. Greater consideration will be given to proposals that leverage other resources and demonstrate measurable results.</w:t>
      </w:r>
    </w:p>
    <w:p w:rsidR="000E46FB" w:rsidRPr="00174E0A" w:rsidRDefault="000E46FB" w:rsidP="000E46FB">
      <w:pPr>
        <w:pStyle w:val="Heading4"/>
      </w:pPr>
      <w:r w:rsidRPr="00174E0A">
        <w:t>Grants to the BECC now</w:t>
      </w:r>
    </w:p>
    <w:p w:rsidR="000E46FB" w:rsidRPr="00174E0A" w:rsidRDefault="000E46FB" w:rsidP="000E46FB">
      <w:r w:rsidRPr="00174E0A">
        <w:rPr>
          <w:b/>
        </w:rPr>
        <w:t>Mogharabi 13</w:t>
      </w:r>
      <w:r w:rsidRPr="00174E0A">
        <w:t xml:space="preserve"> (Nahal Mogharabi, “U.S. EPA Announces $1 Million Available in Border Environmental Funding” EPA.gov, June 19 2013, http://yosemite.epa.gov/opa/admpress.nsf/2dd7f669225439b78525735900400c31/96aec62f1f76b39f85257b8f0062a481!OpenDocument) MR </w:t>
      </w:r>
    </w:p>
    <w:p w:rsidR="000E46FB" w:rsidRPr="00174E0A" w:rsidRDefault="000E46FB" w:rsidP="000E46FB">
      <w:pPr>
        <w:rPr>
          <w:sz w:val="16"/>
        </w:rPr>
      </w:pPr>
      <w:r w:rsidRPr="00174E0A">
        <w:rPr>
          <w:rStyle w:val="StyleBoldUnderline"/>
        </w:rPr>
        <w:t>The</w:t>
      </w:r>
      <w:r w:rsidRPr="00174E0A">
        <w:rPr>
          <w:sz w:val="16"/>
        </w:rPr>
        <w:t xml:space="preserve"> U.S. </w:t>
      </w:r>
      <w:r w:rsidRPr="00174E0A">
        <w:rPr>
          <w:rStyle w:val="StyleBoldUnderline"/>
        </w:rPr>
        <w:t>E</w:t>
      </w:r>
      <w:r w:rsidRPr="00174E0A">
        <w:rPr>
          <w:sz w:val="16"/>
        </w:rPr>
        <w:t xml:space="preserve">nvironmental </w:t>
      </w:r>
      <w:r w:rsidRPr="00174E0A">
        <w:rPr>
          <w:rStyle w:val="StyleBoldUnderline"/>
        </w:rPr>
        <w:t>P</w:t>
      </w:r>
      <w:r w:rsidRPr="00174E0A">
        <w:rPr>
          <w:sz w:val="16"/>
        </w:rPr>
        <w:t xml:space="preserve">rotection </w:t>
      </w:r>
      <w:r w:rsidRPr="00174E0A">
        <w:rPr>
          <w:rStyle w:val="StyleBoldUnderline"/>
        </w:rPr>
        <w:t>A</w:t>
      </w:r>
      <w:r w:rsidRPr="00174E0A">
        <w:rPr>
          <w:sz w:val="16"/>
        </w:rPr>
        <w:t xml:space="preserve">gency is pleased to </w:t>
      </w:r>
      <w:r w:rsidRPr="00174E0A">
        <w:rPr>
          <w:rStyle w:val="StyleBoldUnderline"/>
        </w:rPr>
        <w:t xml:space="preserve">announce </w:t>
      </w:r>
      <w:r w:rsidRPr="00174E0A">
        <w:rPr>
          <w:rStyle w:val="Emphasis"/>
        </w:rPr>
        <w:t>$1 Million in Border Environmental funding</w:t>
      </w:r>
      <w:r w:rsidRPr="00174E0A">
        <w:rPr>
          <w:sz w:val="16"/>
        </w:rPr>
        <w:t xml:space="preserve"> for the California/Baja California and Arizona/Sonora regions. The </w:t>
      </w:r>
      <w:r w:rsidRPr="00174E0A">
        <w:rPr>
          <w:rStyle w:val="StyleBoldUnderline"/>
        </w:rPr>
        <w:t>funds will be awarded</w:t>
      </w:r>
      <w:r w:rsidRPr="00174E0A">
        <w:rPr>
          <w:sz w:val="16"/>
        </w:rPr>
        <w:t xml:space="preserve"> under the Border 2020: U.S.-Mexico Environmental Program, </w:t>
      </w:r>
      <w:r w:rsidRPr="00174E0A">
        <w:rPr>
          <w:rStyle w:val="Emphasis"/>
        </w:rPr>
        <w:t>in coordination with the</w:t>
      </w:r>
      <w:r w:rsidRPr="00174E0A">
        <w:rPr>
          <w:sz w:val="16"/>
        </w:rPr>
        <w:t xml:space="preserve"> Border Environment Cooperation Commission (</w:t>
      </w:r>
      <w:r w:rsidRPr="00174E0A">
        <w:rPr>
          <w:rStyle w:val="Emphasis"/>
        </w:rPr>
        <w:t>BECC</w:t>
      </w:r>
      <w:r w:rsidRPr="00174E0A">
        <w:rPr>
          <w:sz w:val="16"/>
        </w:rPr>
        <w:t xml:space="preserve">). Selected awards will average $50,000 each. All proposals must be submitted by July 31, 2013. </w:t>
      </w:r>
      <w:r w:rsidRPr="00174E0A">
        <w:rPr>
          <w:rStyle w:val="StyleBoldUnderline"/>
        </w:rPr>
        <w:t>EPA will award grants to projects that</w:t>
      </w:r>
      <w:r w:rsidRPr="00174E0A">
        <w:rPr>
          <w:sz w:val="16"/>
        </w:rPr>
        <w:t xml:space="preserve"> reflect the strategic goals of the Border 2020 program, including those that: </w:t>
      </w:r>
      <w:r w:rsidRPr="00174E0A">
        <w:rPr>
          <w:rStyle w:val="StyleBoldUnderline"/>
        </w:rPr>
        <w:t>reduce the disposal of trash and phosphates</w:t>
      </w:r>
      <w:r w:rsidRPr="00174E0A">
        <w:rPr>
          <w:sz w:val="16"/>
        </w:rPr>
        <w:t xml:space="preserve"> in the New River; </w:t>
      </w:r>
      <w:r w:rsidRPr="00174E0A">
        <w:rPr>
          <w:rStyle w:val="StyleBoldUnderline"/>
        </w:rPr>
        <w:t>develop educational projects on zero waste</w:t>
      </w:r>
      <w:r w:rsidRPr="00174E0A">
        <w:rPr>
          <w:sz w:val="16"/>
        </w:rPr>
        <w:t xml:space="preserve"> and sustainable materials management; </w:t>
      </w:r>
      <w:r w:rsidRPr="00174E0A">
        <w:rPr>
          <w:rStyle w:val="StyleBoldUnderline"/>
        </w:rPr>
        <w:t>assess the state of border environmental health</w:t>
      </w:r>
      <w:r w:rsidRPr="00174E0A">
        <w:rPr>
          <w:sz w:val="16"/>
        </w:rPr>
        <w:t xml:space="preserve">; </w:t>
      </w:r>
      <w:r w:rsidRPr="00174E0A">
        <w:rPr>
          <w:rStyle w:val="StyleBoldUnderline"/>
        </w:rPr>
        <w:t>assess vehicle emissions</w:t>
      </w:r>
      <w:r w:rsidRPr="00174E0A">
        <w:rPr>
          <w:sz w:val="16"/>
        </w:rPr>
        <w:t xml:space="preserve"> at the international ports of entry, </w:t>
      </w:r>
      <w:r w:rsidRPr="00174E0A">
        <w:rPr>
          <w:rStyle w:val="StyleBoldUnderline"/>
        </w:rPr>
        <w:t>expand</w:t>
      </w:r>
      <w:r w:rsidRPr="00174E0A">
        <w:rPr>
          <w:sz w:val="16"/>
        </w:rPr>
        <w:t xml:space="preserve"> the use of </w:t>
      </w:r>
      <w:r w:rsidRPr="00174E0A">
        <w:rPr>
          <w:rStyle w:val="StyleBoldUnderline"/>
        </w:rPr>
        <w:t>decentralized wastewater systems</w:t>
      </w:r>
      <w:r w:rsidRPr="00174E0A">
        <w:rPr>
          <w:sz w:val="16"/>
        </w:rPr>
        <w:t xml:space="preserve"> in rural areas. Greater consideration will be given to proposals that leverage other resources and that demonstrate measurable results. Grant proposal workshops are being offered in California/Baja California and Arizona/Sonora regions, and will be announced on the EPA and BECC websites in the next few weeks. Successful applicants will be notified on August 30, 2013. The Border 2020 Program is a bi-national collaborative effort whose mission is to protect human health and the environment in the U.S.-Mexico border region. BECC is an international organization established for the purpose of preserving, protecting, and enhancing the environment in the U.S. – Mexico border region. EPA, through the Border 2020 Program, has supported environmental projects along the U.S.-Mexico border </w:t>
      </w:r>
      <w:r w:rsidRPr="00174E0A">
        <w:rPr>
          <w:rStyle w:val="StyleBoldUnderline"/>
        </w:rPr>
        <w:t>since 2005</w:t>
      </w:r>
      <w:r w:rsidRPr="00174E0A">
        <w:rPr>
          <w:sz w:val="16"/>
        </w:rPr>
        <w:t xml:space="preserve">. Since then, </w:t>
      </w:r>
      <w:r w:rsidRPr="00174E0A">
        <w:rPr>
          <w:rStyle w:val="StyleBoldUnderline"/>
        </w:rPr>
        <w:t>over $6 million have been awarded to over 100 grantees</w:t>
      </w:r>
      <w:r w:rsidRPr="00174E0A">
        <w:rPr>
          <w:sz w:val="16"/>
        </w:rPr>
        <w:t xml:space="preserve"> in the California/Baja California Arizona/Sonora Region, </w:t>
      </w:r>
      <w:r w:rsidRPr="00174E0A">
        <w:rPr>
          <w:rStyle w:val="StyleBoldUnderline"/>
        </w:rPr>
        <w:t>with an additional $2.5 million leveraged by border partners</w:t>
      </w:r>
      <w:r w:rsidRPr="00174E0A">
        <w:rPr>
          <w:sz w:val="16"/>
        </w:rPr>
        <w:t>.</w:t>
      </w:r>
    </w:p>
    <w:p w:rsidR="000E46FB" w:rsidRPr="00105A79" w:rsidRDefault="000E46FB" w:rsidP="000E46FB">
      <w:pPr>
        <w:pStyle w:val="Heading3"/>
        <w:rPr>
          <w:rFonts w:eastAsia="Times New Roman"/>
        </w:rPr>
      </w:pPr>
      <w:r>
        <w:rPr>
          <w:rFonts w:eastAsia="Times New Roman"/>
        </w:rPr>
        <w:t>Perception Link Uniqueness</w:t>
      </w:r>
    </w:p>
    <w:p w:rsidR="000E46FB" w:rsidRDefault="000E46FB" w:rsidP="000E46FB">
      <w:pPr>
        <w:pStyle w:val="Heading4"/>
      </w:pPr>
      <w:r>
        <w:t xml:space="preserve">Perception links are non-unique </w:t>
      </w:r>
    </w:p>
    <w:p w:rsidR="000E46FB" w:rsidRDefault="000E46FB" w:rsidP="000E46FB">
      <w:r w:rsidRPr="003552A9">
        <w:rPr>
          <w:b/>
        </w:rPr>
        <w:t>Gómez 8/2</w:t>
      </w:r>
      <w:r>
        <w:t xml:space="preserve">/13 – </w:t>
      </w:r>
      <w:r w:rsidRPr="00056477">
        <w:t>director of energy at the Council of the Americas</w:t>
      </w:r>
      <w:r>
        <w:t xml:space="preserve"> (</w:t>
      </w:r>
      <w:r w:rsidRPr="00056477">
        <w:t>Christian Gómez, Jr.</w:t>
      </w:r>
      <w:r>
        <w:t xml:space="preserve"> “Financing Renewable Energy in Latin America” Americas Quarterly, August 2 2013, </w:t>
      </w:r>
      <w:r w:rsidRPr="003552A9">
        <w:t>http://www.americasquarterly.org/node/5452</w:t>
      </w:r>
      <w:r>
        <w:t>) MR</w:t>
      </w:r>
    </w:p>
    <w:p w:rsidR="000E46FB" w:rsidRPr="00105A79" w:rsidRDefault="000E46FB" w:rsidP="000E46FB">
      <w:pPr>
        <w:rPr>
          <w:sz w:val="16"/>
        </w:rPr>
      </w:pPr>
      <w:r w:rsidRPr="000F3B16">
        <w:rPr>
          <w:rStyle w:val="StyleBoldUnderline"/>
        </w:rPr>
        <w:t>While renewable energy investment globally fell by 11 percent</w:t>
      </w:r>
      <w:r w:rsidRPr="00105A79">
        <w:rPr>
          <w:sz w:val="16"/>
        </w:rPr>
        <w:t xml:space="preserve"> in 2012, </w:t>
      </w:r>
      <w:r w:rsidRPr="000F3B16">
        <w:rPr>
          <w:rStyle w:val="StyleBoldUnderline"/>
        </w:rPr>
        <w:t>renewable energy financing increased by 127 percent in Latin American countries</w:t>
      </w:r>
      <w:r w:rsidRPr="00105A79">
        <w:rPr>
          <w:sz w:val="16"/>
        </w:rPr>
        <w:t xml:space="preserve">, excluding Brazil. According to Bloomberg New Energy Finance, </w:t>
      </w:r>
      <w:r w:rsidRPr="000F3B16">
        <w:rPr>
          <w:rStyle w:val="StyleBoldUnderline"/>
        </w:rPr>
        <w:t>this included gains of 595 percent in Mexico, 313 percent in Chile, 285 percent in Uruguay, and 176 percent in Peru</w:t>
      </w:r>
      <w:r w:rsidRPr="00105A79">
        <w:rPr>
          <w:sz w:val="16"/>
        </w:rPr>
        <w:t xml:space="preserve">. In total, </w:t>
      </w:r>
      <w:r w:rsidRPr="000F3B16">
        <w:rPr>
          <w:rStyle w:val="StyleBoldUnderline"/>
        </w:rPr>
        <w:t>renewable energy investments in Latin America reached $9.7 billion in 2012.</w:t>
      </w:r>
      <w:r>
        <w:rPr>
          <w:rStyle w:val="StyleBoldUnderline"/>
        </w:rPr>
        <w:t xml:space="preserve"> </w:t>
      </w:r>
      <w:r w:rsidRPr="00105A79">
        <w:rPr>
          <w:sz w:val="16"/>
        </w:rPr>
        <w:t>When adding the important renewable energy portfolio of Brazil ($5.2 billion in 2012), t</w:t>
      </w:r>
      <w:r w:rsidRPr="000F3B16">
        <w:rPr>
          <w:rStyle w:val="StyleBoldUnderline"/>
        </w:rPr>
        <w:t>he renewable energy sector in Latin America</w:t>
      </w:r>
      <w:r w:rsidRPr="00105A79">
        <w:rPr>
          <w:sz w:val="16"/>
        </w:rPr>
        <w:t xml:space="preserve"> is growing and </w:t>
      </w:r>
      <w:r w:rsidRPr="000F3B16">
        <w:rPr>
          <w:rStyle w:val="StyleBoldUnderline"/>
        </w:rPr>
        <w:t>will continue to attract</w:t>
      </w:r>
      <w:r w:rsidRPr="00105A79">
        <w:rPr>
          <w:sz w:val="16"/>
        </w:rPr>
        <w:t xml:space="preserve"> significant </w:t>
      </w:r>
      <w:r w:rsidRPr="000F3B16">
        <w:rPr>
          <w:rStyle w:val="StyleBoldUnderline"/>
        </w:rPr>
        <w:t>capital</w:t>
      </w:r>
      <w:r w:rsidRPr="00105A79">
        <w:rPr>
          <w:sz w:val="16"/>
        </w:rPr>
        <w:t xml:space="preserve"> in the coming years. A combination of </w:t>
      </w:r>
      <w:r w:rsidRPr="00351C14">
        <w:rPr>
          <w:rStyle w:val="StyleBoldUnderline"/>
        </w:rPr>
        <w:t>favorable government policies, receptiveness to foreign investment, and attractive regulatory regimes has drawn investors to renewable energy projects in the region.</w:t>
      </w:r>
      <w:r w:rsidRPr="00105A79">
        <w:rPr>
          <w:sz w:val="16"/>
        </w:rPr>
        <w:t xml:space="preserve"> These issues were debated in Washington on July 30 during a roundtable discussion on financing renewable energy in Latin America at the Council of the Americas, held under the auspices of the Council’s Energy Action Group. The </w:t>
      </w:r>
      <w:r w:rsidRPr="00351C14">
        <w:rPr>
          <w:rStyle w:val="StyleBoldUnderline"/>
        </w:rPr>
        <w:t>conditions for renewable energy in Latin America are favorable.</w:t>
      </w:r>
      <w:r w:rsidRPr="00105A79">
        <w:rPr>
          <w:sz w:val="16"/>
        </w:rPr>
        <w:t xml:space="preserve"> From the photovoltaic potential of the Atacama Desert in Chile to the many rivers that feed into hydroelectric dams in Brazil to the fields of African palm oil in Colombia, developers have been drawn to the region due to a unique geography that offers great potential for renewable feedstocks. </w:t>
      </w:r>
      <w:r w:rsidRPr="00351C14">
        <w:rPr>
          <w:rStyle w:val="StyleBoldUnderline"/>
        </w:rPr>
        <w:t>Countries are also beginning to adopt renewable energy standards. Chile is leading the way with its 20/20 renewable plan</w:t>
      </w:r>
      <w:r w:rsidRPr="00105A79">
        <w:rPr>
          <w:sz w:val="16"/>
        </w:rPr>
        <w:t xml:space="preserve">—20 percent of the country’s electrical grid powered by renewable energy by 2020. While the target may be a long shot, the initiative demonstrates that </w:t>
      </w:r>
      <w:r w:rsidRPr="00376AA8">
        <w:rPr>
          <w:rStyle w:val="StyleBoldUnderline"/>
        </w:rPr>
        <w:t>countries in the region are serious about developing</w:t>
      </w:r>
      <w:r w:rsidRPr="00105A79">
        <w:rPr>
          <w:sz w:val="16"/>
        </w:rPr>
        <w:t xml:space="preserve"> their </w:t>
      </w:r>
      <w:r w:rsidRPr="00376AA8">
        <w:rPr>
          <w:rStyle w:val="StyleBoldUnderline"/>
        </w:rPr>
        <w:t>renewable energy</w:t>
      </w:r>
      <w:r w:rsidRPr="00105A79">
        <w:rPr>
          <w:sz w:val="16"/>
        </w:rPr>
        <w:t xml:space="preserve"> potential. A solid investment climate usually contains a strong regulatory mechanism. For investments to prosper, regulatory regimes must honor rule of law and contract enforcement. Fortunately, issues regarding regulations are often declared in the original contract, which states that regulations will not be reactive. However, financial crises can often deter a regulatory regime and lead to uncertainty. Stable contract and regulatory systems exist in countries where renewable energy development is surging, such as Chile, Mexico and Peru. </w:t>
      </w:r>
      <w:r w:rsidRPr="00376AA8">
        <w:rPr>
          <w:rStyle w:val="StyleBoldUnderline"/>
        </w:rPr>
        <w:t xml:space="preserve">Nevertheless, there are </w:t>
      </w:r>
      <w:r w:rsidRPr="00376AA8">
        <w:rPr>
          <w:rStyle w:val="Emphasis"/>
        </w:rPr>
        <w:t>roadblocks</w:t>
      </w:r>
      <w:r w:rsidRPr="00376AA8">
        <w:rPr>
          <w:rStyle w:val="StyleBoldUnderline"/>
        </w:rPr>
        <w:t xml:space="preserve"> for renewable energy development</w:t>
      </w:r>
      <w:r w:rsidRPr="00105A79">
        <w:rPr>
          <w:sz w:val="16"/>
        </w:rPr>
        <w:t>. In Brazil and other countries, strict local content rules are stifling the investment climate for foreign investors. For example, in Brazil’s wind industry, to be eligible for Brazilian Development Bank (BNDES) financing, the projects must have a 60 percent local content requirement. Because of price differentials, this strict requirement can dissuade foreign developers from investing in the country. While local content rules can drive away financing projects, in some cases, such as Uruguay, the local content rules tend to be in line with what would normally be acquired locally.</w:t>
      </w:r>
    </w:p>
    <w:p w:rsidR="000E46FB" w:rsidRPr="00174E0A" w:rsidRDefault="000E46FB" w:rsidP="00A26130">
      <w:pPr>
        <w:pStyle w:val="Heading2"/>
        <w:rPr>
          <w:rFonts w:eastAsia="SimSun"/>
          <w:lang w:eastAsia="zh-CN"/>
        </w:rPr>
      </w:pPr>
      <w:r>
        <w:rPr>
          <w:rFonts w:eastAsia="SimSun"/>
          <w:lang w:eastAsia="zh-CN"/>
        </w:rPr>
        <w:t>AT Kritiks</w:t>
      </w:r>
    </w:p>
    <w:p w:rsidR="000E46FB" w:rsidRPr="00174E0A" w:rsidRDefault="000E46FB" w:rsidP="00A26130">
      <w:pPr>
        <w:pStyle w:val="Heading3"/>
        <w:rPr>
          <w:rFonts w:eastAsia="SimSun"/>
          <w:lang w:eastAsia="zh-CN"/>
        </w:rPr>
      </w:pPr>
      <w:r w:rsidRPr="00174E0A">
        <w:rPr>
          <w:rFonts w:eastAsia="SimSun"/>
          <w:lang w:eastAsia="zh-CN"/>
        </w:rPr>
        <w:t>Biopower Defense</w:t>
      </w:r>
    </w:p>
    <w:p w:rsidR="000E46FB" w:rsidRPr="00174E0A" w:rsidRDefault="000E46FB" w:rsidP="000E46FB">
      <w:pPr>
        <w:keepNext/>
        <w:keepLines/>
        <w:spacing w:before="200"/>
        <w:outlineLvl w:val="3"/>
        <w:rPr>
          <w:rFonts w:eastAsia="SimSun" w:cs="Times New Roman"/>
          <w:b/>
          <w:bCs/>
          <w:iCs/>
        </w:rPr>
      </w:pPr>
      <w:r w:rsidRPr="00174E0A">
        <w:rPr>
          <w:rFonts w:eastAsia="SimSun" w:cs="Times New Roman"/>
          <w:b/>
          <w:bCs/>
          <w:iCs/>
        </w:rPr>
        <w:t xml:space="preserve">Power is not inherently evil—it is only a problem when it turns into domination. </w:t>
      </w:r>
    </w:p>
    <w:p w:rsidR="000E46FB" w:rsidRPr="00174E0A" w:rsidRDefault="000E46FB" w:rsidP="000E46FB">
      <w:pPr>
        <w:rPr>
          <w:rFonts w:eastAsia="Calibri"/>
        </w:rPr>
      </w:pPr>
      <w:r w:rsidRPr="00174E0A">
        <w:rPr>
          <w:rFonts w:eastAsia="PalatinoLinotype-Bold"/>
          <w:b/>
          <w:bCs/>
        </w:rPr>
        <w:t>Foucault, quoted in an interview published in 97</w:t>
      </w:r>
      <w:r w:rsidRPr="00174E0A">
        <w:rPr>
          <w:rFonts w:eastAsia="SimSun"/>
        </w:rPr>
        <w:t xml:space="preserve"> (Michel, philosopher, </w:t>
      </w:r>
      <w:r w:rsidRPr="00174E0A">
        <w:rPr>
          <w:rFonts w:eastAsia="Calibri"/>
        </w:rPr>
        <w:t xml:space="preserve">professor and chairman of the History of Systems of Thought @ the College de France, </w:t>
      </w:r>
      <w:r w:rsidRPr="00174E0A">
        <w:rPr>
          <w:rFonts w:eastAsia="SimSun"/>
        </w:rPr>
        <w:t>Ethics Subjectivity and Truth, Essential Works of Foucault 1954-1984, Vol. 1, Ed. Paul Rabinow, 19</w:t>
      </w:r>
      <w:r w:rsidRPr="00174E0A">
        <w:rPr>
          <w:rFonts w:eastAsia="PalatinoLinotype-Bold"/>
        </w:rPr>
        <w:t>97</w:t>
      </w:r>
      <w:r w:rsidRPr="00174E0A">
        <w:rPr>
          <w:rFonts w:eastAsia="SimSun"/>
        </w:rPr>
        <w:t>, p. 298-299)</w:t>
      </w:r>
    </w:p>
    <w:p w:rsidR="000E46FB" w:rsidRPr="00A26130" w:rsidRDefault="000E46FB" w:rsidP="000E46FB">
      <w:pPr>
        <w:rPr>
          <w:rFonts w:eastAsia="PalatinoLinotype-Roman" w:cs="Times New Roman"/>
          <w:szCs w:val="20"/>
          <w:u w:val="single"/>
        </w:rPr>
      </w:pPr>
      <w:r w:rsidRPr="00174E0A">
        <w:rPr>
          <w:rFonts w:eastAsia="PalatinoLinotype-Roman" w:cs="Times New Roman"/>
          <w:bCs/>
          <w:szCs w:val="20"/>
          <w:u w:val="single"/>
        </w:rPr>
        <w:t>Power is not evil</w:t>
      </w:r>
      <w:r w:rsidRPr="00174E0A">
        <w:rPr>
          <w:rFonts w:eastAsia="PalatinoLinotype-Roman" w:cs="Times New Roman"/>
          <w:sz w:val="16"/>
          <w:szCs w:val="20"/>
        </w:rPr>
        <w:t xml:space="preserve">. Power is games of strategy. We all know that power is not evil! </w:t>
      </w:r>
      <w:r w:rsidRPr="00174E0A">
        <w:rPr>
          <w:rFonts w:eastAsia="PalatinoLinotype-Roman" w:cs="Times New Roman"/>
          <w:bCs/>
          <w:szCs w:val="20"/>
          <w:u w:val="single"/>
        </w:rPr>
        <w:t>For example</w:t>
      </w:r>
      <w:r w:rsidRPr="00174E0A">
        <w:rPr>
          <w:rFonts w:eastAsia="PalatinoLinotype-Roman" w:cs="Times New Roman"/>
          <w:sz w:val="16"/>
          <w:szCs w:val="20"/>
        </w:rPr>
        <w:t>, let us take sexual or amorous relationships: to wield power over the other in a sort of open-ended strategic game where the situation may be reversed is not evil; it’s a part of love, of passion and sexual pleasure. And let us take, as another example, something that has often been rightly criticized—</w:t>
      </w:r>
      <w:r w:rsidRPr="00174E0A">
        <w:rPr>
          <w:rFonts w:eastAsia="PalatinoLinotype-Roman" w:cs="Times New Roman"/>
          <w:bCs/>
          <w:szCs w:val="20"/>
          <w:u w:val="single"/>
        </w:rPr>
        <w:t>the pedagogical institution. I see nothing wrong in the practice of a person who, knowing more than others in a specific game of truth, tells those others what to do</w:t>
      </w:r>
      <w:r w:rsidRPr="00174E0A">
        <w:rPr>
          <w:rFonts w:eastAsia="PalatinoLinotype-Roman" w:cs="Times New Roman"/>
          <w:szCs w:val="20"/>
          <w:u w:val="single"/>
        </w:rPr>
        <w:t xml:space="preserve">, teaches them, and transmits knowledge and techniques to them. The </w:t>
      </w:r>
      <w:r w:rsidRPr="00174E0A">
        <w:rPr>
          <w:rFonts w:eastAsia="PalatinoLinotype-Roman" w:cs="Times New Roman"/>
          <w:bCs/>
          <w:szCs w:val="20"/>
          <w:u w:val="single"/>
        </w:rPr>
        <w:t>problem in such practices where power— which is not in itself a bad thing— must inevitably come into play in knowing how to avoid the kind of domination effects where a kid is subjected to the arbitrary and unnecessary authority</w:t>
      </w:r>
      <w:r w:rsidRPr="00174E0A">
        <w:rPr>
          <w:rFonts w:eastAsia="PalatinoLinotype-Roman" w:cs="Times New Roman"/>
          <w:szCs w:val="20"/>
          <w:u w:val="single"/>
        </w:rPr>
        <w:t xml:space="preserve"> of a teacher, </w:t>
      </w:r>
      <w:r w:rsidRPr="00174E0A">
        <w:rPr>
          <w:rFonts w:eastAsia="PalatinoLinotype-Roman" w:cs="Times New Roman"/>
          <w:bCs/>
          <w:szCs w:val="20"/>
          <w:u w:val="single"/>
        </w:rPr>
        <w:t>or a student put under the thumb of a professor who abuses [their] authority.</w:t>
      </w:r>
      <w:r w:rsidRPr="00174E0A">
        <w:rPr>
          <w:rFonts w:eastAsia="PalatinoLinotype-Roman" w:cs="Times New Roman"/>
          <w:szCs w:val="20"/>
          <w:u w:val="single"/>
        </w:rPr>
        <w:t xml:space="preserve"> I believe that </w:t>
      </w:r>
      <w:r w:rsidRPr="00174E0A">
        <w:rPr>
          <w:rFonts w:eastAsia="PalatinoLinotype-Roman" w:cs="Times New Roman"/>
          <w:bCs/>
          <w:szCs w:val="20"/>
          <w:u w:val="single"/>
        </w:rPr>
        <w:t xml:space="preserve">this problem must be framed in terms of rules of law, rational techniques of government and </w:t>
      </w:r>
      <w:r w:rsidRPr="00174E0A">
        <w:rPr>
          <w:rFonts w:eastAsia="PalatinoLinotype-Italic" w:cs="Times New Roman"/>
          <w:bCs/>
          <w:i/>
          <w:iCs/>
          <w:szCs w:val="20"/>
          <w:u w:val="single"/>
        </w:rPr>
        <w:t xml:space="preserve">ethos, </w:t>
      </w:r>
      <w:r w:rsidRPr="00174E0A">
        <w:rPr>
          <w:rFonts w:eastAsia="PalatinoLinotype-Roman" w:cs="Times New Roman"/>
          <w:bCs/>
          <w:szCs w:val="20"/>
          <w:u w:val="single"/>
        </w:rPr>
        <w:t>practices of the self and of freedom</w:t>
      </w:r>
      <w:r w:rsidRPr="00174E0A">
        <w:rPr>
          <w:rFonts w:eastAsia="PalatinoLinotype-Roman" w:cs="Times New Roman"/>
          <w:szCs w:val="20"/>
          <w:u w:val="single"/>
        </w:rPr>
        <w:t xml:space="preserve">. </w:t>
      </w:r>
    </w:p>
    <w:p w:rsidR="000E46FB" w:rsidRPr="00174E0A" w:rsidRDefault="000E46FB" w:rsidP="000E46FB">
      <w:pPr>
        <w:keepNext/>
        <w:keepLines/>
        <w:spacing w:before="200"/>
        <w:outlineLvl w:val="3"/>
        <w:rPr>
          <w:rFonts w:eastAsia="SimSun" w:cs="Times New Roman"/>
          <w:b/>
          <w:bCs/>
          <w:iCs/>
        </w:rPr>
      </w:pPr>
      <w:r w:rsidRPr="00174E0A">
        <w:rPr>
          <w:rFonts w:eastAsia="SimSun" w:cs="Times New Roman"/>
          <w:b/>
          <w:bCs/>
          <w:iCs/>
        </w:rPr>
        <w:t xml:space="preserve">All policies are not the same—biopower within a democratic context are radically different than their fascism examples. </w:t>
      </w:r>
    </w:p>
    <w:p w:rsidR="000E46FB" w:rsidRPr="00174E0A" w:rsidRDefault="000E46FB" w:rsidP="000E46FB">
      <w:pPr>
        <w:rPr>
          <w:rFonts w:eastAsia="SimSun"/>
          <w:lang w:eastAsia="zh-CN"/>
        </w:rPr>
      </w:pPr>
      <w:r w:rsidRPr="00174E0A">
        <w:rPr>
          <w:rFonts w:eastAsia="SimSun"/>
          <w:b/>
          <w:lang w:eastAsia="zh-CN"/>
        </w:rPr>
        <w:t>Dickinson 04</w:t>
      </w:r>
      <w:r w:rsidRPr="00174E0A">
        <w:rPr>
          <w:rFonts w:eastAsia="SimSun"/>
          <w:lang w:eastAsia="zh-CN"/>
        </w:rPr>
        <w:t xml:space="preserve"> – Associate Professor, History Ph.D., U.C. Berkeley - 2004 (Edward Ross, “Biopolitics, Fascism, Democracy: Some Reflections on Our Discourse About “Modernity,” Central European History, vol. 37, no. 1, 1–48)</w:t>
      </w:r>
    </w:p>
    <w:p w:rsidR="000E46FB" w:rsidRPr="00174E0A" w:rsidRDefault="000E46FB" w:rsidP="000E46FB">
      <w:pPr>
        <w:rPr>
          <w:rFonts w:eastAsia="Calibri" w:cs="Times New Roman"/>
          <w:szCs w:val="20"/>
          <w:u w:val="single"/>
        </w:rPr>
      </w:pPr>
      <w:r w:rsidRPr="00174E0A">
        <w:rPr>
          <w:rFonts w:eastAsia="Calibri" w:cs="Times New Roman"/>
          <w:sz w:val="16"/>
          <w:szCs w:val="20"/>
        </w:rPr>
        <w:t xml:space="preserve">In the Weimar model, then, </w:t>
      </w:r>
      <w:r w:rsidRPr="00174E0A">
        <w:rPr>
          <w:rFonts w:eastAsia="Calibri" w:cs="Times New Roman"/>
          <w:szCs w:val="20"/>
          <w:u w:val="single"/>
        </w:rPr>
        <w:t xml:space="preserve">the rights of the individual, guaranteed formally by the constitution and substantively by the welfare system, were the central element of the dominant program for the management of social problems. </w:t>
      </w:r>
      <w:r w:rsidRPr="00174E0A">
        <w:rPr>
          <w:rFonts w:eastAsia="Calibri" w:cs="Times New Roman"/>
          <w:sz w:val="16"/>
          <w:szCs w:val="20"/>
        </w:rPr>
        <w:t xml:space="preserve">Almost no one in this period advocated expanding social provision out of the goodness of their hearts. </w:t>
      </w:r>
      <w:r w:rsidRPr="00174E0A">
        <w:rPr>
          <w:rFonts w:eastAsia="Calibri" w:cs="Times New Roman"/>
          <w:szCs w:val="20"/>
          <w:u w:val="single"/>
        </w:rPr>
        <w:t>This was a strategy of social management</w:t>
      </w:r>
      <w:r w:rsidRPr="00174E0A">
        <w:rPr>
          <w:rFonts w:eastAsia="Calibri" w:cs="Times New Roman"/>
          <w:sz w:val="16"/>
          <w:szCs w:val="20"/>
        </w:rPr>
        <w:t xml:space="preserve">, of social engineering. The mainstream of social reform in Germany believed that guaranteeing basic social rights— the substantive or positive freedom of all citizens — was the best way to turn people into power, prosperity, and profit. </w:t>
      </w:r>
      <w:r w:rsidRPr="00174E0A">
        <w:rPr>
          <w:rFonts w:eastAsia="Calibri" w:cs="Times New Roman"/>
          <w:szCs w:val="20"/>
          <w:u w:val="single"/>
        </w:rPr>
        <w:t>In that sense, 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174E0A">
        <w:rPr>
          <w:rFonts w:eastAsia="Calibri" w:cs="Times New Roman"/>
          <w:sz w:val="16"/>
          <w:szCs w:val="20"/>
        </w:rPr>
        <w:t xml:space="preserve">, and on the systematic absorption of every citizen by organizations that could implant that power at every level of their lives — in political and associational life, in the family, in the workplace, and in leisure activities. In the welfarist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Peukert pointed out, many advocates of a rights-based welfare structure were open to the idea that “stubborn” cases might be legitimate targets for sterilization; </w:t>
      </w:r>
      <w:r w:rsidRPr="00174E0A">
        <w:rPr>
          <w:rFonts w:eastAsia="Calibri" w:cs="Times New Roman"/>
          <w:szCs w:val="20"/>
          <w:u w:val="single"/>
        </w:rPr>
        <w:t>the right to health could easily be redefined as primarily a duty to be healthy</w:t>
      </w:r>
      <w:r w:rsidRPr="00174E0A">
        <w:rPr>
          <w:rFonts w:eastAsia="Calibri" w:cs="Times New Roman"/>
          <w:sz w:val="16"/>
          <w:szCs w:val="20"/>
        </w:rPr>
        <w:t xml:space="preserve">, for example. But </w:t>
      </w:r>
      <w:r w:rsidRPr="00174E0A">
        <w:rPr>
          <w:rFonts w:eastAsia="Calibri" w:cs="Times New Roman"/>
          <w:szCs w:val="20"/>
          <w:u w:val="single"/>
        </w:rPr>
        <w:t>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rsidR="000E46FB" w:rsidRPr="00174E0A" w:rsidRDefault="000E46FB" w:rsidP="00A26130">
      <w:pPr>
        <w:pStyle w:val="Heading4"/>
        <w:rPr>
          <w:rFonts w:eastAsia="Calibri"/>
        </w:rPr>
      </w:pPr>
      <w:r w:rsidRPr="00174E0A">
        <w:rPr>
          <w:rFonts w:eastAsia="Calibri"/>
        </w:rPr>
        <w:t xml:space="preserve">Even if they are right that our policy is biopolitical, the fact that it is carried out by a democratic state makes it profoundly different. </w:t>
      </w:r>
    </w:p>
    <w:p w:rsidR="000E46FB" w:rsidRPr="00174E0A" w:rsidRDefault="000E46FB" w:rsidP="000E46FB">
      <w:pPr>
        <w:rPr>
          <w:rFonts w:eastAsia="SimSun"/>
          <w:lang w:eastAsia="zh-CN"/>
        </w:rPr>
      </w:pPr>
      <w:r w:rsidRPr="00174E0A">
        <w:rPr>
          <w:rFonts w:eastAsia="SimSun"/>
          <w:b/>
          <w:lang w:eastAsia="zh-CN"/>
        </w:rPr>
        <w:t>Dickinson 04</w:t>
      </w:r>
      <w:r w:rsidRPr="00174E0A">
        <w:rPr>
          <w:rFonts w:eastAsia="SimSun"/>
          <w:lang w:eastAsia="zh-CN"/>
        </w:rPr>
        <w:t xml:space="preserve"> – Associate Professor, History Ph.D., U.C. Berkeley - 2004 (Edward Ross, “Biopolitics, Fascism, Democracy: Some Reflections on Our Discourse About “Modernity,” Central European History, vol. 37, no. 1, 1–48)</w:t>
      </w:r>
    </w:p>
    <w:p w:rsidR="000E46FB" w:rsidRPr="00A26130" w:rsidRDefault="000E46FB" w:rsidP="000E46FB">
      <w:pPr>
        <w:rPr>
          <w:rFonts w:eastAsia="Calibri" w:cs="Times New Roman"/>
          <w:szCs w:val="20"/>
          <w:u w:val="single"/>
        </w:rPr>
      </w:pPr>
      <w:r w:rsidRPr="00174E0A">
        <w:rPr>
          <w:rFonts w:eastAsia="Calibri" w:cs="Times New Roman"/>
          <w:szCs w:val="20"/>
          <w:u w:val="single"/>
        </w:rPr>
        <w:t>In short, the continuities between early twentieth-century biopolitical discourse and the practices of the welfare state in our own time are unmistakable</w:t>
      </w:r>
      <w:r w:rsidRPr="00174E0A">
        <w:rPr>
          <w:rFonts w:eastAsia="Calibri" w:cs="Times New Roman"/>
          <w:sz w:val="16"/>
          <w:szCs w:val="20"/>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174E0A">
        <w:rPr>
          <w:rFonts w:eastAsia="Calibri" w:cs="Times New Roman"/>
          <w:szCs w:val="20"/>
          <w:u w:val="single"/>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w:t>
      </w:r>
      <w:r w:rsidRPr="00174E0A">
        <w:rPr>
          <w:rFonts w:eastAsia="Calibri" w:cs="Times New Roman"/>
          <w:sz w:val="16"/>
          <w:szCs w:val="20"/>
        </w:rPr>
        <w:t xml:space="preserve"> Above all, again, </w:t>
      </w:r>
      <w:r w:rsidRPr="00174E0A">
        <w:rPr>
          <w:rFonts w:eastAsia="Calibri" w:cs="Times New Roman"/>
          <w:szCs w:val="20"/>
          <w:u w:val="single"/>
        </w:rPr>
        <w:t>it has nowhere developed the fateful, radicalizing dynamic</w:t>
      </w:r>
      <w:r w:rsidRPr="00174E0A">
        <w:rPr>
          <w:rFonts w:eastAsia="Calibri" w:cs="Times New Roman"/>
          <w:sz w:val="16"/>
          <w:szCs w:val="20"/>
        </w:rPr>
        <w:t xml:space="preserve"> that characterized National Socialism (or for that matter Stalinism),</w:t>
      </w:r>
      <w:r w:rsidRPr="00174E0A">
        <w:rPr>
          <w:rFonts w:eastAsia="Calibri" w:cs="Times New Roman"/>
          <w:szCs w:val="20"/>
          <w:u w:val="single"/>
        </w:rPr>
        <w:t xml:space="preserve"> the psychotic logic that leads from economistic population management to mass murder.</w:t>
      </w:r>
      <w:r w:rsidRPr="00174E0A">
        <w:rPr>
          <w:rFonts w:eastAsia="Calibri" w:cs="Times New Roman"/>
          <w:sz w:val="16"/>
          <w:szCs w:val="20"/>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174E0A">
        <w:rPr>
          <w:rFonts w:eastAsia="Calibri" w:cs="Times New Roman"/>
          <w:szCs w:val="20"/>
          <w:u w:val="single"/>
        </w:rPr>
        <w:t>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w:t>
      </w:r>
      <w:r w:rsidRPr="00174E0A">
        <w:rPr>
          <w:rFonts w:eastAsia="Calibri" w:cs="Times New Roman"/>
          <w:sz w:val="16"/>
          <w:szCs w:val="20"/>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w:t>
      </w:r>
      <w:r w:rsidRPr="00174E0A">
        <w:rPr>
          <w:rFonts w:eastAsia="Calibri" w:cs="Times New Roman"/>
          <w:szCs w:val="20"/>
          <w:u w:val="single"/>
        </w:rPr>
        <w:t>such regimes are characterized by sufficient degrees of autonomy</w:t>
      </w:r>
      <w:r w:rsidRPr="00174E0A">
        <w:rPr>
          <w:rFonts w:eastAsia="Calibri" w:cs="Times New Roman"/>
          <w:sz w:val="16"/>
          <w:szCs w:val="20"/>
        </w:rPr>
        <w:t xml:space="preserve"> (and of the potential for its expansion) </w:t>
      </w:r>
      <w:r w:rsidRPr="00174E0A">
        <w:rPr>
          <w:rFonts w:eastAsia="Calibri" w:cs="Times New Roman"/>
          <w:szCs w:val="20"/>
          <w:u w:val="single"/>
        </w:rPr>
        <w:t>for sufficient numbers of people that I think it becomes useful to conceive of them as productive of a strategic configuration of power relations that might fruitfully be analyzed as a condition of “liberty,”</w:t>
      </w:r>
      <w:r w:rsidRPr="00174E0A">
        <w:rPr>
          <w:rFonts w:eastAsia="Calibri" w:cs="Times New Roman"/>
          <w:sz w:val="16"/>
          <w:szCs w:val="20"/>
        </w:rPr>
        <w:t xml:space="preserve"> just as much as they are productive of constraint, oppression, or manipulation. At the very least, </w:t>
      </w:r>
      <w:r w:rsidRPr="00174E0A">
        <w:rPr>
          <w:rFonts w:eastAsia="Calibri" w:cs="Times New Roman"/>
          <w:szCs w:val="20"/>
          <w:u w:val="single"/>
        </w:rPr>
        <w:t>totalitarianism cannot be the sole orientation point for our understanding of biopolitics, the only end point of the logic of social engineering.</w:t>
      </w:r>
    </w:p>
    <w:p w:rsidR="000E46FB" w:rsidRPr="00174E0A" w:rsidRDefault="000E46FB" w:rsidP="00A26130">
      <w:pPr>
        <w:pStyle w:val="Heading4"/>
        <w:rPr>
          <w:rFonts w:eastAsia="Calibri"/>
        </w:rPr>
      </w:pPr>
      <w:r w:rsidRPr="00174E0A">
        <w:rPr>
          <w:rFonts w:eastAsia="Calibri"/>
        </w:rPr>
        <w:t xml:space="preserve">Biopower is a description of our era—it is neither inherently good, nor bad.  Our specific context is more important than their sweeping generalization. </w:t>
      </w:r>
    </w:p>
    <w:p w:rsidR="000E46FB" w:rsidRPr="00174E0A" w:rsidRDefault="000E46FB" w:rsidP="000E46FB">
      <w:pPr>
        <w:rPr>
          <w:rFonts w:eastAsia="SimSun"/>
          <w:lang w:eastAsia="zh-CN"/>
        </w:rPr>
      </w:pPr>
      <w:r w:rsidRPr="00174E0A">
        <w:rPr>
          <w:rFonts w:eastAsia="SimSun"/>
          <w:b/>
          <w:lang w:eastAsia="zh-CN"/>
        </w:rPr>
        <w:t>Dickinson 04</w:t>
      </w:r>
      <w:r w:rsidRPr="00174E0A">
        <w:rPr>
          <w:rFonts w:eastAsia="SimSun"/>
          <w:lang w:eastAsia="zh-CN"/>
        </w:rPr>
        <w:t xml:space="preserve"> – Associate Professor, History Ph.D., U.C. Berkeley - 2004 (Edward Ross, “Biopolitics, Fascism, Democracy: Some Reflections on Our Discourse About “Modernity,” Central European History, vol. 37, no. 1, 1–48)</w:t>
      </w:r>
    </w:p>
    <w:p w:rsidR="000E46FB" w:rsidRPr="00A26130" w:rsidRDefault="000E46FB" w:rsidP="000E46FB">
      <w:pPr>
        <w:rPr>
          <w:rFonts w:eastAsia="Calibri" w:cs="Times New Roman"/>
          <w:szCs w:val="20"/>
          <w:u w:val="single"/>
        </w:rPr>
      </w:pPr>
      <w:r w:rsidRPr="00174E0A">
        <w:rPr>
          <w:rFonts w:eastAsia="Calibri" w:cs="Times New Roman"/>
          <w:sz w:val="16"/>
          <w:szCs w:val="20"/>
        </w:rPr>
        <w:t xml:space="preserve">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w:t>
      </w:r>
      <w:r w:rsidRPr="00174E0A">
        <w:rPr>
          <w:rFonts w:eastAsia="Calibri" w:cs="Times New Roman"/>
          <w:i/>
          <w:iCs/>
          <w:sz w:val="16"/>
          <w:szCs w:val="20"/>
        </w:rPr>
        <w:t xml:space="preserve">different </w:t>
      </w:r>
      <w:r w:rsidRPr="00174E0A">
        <w:rPr>
          <w:rFonts w:eastAsia="Calibri" w:cs="Times New Roman"/>
          <w:sz w:val="16"/>
          <w:szCs w:val="20"/>
        </w:rPr>
        <w:t xml:space="preserve">ways of organizing it. </w:t>
      </w:r>
      <w:r w:rsidRPr="00174E0A">
        <w:rPr>
          <w:rFonts w:eastAsia="Calibri" w:cs="Times New Roman"/>
          <w:szCs w:val="20"/>
          <w:u w:val="single"/>
        </w:rPr>
        <w:t>The concept “power” should not be read as a universal stifling night of oppression, manipulation, and entrapment, in which all political and social orders are grey, are essentially or effectively “the same.” Power is a set of social relations, in which individuals and groups have varying degrees of autonomy and effective subjectivity.</w:t>
      </w:r>
      <w:r w:rsidRPr="00174E0A">
        <w:rPr>
          <w:rFonts w:eastAsia="Calibri" w:cs="Times New Roman"/>
          <w:sz w:val="16"/>
          <w:szCs w:val="20"/>
        </w:rPr>
        <w:t xml:space="preserve"> And discourse is, as Foucault argued, “tactically polyvalent.” </w:t>
      </w:r>
      <w:r w:rsidRPr="00174E0A">
        <w:rPr>
          <w:rFonts w:eastAsia="Calibri" w:cs="Times New Roman"/>
          <w:szCs w:val="20"/>
          <w:u w:val="single"/>
        </w:rPr>
        <w:t>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0E46FB" w:rsidRPr="00174E0A" w:rsidRDefault="000E46FB" w:rsidP="00A26130">
      <w:pPr>
        <w:pStyle w:val="Heading4"/>
        <w:rPr>
          <w:rFonts w:eastAsia="Calibri"/>
        </w:rPr>
      </w:pPr>
      <w:r w:rsidRPr="00174E0A">
        <w:rPr>
          <w:rFonts w:eastAsia="Calibri"/>
        </w:rPr>
        <w:t xml:space="preserve">Biopower is not genocidal when it is deployed by a government which also respects rights. </w:t>
      </w:r>
    </w:p>
    <w:p w:rsidR="000E46FB" w:rsidRPr="00174E0A" w:rsidRDefault="000E46FB" w:rsidP="000E46FB">
      <w:pPr>
        <w:rPr>
          <w:rFonts w:eastAsia="SimSun"/>
          <w:lang w:eastAsia="zh-CN"/>
        </w:rPr>
      </w:pPr>
      <w:r w:rsidRPr="00174E0A">
        <w:rPr>
          <w:rFonts w:eastAsia="SimSun"/>
          <w:b/>
          <w:lang w:eastAsia="zh-CN"/>
        </w:rPr>
        <w:t>Dickinson 04</w:t>
      </w:r>
      <w:r w:rsidRPr="00174E0A">
        <w:rPr>
          <w:rFonts w:eastAsia="SimSun"/>
          <w:lang w:eastAsia="zh-CN"/>
        </w:rPr>
        <w:t xml:space="preserve"> – Associate Professor, History Ph.D., U.C. Berkeley - 2004 (Edward Ross, “Biopolitics, Fascism, Democracy: Some Reflections on Our Discourse About “Modernity,” Central European History, vol. 37, no. 1, 1–48)</w:t>
      </w:r>
    </w:p>
    <w:p w:rsidR="000E46FB" w:rsidRPr="00174E0A" w:rsidRDefault="000E46FB" w:rsidP="000E46FB">
      <w:pPr>
        <w:rPr>
          <w:rFonts w:eastAsia="Calibri" w:cs="Times New Roman"/>
          <w:szCs w:val="20"/>
          <w:u w:val="single"/>
        </w:rPr>
      </w:pPr>
      <w:r w:rsidRPr="00174E0A">
        <w:rPr>
          <w:rFonts w:eastAsia="Calibri" w:cs="Times New Roman"/>
          <w:sz w:val="16"/>
          <w:szCs w:val="20"/>
        </w:rPr>
        <w:t xml:space="preserve">At its simplest, this view of the politics of expertise and professionalization is certainly plausible. Historically speaking, however, </w:t>
      </w:r>
      <w:r w:rsidRPr="00174E0A">
        <w:rPr>
          <w:rFonts w:eastAsia="Calibri" w:cs="Times New Roman"/>
          <w:szCs w:val="20"/>
          <w:u w:val="single"/>
        </w:rPr>
        <w:t>the further conjecture that this “micropolitical” dynamic creates authoritarian, totalitarian, or homicidal potentials at the level of the state does not seem very tenable. Historically, it appears that the greatest advocates of political democracy</w:t>
      </w:r>
      <w:r w:rsidRPr="00174E0A">
        <w:rPr>
          <w:rFonts w:eastAsia="Calibri" w:cs="Times New Roman"/>
          <w:sz w:val="16"/>
          <w:szCs w:val="20"/>
        </w:rPr>
        <w:t xml:space="preserve"> —in Germany left liberals and Social Democrats —</w:t>
      </w:r>
      <w:r w:rsidRPr="00174E0A">
        <w:rPr>
          <w:rFonts w:eastAsia="Calibri" w:cs="Times New Roman"/>
          <w:szCs w:val="20"/>
          <w:u w:val="single"/>
        </w:rPr>
        <w:t>have been also the greatest advocates of every kind of biopolitical social engineering, from public health and welfare programs through social insurance to city planning and, yes, even eugenics.</w:t>
      </w:r>
      <w:r w:rsidRPr="00174E0A">
        <w:rPr>
          <w:rFonts w:eastAsia="Calibri" w:cs="Times New Roman"/>
          <w:sz w:val="16"/>
          <w:szCs w:val="20"/>
        </w:rPr>
        <w:t xml:space="preserve">102 </w:t>
      </w:r>
      <w:r w:rsidRPr="00174E0A">
        <w:rPr>
          <w:rFonts w:eastAsia="Calibri" w:cs="Times New Roman"/>
          <w:szCs w:val="20"/>
          <w:u w:val="single"/>
        </w:rPr>
        <w:t>The state they built has intervened in social relations</w:t>
      </w:r>
      <w:r w:rsidRPr="00174E0A">
        <w:rPr>
          <w:rFonts w:eastAsia="Calibri" w:cs="Times New Roman"/>
          <w:sz w:val="16"/>
          <w:szCs w:val="20"/>
        </w:rPr>
        <w:t xml:space="preserve"> to an (until recently) ever-growing degree; professionalization has run ever more rampant in Western societies; the production of scientistic and technocratic expert knowledge has proceeded at an ever more frenetic pace. And yet, from the perspective of the first years of the millennium, </w:t>
      </w:r>
      <w:r w:rsidRPr="00174E0A">
        <w:rPr>
          <w:rFonts w:eastAsia="Calibri" w:cs="Times New Roman"/>
          <w:szCs w:val="20"/>
          <w:u w:val="single"/>
        </w:rPr>
        <w:t>the second half of the twentieth century appears to be the great age of democracy in precisely those societies where these processes have been most in evidence. What is more, the interventionist state has steadily expanded both the rights and the resources of virtually every citizen</w:t>
      </w:r>
      <w:r w:rsidRPr="00174E0A">
        <w:rPr>
          <w:rFonts w:eastAsia="Calibri" w:cs="Times New Roman"/>
          <w:sz w:val="16"/>
          <w:szCs w:val="20"/>
        </w:rPr>
        <w:t xml:space="preserve"> — including those who were stigmatized and persecuted as biologically defective under National Socialism. Perhaps these processes have created an ever more restrictive “iron cage” of rationality in European societies. But if so, </w:t>
      </w:r>
      <w:r w:rsidRPr="00174E0A">
        <w:rPr>
          <w:rFonts w:eastAsia="Calibri" w:cs="Times New Roman"/>
          <w:szCs w:val="20"/>
          <w:u w:val="single"/>
        </w:rPr>
        <w:t>it seems clear that there is no necessary correlation between rationalization and authoritarian politics; the opposite seems in fact to be at least equally true.</w:t>
      </w:r>
    </w:p>
    <w:p w:rsidR="000E46FB" w:rsidRPr="00174E0A" w:rsidRDefault="000E46FB" w:rsidP="000E46FB">
      <w:pPr>
        <w:rPr>
          <w:rFonts w:eastAsia="Calibri" w:cs="Times New Roman"/>
          <w:sz w:val="16"/>
          <w:szCs w:val="20"/>
        </w:rPr>
      </w:pPr>
    </w:p>
    <w:p w:rsidR="000E46FB" w:rsidRPr="00174E0A" w:rsidRDefault="000E46FB" w:rsidP="000E46FB">
      <w:pPr>
        <w:rPr>
          <w:rFonts w:eastAsia="SimSun"/>
          <w:lang w:eastAsia="zh-CN"/>
        </w:rPr>
      </w:pPr>
    </w:p>
    <w:p w:rsidR="000E46FB" w:rsidRPr="00174E0A" w:rsidRDefault="000E46FB" w:rsidP="000E46FB">
      <w:pPr>
        <w:pStyle w:val="Heading3"/>
        <w:rPr>
          <w:rFonts w:eastAsia="SimSun"/>
          <w:lang w:eastAsia="zh-CN"/>
        </w:rPr>
      </w:pPr>
      <w:r w:rsidRPr="00174E0A">
        <w:rPr>
          <w:rFonts w:eastAsia="SimSun"/>
          <w:lang w:eastAsia="zh-CN"/>
        </w:rPr>
        <w:t>Realism</w:t>
      </w:r>
    </w:p>
    <w:p w:rsidR="000E46FB" w:rsidRPr="00174E0A" w:rsidRDefault="000E46FB" w:rsidP="000E46FB">
      <w:pPr>
        <w:rPr>
          <w:rFonts w:ascii="Times New Roman" w:eastAsia="Times New Roman" w:hAnsi="Times New Roman" w:cs="Times New Roman"/>
          <w:b/>
          <w:sz w:val="24"/>
          <w:szCs w:val="20"/>
        </w:rPr>
      </w:pPr>
    </w:p>
    <w:p w:rsidR="000E46FB" w:rsidRPr="00174E0A" w:rsidRDefault="000E46FB" w:rsidP="000E46FB">
      <w:pPr>
        <w:keepNext/>
        <w:keepLines/>
        <w:spacing w:before="200"/>
        <w:outlineLvl w:val="3"/>
        <w:rPr>
          <w:rFonts w:eastAsia="SimSun" w:cs="Times New Roman"/>
          <w:b/>
          <w:bCs/>
          <w:iCs/>
        </w:rPr>
      </w:pPr>
      <w:r w:rsidRPr="00174E0A">
        <w:rPr>
          <w:rFonts w:eastAsia="SimSun" w:cs="Times New Roman"/>
          <w:b/>
          <w:bCs/>
          <w:iCs/>
        </w:rPr>
        <w:t>States will always act to achieve global hegemony out of fear that another state will take advantage of them – peace isn’t likely in this world</w:t>
      </w:r>
    </w:p>
    <w:p w:rsidR="000E46FB" w:rsidRPr="00174E0A" w:rsidRDefault="000E46FB" w:rsidP="000E46FB">
      <w:pPr>
        <w:rPr>
          <w:rFonts w:eastAsia="SimSun"/>
          <w:lang w:eastAsia="zh-CN"/>
        </w:rPr>
      </w:pPr>
      <w:r w:rsidRPr="00174E0A">
        <w:rPr>
          <w:rFonts w:eastAsia="SimSun"/>
          <w:b/>
          <w:lang w:eastAsia="zh-CN"/>
        </w:rPr>
        <w:t>Mearsheimer, 01</w:t>
      </w:r>
      <w:r w:rsidRPr="00174E0A">
        <w:rPr>
          <w:rFonts w:eastAsia="SimSun"/>
          <w:lang w:eastAsia="zh-CN"/>
        </w:rPr>
        <w:t xml:space="preserve"> [John J., Ph R. Wendell Harrison Distinguished Service Professor of Political Science and the co-director of the Program on International Security Policy at the University of Chicago, The tragedy of the Great Power Politics, pg. 35] </w:t>
      </w:r>
    </w:p>
    <w:p w:rsidR="000E46FB" w:rsidRPr="00174E0A" w:rsidRDefault="000E46FB" w:rsidP="000E46FB">
      <w:pPr>
        <w:rPr>
          <w:rFonts w:ascii="Times New Roman" w:eastAsia="Times New Roman" w:hAnsi="Times New Roman" w:cs="Times New Roman"/>
          <w:sz w:val="20"/>
          <w:szCs w:val="20"/>
        </w:rPr>
      </w:pPr>
      <w:r w:rsidRPr="00174E0A">
        <w:rPr>
          <w:rFonts w:eastAsia="SimSun"/>
          <w:bCs/>
          <w:u w:val="single"/>
          <w:lang w:eastAsia="zh-CN"/>
        </w:rPr>
        <w:t xml:space="preserve">Given the difficulty of determining how much power is enough for today and tomorrow, great powers recognize that the best way to </w:t>
      </w:r>
      <w:r w:rsidRPr="00174E0A">
        <w:rPr>
          <w:rFonts w:ascii="Times New Roman" w:eastAsia="Times New Roman" w:hAnsi="Times New Roman" w:cs="Times New Roman"/>
          <w:sz w:val="20"/>
          <w:szCs w:val="20"/>
        </w:rPr>
        <w:t xml:space="preserve">ensure </w:t>
      </w:r>
      <w:r w:rsidRPr="00174E0A">
        <w:rPr>
          <w:rFonts w:eastAsia="SimSun"/>
          <w:bCs/>
          <w:u w:val="single"/>
          <w:lang w:eastAsia="zh-CN"/>
        </w:rPr>
        <w:t xml:space="preserve">security is to achieve hegemony now, thus elimination any possibility of challenge by another great power. </w:t>
      </w:r>
      <w:r w:rsidRPr="00174E0A">
        <w:rPr>
          <w:rFonts w:ascii="Times New Roman" w:eastAsia="Times New Roman" w:hAnsi="Times New Roman" w:cs="Times New Roman"/>
          <w:sz w:val="20"/>
          <w:szCs w:val="20"/>
        </w:rPr>
        <w:t xml:space="preserve">Only a misguided state would pass up an opportunity to be the hegemon in the system because it thought it already had sufficient power to survive. But </w:t>
      </w:r>
      <w:r w:rsidRPr="00174E0A">
        <w:rPr>
          <w:rFonts w:eastAsia="SimSun"/>
          <w:bCs/>
          <w:u w:val="single"/>
          <w:lang w:eastAsia="zh-CN"/>
        </w:rPr>
        <w:t xml:space="preserve">even if a great power does not have the wherewithal to achieve hegemony </w:t>
      </w:r>
      <w:r w:rsidRPr="00174E0A">
        <w:rPr>
          <w:rFonts w:ascii="Times New Roman" w:eastAsia="Times New Roman" w:hAnsi="Times New Roman" w:cs="Times New Roman"/>
          <w:sz w:val="20"/>
          <w:szCs w:val="20"/>
        </w:rPr>
        <w:t xml:space="preserve">(and that is usually case), </w:t>
      </w:r>
      <w:r w:rsidRPr="00174E0A">
        <w:rPr>
          <w:rFonts w:eastAsia="SimSun"/>
          <w:bCs/>
          <w:u w:val="single"/>
          <w:lang w:eastAsia="zh-CN"/>
        </w:rPr>
        <w:t xml:space="preserve">it will act offensively to amass as much power as </w:t>
      </w:r>
      <w:r w:rsidRPr="00174E0A">
        <w:rPr>
          <w:rFonts w:ascii="Times New Roman" w:eastAsia="Times New Roman" w:hAnsi="Times New Roman" w:cs="Times New Roman"/>
          <w:sz w:val="20"/>
          <w:szCs w:val="20"/>
        </w:rPr>
        <w:t xml:space="preserve">it </w:t>
      </w:r>
      <w:r w:rsidRPr="00174E0A">
        <w:rPr>
          <w:rFonts w:eastAsia="SimSun"/>
          <w:bCs/>
          <w:u w:val="single"/>
          <w:lang w:eastAsia="zh-CN"/>
        </w:rPr>
        <w:t xml:space="preserve">can, because states are almost better off with more rather than less power. </w:t>
      </w:r>
      <w:r w:rsidRPr="00174E0A">
        <w:rPr>
          <w:rFonts w:ascii="Times New Roman" w:eastAsia="Times New Roman" w:hAnsi="Times New Roman" w:cs="Times New Roman"/>
          <w:sz w:val="20"/>
          <w:szCs w:val="20"/>
        </w:rPr>
        <w:t xml:space="preserve">In short, states do not become status quo powers until they completely dominate the system. </w:t>
      </w:r>
      <w:r w:rsidRPr="00174E0A">
        <w:rPr>
          <w:rFonts w:eastAsia="SimSun"/>
          <w:bCs/>
          <w:u w:val="single"/>
          <w:lang w:eastAsia="zh-CN"/>
        </w:rPr>
        <w:t xml:space="preserve">All states are influenced by this logic, which means that not only do they look for opportunities to take advantage of one another, they also work to ensure that other states do not take advantage of them. </w:t>
      </w:r>
      <w:r w:rsidRPr="00174E0A">
        <w:rPr>
          <w:rFonts w:ascii="Times New Roman" w:eastAsia="Times New Roman" w:hAnsi="Times New Roman" w:cs="Times New Roman"/>
          <w:sz w:val="20"/>
          <w:szCs w:val="20"/>
        </w:rPr>
        <w:t xml:space="preserve">After all, rival states are driven by the same logic, and most states are likely to recognize their own motives at play in the actions of other states. In short, </w:t>
      </w:r>
      <w:r w:rsidRPr="00174E0A">
        <w:rPr>
          <w:rFonts w:eastAsia="SimSun"/>
          <w:bCs/>
          <w:u w:val="single"/>
          <w:lang w:eastAsia="zh-CN"/>
        </w:rPr>
        <w:t>states ultimately pay attention to defense as well as offense.</w:t>
      </w:r>
      <w:r w:rsidRPr="00174E0A">
        <w:rPr>
          <w:rFonts w:ascii="Times New Roman" w:eastAsia="Times New Roman" w:hAnsi="Times New Roman" w:cs="Times New Roman"/>
          <w:sz w:val="20"/>
          <w:szCs w:val="20"/>
        </w:rPr>
        <w:t xml:space="preserve"> </w:t>
      </w:r>
      <w:r w:rsidRPr="00174E0A">
        <w:rPr>
          <w:rFonts w:eastAsia="SimSun"/>
          <w:bCs/>
          <w:u w:val="single"/>
          <w:lang w:eastAsia="zh-CN"/>
        </w:rPr>
        <w:t>They think about conquest</w:t>
      </w:r>
      <w:r w:rsidRPr="00174E0A">
        <w:rPr>
          <w:rFonts w:ascii="Times New Roman" w:eastAsia="Times New Roman" w:hAnsi="Times New Roman" w:cs="Times New Roman"/>
          <w:sz w:val="20"/>
          <w:szCs w:val="20"/>
        </w:rPr>
        <w:t xml:space="preserve"> themselves, </w:t>
      </w:r>
      <w:r w:rsidRPr="00174E0A">
        <w:rPr>
          <w:rFonts w:eastAsia="SimSun"/>
          <w:bCs/>
          <w:u w:val="single"/>
          <w:lang w:eastAsia="zh-CN"/>
        </w:rPr>
        <w:t>and</w:t>
      </w:r>
      <w:r w:rsidRPr="00174E0A">
        <w:rPr>
          <w:rFonts w:ascii="Times New Roman" w:eastAsia="Times New Roman" w:hAnsi="Times New Roman" w:cs="Times New Roman"/>
          <w:sz w:val="20"/>
          <w:szCs w:val="20"/>
        </w:rPr>
        <w:t xml:space="preserve"> they </w:t>
      </w:r>
      <w:r w:rsidRPr="00174E0A">
        <w:rPr>
          <w:rFonts w:eastAsia="SimSun"/>
          <w:bCs/>
          <w:u w:val="single"/>
          <w:lang w:eastAsia="zh-CN"/>
        </w:rPr>
        <w:t>work to check aggressor states from gaining power at their expense. This</w:t>
      </w:r>
      <w:r w:rsidRPr="00174E0A">
        <w:rPr>
          <w:rFonts w:ascii="Times New Roman" w:eastAsia="Times New Roman" w:hAnsi="Times New Roman" w:cs="Times New Roman"/>
          <w:sz w:val="20"/>
          <w:szCs w:val="20"/>
        </w:rPr>
        <w:t xml:space="preserve"> inexorably </w:t>
      </w:r>
      <w:r w:rsidRPr="00174E0A">
        <w:rPr>
          <w:rFonts w:eastAsia="SimSun"/>
          <w:bCs/>
          <w:u w:val="single"/>
          <w:lang w:eastAsia="zh-CN"/>
        </w:rPr>
        <w:t>leads to a world of constant security competition, where states are willing to lie, cheat, and use brute force if it helps them gain advantage over their rivals. Peace,</w:t>
      </w:r>
      <w:r w:rsidRPr="00174E0A">
        <w:rPr>
          <w:rFonts w:ascii="Times New Roman" w:eastAsia="Times New Roman" w:hAnsi="Times New Roman" w:cs="Times New Roman"/>
          <w:sz w:val="20"/>
          <w:szCs w:val="20"/>
        </w:rPr>
        <w:t xml:space="preserve"> if one defines that concept as a state of tranquility or mutual concord, </w:t>
      </w:r>
      <w:r w:rsidRPr="00174E0A">
        <w:rPr>
          <w:rFonts w:eastAsia="SimSun"/>
          <w:bCs/>
          <w:u w:val="single"/>
          <w:lang w:eastAsia="zh-CN"/>
        </w:rPr>
        <w:t>is not likely</w:t>
      </w:r>
      <w:r w:rsidRPr="00174E0A">
        <w:rPr>
          <w:rFonts w:ascii="Times New Roman" w:eastAsia="Times New Roman" w:hAnsi="Times New Roman" w:cs="Times New Roman"/>
          <w:sz w:val="20"/>
          <w:szCs w:val="20"/>
        </w:rPr>
        <w:t xml:space="preserve"> to break out in this work.</w:t>
      </w:r>
    </w:p>
    <w:p w:rsidR="000E46FB" w:rsidRPr="00174E0A" w:rsidRDefault="000E46FB" w:rsidP="000E46FB">
      <w:pPr>
        <w:rPr>
          <w:rFonts w:eastAsia="SimSun"/>
          <w:lang w:eastAsia="zh-CN"/>
        </w:rPr>
      </w:pPr>
    </w:p>
    <w:p w:rsidR="000E46FB" w:rsidRPr="00174E0A" w:rsidRDefault="000E46FB" w:rsidP="000E46FB">
      <w:pPr>
        <w:keepNext/>
        <w:keepLines/>
        <w:spacing w:before="200"/>
        <w:outlineLvl w:val="3"/>
        <w:rPr>
          <w:rFonts w:eastAsia="SimSun" w:cs="Times New Roman"/>
          <w:b/>
          <w:bCs/>
          <w:iCs/>
          <w:lang w:eastAsia="zh-CN"/>
        </w:rPr>
      </w:pPr>
      <w:r w:rsidRPr="00174E0A">
        <w:rPr>
          <w:rFonts w:eastAsia="SimSun" w:cs="Times New Roman"/>
          <w:b/>
          <w:bCs/>
          <w:iCs/>
          <w:lang w:eastAsia="zh-CN"/>
        </w:rPr>
        <w:t>Realism restrains violence</w:t>
      </w:r>
    </w:p>
    <w:p w:rsidR="000E46FB" w:rsidRPr="00174E0A" w:rsidRDefault="000E46FB" w:rsidP="000E46FB">
      <w:pPr>
        <w:rPr>
          <w:rFonts w:eastAsia="SimSun"/>
          <w:lang w:eastAsia="zh-CN"/>
        </w:rPr>
      </w:pPr>
      <w:r w:rsidRPr="00174E0A">
        <w:rPr>
          <w:rFonts w:eastAsia="SimSun"/>
          <w:b/>
          <w:lang w:eastAsia="zh-CN"/>
        </w:rPr>
        <w:t>Mearsheimer, 05</w:t>
      </w:r>
      <w:r w:rsidRPr="00174E0A">
        <w:rPr>
          <w:rFonts w:eastAsia="SimSun"/>
          <w:lang w:eastAsia="zh-CN"/>
        </w:rPr>
        <w:t xml:space="preserve"> [John J., Ph.D., R. Wendell Harrison Distinguished Service Professor of Political Science and the co-director of the Program on International Security Policy at the University of Chicago, The National Interest – Fall 2005, pg. 10]</w:t>
      </w:r>
    </w:p>
    <w:p w:rsidR="000E46FB" w:rsidRPr="00174E0A" w:rsidRDefault="000E46FB" w:rsidP="000E46FB">
      <w:pPr>
        <w:rPr>
          <w:rFonts w:eastAsia="Times New Roman" w:cs="Times New Roman"/>
          <w:sz w:val="16"/>
        </w:rPr>
      </w:pPr>
      <w:r w:rsidRPr="00174E0A">
        <w:rPr>
          <w:rFonts w:eastAsia="Times New Roman" w:cs="Times New Roman"/>
          <w:sz w:val="16"/>
        </w:rPr>
        <w:t xml:space="preserve">Realism is Right Last year, in delivering a lecture on the centenary of Hans Morgenthau’s birth at the BMW Stiftung Herbert Quandt, I addressed the question of </w:t>
      </w:r>
      <w:r w:rsidRPr="00174E0A">
        <w:rPr>
          <w:rFonts w:eastAsia="Times New Roman" w:cs="Times New Roman"/>
          <w:u w:val="single"/>
          <w:lang w:eastAsia="zh-CN"/>
        </w:rPr>
        <w:t>what position Morgenthau would have taken on</w:t>
      </w:r>
      <w:r w:rsidRPr="00174E0A">
        <w:rPr>
          <w:rFonts w:eastAsia="Times New Roman" w:cs="Times New Roman"/>
          <w:sz w:val="16"/>
        </w:rPr>
        <w:t xml:space="preserve"> the </w:t>
      </w:r>
      <w:r w:rsidRPr="00174E0A">
        <w:rPr>
          <w:rFonts w:eastAsia="Times New Roman" w:cs="Times New Roman"/>
          <w:u w:val="single"/>
          <w:lang w:eastAsia="zh-CN"/>
        </w:rPr>
        <w:t>Iraq</w:t>
      </w:r>
      <w:r w:rsidRPr="00174E0A">
        <w:rPr>
          <w:rFonts w:eastAsia="Times New Roman" w:cs="Times New Roman"/>
          <w:sz w:val="16"/>
        </w:rPr>
        <w:t xml:space="preserve"> War. (The full text is available at www.opendemocracy.net) I think that Hans </w:t>
      </w:r>
      <w:r w:rsidRPr="00174E0A">
        <w:rPr>
          <w:rFonts w:eastAsia="Times New Roman" w:cs="Times New Roman"/>
          <w:u w:val="single"/>
          <w:lang w:eastAsia="zh-CN"/>
        </w:rPr>
        <w:t>Morgenthau, who</w:t>
      </w:r>
      <w:r w:rsidRPr="00174E0A">
        <w:rPr>
          <w:rFonts w:eastAsia="Times New Roman" w:cs="Times New Roman"/>
          <w:sz w:val="16"/>
        </w:rPr>
        <w:t xml:space="preserve"> some four decades ago </w:t>
      </w:r>
      <w:r w:rsidRPr="00174E0A">
        <w:rPr>
          <w:rFonts w:eastAsia="Times New Roman" w:cs="Times New Roman"/>
          <w:u w:val="single"/>
          <w:lang w:eastAsia="zh-CN"/>
        </w:rPr>
        <w:t>made the realist case against</w:t>
      </w:r>
      <w:r w:rsidRPr="00174E0A">
        <w:rPr>
          <w:rFonts w:eastAsia="Times New Roman" w:cs="Times New Roman"/>
          <w:sz w:val="16"/>
        </w:rPr>
        <w:t xml:space="preserve"> escalation in </w:t>
      </w:r>
      <w:r w:rsidRPr="00174E0A">
        <w:rPr>
          <w:rFonts w:eastAsia="Times New Roman" w:cs="Times New Roman"/>
          <w:u w:val="single"/>
          <w:lang w:eastAsia="zh-CN"/>
        </w:rPr>
        <w:t>Vietnam using arguments similar to those realists employed in the run-up to</w:t>
      </w:r>
      <w:r w:rsidRPr="00174E0A">
        <w:rPr>
          <w:rFonts w:eastAsia="Times New Roman" w:cs="Times New Roman"/>
          <w:sz w:val="16"/>
        </w:rPr>
        <w:t xml:space="preserve"> the </w:t>
      </w:r>
      <w:r w:rsidRPr="00174E0A">
        <w:rPr>
          <w:rFonts w:eastAsia="Times New Roman" w:cs="Times New Roman"/>
          <w:u w:val="single"/>
          <w:lang w:eastAsia="zh-CN"/>
        </w:rPr>
        <w:t>Iraq</w:t>
      </w:r>
      <w:r w:rsidRPr="00174E0A">
        <w:rPr>
          <w:rFonts w:eastAsia="Times New Roman" w:cs="Times New Roman"/>
          <w:sz w:val="16"/>
        </w:rPr>
        <w:t xml:space="preserve"> War, </w:t>
      </w:r>
      <w:r w:rsidRPr="00174E0A">
        <w:rPr>
          <w:rFonts w:eastAsia="Times New Roman" w:cs="Times New Roman"/>
          <w:u w:val="single"/>
          <w:lang w:eastAsia="zh-CN"/>
        </w:rPr>
        <w:t xml:space="preserve">would have opposed that war as well if he had been alive. </w:t>
      </w:r>
      <w:r w:rsidRPr="00174E0A">
        <w:rPr>
          <w:rFonts w:eastAsia="Times New Roman" w:cs="Times New Roman"/>
          <w:sz w:val="16"/>
        </w:rPr>
        <w:t xml:space="preserve">More important would be his observations on where we are now in Iraq. Realists tend to believe that the most powerful political ideology on the face of the earth is nationalism, not democracy. President Bush and his neoconservative allies largely ignore nationalism. It is simply not part of their discourse. </w:t>
      </w:r>
      <w:r w:rsidRPr="00174E0A">
        <w:rPr>
          <w:rFonts w:eastAsia="Times New Roman" w:cs="Times New Roman"/>
          <w:u w:val="single"/>
          <w:lang w:eastAsia="zh-CN"/>
        </w:rPr>
        <w:t>Realists</w:t>
      </w:r>
      <w:r w:rsidRPr="00174E0A">
        <w:rPr>
          <w:rFonts w:eastAsia="Times New Roman" w:cs="Times New Roman"/>
          <w:sz w:val="16"/>
        </w:rPr>
        <w:t xml:space="preserve">, by contrast, </w:t>
      </w:r>
      <w:r w:rsidRPr="00174E0A">
        <w:rPr>
          <w:rFonts w:eastAsia="Times New Roman" w:cs="Times New Roman"/>
          <w:u w:val="single"/>
          <w:lang w:eastAsia="zh-CN"/>
        </w:rPr>
        <w:t>think that nationalism usually makes it terribly costly to invade and occupy countries in areas like the Middle East. People in the developing world believe fervently in self-determination, which is the essence of nationalism, and they do not like Americans or Europeans running their lives. Nationalism can quickly turn liberators into occupiers, who then face a major insurrection.</w:t>
      </w:r>
      <w:r w:rsidRPr="00174E0A">
        <w:rPr>
          <w:rFonts w:eastAsia="Times New Roman" w:cs="Times New Roman"/>
          <w:sz w:val="16"/>
        </w:rPr>
        <w:t xml:space="preserve"> The Israelis, for example, invaded Lebanon in 1982 and were at first greeted as liberators. But they overstayed their welcome and generated an insurgency that drove them out of Lebanon 18 years later. </w:t>
      </w:r>
      <w:r w:rsidRPr="00174E0A">
        <w:rPr>
          <w:rFonts w:eastAsia="Times New Roman" w:cs="Times New Roman"/>
          <w:u w:val="single"/>
          <w:lang w:eastAsia="zh-CN"/>
        </w:rPr>
        <w:t>Morgenthau understood that if the U</w:t>
      </w:r>
      <w:r w:rsidRPr="00174E0A">
        <w:rPr>
          <w:rFonts w:eastAsia="Times New Roman" w:cs="Times New Roman"/>
          <w:sz w:val="16"/>
        </w:rPr>
        <w:t xml:space="preserve">nited </w:t>
      </w:r>
      <w:r w:rsidRPr="00174E0A">
        <w:rPr>
          <w:rFonts w:eastAsia="Times New Roman" w:cs="Times New Roman"/>
          <w:u w:val="single"/>
          <w:lang w:eastAsia="zh-CN"/>
        </w:rPr>
        <w:t>S</w:t>
      </w:r>
      <w:r w:rsidRPr="00174E0A">
        <w:rPr>
          <w:rFonts w:eastAsia="Times New Roman" w:cs="Times New Roman"/>
          <w:sz w:val="16"/>
        </w:rPr>
        <w:t xml:space="preserve">tates </w:t>
      </w:r>
      <w:r w:rsidRPr="00174E0A">
        <w:rPr>
          <w:rFonts w:eastAsia="Times New Roman" w:cs="Times New Roman"/>
          <w:u w:val="single"/>
          <w:lang w:eastAsia="zh-CN"/>
        </w:rPr>
        <w:t>committed large-scale military forces to Vietnam, it would face a major-league insurgency that would be extremely difficult to beat. It is natural to conclude that he would have understood that this same basic logic applied to Iraq</w:t>
      </w:r>
      <w:r w:rsidRPr="00174E0A">
        <w:rPr>
          <w:rFonts w:eastAsia="Times New Roman" w:cs="Times New Roman"/>
          <w:sz w:val="16"/>
        </w:rPr>
        <w:t xml:space="preserve"> and thus would have opposed the Iraq War as fiercely as he opposed the war in Vietnam. Hans </w:t>
      </w:r>
      <w:r w:rsidRPr="00174E0A">
        <w:rPr>
          <w:rFonts w:eastAsia="Times New Roman" w:cs="Times New Roman"/>
          <w:u w:val="single"/>
          <w:lang w:eastAsia="zh-CN"/>
        </w:rPr>
        <w:t>Morgenthau was an ardent critic of the American effort to democratize Vietnam</w:t>
      </w:r>
      <w:r w:rsidRPr="00174E0A">
        <w:rPr>
          <w:rFonts w:eastAsia="Times New Roman" w:cs="Times New Roman"/>
          <w:sz w:val="16"/>
        </w:rPr>
        <w:t xml:space="preserve"> in the late 1950s and early 1960s. Morgenthau was not opposed to making Vietnam democratic. </w:t>
      </w:r>
      <w:r w:rsidRPr="00174E0A">
        <w:rPr>
          <w:rFonts w:eastAsia="Times New Roman" w:cs="Times New Roman"/>
          <w:u w:val="single"/>
          <w:lang w:eastAsia="zh-CN"/>
        </w:rPr>
        <w:t>He</w:t>
      </w:r>
      <w:r w:rsidRPr="00174E0A">
        <w:rPr>
          <w:rFonts w:eastAsia="Times New Roman" w:cs="Times New Roman"/>
          <w:sz w:val="16"/>
        </w:rPr>
        <w:t xml:space="preserve"> just </w:t>
      </w:r>
      <w:r w:rsidRPr="00174E0A">
        <w:rPr>
          <w:rFonts w:eastAsia="Times New Roman" w:cs="Times New Roman"/>
          <w:u w:val="single"/>
          <w:lang w:eastAsia="zh-CN"/>
        </w:rPr>
        <w:t xml:space="preserve">thought that Vietnam was not ready for democracy and that American efforts to impose it on that country would ultimately fail, regardless of U.S. intentions. </w:t>
      </w:r>
      <w:r w:rsidRPr="00174E0A">
        <w:rPr>
          <w:rFonts w:eastAsia="Times New Roman" w:cs="Times New Roman"/>
          <w:sz w:val="16"/>
        </w:rPr>
        <w:t xml:space="preserve">Realists are often accused of disliking democracy and even of being anti-democratic. This is a bogus charge. Every realist I know would be thrilled to see Iraq turned into a thriving democracy. </w:t>
      </w:r>
      <w:r w:rsidRPr="00174E0A">
        <w:rPr>
          <w:rFonts w:eastAsia="Times New Roman" w:cs="Times New Roman"/>
          <w:u w:val="single"/>
          <w:lang w:eastAsia="zh-CN"/>
        </w:rPr>
        <w:t>Realists</w:t>
      </w:r>
      <w:r w:rsidRPr="00174E0A">
        <w:rPr>
          <w:rFonts w:eastAsia="Times New Roman" w:cs="Times New Roman"/>
          <w:sz w:val="16"/>
        </w:rPr>
        <w:t xml:space="preserve">, however, </w:t>
      </w:r>
      <w:r w:rsidRPr="00174E0A">
        <w:rPr>
          <w:rFonts w:eastAsia="Times New Roman" w:cs="Times New Roman"/>
          <w:u w:val="single"/>
          <w:lang w:eastAsia="zh-CN"/>
        </w:rPr>
        <w:t>are well aware of the difficulty of spreading democracy, especially by military means. They</w:t>
      </w:r>
      <w:r w:rsidRPr="00174E0A">
        <w:rPr>
          <w:rFonts w:eastAsia="Times New Roman" w:cs="Times New Roman"/>
          <w:sz w:val="16"/>
        </w:rPr>
        <w:t xml:space="preserve"> also </w:t>
      </w:r>
      <w:r w:rsidRPr="00174E0A">
        <w:rPr>
          <w:rFonts w:eastAsia="Times New Roman" w:cs="Times New Roman"/>
          <w:u w:val="single"/>
          <w:lang w:eastAsia="zh-CN"/>
        </w:rPr>
        <w:t>understand that even if the enterprise is successful, that is no guarantee that peace will break out. Democracies as well as non-democracies like having nuclear deterrents, and both kinds of states support terrorism when it suits their interest. Neoconservatives and realists have two very different theories of international politics, which were reflected in their opposing views on the wisdom of invading and occupying Iraq.</w:t>
      </w:r>
      <w:r w:rsidRPr="00174E0A">
        <w:rPr>
          <w:rFonts w:eastAsia="Times New Roman" w:cs="Times New Roman"/>
          <w:sz w:val="16"/>
        </w:rPr>
        <w:t xml:space="preserve"> Actually, </w:t>
      </w:r>
      <w:r w:rsidRPr="00174E0A">
        <w:rPr>
          <w:rFonts w:eastAsia="Times New Roman" w:cs="Times New Roman"/>
          <w:u w:val="single"/>
          <w:lang w:eastAsia="zh-CN"/>
        </w:rPr>
        <w:t>the war</w:t>
      </w:r>
      <w:r w:rsidRPr="00174E0A">
        <w:rPr>
          <w:rFonts w:eastAsia="Times New Roman" w:cs="Times New Roman"/>
          <w:sz w:val="16"/>
        </w:rPr>
        <w:t xml:space="preserve"> itself </w:t>
      </w:r>
      <w:r w:rsidRPr="00174E0A">
        <w:rPr>
          <w:rFonts w:eastAsia="Times New Roman" w:cs="Times New Roman"/>
          <w:u w:val="single"/>
          <w:lang w:eastAsia="zh-CN"/>
        </w:rPr>
        <w:t>has been a strong test of the two theories. We have been able to see which side’s predictions were correct. It seems clear that Iraq has turned into a debacle for the U</w:t>
      </w:r>
      <w:r w:rsidRPr="00174E0A">
        <w:rPr>
          <w:rFonts w:eastAsia="Times New Roman" w:cs="Times New Roman"/>
          <w:sz w:val="16"/>
        </w:rPr>
        <w:t xml:space="preserve">nited </w:t>
      </w:r>
      <w:r w:rsidRPr="00174E0A">
        <w:rPr>
          <w:rFonts w:eastAsia="Times New Roman" w:cs="Times New Roman"/>
          <w:u w:val="single"/>
          <w:lang w:eastAsia="zh-CN"/>
        </w:rPr>
        <w:t>S</w:t>
      </w:r>
      <w:r w:rsidRPr="00174E0A">
        <w:rPr>
          <w:rFonts w:eastAsia="Times New Roman" w:cs="Times New Roman"/>
          <w:sz w:val="16"/>
        </w:rPr>
        <w:t xml:space="preserve">tates, </w:t>
      </w:r>
      <w:r w:rsidRPr="00174E0A">
        <w:rPr>
          <w:rFonts w:eastAsia="Times New Roman" w:cs="Times New Roman"/>
          <w:u w:val="single"/>
          <w:lang w:eastAsia="zh-CN"/>
        </w:rPr>
        <w:t>which is powerful evidence</w:t>
      </w:r>
      <w:r w:rsidRPr="00174E0A">
        <w:rPr>
          <w:rFonts w:eastAsia="Times New Roman" w:cs="Times New Roman"/>
          <w:sz w:val="16"/>
        </w:rPr>
        <w:t xml:space="preserve"> – at least for me – </w:t>
      </w:r>
      <w:r w:rsidRPr="00174E0A">
        <w:rPr>
          <w:rFonts w:eastAsia="Times New Roman" w:cs="Times New Roman"/>
          <w:u w:val="single"/>
          <w:lang w:eastAsia="zh-CN"/>
        </w:rPr>
        <w:t>that the realists were right and the neoconservatives were wrong</w:t>
      </w:r>
      <w:r w:rsidRPr="00174E0A">
        <w:rPr>
          <w:rFonts w:eastAsia="Times New Roman" w:cs="Times New Roman"/>
          <w:sz w:val="16"/>
        </w:rPr>
        <w:t>.</w:t>
      </w:r>
    </w:p>
    <w:p w:rsidR="000E46FB" w:rsidRPr="00174E0A" w:rsidRDefault="000E46FB" w:rsidP="000E46FB">
      <w:pPr>
        <w:rPr>
          <w:rFonts w:eastAsia="SimSun"/>
          <w:lang w:eastAsia="zh-CN"/>
        </w:rPr>
      </w:pPr>
    </w:p>
    <w:p w:rsidR="000E46FB" w:rsidRPr="00174E0A" w:rsidRDefault="000E46FB" w:rsidP="000E46FB">
      <w:pPr>
        <w:pStyle w:val="Heading3"/>
        <w:rPr>
          <w:rFonts w:eastAsia="SimSun"/>
          <w:lang w:eastAsia="zh-CN"/>
        </w:rPr>
      </w:pPr>
      <w:r w:rsidRPr="00174E0A">
        <w:rPr>
          <w:rFonts w:eastAsia="SimSun"/>
          <w:lang w:eastAsia="zh-CN"/>
        </w:rPr>
        <w:t xml:space="preserve">AT Pos Peace </w:t>
      </w:r>
    </w:p>
    <w:p w:rsidR="000E46FB" w:rsidRPr="00174E0A" w:rsidRDefault="000E46FB" w:rsidP="000E46FB">
      <w:pPr>
        <w:rPr>
          <w:rFonts w:eastAsia="SimSun"/>
          <w:lang w:eastAsia="zh-CN"/>
        </w:rPr>
      </w:pPr>
    </w:p>
    <w:p w:rsidR="000E46FB" w:rsidRPr="00174E0A" w:rsidRDefault="000E46FB" w:rsidP="000E46FB">
      <w:pPr>
        <w:keepNext/>
        <w:keepLines/>
        <w:spacing w:before="200"/>
        <w:outlineLvl w:val="3"/>
        <w:rPr>
          <w:rFonts w:eastAsia="SimSun" w:cs="Times New Roman"/>
          <w:b/>
          <w:iCs/>
          <w:lang w:eastAsia="zh-CN"/>
        </w:rPr>
      </w:pPr>
      <w:r w:rsidRPr="00174E0A">
        <w:rPr>
          <w:rFonts w:eastAsia="SimSun" w:cs="Times New Roman"/>
          <w:b/>
          <w:iCs/>
          <w:lang w:eastAsia="zh-CN"/>
        </w:rPr>
        <w:t>Nuke war threat is real and o/w structural and invisible violence---their expansion of structural violence to an all-pervasive omnipresence makes preventing war impossible</w:t>
      </w:r>
    </w:p>
    <w:p w:rsidR="000E46FB" w:rsidRPr="00174E0A" w:rsidRDefault="000E46FB" w:rsidP="000E46FB">
      <w:pPr>
        <w:rPr>
          <w:rFonts w:eastAsia="SimSun"/>
          <w:sz w:val="12"/>
          <w:lang w:eastAsia="zh-CN"/>
        </w:rPr>
      </w:pPr>
      <w:r w:rsidRPr="00174E0A">
        <w:rPr>
          <w:rFonts w:eastAsia="SimSun"/>
          <w:sz w:val="12"/>
          <w:lang w:eastAsia="zh-CN"/>
        </w:rPr>
        <w:t xml:space="preserve">Ken </w:t>
      </w:r>
      <w:r w:rsidRPr="00174E0A">
        <w:rPr>
          <w:rFonts w:eastAsia="SimSun"/>
          <w:b/>
          <w:bCs/>
          <w:lang w:eastAsia="zh-CN"/>
        </w:rPr>
        <w:t>Boulding 78</w:t>
      </w:r>
      <w:r w:rsidRPr="00174E0A">
        <w:rPr>
          <w:rFonts w:eastAsia="SimSun"/>
          <w:sz w:val="12"/>
          <w:lang w:eastAsia="zh-CN"/>
        </w:rPr>
        <w:t xml:space="preserve"> is professor of economics and director, Center for Research on Conflict Resolution, University of Michigan, “Future Directions in Conflict and Peace Studies,” The Journal of Conflict Resolution, Vol. 22, No. 2 (Jun., 1978), pp. 342-354</w:t>
      </w:r>
    </w:p>
    <w:p w:rsidR="000E46FB" w:rsidRPr="00174E0A" w:rsidRDefault="000E46FB" w:rsidP="000E46FB">
      <w:pPr>
        <w:rPr>
          <w:rFonts w:eastAsia="Calibri" w:cs="Times New Roman"/>
          <w:sz w:val="16"/>
        </w:rPr>
      </w:pPr>
      <w:r w:rsidRPr="00174E0A">
        <w:rPr>
          <w:rFonts w:eastAsia="Calibri" w:cs="Times New Roman"/>
          <w:bCs/>
          <w:u w:val="single"/>
        </w:rPr>
        <w:t>Galtung is very legitimately interested in</w:t>
      </w:r>
      <w:r w:rsidRPr="00174E0A">
        <w:rPr>
          <w:rFonts w:eastAsia="Calibri" w:cs="Times New Roman"/>
          <w:sz w:val="16"/>
        </w:rPr>
        <w:t xml:space="preserve"> problems of wor</w:t>
      </w:r>
      <w:r w:rsidRPr="00174E0A">
        <w:rPr>
          <w:rFonts w:eastAsia="Calibri" w:cs="Times New Roman"/>
          <w:bCs/>
          <w:u w:val="single"/>
        </w:rPr>
        <w:t>ld poverty and the failure of development of the really poor. He tried to amalga- mate this</w:t>
      </w:r>
      <w:r w:rsidRPr="00174E0A">
        <w:rPr>
          <w:rFonts w:eastAsia="Calibri" w:cs="Times New Roman"/>
          <w:sz w:val="16"/>
        </w:rPr>
        <w:t xml:space="preserve"> interest </w:t>
      </w:r>
      <w:r w:rsidRPr="00174E0A">
        <w:rPr>
          <w:rFonts w:eastAsia="Calibri" w:cs="Times New Roman"/>
          <w:bCs/>
          <w:u w:val="single"/>
        </w:rPr>
        <w:t>with</w:t>
      </w:r>
      <w:r w:rsidRPr="00174E0A">
        <w:rPr>
          <w:rFonts w:eastAsia="Calibri" w:cs="Times New Roman"/>
          <w:sz w:val="16"/>
        </w:rPr>
        <w:t xml:space="preserve"> the </w:t>
      </w:r>
      <w:r w:rsidRPr="00174E0A">
        <w:rPr>
          <w:rFonts w:eastAsia="Calibri" w:cs="Times New Roman"/>
          <w:bCs/>
          <w:u w:val="single"/>
        </w:rPr>
        <w:t>peace research interest in the more narrow sense. Unfortunately, he did this by downgrading the study of inter- national peace, labeling it "negative peace</w:t>
      </w:r>
      <w:r w:rsidRPr="00174E0A">
        <w:rPr>
          <w:rFonts w:eastAsia="Calibri" w:cs="Times New Roman"/>
          <w:sz w:val="16"/>
        </w:rPr>
        <w:t xml:space="preserve">" (it should really have been labeled "negative war") </w:t>
      </w:r>
      <w:r w:rsidRPr="00174E0A">
        <w:rPr>
          <w:rFonts w:eastAsia="Calibri" w:cs="Times New Roman"/>
          <w:bCs/>
          <w:u w:val="single"/>
        </w:rPr>
        <w:t>and then developing the concept of "structural violence</w:t>
      </w:r>
      <w:r w:rsidRPr="00174E0A">
        <w:rPr>
          <w:rFonts w:eastAsia="Calibri" w:cs="Times New Roman"/>
          <w:sz w:val="16"/>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w:t>
      </w:r>
      <w:r w:rsidRPr="00174E0A">
        <w:rPr>
          <w:rFonts w:eastAsia="Calibri" w:cs="Times New Roman"/>
          <w:bCs/>
          <w:u w:val="single"/>
        </w:rPr>
        <w:t>Unfortunately, the concept of structural violence was broadened</w:t>
      </w:r>
      <w:r w:rsidRPr="00174E0A">
        <w:rPr>
          <w:rFonts w:eastAsia="Calibri" w:cs="Times New Roman"/>
          <w:sz w:val="16"/>
        </w:rPr>
        <w:t xml:space="preserve">, in the word of one slightly unfriendly critic, </w:t>
      </w:r>
      <w:r w:rsidRPr="00174E0A">
        <w:rPr>
          <w:rFonts w:eastAsia="Calibri"/>
          <w:b/>
          <w:iCs/>
          <w:u w:val="single"/>
          <w:bdr w:val="single" w:sz="4" w:space="0" w:color="auto"/>
        </w:rPr>
        <w:t>to include anything</w:t>
      </w:r>
      <w:r w:rsidRPr="00174E0A">
        <w:rPr>
          <w:rFonts w:eastAsia="Calibri" w:cs="Times New Roman"/>
          <w:sz w:val="16"/>
        </w:rPr>
        <w:t xml:space="preserve"> that Galtung did not like. </w:t>
      </w:r>
      <w:r w:rsidRPr="00174E0A">
        <w:rPr>
          <w:rFonts w:eastAsia="Calibri" w:cs="Times New Roman"/>
          <w:bCs/>
          <w:u w:val="single"/>
        </w:rPr>
        <w:t>Another factor in this situation was the feeling</w:t>
      </w:r>
      <w:r w:rsidRPr="00174E0A">
        <w:rPr>
          <w:rFonts w:eastAsia="Calibri" w:cs="Times New Roman"/>
          <w:sz w:val="16"/>
        </w:rPr>
        <w:t xml:space="preserve">, certainly in the 1960s and early 1970s, </w:t>
      </w:r>
      <w:r w:rsidRPr="00174E0A">
        <w:rPr>
          <w:rFonts w:eastAsia="Calibri" w:cs="Times New Roman"/>
          <w:bCs/>
          <w:u w:val="single"/>
        </w:rPr>
        <w:t>that nuclear deterrence was actually succeeding as deterrence and that the problem of nuclear war had receded</w:t>
      </w:r>
      <w:r w:rsidRPr="00174E0A">
        <w:rPr>
          <w:rFonts w:eastAsia="Calibri" w:cs="Times New Roman"/>
          <w:sz w:val="16"/>
        </w:rPr>
        <w:t xml:space="preserve"> into the background. </w:t>
      </w:r>
      <w:r w:rsidRPr="00174E0A">
        <w:rPr>
          <w:rFonts w:eastAsia="Calibri" w:cs="Times New Roman"/>
          <w:bCs/>
          <w:u w:val="single"/>
        </w:rPr>
        <w:t xml:space="preserve">This it seems to me is a </w:t>
      </w:r>
      <w:r w:rsidRPr="00174E0A">
        <w:rPr>
          <w:rFonts w:eastAsia="Calibri"/>
          <w:b/>
          <w:iCs/>
          <w:u w:val="single"/>
          <w:bdr w:val="single" w:sz="4" w:space="0" w:color="auto"/>
        </w:rPr>
        <w:t>most danger- ous illusion</w:t>
      </w:r>
      <w:r w:rsidRPr="00174E0A">
        <w:rPr>
          <w:rFonts w:eastAsia="Calibri" w:cs="Times New Roman"/>
          <w:bCs/>
          <w:u w:val="single"/>
        </w:rPr>
        <w:t xml:space="preserve"> and diverted conflict and peace research</w:t>
      </w:r>
      <w:r w:rsidRPr="00174E0A">
        <w:rPr>
          <w:rFonts w:eastAsia="Calibri" w:cs="Times New Roman"/>
          <w:sz w:val="16"/>
        </w:rPr>
        <w:t xml:space="preserve"> for ten years or more </w:t>
      </w:r>
      <w:r w:rsidRPr="00174E0A">
        <w:rPr>
          <w:rFonts w:eastAsia="Calibri" w:cs="Times New Roman"/>
          <w:bCs/>
          <w:u w:val="single"/>
        </w:rPr>
        <w:t xml:space="preserve">away from problems of disarmament and stable peace toward a </w:t>
      </w:r>
      <w:r w:rsidRPr="00174E0A">
        <w:rPr>
          <w:rFonts w:eastAsia="Calibri"/>
          <w:b/>
          <w:iCs/>
          <w:u w:val="single"/>
          <w:bdr w:val="single" w:sz="4" w:space="0" w:color="auto"/>
        </w:rPr>
        <w:t>grand, vague study of world developments</w:t>
      </w:r>
      <w:r w:rsidRPr="00174E0A">
        <w:rPr>
          <w:rFonts w:eastAsia="Calibri" w:cs="Times New Roman"/>
          <w:bCs/>
          <w:u w:val="single"/>
        </w:rPr>
        <w:t>, for which most of the peace researchers are not particularly well qualified</w:t>
      </w:r>
      <w:r w:rsidRPr="00174E0A">
        <w:rPr>
          <w:rFonts w:eastAsia="Calibri" w:cs="Times New Roman"/>
          <w:sz w:val="16"/>
        </w:rPr>
        <w:t xml:space="preserve">. To my mind, at least, the quality of the research has suffered severely as a result.'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w:t>
      </w:r>
      <w:r w:rsidRPr="00174E0A">
        <w:rPr>
          <w:rFonts w:eastAsia="Calibri" w:cs="Times New Roman"/>
          <w:bCs/>
          <w:u w:val="single"/>
        </w:rPr>
        <w:t>In the international system, however, there has been only glacial change in the conventional wisdom. There has been some improvement</w:t>
      </w:r>
      <w:r w:rsidRPr="00174E0A">
        <w:rPr>
          <w:rFonts w:eastAsia="Calibri" w:cs="Times New Roman"/>
          <w:sz w:val="16"/>
        </w:rPr>
        <w:t xml:space="preserve">. Kissinger was an improvement on John Foster Dulles. We have had the beginnings of detente, and at least the possibility on the horizon of stable peace between the United States and the Soviet Union, indeed in the whole temperate zone-even though </w:t>
      </w:r>
      <w:r w:rsidRPr="00174E0A">
        <w:rPr>
          <w:rFonts w:eastAsia="Calibri" w:cs="Times New Roman"/>
          <w:bCs/>
          <w:u w:val="single"/>
        </w:rPr>
        <w:t>the tropics still remain uneasy and beset with arms races, wars, and revolutions</w:t>
      </w:r>
      <w:r w:rsidRPr="00174E0A">
        <w:rPr>
          <w:rFonts w:eastAsia="Calibri" w:cs="Times New Roman"/>
          <w:sz w:val="16"/>
        </w:rPr>
        <w:t xml:space="preserve"> which we cannot really afford. </w:t>
      </w:r>
      <w:r w:rsidRPr="00174E0A">
        <w:rPr>
          <w:rFonts w:eastAsia="Calibri" w:cs="Times New Roman"/>
          <w:bCs/>
          <w:u w:val="single"/>
        </w:rPr>
        <w:t xml:space="preserve">Nor can we pretend that peace around the temper- ate zone is stable enough so that we do not have to worry about it. The qualitative arms race goes on and could easily </w:t>
      </w:r>
      <w:r w:rsidRPr="00174E0A">
        <w:rPr>
          <w:rFonts w:eastAsia="Calibri"/>
          <w:b/>
          <w:iCs/>
          <w:u w:val="single"/>
          <w:bdr w:val="single" w:sz="4" w:space="0" w:color="auto"/>
        </w:rPr>
        <w:t>take us over the cliff</w:t>
      </w:r>
      <w:r w:rsidRPr="00174E0A">
        <w:rPr>
          <w:rFonts w:eastAsia="Calibri" w:cs="Times New Roman"/>
          <w:sz w:val="16"/>
        </w:rPr>
        <w:t xml:space="preserve">. The record </w:t>
      </w:r>
      <w:r w:rsidRPr="00174E0A">
        <w:rPr>
          <w:rFonts w:eastAsia="Calibri" w:cs="Times New Roman"/>
          <w:bCs/>
          <w:u w:val="single"/>
        </w:rPr>
        <w:t>of peace research</w:t>
      </w:r>
      <w:r w:rsidRPr="00174E0A">
        <w:rPr>
          <w:rFonts w:eastAsia="Calibri" w:cs="Times New Roman"/>
          <w:sz w:val="16"/>
        </w:rPr>
        <w:t xml:space="preserve"> in the last generation, therefore, is one of very partial success. It has created a discipline and that is something of long-run consequence, most certainly for the good. It </w:t>
      </w:r>
      <w:r w:rsidRPr="00174E0A">
        <w:rPr>
          <w:rFonts w:eastAsia="Calibri" w:cs="Times New Roman"/>
          <w:bCs/>
          <w:u w:val="single"/>
        </w:rPr>
        <w:t>has made very little dent on the conventional wisdom of the policy makers anywhere in the world. It has not been able to prevent an arms race</w:t>
      </w:r>
      <w:r w:rsidRPr="00174E0A">
        <w:rPr>
          <w:rFonts w:eastAsia="Calibri" w:cs="Times New Roman"/>
          <w:sz w:val="16"/>
        </w:rPr>
        <w:t xml:space="preserve">, any more, I suppose we might say, than the Keynesian economics has been able to prevent inflation. But whereas inflation is an inconvenience, </w:t>
      </w:r>
      <w:r w:rsidRPr="00174E0A">
        <w:rPr>
          <w:rFonts w:eastAsia="Calibri" w:cs="Times New Roman"/>
          <w:bCs/>
          <w:u w:val="single"/>
        </w:rPr>
        <w:t xml:space="preserve">the arms race may well be </w:t>
      </w:r>
      <w:r w:rsidRPr="00174E0A">
        <w:rPr>
          <w:rFonts w:eastAsia="Calibri"/>
          <w:b/>
          <w:iCs/>
          <w:u w:val="single"/>
          <w:bdr w:val="single" w:sz="4" w:space="0" w:color="auto"/>
        </w:rPr>
        <w:t>another catastrophe</w:t>
      </w:r>
      <w:r w:rsidRPr="00174E0A">
        <w:rPr>
          <w:rFonts w:eastAsia="Calibri" w:cs="Times New Roman"/>
          <w:sz w:val="16"/>
        </w:rPr>
        <w:t xml:space="preserve">. Where, then, do we go from here? </w:t>
      </w:r>
      <w:r w:rsidRPr="00174E0A">
        <w:rPr>
          <w:rFonts w:eastAsia="Calibri" w:cs="Times New Roman"/>
          <w:bCs/>
          <w:u w:val="single"/>
        </w:rPr>
        <w:t>Can we see new horizons for peace and conflict research to get it out of the doldrums in which it has been now for almost ten years?</w:t>
      </w:r>
      <w:r w:rsidRPr="00174E0A">
        <w:rPr>
          <w:rFonts w:eastAsia="Calibri" w:cs="Times New Roman"/>
          <w:sz w:val="16"/>
        </w:rPr>
        <w:t xml:space="preserve"> The challenge is surely great enough. </w:t>
      </w:r>
      <w:r w:rsidRPr="00174E0A">
        <w:rPr>
          <w:rFonts w:eastAsia="Calibri" w:cs="Times New Roman"/>
          <w:bCs/>
          <w:u w:val="single"/>
        </w:rPr>
        <w:t>It still remains true that war, the breakdown of</w:t>
      </w:r>
      <w:r w:rsidRPr="00174E0A">
        <w:rPr>
          <w:rFonts w:eastAsia="Calibri" w:cs="Times New Roman"/>
          <w:sz w:val="16"/>
        </w:rPr>
        <w:t xml:space="preserve"> Galtung's "</w:t>
      </w:r>
      <w:r w:rsidRPr="00174E0A">
        <w:rPr>
          <w:rFonts w:eastAsia="Calibri" w:cs="Times New Roman"/>
          <w:bCs/>
          <w:u w:val="single"/>
        </w:rPr>
        <w:t xml:space="preserve">negative peace," remains the </w:t>
      </w:r>
      <w:r w:rsidRPr="00174E0A">
        <w:rPr>
          <w:rFonts w:eastAsia="Calibri"/>
          <w:b/>
          <w:iCs/>
          <w:u w:val="single"/>
          <w:bdr w:val="single" w:sz="4" w:space="0" w:color="auto"/>
        </w:rPr>
        <w:t>greatest clear and present danger to the human race</w:t>
      </w:r>
      <w:r w:rsidRPr="00174E0A">
        <w:rPr>
          <w:rFonts w:eastAsia="Calibri" w:cs="Times New Roman"/>
          <w:bCs/>
          <w:u w:val="single"/>
        </w:rPr>
        <w:t xml:space="preserve">, a </w:t>
      </w:r>
      <w:r w:rsidRPr="00174E0A">
        <w:rPr>
          <w:rFonts w:eastAsia="Calibri"/>
          <w:b/>
          <w:iCs/>
          <w:u w:val="single"/>
          <w:bdr w:val="single" w:sz="4" w:space="0" w:color="auto"/>
        </w:rPr>
        <w:t>danger to human survival far greater than poverty, or injustice, or oppression</w:t>
      </w:r>
      <w:r w:rsidRPr="00174E0A">
        <w:rPr>
          <w:rFonts w:eastAsia="Calibri" w:cs="Times New Roman"/>
          <w:bCs/>
          <w:u w:val="single"/>
        </w:rPr>
        <w:t xml:space="preserve">, desirable and necessary as it is to eliminate these things. </w:t>
      </w:r>
      <w:r w:rsidRPr="00174E0A">
        <w:rPr>
          <w:rFonts w:eastAsia="Calibri" w:cs="Times New Roman"/>
          <w:sz w:val="16"/>
        </w:rPr>
        <w:t xml:space="preserve">Up to the present generation, war has been a cost and an inconven- ience to the human race, but it has rarely been fatal to the process of evolutionary development as a whole. It has probably not absorbed more than 5% of human time, effort, and resources. </w:t>
      </w:r>
      <w:r w:rsidRPr="00174E0A">
        <w:rPr>
          <w:rFonts w:eastAsia="Calibri" w:cs="Times New Roman"/>
          <w:bCs/>
          <w:u w:val="single"/>
        </w:rPr>
        <w:t>Even in the twenti- eth century, with its two world wars and innumerable smaller ones, it has probably not acounted for more than 5% of deaths, though of course a larger proportion of premature deaths. Now, however, ad- vancing technology is creating a situation where in the first place we are developing a single world system that does not have the redundancy of the many isolated systems of the past and in which therefore if any- thing goes wrong everything goes wrong.</w:t>
      </w:r>
      <w:r w:rsidRPr="00174E0A">
        <w:rPr>
          <w:rFonts w:eastAsia="Calibri" w:cs="Times New Roman"/>
          <w:sz w:val="16"/>
        </w:rPr>
        <w:t xml:space="preserve"> The Mayan civilization could collapse in 900 A.D., and collapse almost irretrievably without Europe or China even being aware of the fact. </w:t>
      </w:r>
      <w:r w:rsidRPr="00174E0A">
        <w:rPr>
          <w:rFonts w:eastAsia="Calibri" w:cs="Times New Roman"/>
          <w:bCs/>
          <w:u w:val="single"/>
        </w:rPr>
        <w:t>When we had a number of iso- lated systems, the catastrophe in one was ultimately recoverable by migration from the surviving systems. The one-world system</w:t>
      </w:r>
      <w:r w:rsidRPr="00174E0A">
        <w:rPr>
          <w:rFonts w:eastAsia="Calibri" w:cs="Times New Roman"/>
          <w:sz w:val="16"/>
        </w:rPr>
        <w:t xml:space="preserve">, therefore, which science, transportation, and communication are rapidly giving us, </w:t>
      </w:r>
      <w:r w:rsidRPr="00174E0A">
        <w:rPr>
          <w:rFonts w:eastAsia="Calibri" w:cs="Times New Roman"/>
          <w:bCs/>
          <w:u w:val="single"/>
        </w:rPr>
        <w:t>is inherently more precarious than the many-world system of the past. It is all the more important, therefore, to make it internally robust and capable only of recoverable catastrophes. The necessity for stable peace, therefore, increases with every improvement in technology, either of war or of peace</w:t>
      </w:r>
      <w:r w:rsidRPr="00174E0A">
        <w:rPr>
          <w:rFonts w:eastAsia="Calibri" w:cs="Times New Roman"/>
          <w:sz w:val="16"/>
        </w:rPr>
        <w:t>x</w:t>
      </w:r>
    </w:p>
    <w:p w:rsidR="000E46FB" w:rsidRPr="00174E0A" w:rsidRDefault="000E46FB" w:rsidP="000E46FB">
      <w:pPr>
        <w:rPr>
          <w:rFonts w:eastAsia="SimSun"/>
          <w:lang w:eastAsia="zh-CN"/>
        </w:rPr>
      </w:pPr>
    </w:p>
    <w:p w:rsidR="009803B7" w:rsidRDefault="009803B7" w:rsidP="009803B7">
      <w:pPr>
        <w:pStyle w:val="Heading2"/>
      </w:pPr>
      <w:r>
        <w:t>Random Impact Defense</w:t>
      </w:r>
    </w:p>
    <w:p w:rsidR="009803B7" w:rsidRPr="00174E0A" w:rsidRDefault="009803B7" w:rsidP="009803B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AT Housing Markets</w:t>
      </w:r>
    </w:p>
    <w:p w:rsidR="009803B7" w:rsidRPr="00174E0A" w:rsidRDefault="009803B7" w:rsidP="009803B7">
      <w:pPr>
        <w:keepNext/>
        <w:keepLines/>
        <w:spacing w:before="200"/>
        <w:outlineLvl w:val="3"/>
        <w:rPr>
          <w:rFonts w:eastAsiaTheme="majorEastAsia" w:cstheme="majorBidi"/>
          <w:b/>
          <w:bCs/>
          <w:iCs/>
          <w:shd w:val="clear" w:color="auto" w:fill="FFFFFF"/>
        </w:rPr>
      </w:pPr>
      <w:r w:rsidRPr="00174E0A">
        <w:rPr>
          <w:rFonts w:eastAsiaTheme="majorEastAsia" w:cstheme="majorBidi"/>
          <w:b/>
          <w:bCs/>
          <w:iCs/>
          <w:shd w:val="clear" w:color="auto" w:fill="FFFFFF"/>
        </w:rPr>
        <w:t>Even if the housing market is improving, it doesn’t solve slow growth</w:t>
      </w:r>
    </w:p>
    <w:p w:rsidR="009803B7" w:rsidRPr="00174E0A" w:rsidRDefault="009803B7" w:rsidP="009803B7">
      <w:pPr>
        <w:rPr>
          <w:color w:val="000000"/>
          <w:shd w:val="clear" w:color="auto" w:fill="FFFFFF"/>
        </w:rPr>
      </w:pPr>
      <w:r w:rsidRPr="00174E0A">
        <w:rPr>
          <w:b/>
          <w:color w:val="000000"/>
          <w:shd w:val="clear" w:color="auto" w:fill="FFFFFF"/>
        </w:rPr>
        <w:t>Rudarakanchana, 7/23/13</w:t>
      </w:r>
      <w:r w:rsidRPr="00174E0A">
        <w:rPr>
          <w:color w:val="000000"/>
          <w:shd w:val="clear" w:color="auto" w:fill="FFFFFF"/>
        </w:rPr>
        <w:t xml:space="preserve"> (Nat, “U.S. Housing Market Recovery Contributes Only Modestly to U.S. Economic Recovery: Barclays” http://www.ibtimes.com/us-housing-market-recovery-contributes-only-modestly-us-economic-recovery-barclays-1357305) // czhang</w:t>
      </w:r>
    </w:p>
    <w:p w:rsidR="009803B7" w:rsidRPr="00174E0A" w:rsidRDefault="009803B7" w:rsidP="009803B7">
      <w:pPr>
        <w:rPr>
          <w:bCs/>
          <w:u w:val="single"/>
        </w:rPr>
      </w:pPr>
      <w:r w:rsidRPr="00174E0A">
        <w:rPr>
          <w:color w:val="000000"/>
          <w:sz w:val="16"/>
          <w:shd w:val="clear" w:color="auto" w:fill="FFFFFF"/>
        </w:rPr>
        <w:t xml:space="preserve">The notable </w:t>
      </w:r>
      <w:r w:rsidRPr="00174E0A">
        <w:rPr>
          <w:bCs/>
          <w:u w:val="single"/>
        </w:rPr>
        <w:t>housing recovery in the United States isn’t a “game changer” that substantially boosts economic growth in the United States over the next two years</w:t>
      </w:r>
      <w:r w:rsidRPr="00174E0A">
        <w:rPr>
          <w:color w:val="000000"/>
          <w:sz w:val="16"/>
          <w:shd w:val="clear" w:color="auto" w:fill="FFFFFF"/>
        </w:rPr>
        <w:t>, Barclays PLC (LON:BARC) economists said on Tuesday.</w:t>
      </w:r>
      <w:r w:rsidRPr="00174E0A">
        <w:rPr>
          <w:color w:val="000000"/>
          <w:sz w:val="12"/>
          <w:shd w:val="clear" w:color="auto" w:fill="FFFFFF"/>
        </w:rPr>
        <w:t>¶</w:t>
      </w:r>
      <w:r w:rsidRPr="00174E0A">
        <w:rPr>
          <w:color w:val="000000"/>
          <w:sz w:val="16"/>
          <w:shd w:val="clear" w:color="auto" w:fill="FFFFFF"/>
        </w:rPr>
        <w:t xml:space="preserve"> </w:t>
      </w:r>
      <w:r w:rsidRPr="00174E0A">
        <w:rPr>
          <w:sz w:val="16"/>
        </w:rPr>
        <w:t xml:space="preserve">“Under our forecast, it’s certainly a contributor to GDP growth and it supports the economy, but </w:t>
      </w:r>
      <w:r w:rsidRPr="00174E0A">
        <w:rPr>
          <w:bCs/>
          <w:u w:val="single"/>
        </w:rPr>
        <w:t>it doesn’t lift us into the 3 or 4 percent range that some people are looking for</w:t>
      </w:r>
      <w:r w:rsidRPr="00174E0A">
        <w:rPr>
          <w:sz w:val="16"/>
        </w:rPr>
        <w:t>,” said Barclays Chief U.S. Economist Dean Maki, in a conference call with reporters.</w:t>
      </w:r>
      <w:r w:rsidRPr="00174E0A">
        <w:rPr>
          <w:sz w:val="12"/>
        </w:rPr>
        <w:t>¶</w:t>
      </w:r>
      <w:r w:rsidRPr="00174E0A">
        <w:rPr>
          <w:sz w:val="16"/>
        </w:rPr>
        <w:t xml:space="preserve"> “So in that sense, </w:t>
      </w:r>
      <w:r w:rsidRPr="00174E0A">
        <w:rPr>
          <w:bCs/>
          <w:u w:val="single"/>
        </w:rPr>
        <w:t>we wouldn’t consider it a true game changer that’s going to lead us to a 4 percent GDP outcome</w:t>
      </w:r>
      <w:r w:rsidRPr="00174E0A">
        <w:rPr>
          <w:sz w:val="16"/>
        </w:rPr>
        <w:t>, for example,” he said, referring to the steady rise in home prices in 2013, among other key housing indicators.</w:t>
      </w:r>
      <w:r w:rsidRPr="00174E0A">
        <w:rPr>
          <w:sz w:val="12"/>
        </w:rPr>
        <w:t>¶</w:t>
      </w:r>
      <w:r w:rsidRPr="00174E0A">
        <w:rPr>
          <w:sz w:val="16"/>
        </w:rPr>
        <w:t xml:space="preserve"> In its latest research note from Tuesday, Barclays forecast a national home price increase of 9-10 percent in 2013, and 7-8 percent for 2014.</w:t>
      </w:r>
      <w:r w:rsidRPr="00174E0A">
        <w:rPr>
          <w:sz w:val="12"/>
        </w:rPr>
        <w:t>¶</w:t>
      </w:r>
      <w:r w:rsidRPr="00174E0A">
        <w:rPr>
          <w:sz w:val="16"/>
        </w:rPr>
        <w:t xml:space="preserve"> The bank recently upped its home price growth forecast. Sixteen straight months of home price appreciation, as measured by the Federal Housing Finance Agency’s index, culminated in continuing momentum in May, said the note.</w:t>
      </w:r>
      <w:r w:rsidRPr="00174E0A">
        <w:rPr>
          <w:sz w:val="12"/>
        </w:rPr>
        <w:t>¶</w:t>
      </w:r>
      <w:r w:rsidRPr="00174E0A">
        <w:rPr>
          <w:sz w:val="16"/>
        </w:rPr>
        <w:t xml:space="preserve"> Maki and Senior Barclays Economist Michael Gapen also said that rising 30-year mortgage rates, up from 3.5 percent in May to 4.5 percent in July, haven’t yet depressed demand for housing.</w:t>
      </w:r>
      <w:r w:rsidRPr="00174E0A">
        <w:rPr>
          <w:sz w:val="12"/>
        </w:rPr>
        <w:t>¶</w:t>
      </w:r>
      <w:r w:rsidRPr="00174E0A">
        <w:rPr>
          <w:sz w:val="16"/>
        </w:rPr>
        <w:t xml:space="preserve"> “Broadly speaking, housing remains affordable relative to pre-crisis levels,” said Gapen, who pointed out that mortgage rates averaged 4.6 percent in 2010 and 2011.</w:t>
      </w:r>
      <w:r w:rsidRPr="00174E0A">
        <w:rPr>
          <w:sz w:val="12"/>
        </w:rPr>
        <w:t>¶</w:t>
      </w:r>
      <w:r w:rsidRPr="00174E0A">
        <w:rPr>
          <w:sz w:val="16"/>
        </w:rPr>
        <w:t xml:space="preserve"> The economists said that lean housing inventories, alongside modestly better labor markets and incomes, will likely outweigh steep mortgage rates.</w:t>
      </w:r>
      <w:r w:rsidRPr="00174E0A">
        <w:rPr>
          <w:sz w:val="12"/>
        </w:rPr>
        <w:t>¶</w:t>
      </w:r>
      <w:r w:rsidRPr="00174E0A">
        <w:rPr>
          <w:sz w:val="16"/>
        </w:rPr>
        <w:t xml:space="preserve"> Still, they also warned that </w:t>
      </w:r>
      <w:r w:rsidRPr="00174E0A">
        <w:rPr>
          <w:bCs/>
          <w:u w:val="single"/>
        </w:rPr>
        <w:t>people may have overestimated the ability of greater household wealth to spur consumer spending.</w:t>
      </w:r>
      <w:r w:rsidRPr="00174E0A">
        <w:rPr>
          <w:bCs/>
          <w:sz w:val="12"/>
          <w:u w:val="single"/>
        </w:rPr>
        <w:t xml:space="preserve">¶ </w:t>
      </w:r>
      <w:r w:rsidRPr="00174E0A">
        <w:rPr>
          <w:bCs/>
          <w:u w:val="single"/>
        </w:rPr>
        <w:t>For the U.S. housing recovery to contribute more robustly to broader economic recovery, residential investment needs to reach 20 to 30 percent growth levels, up from 12 percent in 2012</w:t>
      </w:r>
      <w:r w:rsidRPr="00174E0A">
        <w:rPr>
          <w:sz w:val="16"/>
        </w:rPr>
        <w:t>, the economists said.</w:t>
      </w:r>
      <w:r w:rsidRPr="00174E0A">
        <w:rPr>
          <w:sz w:val="12"/>
        </w:rPr>
        <w:t>¶</w:t>
      </w:r>
      <w:r w:rsidRPr="00174E0A">
        <w:rPr>
          <w:sz w:val="16"/>
        </w:rPr>
        <w:t xml:space="preserve"> </w:t>
      </w:r>
      <w:r w:rsidRPr="00174E0A">
        <w:rPr>
          <w:bCs/>
          <w:u w:val="single"/>
        </w:rPr>
        <w:t>Remarkably robust home price gains have sparked some broad initial speculation about a U.S. housing bubble</w:t>
      </w:r>
      <w:r w:rsidRPr="00174E0A">
        <w:rPr>
          <w:sz w:val="16"/>
        </w:rPr>
        <w:t>, though a Standard &amp; Poor’s Financial Services LLP analysis dismissed that label last month, as too premature.</w:t>
      </w:r>
      <w:r w:rsidRPr="00174E0A">
        <w:rPr>
          <w:sz w:val="12"/>
        </w:rPr>
        <w:t>¶</w:t>
      </w:r>
      <w:r w:rsidRPr="00174E0A">
        <w:rPr>
          <w:sz w:val="16"/>
        </w:rPr>
        <w:t xml:space="preserve"> “Although double-digit gains [in home prices] are ultimately unsustainable</w:t>
      </w:r>
      <w:r w:rsidRPr="00174E0A">
        <w:rPr>
          <w:bCs/>
          <w:u w:val="single"/>
        </w:rPr>
        <w:t>, we may not have reached bubble status yet</w:t>
      </w:r>
      <w:r w:rsidRPr="00174E0A">
        <w:rPr>
          <w:sz w:val="16"/>
        </w:rPr>
        <w:t>,” wrote S&amp;P’s Megan Hopkins.</w:t>
      </w:r>
      <w:r w:rsidRPr="00174E0A">
        <w:rPr>
          <w:sz w:val="12"/>
        </w:rPr>
        <w:t>¶</w:t>
      </w:r>
      <w:r w:rsidRPr="00174E0A">
        <w:rPr>
          <w:sz w:val="16"/>
        </w:rPr>
        <w:t xml:space="preserve"> Hopkins pointed out that </w:t>
      </w:r>
      <w:r w:rsidRPr="00174E0A">
        <w:rPr>
          <w:bCs/>
          <w:u w:val="single"/>
        </w:rPr>
        <w:t>home prices were still 28 percent lower than their July 2006 peak.</w:t>
      </w:r>
      <w:r w:rsidRPr="00174E0A">
        <w:rPr>
          <w:bCs/>
          <w:sz w:val="12"/>
          <w:u w:val="single"/>
        </w:rPr>
        <w:t>¶</w:t>
      </w:r>
      <w:r w:rsidRPr="00174E0A">
        <w:rPr>
          <w:sz w:val="16"/>
        </w:rPr>
        <w:t xml:space="preserve"> “A lot of the easy lifting in the U.S. housing sector has been done,” said Maki during the call, noting that the initial bounce in home prices has taken off successfully.</w:t>
      </w:r>
      <w:r w:rsidRPr="00174E0A">
        <w:rPr>
          <w:sz w:val="12"/>
        </w:rPr>
        <w:t>¶</w:t>
      </w:r>
      <w:r w:rsidRPr="00174E0A">
        <w:rPr>
          <w:sz w:val="16"/>
        </w:rPr>
        <w:t xml:space="preserve"> But he cautioned: “</w:t>
      </w:r>
      <w:r w:rsidRPr="00174E0A">
        <w:rPr>
          <w:bCs/>
          <w:u w:val="single"/>
        </w:rPr>
        <w:t>Obviously, we have to keep a mindful eye on whether mortgage rates will continue to rise</w:t>
      </w:r>
      <w:r w:rsidRPr="00174E0A">
        <w:rPr>
          <w:sz w:val="16"/>
        </w:rPr>
        <w:t>.” Barclays is maintaining a 2 percent GDP growth forecast for the next six months, with a 0.5 percent growth forecast for the just finished second quarter.</w:t>
      </w:r>
      <w:r w:rsidRPr="00174E0A">
        <w:rPr>
          <w:sz w:val="12"/>
        </w:rPr>
        <w:t>¶</w:t>
      </w:r>
      <w:r w:rsidRPr="00174E0A">
        <w:rPr>
          <w:sz w:val="16"/>
        </w:rPr>
        <w:t xml:space="preserve"> </w:t>
      </w:r>
      <w:r w:rsidRPr="00174E0A">
        <w:rPr>
          <w:bCs/>
          <w:u w:val="single"/>
        </w:rPr>
        <w:t>Housing starts in the U.S. fell 9.9 percent in June, below analysts’ expectations, and were led by a 26 percent decline in multifamily housing starts. Existing home sales for June also fell slightly, 1.2 percent from May’s figures.</w:t>
      </w:r>
    </w:p>
    <w:p w:rsidR="009803B7" w:rsidRPr="00174E0A" w:rsidRDefault="009803B7" w:rsidP="009803B7"/>
    <w:p w:rsidR="009803B7" w:rsidRPr="00174E0A" w:rsidRDefault="009803B7" w:rsidP="009803B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AT Jellyfish</w:t>
      </w:r>
    </w:p>
    <w:p w:rsidR="009803B7" w:rsidRPr="00174E0A" w:rsidRDefault="009803B7" w:rsidP="009803B7">
      <w:pPr>
        <w:keepNext/>
        <w:keepLines/>
        <w:spacing w:before="200"/>
        <w:outlineLvl w:val="3"/>
        <w:rPr>
          <w:rFonts w:eastAsiaTheme="majorEastAsia" w:cstheme="majorBidi"/>
          <w:b/>
          <w:bCs/>
          <w:iCs/>
        </w:rPr>
      </w:pPr>
      <w:r w:rsidRPr="00174E0A">
        <w:rPr>
          <w:rFonts w:eastAsiaTheme="majorEastAsia" w:cstheme="majorBidi"/>
          <w:b/>
          <w:bCs/>
          <w:iCs/>
        </w:rPr>
        <w:t>Jellyfish population resilient – there’s also a natural cycle that disproves their impact</w:t>
      </w:r>
    </w:p>
    <w:p w:rsidR="009803B7" w:rsidRPr="00174E0A" w:rsidRDefault="009803B7" w:rsidP="009803B7">
      <w:r w:rsidRPr="00174E0A">
        <w:rPr>
          <w:b/>
        </w:rPr>
        <w:t>McGrath, 7/29/13</w:t>
      </w:r>
      <w:r w:rsidRPr="00174E0A">
        <w:t xml:space="preserve"> environment correspondent at BBC News (Matt, “Warm weather sees boom in UK jellyfish blooms” BBC News http://www.bbc.co.uk/news/science-environment-23492338?print=true) // czhang</w:t>
      </w:r>
    </w:p>
    <w:p w:rsidR="009803B7" w:rsidRPr="00174E0A" w:rsidRDefault="009803B7" w:rsidP="009803B7">
      <w:pPr>
        <w:rPr>
          <w:bCs/>
          <w:u w:val="single"/>
        </w:rPr>
      </w:pPr>
      <w:r w:rsidRPr="00174E0A">
        <w:rPr>
          <w:sz w:val="16"/>
        </w:rPr>
        <w:t xml:space="preserve">Researchers say that </w:t>
      </w:r>
      <w:r w:rsidRPr="00174E0A">
        <w:rPr>
          <w:bCs/>
          <w:u w:val="single"/>
        </w:rPr>
        <w:t>the recent spell of warm weather has seen a rapid increase in jellyfish blooms around Britain's coasts.</w:t>
      </w:r>
      <w:r w:rsidRPr="00174E0A">
        <w:rPr>
          <w:bCs/>
          <w:sz w:val="12"/>
          <w:u w:val="single"/>
        </w:rPr>
        <w:t xml:space="preserve">¶ </w:t>
      </w:r>
      <w:r w:rsidRPr="00174E0A">
        <w:rPr>
          <w:sz w:val="16"/>
        </w:rPr>
        <w:t>The long, cold spring meant there were very few reports before June.</w:t>
      </w:r>
      <w:r w:rsidRPr="00174E0A">
        <w:rPr>
          <w:sz w:val="12"/>
        </w:rPr>
        <w:t>¶</w:t>
      </w:r>
      <w:r w:rsidRPr="00174E0A">
        <w:rPr>
          <w:sz w:val="16"/>
        </w:rPr>
        <w:t xml:space="preserve"> The Marine Conservation Society (MCS) now says several species including the </w:t>
      </w:r>
      <w:r w:rsidRPr="00174E0A">
        <w:rPr>
          <w:bCs/>
          <w:u w:val="single"/>
        </w:rPr>
        <w:t>Lion's Mane are being reported in rapidly growing numbers.</w:t>
      </w:r>
      <w:r w:rsidRPr="00174E0A">
        <w:rPr>
          <w:bCs/>
          <w:sz w:val="12"/>
          <w:u w:val="single"/>
        </w:rPr>
        <w:t>¶</w:t>
      </w:r>
      <w:r w:rsidRPr="00174E0A">
        <w:rPr>
          <w:sz w:val="16"/>
        </w:rPr>
        <w:t xml:space="preserve"> This particular species has a powerful sting and scientists are advising people not to touch them.</w:t>
      </w:r>
      <w:r w:rsidRPr="00174E0A">
        <w:rPr>
          <w:sz w:val="12"/>
        </w:rPr>
        <w:t>¶</w:t>
      </w:r>
      <w:r w:rsidRPr="00174E0A">
        <w:rPr>
          <w:sz w:val="16"/>
        </w:rPr>
        <w:t xml:space="preserve"> For the past ten years the MCS has carried out a national jellyfish survey based on reports from members of the public.</w:t>
      </w:r>
      <w:r w:rsidRPr="00174E0A">
        <w:rPr>
          <w:sz w:val="12"/>
        </w:rPr>
        <w:t>¶</w:t>
      </w:r>
      <w:r w:rsidRPr="00174E0A">
        <w:rPr>
          <w:sz w:val="16"/>
        </w:rPr>
        <w:t xml:space="preserve"> “They are great opportunists, they have a unique design, if you take away their competition, they will take advantage of that situation”</w:t>
      </w:r>
      <w:r w:rsidRPr="00174E0A">
        <w:rPr>
          <w:sz w:val="12"/>
        </w:rPr>
        <w:t>¶</w:t>
      </w:r>
      <w:r w:rsidRPr="00174E0A">
        <w:rPr>
          <w:sz w:val="16"/>
        </w:rPr>
        <w:t xml:space="preserve"> Dr Peter Richardson</w:t>
      </w:r>
      <w:r w:rsidRPr="00174E0A">
        <w:rPr>
          <w:sz w:val="12"/>
        </w:rPr>
        <w:t>¶</w:t>
      </w:r>
      <w:r w:rsidRPr="00174E0A">
        <w:rPr>
          <w:sz w:val="16"/>
        </w:rPr>
        <w:t xml:space="preserve"> Marine Conservation Society</w:t>
      </w:r>
      <w:r w:rsidRPr="00174E0A">
        <w:rPr>
          <w:sz w:val="12"/>
        </w:rPr>
        <w:t>¶</w:t>
      </w:r>
      <w:r w:rsidRPr="00174E0A">
        <w:rPr>
          <w:sz w:val="16"/>
        </w:rPr>
        <w:t xml:space="preserve"> This year was extremely quiet until June, and scientists say that the reason was the poor winter weather.</w:t>
      </w:r>
      <w:r w:rsidRPr="00174E0A">
        <w:rPr>
          <w:sz w:val="12"/>
        </w:rPr>
        <w:t>¶</w:t>
      </w:r>
      <w:r w:rsidRPr="00174E0A">
        <w:rPr>
          <w:sz w:val="16"/>
        </w:rPr>
        <w:t xml:space="preserve"> "What seemed to happen was that we had the very cold spring," said Dr Peter Richardson, biodiversity programme manager with MCS.</w:t>
      </w:r>
      <w:r w:rsidRPr="00174E0A">
        <w:rPr>
          <w:sz w:val="12"/>
        </w:rPr>
        <w:t>¶</w:t>
      </w:r>
      <w:r w:rsidRPr="00174E0A">
        <w:rPr>
          <w:sz w:val="16"/>
        </w:rPr>
        <w:t xml:space="preserve"> "Normally we'd be receiving records from January onwards, this year we didn't have anything until May."</w:t>
      </w:r>
      <w:r w:rsidRPr="00174E0A">
        <w:rPr>
          <w:sz w:val="12"/>
        </w:rPr>
        <w:t>¶</w:t>
      </w:r>
      <w:r w:rsidRPr="00174E0A">
        <w:rPr>
          <w:sz w:val="16"/>
        </w:rPr>
        <w:t xml:space="preserve"> Bloom boom</w:t>
      </w:r>
      <w:r w:rsidRPr="00174E0A">
        <w:rPr>
          <w:sz w:val="12"/>
        </w:rPr>
        <w:t>¶</w:t>
      </w:r>
      <w:r w:rsidRPr="00174E0A">
        <w:rPr>
          <w:sz w:val="16"/>
        </w:rPr>
        <w:t xml:space="preserve"> The warm weather in July has led to an influx of information from all parts of the UK.</w:t>
      </w:r>
      <w:r w:rsidRPr="00174E0A">
        <w:rPr>
          <w:sz w:val="12"/>
        </w:rPr>
        <w:t>¶</w:t>
      </w:r>
      <w:r w:rsidRPr="00174E0A">
        <w:rPr>
          <w:sz w:val="16"/>
        </w:rPr>
        <w:t xml:space="preserve"> "We are getting anecdotal reports of people saying well 'I've been to this beach in the southwest for many years and I've never seen so many jellyfish' - we do tend to get that each year," said Dr Richardson.</w:t>
      </w:r>
      <w:r w:rsidRPr="00174E0A">
        <w:rPr>
          <w:sz w:val="12"/>
        </w:rPr>
        <w:t>¶</w:t>
      </w:r>
      <w:r w:rsidRPr="00174E0A">
        <w:rPr>
          <w:sz w:val="16"/>
        </w:rPr>
        <w:t xml:space="preserve"> Earlier this month the Foreign Office updated its travel advice for Greece in the wake of large jellyfish blooms there, but scientists stress that there are different factors and different species here in the UK.</w:t>
      </w:r>
      <w:r w:rsidRPr="00174E0A">
        <w:rPr>
          <w:sz w:val="12"/>
        </w:rPr>
        <w:t>¶</w:t>
      </w:r>
      <w:r w:rsidRPr="00174E0A">
        <w:rPr>
          <w:sz w:val="16"/>
        </w:rPr>
        <w:t xml:space="preserve"> In Britain, Blue and Compass jellyfish are very common in the South West of England. The Moon species is being found all around UK coastal waters, in large numbers in some places.</w:t>
      </w:r>
      <w:r w:rsidRPr="00174E0A">
        <w:rPr>
          <w:sz w:val="12"/>
        </w:rPr>
        <w:t>¶</w:t>
      </w:r>
      <w:r w:rsidRPr="00174E0A">
        <w:rPr>
          <w:sz w:val="16"/>
        </w:rPr>
        <w:t xml:space="preserve"> There are also growing numbers of Lion's Mane around North Wales and the North West of England.</w:t>
      </w:r>
      <w:r w:rsidRPr="00174E0A">
        <w:rPr>
          <w:sz w:val="12"/>
        </w:rPr>
        <w:t>¶</w:t>
      </w:r>
      <w:r w:rsidRPr="00174E0A">
        <w:rPr>
          <w:sz w:val="16"/>
        </w:rPr>
        <w:t xml:space="preserve"> "They're our biggest jellyfish, they grow to about two metres wide and have metres of trailing tentacles, and they have very powerful stings, said Dr Richardson.</w:t>
      </w:r>
      <w:r w:rsidRPr="00174E0A">
        <w:rPr>
          <w:sz w:val="12"/>
        </w:rPr>
        <w:t>¶</w:t>
      </w:r>
      <w:r w:rsidRPr="00174E0A">
        <w:rPr>
          <w:sz w:val="16"/>
        </w:rPr>
        <w:t xml:space="preserve"> "They actually feed on the Moon jellyfish, so you tend to get big blooms of Moon and then Lion's Mane after."</w:t>
      </w:r>
      <w:r w:rsidRPr="00174E0A">
        <w:rPr>
          <w:sz w:val="12"/>
        </w:rPr>
        <w:t>¶</w:t>
      </w:r>
      <w:r w:rsidRPr="00174E0A">
        <w:rPr>
          <w:sz w:val="16"/>
        </w:rPr>
        <w:t xml:space="preserve"> Stinging seas</w:t>
      </w:r>
      <w:r w:rsidRPr="00174E0A">
        <w:rPr>
          <w:sz w:val="12"/>
        </w:rPr>
        <w:t>¶</w:t>
      </w:r>
      <w:r w:rsidRPr="00174E0A">
        <w:rPr>
          <w:sz w:val="16"/>
        </w:rPr>
        <w:t xml:space="preserve"> The scientists say the public should be very careful in the way they approach this species.</w:t>
      </w:r>
      <w:r w:rsidRPr="00174E0A">
        <w:rPr>
          <w:sz w:val="12"/>
        </w:rPr>
        <w:t>¶</w:t>
      </w:r>
      <w:r w:rsidRPr="00174E0A">
        <w:rPr>
          <w:sz w:val="16"/>
        </w:rPr>
        <w:t xml:space="preserve"> "We ask people to report what they see online and send us photos," said Dr Richardson.</w:t>
      </w:r>
      <w:r w:rsidRPr="00174E0A">
        <w:rPr>
          <w:sz w:val="12"/>
        </w:rPr>
        <w:t>¶</w:t>
      </w:r>
      <w:r w:rsidRPr="00174E0A">
        <w:rPr>
          <w:sz w:val="16"/>
        </w:rPr>
        <w:t xml:space="preserve"> "But always look and don't touch, as they can sting and that could really spoil your day,"</w:t>
      </w:r>
      <w:r w:rsidRPr="00174E0A">
        <w:rPr>
          <w:sz w:val="12"/>
        </w:rPr>
        <w:t>¶</w:t>
      </w:r>
      <w:r w:rsidRPr="00174E0A">
        <w:rPr>
          <w:sz w:val="16"/>
        </w:rPr>
        <w:t xml:space="preserve"> There are </w:t>
      </w:r>
      <w:r w:rsidRPr="00174E0A">
        <w:rPr>
          <w:bCs/>
          <w:u w:val="single"/>
        </w:rPr>
        <w:t>competing views about why jellyfish blooms are increasing. There is some evidence that pollution is driving up the number of algal blooms and depriving the seas of oxygen.</w:t>
      </w:r>
      <w:r w:rsidRPr="00174E0A">
        <w:rPr>
          <w:bCs/>
          <w:sz w:val="12"/>
          <w:u w:val="single"/>
        </w:rPr>
        <w:t>¶</w:t>
      </w:r>
      <w:r w:rsidRPr="00174E0A">
        <w:rPr>
          <w:sz w:val="16"/>
        </w:rPr>
        <w:t xml:space="preserve"> </w:t>
      </w:r>
      <w:r w:rsidRPr="00174E0A">
        <w:rPr>
          <w:bCs/>
          <w:u w:val="single"/>
        </w:rPr>
        <w:t>In these environments</w:t>
      </w:r>
      <w:r w:rsidRPr="00174E0A">
        <w:rPr>
          <w:sz w:val="16"/>
        </w:rPr>
        <w:t xml:space="preserve">, shellfish and other species struggle to survive. But </w:t>
      </w:r>
      <w:r w:rsidRPr="00174E0A">
        <w:rPr>
          <w:bCs/>
          <w:u w:val="single"/>
        </w:rPr>
        <w:t>jellyfish do well.</w:t>
      </w:r>
      <w:r w:rsidRPr="00174E0A">
        <w:rPr>
          <w:bCs/>
          <w:sz w:val="12"/>
          <w:u w:val="single"/>
        </w:rPr>
        <w:t xml:space="preserve">¶ </w:t>
      </w:r>
      <w:r w:rsidRPr="00174E0A">
        <w:rPr>
          <w:sz w:val="16"/>
        </w:rPr>
        <w:t>There are also concerns about overfishing. Researchers point to the collapse of the herring fishery in the Irish sea as helping to increase the numbers of jellies there.</w:t>
      </w:r>
      <w:r w:rsidRPr="00174E0A">
        <w:rPr>
          <w:sz w:val="12"/>
        </w:rPr>
        <w:t>¶</w:t>
      </w:r>
      <w:r w:rsidRPr="00174E0A">
        <w:rPr>
          <w:sz w:val="16"/>
        </w:rPr>
        <w:t xml:space="preserve"> "They are great opportunists, they have a unique design, if you take away their competition, they will take advantage of that situation." said Dr Richardson.</w:t>
      </w:r>
      <w:r w:rsidRPr="00174E0A">
        <w:rPr>
          <w:sz w:val="12"/>
        </w:rPr>
        <w:t>¶</w:t>
      </w:r>
      <w:r w:rsidRPr="00174E0A">
        <w:rPr>
          <w:sz w:val="16"/>
        </w:rPr>
        <w:t xml:space="preserve"> However some scientists say that </w:t>
      </w:r>
      <w:r w:rsidRPr="00174E0A">
        <w:rPr>
          <w:bCs/>
          <w:u w:val="single"/>
        </w:rPr>
        <w:t>the boom in blooms is down to a natural cycle that over the course of 20 years or so sees the rapid growth and die-off of jellyfish.</w:t>
      </w:r>
    </w:p>
    <w:p w:rsidR="009803B7" w:rsidRPr="00174E0A" w:rsidRDefault="009803B7" w:rsidP="009803B7"/>
    <w:p w:rsidR="009803B7" w:rsidRPr="00174E0A" w:rsidRDefault="009803B7" w:rsidP="009803B7">
      <w:pPr>
        <w:keepNext/>
        <w:keepLines/>
        <w:spacing w:before="200"/>
        <w:outlineLvl w:val="3"/>
        <w:rPr>
          <w:rFonts w:eastAsiaTheme="majorEastAsia" w:cstheme="majorBidi"/>
          <w:b/>
          <w:bCs/>
          <w:iCs/>
        </w:rPr>
      </w:pPr>
      <w:r w:rsidRPr="00174E0A">
        <w:rPr>
          <w:rFonts w:eastAsiaTheme="majorEastAsia" w:cstheme="majorBidi"/>
          <w:b/>
          <w:bCs/>
          <w:iCs/>
        </w:rPr>
        <w:t>Jellyfish population high now – there’s a natural cycle</w:t>
      </w:r>
    </w:p>
    <w:p w:rsidR="009803B7" w:rsidRPr="00174E0A" w:rsidRDefault="009803B7" w:rsidP="009803B7">
      <w:r w:rsidRPr="00174E0A">
        <w:rPr>
          <w:b/>
        </w:rPr>
        <w:t>Huffington Post, 7/30/13</w:t>
      </w:r>
      <w:r w:rsidRPr="00174E0A">
        <w:t xml:space="preserve"> (“Climate Change And Pollution Could Push Jellyfish Numbers Up” http://www.huffingtonpost.co.uk/2013/07/30/increase-in-jellyfish-linked-climate-change-pollution_n_3675098.html) // czhang</w:t>
      </w:r>
    </w:p>
    <w:p w:rsidR="009803B7" w:rsidRPr="00174E0A" w:rsidRDefault="009803B7" w:rsidP="009803B7">
      <w:pPr>
        <w:rPr>
          <w:sz w:val="16"/>
        </w:rPr>
      </w:pPr>
      <w:r w:rsidRPr="00174E0A">
        <w:rPr>
          <w:bCs/>
          <w:u w:val="single"/>
        </w:rPr>
        <w:t>An increase in Jellyfish globally could be linked to climate change, pollution and over-fishing</w:t>
      </w:r>
      <w:r w:rsidRPr="00174E0A">
        <w:rPr>
          <w:sz w:val="16"/>
        </w:rPr>
        <w:t>, marine experts have said.</w:t>
      </w:r>
      <w:r w:rsidRPr="00174E0A">
        <w:rPr>
          <w:sz w:val="12"/>
        </w:rPr>
        <w:t>¶</w:t>
      </w:r>
      <w:r w:rsidRPr="00174E0A">
        <w:rPr>
          <w:sz w:val="16"/>
        </w:rPr>
        <w:t xml:space="preserve"> </w:t>
      </w:r>
      <w:r w:rsidRPr="00174E0A">
        <w:rPr>
          <w:bCs/>
          <w:u w:val="single"/>
        </w:rPr>
        <w:t xml:space="preserve">Jellyfish blooms are on the rise following recent warm weather </w:t>
      </w:r>
      <w:r w:rsidRPr="00174E0A">
        <w:rPr>
          <w:sz w:val="16"/>
        </w:rPr>
        <w:t>after the cold spring delayed their appearance.</w:t>
      </w:r>
      <w:r w:rsidRPr="00174E0A">
        <w:rPr>
          <w:sz w:val="12"/>
        </w:rPr>
        <w:t>¶</w:t>
      </w:r>
      <w:r w:rsidRPr="00174E0A">
        <w:rPr>
          <w:sz w:val="16"/>
        </w:rPr>
        <w:t xml:space="preserve"> The Marine Conservation Society's (MCS) biodiversity programme manager Dr Peter Richardson said: "The scarcity of jellyfish reports before June was unusual and could well be linked to the exceptionally cold spring.</w:t>
      </w:r>
      <w:r w:rsidRPr="00174E0A">
        <w:rPr>
          <w:sz w:val="12"/>
        </w:rPr>
        <w:t>¶</w:t>
      </w:r>
      <w:r w:rsidRPr="00174E0A">
        <w:rPr>
          <w:sz w:val="16"/>
        </w:rPr>
        <w:t xml:space="preserve"> "However, as our waters warmed, sightings of jellyfish increased, with moon jellyfish reported in large numbers around the UK, reports of compass and blue jellyfish in the South West, and blooms of lion's mane jellies around North Wales and north-west England."</w:t>
      </w:r>
      <w:r w:rsidRPr="00174E0A">
        <w:rPr>
          <w:sz w:val="12"/>
        </w:rPr>
        <w:t>¶</w:t>
      </w:r>
      <w:r w:rsidRPr="00174E0A">
        <w:rPr>
          <w:sz w:val="16"/>
        </w:rPr>
        <w:t xml:space="preserve"> And he said: "There is some evidence that jellyfish numbers are increasing in places around the world, including UK seas, although </w:t>
      </w:r>
      <w:r w:rsidRPr="00174E0A">
        <w:rPr>
          <w:bCs/>
          <w:u w:val="single"/>
        </w:rPr>
        <w:t>some scientists argue that jellyfish numbers increase and then decrease normally every 20 years or so.</w:t>
      </w:r>
      <w:r w:rsidRPr="00174E0A">
        <w:rPr>
          <w:bCs/>
          <w:sz w:val="12"/>
          <w:u w:val="single"/>
        </w:rPr>
        <w:t>¶</w:t>
      </w:r>
      <w:r w:rsidRPr="00174E0A">
        <w:rPr>
          <w:sz w:val="16"/>
        </w:rPr>
        <w:t xml:space="preserve"> "However, others believe </w:t>
      </w:r>
      <w:r w:rsidRPr="00174E0A">
        <w:rPr>
          <w:bCs/>
          <w:u w:val="single"/>
        </w:rPr>
        <w:t>these increases are linked to factors such as pollution, over-fishing and possible climate change</w:t>
      </w:r>
      <w:r w:rsidRPr="00174E0A">
        <w:rPr>
          <w:sz w:val="16"/>
        </w:rPr>
        <w:t>.</w:t>
      </w:r>
    </w:p>
    <w:p w:rsidR="009803B7" w:rsidRPr="00174E0A" w:rsidRDefault="009803B7" w:rsidP="009803B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AT </w:t>
      </w:r>
      <w:r w:rsidRPr="00174E0A">
        <w:rPr>
          <w:rFonts w:eastAsiaTheme="majorEastAsia" w:cstheme="majorBidi"/>
          <w:b/>
          <w:bCs/>
          <w:sz w:val="32"/>
          <w:u w:val="single"/>
        </w:rPr>
        <w:t xml:space="preserve">China </w:t>
      </w:r>
      <w:r>
        <w:rPr>
          <w:rFonts w:eastAsiaTheme="majorEastAsia" w:cstheme="majorBidi"/>
          <w:b/>
          <w:bCs/>
          <w:sz w:val="32"/>
          <w:u w:val="single"/>
        </w:rPr>
        <w:t>R</w:t>
      </w:r>
      <w:r w:rsidRPr="00174E0A">
        <w:rPr>
          <w:rFonts w:eastAsiaTheme="majorEastAsia" w:cstheme="majorBidi"/>
          <w:b/>
          <w:bCs/>
          <w:sz w:val="32"/>
          <w:u w:val="single"/>
        </w:rPr>
        <w:t>elations</w:t>
      </w:r>
    </w:p>
    <w:p w:rsidR="009803B7" w:rsidRPr="00174E0A" w:rsidRDefault="009803B7" w:rsidP="009803B7">
      <w:pPr>
        <w:keepNext/>
        <w:keepLines/>
        <w:spacing w:before="200"/>
        <w:outlineLvl w:val="3"/>
        <w:rPr>
          <w:rFonts w:eastAsiaTheme="majorEastAsia" w:cstheme="majorBidi"/>
          <w:b/>
          <w:bCs/>
          <w:iCs/>
        </w:rPr>
      </w:pPr>
      <w:r w:rsidRPr="00174E0A">
        <w:rPr>
          <w:rFonts w:eastAsiaTheme="majorEastAsia" w:cstheme="majorBidi"/>
          <w:b/>
          <w:bCs/>
          <w:iCs/>
        </w:rPr>
        <w:t>Latest talks check risk of any escalation – every aspect of relations is thawing</w:t>
      </w:r>
    </w:p>
    <w:p w:rsidR="009803B7" w:rsidRPr="00174E0A" w:rsidRDefault="009803B7" w:rsidP="009803B7">
      <w:r w:rsidRPr="00174E0A">
        <w:rPr>
          <w:b/>
        </w:rPr>
        <w:t>Zhang, 7/29/13</w:t>
      </w:r>
      <w:r w:rsidRPr="00174E0A">
        <w:t xml:space="preserve"> associate research professor at the Institute of American Studies, China Institutes of Contemporary International Relations (Zhixin “Latest US-China talks should smooth the way” ChinaDaily, http://usa.chinadaily.com.cn/business/2013-07/29/content_16844676_2.htm) // czhang</w:t>
      </w:r>
    </w:p>
    <w:p w:rsidR="009803B7" w:rsidRPr="00174E0A" w:rsidRDefault="009803B7" w:rsidP="009803B7">
      <w:pPr>
        <w:rPr>
          <w:bCs/>
          <w:u w:val="single"/>
        </w:rPr>
      </w:pPr>
      <w:r w:rsidRPr="00174E0A">
        <w:rPr>
          <w:sz w:val="16"/>
        </w:rPr>
        <w:t>The SE&amp;D produced practical results that will help China and the US deal with some difficult issues on a variety of strategic fronts</w:t>
      </w:r>
      <w:r w:rsidRPr="00174E0A">
        <w:rPr>
          <w:sz w:val="12"/>
        </w:rPr>
        <w:t>¶</w:t>
      </w:r>
      <w:r w:rsidRPr="00174E0A">
        <w:rPr>
          <w:sz w:val="16"/>
        </w:rPr>
        <w:t xml:space="preserve"> Earlier this month, </w:t>
      </w:r>
      <w:r w:rsidRPr="00174E0A">
        <w:rPr>
          <w:bCs/>
          <w:u w:val="single"/>
        </w:rPr>
        <w:t>China and the United States successfully finished their fifth round of the Strategic and Economic Dialogue and the third round of the Strategic Security Dialogue</w:t>
      </w:r>
      <w:r w:rsidRPr="00174E0A">
        <w:rPr>
          <w:sz w:val="16"/>
        </w:rPr>
        <w:t>. This round of talks was of great importance because both countries have just had changes of leadership and the bilateral relationship is encountering some difficulties such as cyber security and economic competition.</w:t>
      </w:r>
      <w:r w:rsidRPr="00174E0A">
        <w:rPr>
          <w:sz w:val="12"/>
        </w:rPr>
        <w:t>¶</w:t>
      </w:r>
      <w:r w:rsidRPr="00174E0A">
        <w:rPr>
          <w:sz w:val="16"/>
        </w:rPr>
        <w:t xml:space="preserve"> However, with the maturing of bilateral communication, </w:t>
      </w:r>
      <w:r w:rsidRPr="00174E0A">
        <w:rPr>
          <w:bCs/>
          <w:u w:val="single"/>
        </w:rPr>
        <w:t>people in both countries can be cautiously optimistic about the future of Sino-US relations.</w:t>
      </w:r>
      <w:r w:rsidRPr="00174E0A">
        <w:rPr>
          <w:bCs/>
          <w:sz w:val="12"/>
          <w:u w:val="single"/>
        </w:rPr>
        <w:t xml:space="preserve">¶ </w:t>
      </w:r>
      <w:r w:rsidRPr="00174E0A">
        <w:rPr>
          <w:sz w:val="16"/>
        </w:rPr>
        <w:t>Several results from the dialogues deserve to be highlighted.</w:t>
      </w:r>
      <w:r w:rsidRPr="00174E0A">
        <w:rPr>
          <w:sz w:val="12"/>
        </w:rPr>
        <w:t>¶</w:t>
      </w:r>
      <w:r w:rsidRPr="00174E0A">
        <w:rPr>
          <w:sz w:val="16"/>
        </w:rPr>
        <w:t xml:space="preserve"> First, the cyber security working group, which included top officials from both sides, met for the first time before the dialogue convened. Cyber security has been a headache for both countries for nearly a decade. </w:t>
      </w:r>
      <w:r w:rsidRPr="00174E0A">
        <w:rPr>
          <w:bCs/>
          <w:u w:val="single"/>
        </w:rPr>
        <w:t>The US has been complaining about Chinese hacking of US government and corporate networks</w:t>
      </w:r>
      <w:r w:rsidRPr="00174E0A">
        <w:rPr>
          <w:sz w:val="16"/>
        </w:rPr>
        <w:t>. It has blamed China for stealing technological information for economic benefit without credible evidence. China itself has been suffering huge economic losses from cyber attacks and hacking and is unwilling to take the blame for the attacks on the US.</w:t>
      </w:r>
      <w:r w:rsidRPr="00174E0A">
        <w:rPr>
          <w:sz w:val="12"/>
        </w:rPr>
        <w:t>¶</w:t>
      </w:r>
      <w:r w:rsidRPr="00174E0A">
        <w:rPr>
          <w:sz w:val="16"/>
        </w:rPr>
        <w:t xml:space="preserve"> What makes the issue more complicated is that former US National Security Agency employee Edward </w:t>
      </w:r>
      <w:r w:rsidRPr="00174E0A">
        <w:rPr>
          <w:bCs/>
          <w:u w:val="single"/>
        </w:rPr>
        <w:t>Snowden revealed that the US hacked into</w:t>
      </w:r>
      <w:r w:rsidRPr="00174E0A">
        <w:rPr>
          <w:sz w:val="16"/>
        </w:rPr>
        <w:t xml:space="preserve"> the backbone servers at Tsinghua University in </w:t>
      </w:r>
      <w:r w:rsidRPr="00174E0A">
        <w:rPr>
          <w:bCs/>
          <w:u w:val="single"/>
        </w:rPr>
        <w:t>Beijing</w:t>
      </w:r>
      <w:r w:rsidRPr="00174E0A">
        <w:rPr>
          <w:sz w:val="16"/>
        </w:rPr>
        <w:t xml:space="preserve"> and Hong Kong University. Obviously, China is demanding an explanation for these activities. However, </w:t>
      </w:r>
      <w:r w:rsidRPr="00174E0A">
        <w:rPr>
          <w:b/>
          <w:iCs/>
          <w:u w:val="single"/>
          <w:bdr w:val="single" w:sz="18" w:space="0" w:color="auto"/>
        </w:rPr>
        <w:t>this institutionalized dialogue will ease friction and mitigate a possible flashpoint</w:t>
      </w:r>
      <w:r w:rsidRPr="00174E0A">
        <w:rPr>
          <w:sz w:val="16"/>
        </w:rPr>
        <w:t>, which otherwise could have led to a larger crisis.</w:t>
      </w:r>
      <w:r w:rsidRPr="00174E0A">
        <w:rPr>
          <w:sz w:val="12"/>
        </w:rPr>
        <w:t>¶</w:t>
      </w:r>
      <w:r w:rsidRPr="00174E0A">
        <w:rPr>
          <w:sz w:val="16"/>
        </w:rPr>
        <w:t xml:space="preserve"> Second, </w:t>
      </w:r>
      <w:r w:rsidRPr="00174E0A">
        <w:rPr>
          <w:bCs/>
          <w:u w:val="single"/>
        </w:rPr>
        <w:t>bilateral cooperation on climate change has been renewed</w:t>
      </w:r>
      <w:r w:rsidRPr="00174E0A">
        <w:rPr>
          <w:sz w:val="16"/>
        </w:rPr>
        <w:t>. The issue was a hot topic in the first term of the Obama administration, but due to strong opposition from the Republicans the administration's efforts had little effect at home or abroad. After Barack Obama's re-election, climate change resurfaced on his agenda and, during the summit last month in California, President Xi Jinping and President Obama agreed to continue their co-operation on this issue by phasing out greenhouse gases.</w:t>
      </w:r>
      <w:r w:rsidRPr="00174E0A">
        <w:rPr>
          <w:sz w:val="12"/>
        </w:rPr>
        <w:t>¶</w:t>
      </w:r>
      <w:r w:rsidRPr="00174E0A">
        <w:rPr>
          <w:sz w:val="16"/>
        </w:rPr>
        <w:t xml:space="preserve"> This time, </w:t>
      </w:r>
      <w:r w:rsidRPr="00174E0A">
        <w:rPr>
          <w:bCs/>
          <w:u w:val="single"/>
        </w:rPr>
        <w:t>both sides agreed to co-operate in five important areas: heavy-duty and other vehicles; smart grids; carbon capture, utilization and storage; collecting and managing greenhouse gas data; energy efficiency in buildings and industry.</w:t>
      </w:r>
      <w:r w:rsidRPr="00174E0A">
        <w:rPr>
          <w:sz w:val="16"/>
        </w:rPr>
        <w:t xml:space="preserve"> As the US and China are two leading producers of greenhouse gases, </w:t>
      </w:r>
      <w:r w:rsidRPr="00174E0A">
        <w:rPr>
          <w:bCs/>
          <w:u w:val="single"/>
        </w:rPr>
        <w:t xml:space="preserve">significant collaboration between them is </w:t>
      </w:r>
      <w:r w:rsidRPr="00174E0A">
        <w:rPr>
          <w:b/>
          <w:iCs/>
          <w:u w:val="single"/>
          <w:bdr w:val="single" w:sz="18" w:space="0" w:color="auto"/>
        </w:rPr>
        <w:t>essential to addressing the problem</w:t>
      </w:r>
      <w:r w:rsidRPr="00174E0A">
        <w:rPr>
          <w:bCs/>
          <w:u w:val="single"/>
        </w:rPr>
        <w:t>. Their cooperation can set a good example for the world</w:t>
      </w:r>
      <w:r w:rsidRPr="00174E0A">
        <w:rPr>
          <w:sz w:val="16"/>
        </w:rPr>
        <w:t xml:space="preserve"> and therefore boost all multilateral negotiations on reducing greenhouse gas emissions.</w:t>
      </w:r>
      <w:r w:rsidRPr="00174E0A">
        <w:rPr>
          <w:sz w:val="12"/>
        </w:rPr>
        <w:t>¶</w:t>
      </w:r>
      <w:r w:rsidRPr="00174E0A">
        <w:rPr>
          <w:sz w:val="16"/>
        </w:rPr>
        <w:t xml:space="preserve"> Third, </w:t>
      </w:r>
      <w:r w:rsidRPr="00174E0A">
        <w:rPr>
          <w:bCs/>
          <w:u w:val="single"/>
        </w:rPr>
        <w:t>both countries reaffirmed their commitment to strengthening military-to-military relations</w:t>
      </w:r>
      <w:r w:rsidRPr="00174E0A">
        <w:rPr>
          <w:sz w:val="16"/>
        </w:rPr>
        <w:t>. These bilateral relations have long been prey to fluctuations in prevailing security situations. The mutual distrust and suspicion between the two militaries are quite obvious. The latest US Department of Defense assessment of the People's Liberation Army still says that China is challenging the dominant position of the US, which says China "continues to pursue a long-term, comprehensive military modernization program designed to improve the capacity of its armed forces to fight and win short-duration, high-intensity regional military conflict".</w:t>
      </w:r>
      <w:r w:rsidRPr="00174E0A">
        <w:rPr>
          <w:sz w:val="12"/>
        </w:rPr>
        <w:t>¶</w:t>
      </w:r>
      <w:r w:rsidRPr="00174E0A">
        <w:rPr>
          <w:sz w:val="16"/>
        </w:rPr>
        <w:t xml:space="preserve"> While the Chinese military is concerned about the US strategic rebalance toward the Asia-Pacific area, some analysts go further and argue that the US is trying to encircle or contain China. </w:t>
      </w:r>
      <w:r w:rsidRPr="00174E0A">
        <w:rPr>
          <w:bCs/>
          <w:u w:val="single"/>
        </w:rPr>
        <w:t>But military relations between the two countries have thawed considerably in the past two years, with many high-level visits and meetings at regional conferences.</w:t>
      </w:r>
      <w:r w:rsidRPr="00174E0A">
        <w:rPr>
          <w:bCs/>
          <w:sz w:val="12"/>
          <w:u w:val="single"/>
        </w:rPr>
        <w:t xml:space="preserve">¶ </w:t>
      </w:r>
      <w:r w:rsidRPr="00174E0A">
        <w:rPr>
          <w:sz w:val="16"/>
        </w:rPr>
        <w:t xml:space="preserve">During this round of the S&amp;ED, </w:t>
      </w:r>
      <w:r w:rsidRPr="00174E0A">
        <w:rPr>
          <w:bCs/>
          <w:u w:val="single"/>
        </w:rPr>
        <w:t>both countries</w:t>
      </w:r>
      <w:r w:rsidRPr="00174E0A">
        <w:rPr>
          <w:sz w:val="16"/>
        </w:rPr>
        <w:t xml:space="preserve"> </w:t>
      </w:r>
      <w:r w:rsidRPr="00174E0A">
        <w:rPr>
          <w:bCs/>
          <w:u w:val="single"/>
        </w:rPr>
        <w:t>committed to</w:t>
      </w:r>
      <w:r w:rsidRPr="00174E0A">
        <w:rPr>
          <w:sz w:val="16"/>
        </w:rPr>
        <w:t xml:space="preserve"> raising military relations to a new level by reaffirming </w:t>
      </w:r>
      <w:r w:rsidRPr="00174E0A">
        <w:rPr>
          <w:bCs/>
          <w:u w:val="single"/>
        </w:rPr>
        <w:t>the visit to the US by China's Minister of National Defense in May and a reciprocal visit to China by the US Secretary of Defense in 2014.</w:t>
      </w:r>
      <w:r w:rsidRPr="00174E0A">
        <w:rPr>
          <w:sz w:val="16"/>
        </w:rPr>
        <w:t xml:space="preserve"> Both sides also agreed to continue discussions on the rules of behavior for military, air and maritime activities, a move which has long been proposed by military experts from both sides.</w:t>
      </w:r>
      <w:r w:rsidRPr="00174E0A">
        <w:rPr>
          <w:sz w:val="12"/>
        </w:rPr>
        <w:t>¶</w:t>
      </w:r>
      <w:r w:rsidRPr="00174E0A">
        <w:rPr>
          <w:sz w:val="16"/>
        </w:rPr>
        <w:t xml:space="preserve"> </w:t>
      </w:r>
      <w:r w:rsidRPr="00174E0A">
        <w:rPr>
          <w:bCs/>
          <w:u w:val="single"/>
        </w:rPr>
        <w:t>Fourth, both countries agreed to strengthen cooperation in macroeconomic policies.</w:t>
      </w:r>
      <w:r w:rsidRPr="00174E0A">
        <w:rPr>
          <w:sz w:val="16"/>
        </w:rPr>
        <w:t xml:space="preserve"> While the two countries are transforming their economic structures, competition is enormous. As one US China watcher says, the most competitive and important aspect of the Sino-US relationship has been and will continue to be economic.</w:t>
      </w:r>
      <w:r w:rsidRPr="00174E0A">
        <w:rPr>
          <w:sz w:val="12"/>
        </w:rPr>
        <w:t>¶</w:t>
      </w:r>
      <w:r w:rsidRPr="00174E0A">
        <w:rPr>
          <w:sz w:val="16"/>
        </w:rPr>
        <w:t xml:space="preserve"> While US concerns focus on market access and protection of intellectual property, the Chinese are paying more attention to security reviews of investments in the US and on American restrictions on technology exports to China. What's more, China and the US are promoting different visions of a regional trade agreement in Asia that would exclude the other.</w:t>
      </w:r>
      <w:r w:rsidRPr="00174E0A">
        <w:rPr>
          <w:sz w:val="12"/>
        </w:rPr>
        <w:t>¶</w:t>
      </w:r>
      <w:r w:rsidRPr="00174E0A">
        <w:rPr>
          <w:sz w:val="16"/>
        </w:rPr>
        <w:t xml:space="preserve"> The good news from this round of the S&amp;ED is that </w:t>
      </w:r>
      <w:r w:rsidRPr="00174E0A">
        <w:rPr>
          <w:bCs/>
          <w:u w:val="single"/>
        </w:rPr>
        <w:t>both countries announced further concrete measures to support strong domestic and global growth, promote open trade and investment, enhance international rules and global economic governance and foster financial market stability and reform</w:t>
      </w:r>
      <w:r w:rsidRPr="00174E0A">
        <w:rPr>
          <w:sz w:val="16"/>
        </w:rPr>
        <w:t xml:space="preserve">. And there was a clear message to the world: </w:t>
      </w:r>
      <w:r w:rsidRPr="00174E0A">
        <w:rPr>
          <w:bCs/>
          <w:u w:val="single"/>
        </w:rPr>
        <w:t>China will continue with its reform and opening-up policy, which will benefit both Chinese and Americans.</w:t>
      </w:r>
      <w:r w:rsidRPr="00174E0A">
        <w:rPr>
          <w:bCs/>
          <w:sz w:val="12"/>
          <w:u w:val="single"/>
        </w:rPr>
        <w:t xml:space="preserve">¶ </w:t>
      </w:r>
      <w:r w:rsidRPr="00174E0A">
        <w:rPr>
          <w:bCs/>
          <w:u w:val="single"/>
        </w:rPr>
        <w:t>Last but not least, the US and China will continue their cooperation on regional and global issues</w:t>
      </w:r>
      <w:r w:rsidRPr="00174E0A">
        <w:rPr>
          <w:sz w:val="16"/>
        </w:rPr>
        <w:t xml:space="preserve">. This dialogue emphasized the mixed picture of the </w:t>
      </w:r>
      <w:r w:rsidRPr="00174E0A">
        <w:rPr>
          <w:bCs/>
          <w:u w:val="single"/>
        </w:rPr>
        <w:t>international security environment for both countries</w:t>
      </w:r>
      <w:r w:rsidRPr="00174E0A">
        <w:rPr>
          <w:sz w:val="16"/>
        </w:rPr>
        <w:t xml:space="preserve">. While the negative economic effect of </w:t>
      </w:r>
      <w:r w:rsidRPr="00174E0A">
        <w:rPr>
          <w:bCs/>
          <w:u w:val="single"/>
        </w:rPr>
        <w:t>the financial crisis</w:t>
      </w:r>
      <w:r w:rsidRPr="00174E0A">
        <w:rPr>
          <w:sz w:val="16"/>
        </w:rPr>
        <w:t xml:space="preserve"> is fading slowly, its </w:t>
      </w:r>
      <w:r w:rsidRPr="00174E0A">
        <w:rPr>
          <w:bCs/>
          <w:u w:val="single"/>
        </w:rPr>
        <w:t>political effect is still causing turmoil and instability in North Africa and western Asia</w:t>
      </w:r>
      <w:r w:rsidRPr="00174E0A">
        <w:rPr>
          <w:sz w:val="16"/>
        </w:rPr>
        <w:t>. The US is withdrawing its forces from Afghanistan and rebalancing its strategic posture toward Asia and the Pacific area, with the aim of emboldening its regional allies to challenge China's sovereignty and territorial integrity.</w:t>
      </w:r>
      <w:r w:rsidRPr="00174E0A">
        <w:rPr>
          <w:sz w:val="12"/>
        </w:rPr>
        <w:t>¶</w:t>
      </w:r>
      <w:r w:rsidRPr="00174E0A">
        <w:rPr>
          <w:sz w:val="16"/>
        </w:rPr>
        <w:t xml:space="preserve"> With nuclear issues in Iran and the Democratic People's Republic of Korea unresolved, and Palestine-Israel negotiations stalled, the international security environment is sliding toward more uncertainty and insecurity. This round of dialogue highlighted several pressing security issues.</w:t>
      </w:r>
      <w:r w:rsidRPr="00174E0A">
        <w:rPr>
          <w:sz w:val="12"/>
        </w:rPr>
        <w:t>¶</w:t>
      </w:r>
      <w:r w:rsidRPr="00174E0A">
        <w:rPr>
          <w:sz w:val="16"/>
        </w:rPr>
        <w:t xml:space="preserve"> On the nuclear issues, </w:t>
      </w:r>
      <w:r w:rsidRPr="00174E0A">
        <w:rPr>
          <w:bCs/>
          <w:u w:val="single"/>
        </w:rPr>
        <w:t>both sides reaffirmed the fundamental importance of the peaceful denuclearization of the Korean Peninsula and their commitment to seeking a comprehensive and long-term solution to Iran's nuclear program. Agreement and consensus were also reached on Syria, Afghanistan and Sudan/South Sudan issues.</w:t>
      </w:r>
      <w:r w:rsidRPr="00174E0A">
        <w:rPr>
          <w:sz w:val="16"/>
        </w:rPr>
        <w:t xml:space="preserve"> On the controversial US rebalancing strategy, </w:t>
      </w:r>
      <w:r w:rsidRPr="00174E0A">
        <w:rPr>
          <w:bCs/>
          <w:u w:val="single"/>
        </w:rPr>
        <w:t>the two sides decided to work together to maintain peace, stability and prosperity in the region</w:t>
      </w:r>
      <w:r w:rsidRPr="00174E0A">
        <w:rPr>
          <w:sz w:val="16"/>
        </w:rPr>
        <w:t xml:space="preserve">. The newly established </w:t>
      </w:r>
      <w:r w:rsidRPr="00174E0A">
        <w:rPr>
          <w:bCs/>
          <w:u w:val="single"/>
        </w:rPr>
        <w:t>US-China Maritime Safety Dialogue</w:t>
      </w:r>
      <w:r w:rsidRPr="00174E0A">
        <w:rPr>
          <w:sz w:val="16"/>
        </w:rPr>
        <w:t xml:space="preserve"> between the US Coast Guard and the China Maritime Safety Administration </w:t>
      </w:r>
      <w:r w:rsidRPr="00174E0A">
        <w:rPr>
          <w:bCs/>
          <w:u w:val="single"/>
        </w:rPr>
        <w:t>will improve mutual confidence between the countries and produce more co-operation on maritime security issues.</w:t>
      </w:r>
      <w:r w:rsidRPr="00174E0A">
        <w:rPr>
          <w:bCs/>
          <w:sz w:val="12"/>
          <w:u w:val="single"/>
        </w:rPr>
        <w:t xml:space="preserve">¶ </w:t>
      </w:r>
      <w:r w:rsidRPr="00174E0A">
        <w:rPr>
          <w:bCs/>
          <w:u w:val="single"/>
        </w:rPr>
        <w:t>Relations between the US and China were fine before the latest</w:t>
      </w:r>
      <w:r w:rsidRPr="00174E0A">
        <w:rPr>
          <w:sz w:val="16"/>
        </w:rPr>
        <w:t xml:space="preserve"> S&amp;ED. The earlier informal but successful </w:t>
      </w:r>
      <w:r w:rsidRPr="00174E0A">
        <w:rPr>
          <w:bCs/>
          <w:u w:val="single"/>
        </w:rPr>
        <w:t>summit held in California</w:t>
      </w:r>
      <w:r w:rsidRPr="00174E0A">
        <w:rPr>
          <w:sz w:val="16"/>
        </w:rPr>
        <w:t xml:space="preserve"> between President Xi and President Obama </w:t>
      </w:r>
      <w:r w:rsidRPr="00174E0A">
        <w:rPr>
          <w:bCs/>
          <w:u w:val="single"/>
        </w:rPr>
        <w:t>put relations back on track</w:t>
      </w:r>
      <w:r w:rsidRPr="00174E0A">
        <w:rPr>
          <w:sz w:val="16"/>
        </w:rPr>
        <w:t xml:space="preserve">. Although it has never been an easy relationship, with institutionalized communication mechanisms and mutual confidence built during the process, </w:t>
      </w:r>
      <w:r w:rsidRPr="00174E0A">
        <w:rPr>
          <w:bCs/>
          <w:u w:val="single"/>
        </w:rPr>
        <w:t>people from both countries can be optimistic about the development of Sino-US relations in the near future.</w:t>
      </w:r>
    </w:p>
    <w:p w:rsidR="009803B7" w:rsidRPr="00174E0A" w:rsidRDefault="009803B7" w:rsidP="009803B7">
      <w:pPr>
        <w:rPr>
          <w:bCs/>
          <w:u w:val="single"/>
        </w:rPr>
      </w:pPr>
    </w:p>
    <w:p w:rsidR="009803B7" w:rsidRPr="00174E0A" w:rsidRDefault="009803B7" w:rsidP="009803B7">
      <w:pPr>
        <w:keepNext/>
        <w:keepLines/>
        <w:spacing w:before="200"/>
        <w:outlineLvl w:val="3"/>
        <w:rPr>
          <w:rFonts w:eastAsiaTheme="majorEastAsia" w:cstheme="majorBidi"/>
          <w:b/>
          <w:bCs/>
          <w:iCs/>
        </w:rPr>
      </w:pPr>
      <w:r w:rsidRPr="00174E0A">
        <w:rPr>
          <w:rFonts w:eastAsiaTheme="majorEastAsia" w:cstheme="majorBidi"/>
          <w:b/>
          <w:bCs/>
          <w:iCs/>
        </w:rPr>
        <w:t>Recent bilateral talks prove relations are resilient – economic and diplomatic ties</w:t>
      </w:r>
    </w:p>
    <w:p w:rsidR="009803B7" w:rsidRPr="00174E0A" w:rsidRDefault="009803B7" w:rsidP="009803B7">
      <w:r w:rsidRPr="00174E0A">
        <w:rPr>
          <w:b/>
        </w:rPr>
        <w:t>Lina, 7/31/13</w:t>
      </w:r>
      <w:r w:rsidRPr="00174E0A">
        <w:t xml:space="preserve"> writer at XinHuaNews, a Chinese international news source (Yang, “China-U.S. talks yield "incremental progress": U.S. trade chief” http://news.xinhuanet.com/english/china/2013-07/31/c_132588927.htm) // czhang</w:t>
      </w:r>
    </w:p>
    <w:p w:rsidR="009803B7" w:rsidRPr="00174E0A" w:rsidRDefault="009803B7" w:rsidP="009803B7">
      <w:pPr>
        <w:rPr>
          <w:sz w:val="16"/>
        </w:rPr>
      </w:pPr>
      <w:r w:rsidRPr="00174E0A">
        <w:rPr>
          <w:sz w:val="16"/>
        </w:rPr>
        <w:t xml:space="preserve">WASHINGTON, July 30 (Xinhua) -- </w:t>
      </w:r>
      <w:r w:rsidRPr="00174E0A">
        <w:rPr>
          <w:bCs/>
          <w:u w:val="single"/>
        </w:rPr>
        <w:t>The United States and China made "incremental progress" on a number of issues in the recent high-level bilateral talks,</w:t>
      </w:r>
      <w:r w:rsidRPr="00174E0A">
        <w:rPr>
          <w:sz w:val="16"/>
        </w:rPr>
        <w:t xml:space="preserve"> U.S. trade chief Michael Froman said on Tuesday.</w:t>
      </w:r>
      <w:r w:rsidRPr="00174E0A">
        <w:rPr>
          <w:sz w:val="12"/>
        </w:rPr>
        <w:t>¶</w:t>
      </w:r>
      <w:r w:rsidRPr="00174E0A">
        <w:rPr>
          <w:sz w:val="16"/>
        </w:rPr>
        <w:t xml:space="preserve"> In a conversation with Tom Donohue, president and CEO of the U.S. Chamber of Commerce in Washington, U.S. Trade Representative (USTR) Froman said he saw encouraging signs for U.S.-China relations as Chinese President </w:t>
      </w:r>
      <w:r w:rsidRPr="00174E0A">
        <w:rPr>
          <w:bCs/>
          <w:u w:val="single"/>
        </w:rPr>
        <w:t>Xi Jinping</w:t>
      </w:r>
      <w:r w:rsidRPr="00174E0A">
        <w:rPr>
          <w:sz w:val="16"/>
        </w:rPr>
        <w:t xml:space="preserve"> </w:t>
      </w:r>
      <w:r w:rsidRPr="00174E0A">
        <w:rPr>
          <w:bCs/>
          <w:u w:val="single"/>
        </w:rPr>
        <w:t>met with</w:t>
      </w:r>
      <w:r w:rsidRPr="00174E0A">
        <w:rPr>
          <w:sz w:val="16"/>
        </w:rPr>
        <w:t xml:space="preserve"> U.S. President Barack </w:t>
      </w:r>
      <w:r w:rsidRPr="00174E0A">
        <w:rPr>
          <w:bCs/>
          <w:u w:val="single"/>
        </w:rPr>
        <w:t>Obama</w:t>
      </w:r>
      <w:r w:rsidRPr="00174E0A">
        <w:rPr>
          <w:sz w:val="16"/>
        </w:rPr>
        <w:t xml:space="preserve"> in California in June and </w:t>
      </w:r>
      <w:r w:rsidRPr="00174E0A">
        <w:rPr>
          <w:bCs/>
          <w:u w:val="single"/>
        </w:rPr>
        <w:t>the two sides concluded the annual Strategic and Economic Dialogue (S&amp;ED) in Washington earlier this month.</w:t>
      </w:r>
      <w:r w:rsidRPr="00174E0A">
        <w:rPr>
          <w:bCs/>
          <w:sz w:val="12"/>
          <w:u w:val="single"/>
        </w:rPr>
        <w:t>¶</w:t>
      </w:r>
      <w:r w:rsidRPr="00174E0A">
        <w:rPr>
          <w:sz w:val="16"/>
        </w:rPr>
        <w:t xml:space="preserve"> For example, during the recent round of S&amp;ED, "</w:t>
      </w:r>
      <w:r w:rsidRPr="00174E0A">
        <w:rPr>
          <w:bCs/>
          <w:u w:val="single"/>
        </w:rPr>
        <w:t>China agreeing to start negotiations on a bilateral investment treaty based on the principles of national treatment and pre-establishment</w:t>
      </w:r>
      <w:r w:rsidRPr="00174E0A">
        <w:rPr>
          <w:sz w:val="16"/>
        </w:rPr>
        <w:t xml:space="preserve">, and based on the 'negative list,' </w:t>
      </w:r>
      <w:r w:rsidRPr="00174E0A">
        <w:rPr>
          <w:bCs/>
          <w:u w:val="single"/>
        </w:rPr>
        <w:t>is a potentially very important development and could help drive reform in China,"</w:t>
      </w:r>
      <w:r w:rsidRPr="00174E0A">
        <w:rPr>
          <w:sz w:val="16"/>
        </w:rPr>
        <w:t xml:space="preserve"> said Froman, who took up the post of USTR last month.</w:t>
      </w:r>
      <w:r w:rsidRPr="00174E0A">
        <w:rPr>
          <w:sz w:val="12"/>
        </w:rPr>
        <w:t>¶</w:t>
      </w:r>
      <w:r w:rsidRPr="00174E0A">
        <w:rPr>
          <w:sz w:val="16"/>
        </w:rPr>
        <w:t xml:space="preserve"> </w:t>
      </w:r>
      <w:r w:rsidRPr="00174E0A">
        <w:rPr>
          <w:bCs/>
          <w:u w:val="single"/>
        </w:rPr>
        <w:t>"We took that as an encouraging sign and look forward to engaging with them</w:t>
      </w:r>
      <w:r w:rsidRPr="00174E0A">
        <w:rPr>
          <w:sz w:val="16"/>
        </w:rPr>
        <w:t>" on a lot of issues, he added.</w:t>
      </w:r>
      <w:r w:rsidRPr="00174E0A">
        <w:rPr>
          <w:sz w:val="12"/>
        </w:rPr>
        <w:t>¶</w:t>
      </w:r>
      <w:r w:rsidRPr="00174E0A">
        <w:rPr>
          <w:sz w:val="16"/>
        </w:rPr>
        <w:t xml:space="preserve"> Froman also said that </w:t>
      </w:r>
      <w:r w:rsidRPr="00174E0A">
        <w:rPr>
          <w:bCs/>
          <w:u w:val="single"/>
        </w:rPr>
        <w:t>China's new leadership was grappling with a set of economic issues, including economic transition, air pollution and food safety, and hoped these moves would have positive effects on bilateral relationships.</w:t>
      </w:r>
      <w:r w:rsidRPr="00174E0A">
        <w:rPr>
          <w:bCs/>
          <w:sz w:val="12"/>
          <w:u w:val="single"/>
        </w:rPr>
        <w:t>¶</w:t>
      </w:r>
      <w:r w:rsidRPr="00174E0A">
        <w:rPr>
          <w:sz w:val="16"/>
        </w:rPr>
        <w:t xml:space="preserve"> </w:t>
      </w:r>
      <w:r w:rsidRPr="00174E0A">
        <w:rPr>
          <w:bCs/>
          <w:u w:val="single"/>
        </w:rPr>
        <w:t>In terms of</w:t>
      </w:r>
      <w:r w:rsidRPr="00174E0A">
        <w:rPr>
          <w:sz w:val="16"/>
        </w:rPr>
        <w:t xml:space="preserve"> the Trans-Pacific Partnership (</w:t>
      </w:r>
      <w:r w:rsidRPr="00174E0A">
        <w:rPr>
          <w:bCs/>
          <w:u w:val="single"/>
        </w:rPr>
        <w:t>TPP</w:t>
      </w:r>
      <w:r w:rsidRPr="00174E0A">
        <w:rPr>
          <w:sz w:val="16"/>
        </w:rPr>
        <w:t xml:space="preserve">) </w:t>
      </w:r>
      <w:r w:rsidRPr="00174E0A">
        <w:rPr>
          <w:bCs/>
          <w:u w:val="single"/>
        </w:rPr>
        <w:t>trade negotiations</w:t>
      </w:r>
      <w:r w:rsidRPr="00174E0A">
        <w:rPr>
          <w:sz w:val="16"/>
        </w:rPr>
        <w:t xml:space="preserve">, which involved 12 countries and completed 18th round of talks, Froman said he was "cautiously optimistic" that </w:t>
      </w:r>
      <w:r w:rsidRPr="00174E0A">
        <w:rPr>
          <w:bCs/>
          <w:u w:val="single"/>
        </w:rPr>
        <w:t>a final agreement could be reached by the end of this year.</w:t>
      </w:r>
      <w:r w:rsidRPr="00174E0A">
        <w:rPr>
          <w:sz w:val="12"/>
        </w:rPr>
        <w:t>¶</w:t>
      </w:r>
      <w:r w:rsidRPr="00174E0A">
        <w:rPr>
          <w:sz w:val="16"/>
        </w:rPr>
        <w:t xml:space="preserve"> "It's an incredibly complex negotiation ... it' s a challenge for everybody but I feel </w:t>
      </w:r>
      <w:r w:rsidRPr="00174E0A">
        <w:rPr>
          <w:bCs/>
          <w:u w:val="single"/>
        </w:rPr>
        <w:t>good, we've got momentum and there's a real focus on getting it done,</w:t>
      </w:r>
      <w:r w:rsidRPr="00174E0A">
        <w:rPr>
          <w:sz w:val="16"/>
        </w:rPr>
        <w:t>" he said.</w:t>
      </w:r>
    </w:p>
    <w:p w:rsidR="009803B7" w:rsidRPr="00174E0A" w:rsidRDefault="009803B7" w:rsidP="009803B7">
      <w:pPr>
        <w:pStyle w:val="Heading3"/>
      </w:pPr>
      <w:r>
        <w:t>AT</w:t>
      </w:r>
      <w:r w:rsidRPr="00174E0A">
        <w:t xml:space="preserve"> </w:t>
      </w:r>
      <w:r>
        <w:t>China War</w:t>
      </w:r>
    </w:p>
    <w:p w:rsidR="009803B7" w:rsidRPr="00174E0A" w:rsidRDefault="009803B7" w:rsidP="009803B7">
      <w:pPr>
        <w:keepNext/>
        <w:keepLines/>
        <w:spacing w:before="200"/>
        <w:outlineLvl w:val="3"/>
        <w:rPr>
          <w:rFonts w:eastAsiaTheme="majorEastAsia" w:cstheme="majorBidi"/>
          <w:b/>
          <w:bCs/>
          <w:iCs/>
        </w:rPr>
      </w:pPr>
      <w:r w:rsidRPr="00174E0A">
        <w:rPr>
          <w:rFonts w:eastAsiaTheme="majorEastAsia" w:cstheme="majorBidi"/>
          <w:b/>
          <w:bCs/>
          <w:iCs/>
        </w:rPr>
        <w:t>Despite obstacles, no risk of direct conflict escalation</w:t>
      </w:r>
    </w:p>
    <w:p w:rsidR="009803B7" w:rsidRPr="00174E0A" w:rsidRDefault="009803B7" w:rsidP="009803B7">
      <w:r w:rsidRPr="00174E0A">
        <w:rPr>
          <w:b/>
        </w:rPr>
        <w:t>Inocencio and Florcruz, 7/11/13</w:t>
      </w:r>
      <w:r w:rsidRPr="00174E0A">
        <w:t xml:space="preserve"> (Ramy and Jaime, “Will we really see the dawn of a "new chapter" in U.S.-China relations?” CNN </w:t>
      </w:r>
    </w:p>
    <w:p w:rsidR="009803B7" w:rsidRPr="00174E0A" w:rsidRDefault="009803B7" w:rsidP="009803B7">
      <w:r w:rsidRPr="00174E0A">
        <w:t>http://edition.cnn.com/2013/07/11/business/us-china-relations-new-chapter/?hpt=ibu_c1) // czhang</w:t>
      </w:r>
    </w:p>
    <w:p w:rsidR="009803B7" w:rsidRPr="00174E0A" w:rsidRDefault="009803B7" w:rsidP="009803B7">
      <w:pPr>
        <w:rPr>
          <w:sz w:val="16"/>
        </w:rPr>
      </w:pPr>
      <w:r w:rsidRPr="00174E0A">
        <w:rPr>
          <w:bCs/>
          <w:u w:val="single"/>
        </w:rPr>
        <w:t>Yet leaders of both the U.S. and China -- the world's two largest economies -- know their nations are mutually dependent, especially on economy and foreign policy. Should either party try to distance itself from the other, the result would be mutually detrimental</w:t>
      </w:r>
      <w:r w:rsidRPr="00174E0A">
        <w:rPr>
          <w:sz w:val="16"/>
        </w:rPr>
        <w:t>, analysts say.</w:t>
      </w:r>
      <w:r w:rsidRPr="00174E0A">
        <w:rPr>
          <w:sz w:val="12"/>
        </w:rPr>
        <w:t>¶</w:t>
      </w:r>
      <w:r w:rsidRPr="00174E0A">
        <w:rPr>
          <w:sz w:val="16"/>
        </w:rPr>
        <w:t xml:space="preserve"> "For the United States, the biggest issue is market access to China and making sure American companies have a level playing field," says Fred Neumann, HSBC Co-head of Asian Economics and Managing Director in Hong Kong.</w:t>
      </w:r>
      <w:r w:rsidRPr="00174E0A">
        <w:rPr>
          <w:sz w:val="12"/>
        </w:rPr>
        <w:t>¶</w:t>
      </w:r>
      <w:r w:rsidRPr="00174E0A">
        <w:rPr>
          <w:sz w:val="16"/>
        </w:rPr>
        <w:t xml:space="preserve"> In March, the U.S. Commerce Department attempted to balance the field on the issue of solar panels. Washington slapped tariffs on Chinese-made panels in response to alleged subsidies by Beijing. Under the ruling, Chinese panels were hit with tariffs from 2.9% to 4.7%, echoing similar spats between China and Europe over solar panels and European wines.</w:t>
      </w:r>
      <w:r w:rsidRPr="00174E0A">
        <w:rPr>
          <w:sz w:val="12"/>
        </w:rPr>
        <w:t>¶</w:t>
      </w:r>
      <w:r w:rsidRPr="00174E0A">
        <w:rPr>
          <w:sz w:val="16"/>
        </w:rPr>
        <w:t xml:space="preserve"> The biggest technological thorn in U.S.-China ties is "the respect for intellectual property created by U.S. firms" -- and lack thereof, says Chris Bronk, IT Policy Fellow at Rice University's James A. Baker Institute.</w:t>
      </w:r>
      <w:r w:rsidRPr="00174E0A">
        <w:rPr>
          <w:sz w:val="12"/>
        </w:rPr>
        <w:t>¶</w:t>
      </w:r>
      <w:r w:rsidRPr="00174E0A">
        <w:rPr>
          <w:sz w:val="16"/>
        </w:rPr>
        <w:t xml:space="preserve"> This includes "everything from pirated movies and software to R&amp;D and corporate strategy documents" because "losses will cut into the capacity for additional development if the return on investment is insufficient."</w:t>
      </w:r>
      <w:r w:rsidRPr="00174E0A">
        <w:rPr>
          <w:sz w:val="12"/>
        </w:rPr>
        <w:t>¶</w:t>
      </w:r>
      <w:r w:rsidRPr="00174E0A">
        <w:rPr>
          <w:sz w:val="16"/>
        </w:rPr>
        <w:t xml:space="preserve"> In June, the U.S. Department of Justice charged one of China's biggest wind turbine makers, Sinovel, with stealing source codes from a U.S. competitor and manufacturing new machines. American Superconductor Corporation claims Sinovel's theft resulted in $800 million in losses.</w:t>
      </w:r>
      <w:r w:rsidRPr="00174E0A">
        <w:rPr>
          <w:sz w:val="12"/>
        </w:rPr>
        <w:t>¶</w:t>
      </w:r>
      <w:r w:rsidRPr="00174E0A">
        <w:rPr>
          <w:sz w:val="16"/>
        </w:rPr>
        <w:t xml:space="preserve"> The United States loses some $300 billion each year mostly because of Chinese intellectual property theft, said former U.S. ambassador to China John Huntsman to CNN in June.</w:t>
      </w:r>
      <w:r w:rsidRPr="00174E0A">
        <w:rPr>
          <w:sz w:val="12"/>
        </w:rPr>
        <w:t>¶</w:t>
      </w:r>
      <w:r w:rsidRPr="00174E0A">
        <w:rPr>
          <w:sz w:val="16"/>
        </w:rPr>
        <w:t xml:space="preserve"> In addition to IP theft, </w:t>
      </w:r>
      <w:r w:rsidRPr="00174E0A">
        <w:rPr>
          <w:bCs/>
          <w:u w:val="single"/>
        </w:rPr>
        <w:t>U.S.-China cyber security issues have come to the fore in the past month</w:t>
      </w:r>
      <w:r w:rsidRPr="00174E0A">
        <w:rPr>
          <w:sz w:val="16"/>
        </w:rPr>
        <w:t xml:space="preserve"> after NSA leak Edward Snowden alleged U.S. intelligence agents have been hacking hundreds of Chinese computers since at least 2009.</w:t>
      </w:r>
      <w:r w:rsidRPr="00174E0A">
        <w:rPr>
          <w:sz w:val="12"/>
        </w:rPr>
        <w:t>¶</w:t>
      </w:r>
      <w:r w:rsidRPr="00174E0A">
        <w:rPr>
          <w:sz w:val="16"/>
        </w:rPr>
        <w:t xml:space="preserve"> China claimed Snowden's revelations would "test developing Sino-US ties" and exacerbate an already "soured relationship" on cybersecurity. Snowden's assertions, on top of alleged Chinese hacking of U.S. firms, depict a clear degree of mutual mistrust. The majority of headlines in China since then have referenced "strain," "tension," and even "anger" between the U.S. and China.</w:t>
      </w:r>
      <w:r w:rsidRPr="00174E0A">
        <w:rPr>
          <w:sz w:val="12"/>
        </w:rPr>
        <w:t>¶</w:t>
      </w:r>
      <w:r w:rsidRPr="00174E0A">
        <w:rPr>
          <w:sz w:val="16"/>
        </w:rPr>
        <w:t xml:space="preserve"> The potential and ease for cyber attacks between the U.S. and China will continue to grow, says Andy Mok, managing director of Beijing-based Red Pagoda and former technology researcher for RAND Corporation.</w:t>
      </w:r>
      <w:r w:rsidRPr="00174E0A">
        <w:rPr>
          <w:sz w:val="12"/>
        </w:rPr>
        <w:t>¶</w:t>
      </w:r>
      <w:r w:rsidRPr="00174E0A">
        <w:rPr>
          <w:sz w:val="16"/>
        </w:rPr>
        <w:t xml:space="preserve"> "When every physical object has an IP address ... the return on malicious behavior becomes much higher. So on both sides -- China and the U.S. -- the targets are increasingly attractive."</w:t>
      </w:r>
      <w:r w:rsidRPr="00174E0A">
        <w:rPr>
          <w:sz w:val="12"/>
        </w:rPr>
        <w:t>¶</w:t>
      </w:r>
      <w:r w:rsidRPr="00174E0A">
        <w:rPr>
          <w:sz w:val="16"/>
        </w:rPr>
        <w:t xml:space="preserve"> National electrical grids and transportation networks are some of the most attractive marks in each country, adds Mok.</w:t>
      </w:r>
      <w:r w:rsidRPr="00174E0A">
        <w:rPr>
          <w:sz w:val="12"/>
        </w:rPr>
        <w:t>¶</w:t>
      </w:r>
      <w:r w:rsidRPr="00174E0A">
        <w:rPr>
          <w:sz w:val="16"/>
        </w:rPr>
        <w:t xml:space="preserve"> "That said, </w:t>
      </w:r>
      <w:r w:rsidRPr="00174E0A">
        <w:rPr>
          <w:bCs/>
          <w:u w:val="single"/>
        </w:rPr>
        <w:t>the sky is not falling and I don't believe we are weeks or months away from a cyberwar with China that will leave the U.S. power grid in tatters and the whole country sitting in the dark for months or years."</w:t>
      </w:r>
      <w:r w:rsidRPr="00174E0A">
        <w:rPr>
          <w:bCs/>
          <w:sz w:val="12"/>
          <w:u w:val="single"/>
        </w:rPr>
        <w:t xml:space="preserve">¶ </w:t>
      </w:r>
      <w:r w:rsidRPr="00174E0A">
        <w:rPr>
          <w:b/>
          <w:iCs/>
          <w:u w:val="single"/>
          <w:bdr w:val="single" w:sz="18" w:space="0" w:color="auto"/>
        </w:rPr>
        <w:t>The chances of direct conflict are low</w:t>
      </w:r>
      <w:r w:rsidRPr="00174E0A">
        <w:rPr>
          <w:sz w:val="16"/>
        </w:rPr>
        <w:t xml:space="preserve">, agree analysts. </w:t>
      </w:r>
      <w:r w:rsidRPr="00174E0A">
        <w:rPr>
          <w:bCs/>
          <w:u w:val="single"/>
        </w:rPr>
        <w:t>Economic, military, and technological disparity between the U.S. and China is too great. China is not ready for a clash to occur. And the U.S. -- still on the mend from the 2008 financial crisis -- is unlikely to instigate a conflict with China because of its own fiscal binds to China.</w:t>
      </w:r>
      <w:r w:rsidRPr="00174E0A">
        <w:rPr>
          <w:bCs/>
          <w:sz w:val="12"/>
          <w:u w:val="single"/>
        </w:rPr>
        <w:t xml:space="preserve">¶ </w:t>
      </w:r>
      <w:r w:rsidRPr="00174E0A">
        <w:rPr>
          <w:sz w:val="16"/>
        </w:rPr>
        <w:t xml:space="preserve">Sentiment from top officials appeared to underline this. U.S. Treasury Secretary Jack Lew told CNN's Fareed Zakaria </w:t>
      </w:r>
      <w:r w:rsidRPr="00174E0A">
        <w:rPr>
          <w:bCs/>
          <w:u w:val="single"/>
        </w:rPr>
        <w:t>China's pace toward market-oriented reforms "will probably be slower than we would like" but expects reforms to clearly proceed.</w:t>
      </w:r>
      <w:r w:rsidRPr="00174E0A">
        <w:rPr>
          <w:bCs/>
          <w:sz w:val="12"/>
          <w:u w:val="single"/>
        </w:rPr>
        <w:t xml:space="preserve">¶ </w:t>
      </w:r>
      <w:r w:rsidRPr="00174E0A">
        <w:rPr>
          <w:sz w:val="16"/>
        </w:rPr>
        <w:t xml:space="preserve">Chinese </w:t>
      </w:r>
      <w:r w:rsidRPr="00174E0A">
        <w:rPr>
          <w:bCs/>
          <w:u w:val="single"/>
        </w:rPr>
        <w:t>Vice-Premier</w:t>
      </w:r>
      <w:r w:rsidRPr="00174E0A">
        <w:rPr>
          <w:sz w:val="16"/>
        </w:rPr>
        <w:t xml:space="preserve"> Wang </w:t>
      </w:r>
      <w:r w:rsidRPr="00174E0A">
        <w:rPr>
          <w:bCs/>
          <w:u w:val="single"/>
        </w:rPr>
        <w:t>Yang penned a positive editorial</w:t>
      </w:r>
      <w:r w:rsidRPr="00174E0A">
        <w:rPr>
          <w:sz w:val="16"/>
        </w:rPr>
        <w:t xml:space="preserve"> in the Washington Post </w:t>
      </w:r>
      <w:r w:rsidRPr="00174E0A">
        <w:rPr>
          <w:bCs/>
          <w:u w:val="single"/>
        </w:rPr>
        <w:t>hoping the U.S. and China would "forge a more cooperative relationship.</w:t>
      </w:r>
      <w:r w:rsidRPr="00174E0A">
        <w:rPr>
          <w:bCs/>
          <w:sz w:val="12"/>
          <w:u w:val="single"/>
        </w:rPr>
        <w:t xml:space="preserve">¶ </w:t>
      </w:r>
      <w:r w:rsidRPr="00174E0A">
        <w:rPr>
          <w:sz w:val="16"/>
        </w:rPr>
        <w:t xml:space="preserve">He noted that </w:t>
      </w:r>
      <w:r w:rsidRPr="00174E0A">
        <w:rPr>
          <w:bCs/>
          <w:u w:val="single"/>
        </w:rPr>
        <w:t>70% of U.S. companies operating in China made a profit in 2012,</w:t>
      </w:r>
      <w:r w:rsidRPr="00174E0A">
        <w:rPr>
          <w:sz w:val="16"/>
        </w:rPr>
        <w:t xml:space="preserve"> the 1,500 McDonalds in China have outperformed outlets elsewhere in the world and a flight between the U.S. and China now takes off once every 24 minutes.</w:t>
      </w:r>
    </w:p>
    <w:p w:rsidR="009803B7" w:rsidRPr="00174E0A" w:rsidRDefault="009803B7" w:rsidP="009803B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AT </w:t>
      </w:r>
      <w:r w:rsidRPr="00174E0A">
        <w:rPr>
          <w:rFonts w:eastAsiaTheme="majorEastAsia" w:cstheme="majorBidi"/>
          <w:b/>
          <w:bCs/>
          <w:sz w:val="32"/>
          <w:u w:val="single"/>
        </w:rPr>
        <w:t>Wetlands</w:t>
      </w:r>
    </w:p>
    <w:p w:rsidR="009803B7" w:rsidRPr="00174E0A" w:rsidRDefault="009803B7" w:rsidP="009803B7">
      <w:pPr>
        <w:keepNext/>
        <w:keepLines/>
        <w:spacing w:before="200"/>
        <w:outlineLvl w:val="3"/>
        <w:rPr>
          <w:rFonts w:eastAsiaTheme="majorEastAsia" w:cstheme="majorBidi"/>
          <w:b/>
          <w:bCs/>
          <w:iCs/>
        </w:rPr>
      </w:pPr>
      <w:r w:rsidRPr="00174E0A">
        <w:rPr>
          <w:rFonts w:eastAsiaTheme="majorEastAsia" w:cstheme="majorBidi"/>
          <w:b/>
          <w:bCs/>
          <w:iCs/>
        </w:rPr>
        <w:t>Wetlands resilient and can adapt – warming has no significant impact</w:t>
      </w:r>
    </w:p>
    <w:p w:rsidR="009803B7" w:rsidRPr="00174E0A" w:rsidRDefault="009803B7" w:rsidP="009803B7">
      <w:r w:rsidRPr="00174E0A">
        <w:rPr>
          <w:b/>
        </w:rPr>
        <w:t>Shaver and Becker, 10</w:t>
      </w:r>
      <w:r w:rsidRPr="00174E0A">
        <w:t xml:space="preserve"> of the Department of Environmental Sciences at the University of Toledo, (Wade and Richard, The Geological Society of America “EVALUATING ENVIRONMENTAL FACTORS OF WETLAND RESILIENCE TO CLIMATE CHANGE WITH REMOTE SENSING TECHNIQUES” https://gsa.confex.com/gsa/2010AM/finalprogram/abstract_179552.htm) // czhang</w:t>
      </w:r>
    </w:p>
    <w:p w:rsidR="009803B7" w:rsidRPr="00174E0A" w:rsidRDefault="009803B7" w:rsidP="009803B7">
      <w:pPr>
        <w:rPr>
          <w:bCs/>
          <w:u w:val="single"/>
        </w:rPr>
      </w:pPr>
      <w:r w:rsidRPr="00174E0A">
        <w:rPr>
          <w:sz w:val="16"/>
        </w:rPr>
        <w:t xml:space="preserve">Wetlands provide valuable ecosystem services, habitats for many plant and animal species, and are of high economic value. With the current trend of a warming climate, however, these important ecosystems are at risk. Recent research has shown that the Prairie Pothole Region (PPR), a large area of glacially sculpted terrain in the Midwestern U.S. and Southern Canada, has lost more than half of its surface water area since 1997. The abundance of wetlands in this area is in decline, but </w:t>
      </w:r>
      <w:r w:rsidRPr="00174E0A">
        <w:rPr>
          <w:bCs/>
          <w:u w:val="single"/>
        </w:rPr>
        <w:t>certain environmental variables may allow for some wetlands to be more resilient to a warmer climate than others.</w:t>
      </w:r>
      <w:r w:rsidRPr="00174E0A">
        <w:rPr>
          <w:bCs/>
          <w:sz w:val="12"/>
          <w:u w:val="single"/>
        </w:rPr>
        <w:t xml:space="preserve">¶ </w:t>
      </w:r>
      <w:r w:rsidRPr="00174E0A">
        <w:rPr>
          <w:sz w:val="16"/>
        </w:rPr>
        <w:t>A remote sensing-based study of Kidder County, ND was conducted to evaluate the effect of varying climate inputs and subsurface geology on surface water persistence. Kidder County, ND, was selected as the study area due to its unique climate extremes and varied geological and hydrological characteristics. Climate data was interpreted by evaluating the historical Palmer Drought Severity Index (PDSI) for the region including Kidder County. Geological and hydrogeological data for Kidder County was obtained from the North Dakota GIS hub. Areas of varying aquifer yield and subsurface type (e.g. cross-bedded sand, till, outwash) were mapped. 17 scenes of Landsat TM data in 2 sets (spring and fall), covering the time period between 1991 and 2009, were processed using the Modified Normalized Difference Water Index. Surface water areas were identified using a supervised parallelepiped classification method and areas were calculated.</w:t>
      </w:r>
      <w:r w:rsidRPr="00174E0A">
        <w:rPr>
          <w:sz w:val="12"/>
        </w:rPr>
        <w:t>¶</w:t>
      </w:r>
      <w:r w:rsidRPr="00174E0A">
        <w:rPr>
          <w:sz w:val="16"/>
        </w:rPr>
        <w:t xml:space="preserve"> In general, </w:t>
      </w:r>
      <w:r w:rsidRPr="00174E0A">
        <w:rPr>
          <w:bCs/>
          <w:u w:val="single"/>
        </w:rPr>
        <w:t xml:space="preserve">surface water area </w:t>
      </w:r>
      <w:r w:rsidRPr="00174E0A">
        <w:rPr>
          <w:sz w:val="16"/>
        </w:rPr>
        <w:t xml:space="preserve">within Kidder County has </w:t>
      </w:r>
      <w:r w:rsidRPr="00174E0A">
        <w:rPr>
          <w:bCs/>
          <w:u w:val="single"/>
        </w:rPr>
        <w:t>increased over the time of the study</w:t>
      </w:r>
      <w:r w:rsidRPr="00174E0A">
        <w:rPr>
          <w:sz w:val="16"/>
        </w:rPr>
        <w:t xml:space="preserve">. There is an intra-annual decrease in surface water from spring to fall. Since 1991, </w:t>
      </w:r>
      <w:r w:rsidRPr="00174E0A">
        <w:rPr>
          <w:bCs/>
          <w:u w:val="single"/>
        </w:rPr>
        <w:t>surface water areas overlying an aquifer complex and a cross-bedded sand deposit were the most sensitive to changes in the climate.</w:t>
      </w:r>
      <w:r w:rsidRPr="00174E0A">
        <w:rPr>
          <w:sz w:val="16"/>
        </w:rPr>
        <w:t xml:space="preserve"> These changes in surface water area show a correlation with PDSI averaged over the previous two years, suggesting that </w:t>
      </w:r>
      <w:r w:rsidRPr="00174E0A">
        <w:rPr>
          <w:bCs/>
          <w:u w:val="single"/>
        </w:rPr>
        <w:t>there is a significant period of inertia before the wetlands become impacted.</w:t>
      </w:r>
      <w:r w:rsidRPr="00174E0A">
        <w:rPr>
          <w:sz w:val="16"/>
        </w:rPr>
        <w:t xml:space="preserve"> </w:t>
      </w:r>
      <w:r w:rsidRPr="00174E0A">
        <w:rPr>
          <w:bCs/>
          <w:u w:val="single"/>
        </w:rPr>
        <w:t>The response of these wetlands to climate drivers, and the higher sensitivity of the wetlands overlying sand aquifer complexes will need to be taken into account when assessing future conservation efforts in prairie pothole wetlands</w:t>
      </w:r>
      <w:r w:rsidRPr="00174E0A">
        <w:rPr>
          <w:sz w:val="16"/>
        </w:rPr>
        <w:t xml:space="preserve">, specifically in relationship </w:t>
      </w:r>
      <w:r w:rsidRPr="00174E0A">
        <w:rPr>
          <w:bCs/>
          <w:u w:val="single"/>
        </w:rPr>
        <w:t>with predicted climate change in the region.</w:t>
      </w:r>
    </w:p>
    <w:p w:rsidR="009803B7" w:rsidRPr="006A3789" w:rsidRDefault="009803B7" w:rsidP="009803B7">
      <w:pPr>
        <w:keepNext/>
        <w:keepLines/>
        <w:pageBreakBefore/>
        <w:spacing w:before="200"/>
        <w:jc w:val="center"/>
        <w:outlineLvl w:val="2"/>
        <w:rPr>
          <w:rFonts w:eastAsia="Times New Roman" w:cs="Times New Roman"/>
          <w:b/>
          <w:bCs/>
          <w:sz w:val="28"/>
          <w:u w:val="single"/>
        </w:rPr>
      </w:pPr>
      <w:r>
        <w:rPr>
          <w:rFonts w:eastAsia="Times New Roman" w:cs="Times New Roman"/>
          <w:b/>
          <w:bCs/>
          <w:sz w:val="28"/>
          <w:u w:val="single"/>
        </w:rPr>
        <w:t>AT Cadmium</w:t>
      </w:r>
    </w:p>
    <w:p w:rsidR="009803B7" w:rsidRPr="006A3789" w:rsidRDefault="009803B7" w:rsidP="009803B7">
      <w:pPr>
        <w:keepNext/>
        <w:keepLines/>
        <w:spacing w:before="200"/>
        <w:outlineLvl w:val="3"/>
        <w:rPr>
          <w:rFonts w:eastAsia="Times New Roman" w:cs="Times New Roman"/>
          <w:b/>
          <w:bCs/>
          <w:iCs/>
        </w:rPr>
      </w:pPr>
      <w:r w:rsidRPr="006A3789">
        <w:rPr>
          <w:rFonts w:eastAsia="Times New Roman" w:cs="Times New Roman"/>
          <w:b/>
          <w:iCs/>
        </w:rPr>
        <w:t>No impact – no effect on health, cleanup operations are sufficient, and fossil fuels are comparatively worse</w:t>
      </w:r>
    </w:p>
    <w:p w:rsidR="009803B7" w:rsidRPr="006A3789" w:rsidRDefault="009803B7" w:rsidP="009803B7">
      <w:pPr>
        <w:rPr>
          <w:rFonts w:eastAsia="Calibri"/>
        </w:rPr>
      </w:pPr>
      <w:r w:rsidRPr="006A3789">
        <w:rPr>
          <w:rFonts w:eastAsia="Calibri"/>
          <w:b/>
        </w:rPr>
        <w:t>AP, 2/10</w:t>
      </w:r>
      <w:r w:rsidRPr="006A3789">
        <w:rPr>
          <w:rFonts w:eastAsia="Calibri"/>
        </w:rPr>
        <w:t>/13 (Jason Dearen, Associated Press correspondent, “Solar industry grapples with hazardous wastes”, Yahoo, February 10, 2013, http://news.yahoo.com/solar-industry-grapples-hazardous-wastes-184714679.html, JKahn)</w:t>
      </w:r>
    </w:p>
    <w:p w:rsidR="009803B7" w:rsidRPr="006A3789" w:rsidRDefault="009803B7" w:rsidP="009803B7">
      <w:pPr>
        <w:rPr>
          <w:rFonts w:eastAsia="Calibri"/>
          <w:sz w:val="12"/>
        </w:rPr>
      </w:pPr>
      <w:r w:rsidRPr="006A3789">
        <w:rPr>
          <w:rFonts w:eastAsia="Calibri"/>
          <w:sz w:val="12"/>
        </w:rPr>
        <w:t xml:space="preserve">SAN FRANCISCO (AP) — Homeowners on the hunt for sparkling solar panels are lured by ads filled with images of pristine landscapes and bright sunshine, and words about the technology's benefits for the environment — and the wallet. What customers may not know is that there's a dirtier side. While </w:t>
      </w:r>
      <w:r w:rsidRPr="006A3789">
        <w:rPr>
          <w:rFonts w:eastAsia="Calibri"/>
          <w:bCs/>
          <w:u w:val="single"/>
        </w:rPr>
        <w:t>solar is a far less polluting</w:t>
      </w:r>
      <w:r w:rsidRPr="006A3789">
        <w:rPr>
          <w:rFonts w:eastAsia="Calibri"/>
          <w:sz w:val="12"/>
        </w:rPr>
        <w:t xml:space="preserve"> energy source than coal or natural gas, many panel makers are nevertheless grappling with a hazardous waste problem. Fueled partly by billions in government incentives, the industry is creating millions of solar panels each year and, in the process, millions of pounds of polluted sludge and contaminated water. To dispose of the material, the companies must transport it by truck or rail far from their own plants to waste facilities hundreds and, in some cases, thousands of miles away. The fossil fuels used to transport that waste, experts say, is not typically considered in calculating solar's carbon footprint, giving scientists and consumers who use the measurement to gauge a product's impact on global warming the impression that solar is cleaner than it is. After installing a solar panel, "it would take one to three months of generating electricity to pay off the energy invested in driving those hazardous waste emissions out of state," said Dustin Mulvaney, a San Jose State University environmental studies professor who conducts carbon footprint analyses of solar, biofuel and natural gas production. The waste from manufacturing has raised concerns within the industry, which fears that the problem, if left unchecked, could undermine solar's green image at a time when companies are facing stiff competition from each other and from low-cost panel manufacturers from China and elsewhere. "We want to take the lessons learned from electronics and semiconductor industries (about pollution) and get ahead of some of these problems," said John Smirnow, vice president for trade and competitiveness at the nearly 500-member Solar Energy Industries Association. The increase in solar hazardous waste is directly related to the industry's fast growth over the past five years — even with solar business moving to China rapidly, the U.S. was a net exporter of solar products by $2 billion in 2010, the last year of data available. The nation was even a net exporter to China. New companies often send hazardous waste out of their plants because they have not yet invested in on-site treatment equipment, which allows them to recycle some waste. Nowhere is the waste issue more evident than in California, where landmark regulations approved in the 1970s require industrial plants like solar panel makers to report the amount of hazardous materials they produce, and where they send it. California leads the consumer solar market in the U.S. — which doubled overall both in 2010 and 2011. The Associated Press compiled a list of 41 solar makers in the state, which included the top companies based on market data, and startups. In response to an AP records request, the California Department of Toxic Substances Control provided data that showed 17 of them reported waste, while the remaining did not. The same level of federal data does not exist. The state records show the 17 companies, which had 44 manufacturing facilities in California, produced 46.5 million pounds of sludge and contaminated water from 2007 through the first half of 2011. Roughly 97 percent of it was taken to hazardous waste facilities throughout the state, but more than 1.4 million pounds were transported to nine other states: Arkansas, Minnesota, Nebraska, Rhode Island, Nevada, Washington, Utah, New Mexico and Arizona. Several solar energy experts said they have not calculated the industry's total waste and were surprised at what the records showed. Solyndra, the now-defunct solar company that received $535 million in guaranteed federal loans, reported producing about 12.5 million pounds of hazardous waste, much of it carcinogenic cadmium-contaminated water, which was sent to waste facilities from 2007 through mid-2011. Before the company went bankrupt, leading to increased scrutiny of the solar industry and political fallout for President Barack Obama's administration, Solyndra said it created 100 megawatts-worth of solar panels, enough to power 100,000 homes. The records also show several other Silicon Valley solar facilities created millions of pounds of toxic waste without selling a single solar panel, while they were developing their technology or fine-tuning their production. </w:t>
      </w:r>
      <w:r w:rsidRPr="006A3789">
        <w:rPr>
          <w:rFonts w:eastAsia="Calibri"/>
          <w:bCs/>
          <w:u w:val="single"/>
        </w:rPr>
        <w:t>While much of the waste</w:t>
      </w:r>
      <w:r w:rsidRPr="006A3789">
        <w:rPr>
          <w:rFonts w:eastAsia="Calibri"/>
          <w:sz w:val="12"/>
        </w:rPr>
        <w:t xml:space="preserve"> produced </w:t>
      </w:r>
      <w:r w:rsidRPr="006A3789">
        <w:rPr>
          <w:rFonts w:eastAsia="Calibri"/>
          <w:bCs/>
          <w:u w:val="single"/>
        </w:rPr>
        <w:t>is</w:t>
      </w:r>
      <w:r w:rsidRPr="006A3789">
        <w:rPr>
          <w:rFonts w:eastAsia="Calibri"/>
          <w:sz w:val="12"/>
        </w:rPr>
        <w:t xml:space="preserve"> considered </w:t>
      </w:r>
      <w:r w:rsidRPr="006A3789">
        <w:rPr>
          <w:rFonts w:eastAsia="Calibri"/>
          <w:bCs/>
          <w:u w:val="single"/>
        </w:rPr>
        <w:t xml:space="preserve">toxic, there was </w:t>
      </w:r>
      <w:r w:rsidRPr="006A3789">
        <w:rPr>
          <w:rFonts w:eastAsia="Calibri"/>
          <w:bCs/>
          <w:u w:val="single"/>
          <w:bdr w:val="single" w:sz="4" w:space="0" w:color="auto" w:frame="1"/>
        </w:rPr>
        <w:t>no evidence it has harmed human health</w:t>
      </w:r>
      <w:r w:rsidRPr="006A3789">
        <w:rPr>
          <w:rFonts w:eastAsia="Calibri"/>
          <w:sz w:val="12"/>
        </w:rPr>
        <w:t xml:space="preserve">. The vast majority of solar companies that generated hazardous waste in California have not been cited for waste-related pollution violations, although three had minor violations on file. In many cases, a toxic sludge is created when metals and other toxins are removed from water used in the manufacturing process. If a company doesn't have its own treatment equipment, then it will send contaminated water to be stored at an approved dump. According to scientists who conduct so-called "life cycle analysis" for solar, the transport of waste is not currently being factored into the carbon footprint score, which measures the amount of greenhouse gases produced when making a product. Life cycle analysts add up all the global warming pollution that goes into making a certain product — from the mining needed for components to the exhaust from diesel trucks used to transport waste and materials. Not factoring the hazardous waste transport into solar's carbon footprint is an obvious oversight, analysts said. "The greenhouse gas emissions associated with transporting this waste is not insignificant," Mulvaney said. Mulvaney noted that shipping, for example, 6.2 million pounds of waste by heavy-duty tractor-trailer from Fremont, Calif., in the San Francisco Bay area, to a site 1,800 miles away could add 5 percent to a particular product's carbon footprint. Such scores are important because they provide transparency to government and consumers into just how environmentally sustainable specific products are and lay out a choice between one company's technology and another's. The roughly 20-year life of a solar panel still makes it some of the cleanest energy technology currently available. </w:t>
      </w:r>
      <w:r w:rsidRPr="006A3789">
        <w:rPr>
          <w:rFonts w:eastAsia="Calibri"/>
          <w:bCs/>
          <w:u w:val="single"/>
          <w:bdr w:val="single" w:sz="4" w:space="0" w:color="auto" w:frame="1"/>
        </w:rPr>
        <w:t>Producing solar is still significantly cleaner than fossil fuels</w:t>
      </w:r>
      <w:r w:rsidRPr="006A3789">
        <w:rPr>
          <w:rFonts w:eastAsia="Calibri"/>
          <w:sz w:val="12"/>
        </w:rPr>
        <w:t xml:space="preserve">. </w:t>
      </w:r>
      <w:r w:rsidRPr="006A3789">
        <w:rPr>
          <w:rFonts w:eastAsia="Calibri"/>
          <w:bCs/>
          <w:u w:val="single"/>
        </w:rPr>
        <w:t>Energy derived from natural gas and coal-fired power plants</w:t>
      </w:r>
      <w:r w:rsidRPr="006A3789">
        <w:rPr>
          <w:rFonts w:eastAsia="Calibri"/>
          <w:sz w:val="12"/>
        </w:rPr>
        <w:t xml:space="preserve">, for example, </w:t>
      </w:r>
      <w:r w:rsidRPr="006A3789">
        <w:rPr>
          <w:rFonts w:eastAsia="Calibri"/>
          <w:bCs/>
          <w:u w:val="single"/>
        </w:rPr>
        <w:t xml:space="preserve">creates more than </w:t>
      </w:r>
      <w:r w:rsidRPr="006A3789">
        <w:rPr>
          <w:rFonts w:eastAsia="Calibri"/>
          <w:bCs/>
          <w:u w:val="single"/>
          <w:bdr w:val="single" w:sz="4" w:space="0" w:color="auto" w:frame="1"/>
        </w:rPr>
        <w:t>10 times more hazardous waste</w:t>
      </w:r>
      <w:r w:rsidRPr="006A3789">
        <w:rPr>
          <w:rFonts w:eastAsia="Calibri"/>
          <w:bCs/>
          <w:u w:val="single"/>
        </w:rPr>
        <w:t xml:space="preserve"> than the same energy created by a solar panel</w:t>
      </w:r>
      <w:r w:rsidRPr="006A3789">
        <w:rPr>
          <w:rFonts w:eastAsia="Calibri"/>
          <w:sz w:val="12"/>
        </w:rPr>
        <w:t>, according to Mulvaney. Th</w:t>
      </w:r>
      <w:r w:rsidRPr="006A3789">
        <w:rPr>
          <w:rFonts w:eastAsia="Calibri"/>
          <w:bCs/>
          <w:u w:val="single"/>
        </w:rPr>
        <w:t xml:space="preserve">e U.S. solar industry </w:t>
      </w:r>
      <w:r w:rsidRPr="006A3789">
        <w:rPr>
          <w:rFonts w:eastAsia="Calibri"/>
          <w:sz w:val="12"/>
        </w:rPr>
        <w:t xml:space="preserve">said it </w:t>
      </w:r>
      <w:r w:rsidRPr="006A3789">
        <w:rPr>
          <w:rFonts w:eastAsia="Calibri"/>
          <w:bCs/>
          <w:u w:val="single"/>
        </w:rPr>
        <w:t>is reporting its waste, and sending it to approved storage facilities</w:t>
      </w:r>
      <w:r w:rsidRPr="006A3789">
        <w:rPr>
          <w:rFonts w:eastAsia="Calibri"/>
          <w:sz w:val="12"/>
        </w:rPr>
        <w:t xml:space="preserve"> — thus </w:t>
      </w:r>
      <w:r w:rsidRPr="006A3789">
        <w:rPr>
          <w:rFonts w:eastAsia="Calibri"/>
          <w:bCs/>
          <w:u w:val="single"/>
          <w:bdr w:val="single" w:sz="4" w:space="0" w:color="auto" w:frame="1"/>
        </w:rPr>
        <w:t>keeping it out of the nation's air and water</w:t>
      </w:r>
      <w:r w:rsidRPr="006A3789">
        <w:rPr>
          <w:rFonts w:eastAsia="Calibri"/>
          <w:sz w:val="12"/>
        </w:rPr>
        <w:t>. A coal-fired power plant, in contrast, sends mercury, cadmium and other toxins directly into the air, which pollutes water and land around the facility. "Having this stuff go to ... hazardous waste sites, that's what you want to have happen," said Adam Browning, executive director of the Vote Solar Initiative, a solar advocacy group. Environmental advocates say the solar industry needs greater transparency, which is getting more complicated as manufacturing moves from the U.S. and Europe to less regulated places such as China and Malaysia. The Silicon Valley Toxics Coalition, a watchdog group created in 1982 in response to severe environmental problems associated with the valley's electronics industry, is now trying to keep the solar industry from making similar mistakes through a voluntary waste reporting "scorecard." So far, only 14 of 114 companies contacted have replied. Those 14 were larger firms that comprised 51-percent of the solar market share. "We find the overall industry response rate to our request for environmental information to be pretty dismal for an industry that is considered 'green,'" the group's executive director, Sheila Davis, said in an email. While there are no specific industry standards, Smirnow, head of the solar industry association, is spearheading a voluntary program of environmental responsibility. So far, only seven of the group's nearly 81 manufacturers have signed the pledge. "We want (our program) to be more demanding, but this is a young industry and right now manufacturing companies are focused on survival," he said.</w:t>
      </w:r>
    </w:p>
    <w:p w:rsidR="009803B7" w:rsidRPr="006A3789" w:rsidRDefault="009803B7" w:rsidP="009803B7">
      <w:pPr>
        <w:keepNext/>
        <w:keepLines/>
        <w:spacing w:before="200"/>
        <w:outlineLvl w:val="3"/>
        <w:rPr>
          <w:rFonts w:eastAsia="Times New Roman" w:cs="Times New Roman"/>
          <w:b/>
          <w:bCs/>
          <w:iCs/>
        </w:rPr>
      </w:pPr>
      <w:r w:rsidRPr="006A3789">
        <w:rPr>
          <w:rFonts w:eastAsia="Times New Roman" w:cs="Times New Roman"/>
          <w:b/>
          <w:iCs/>
        </w:rPr>
        <w:t xml:space="preserve">Their impact is </w:t>
      </w:r>
      <w:r w:rsidRPr="006A3789">
        <w:rPr>
          <w:rFonts w:eastAsia="Times New Roman" w:cs="Times New Roman"/>
          <w:b/>
          <w:iCs/>
          <w:u w:val="single"/>
        </w:rPr>
        <w:t>non-unique</w:t>
      </w:r>
      <w:r w:rsidRPr="006A3789">
        <w:rPr>
          <w:rFonts w:eastAsia="Times New Roman" w:cs="Times New Roman"/>
          <w:b/>
          <w:iCs/>
        </w:rPr>
        <w:t xml:space="preserve"> and </w:t>
      </w:r>
      <w:r w:rsidRPr="006A3789">
        <w:rPr>
          <w:rFonts w:eastAsia="Times New Roman" w:cs="Times New Roman"/>
          <w:b/>
          <w:iCs/>
          <w:u w:val="single"/>
        </w:rPr>
        <w:t>chemical neutralizers</w:t>
      </w:r>
      <w:r w:rsidRPr="006A3789">
        <w:rPr>
          <w:rFonts w:eastAsia="Times New Roman" w:cs="Times New Roman"/>
          <w:b/>
          <w:iCs/>
        </w:rPr>
        <w:t xml:space="preserve"> check contamination</w:t>
      </w:r>
    </w:p>
    <w:p w:rsidR="009803B7" w:rsidRPr="006A3789" w:rsidRDefault="009803B7" w:rsidP="009803B7">
      <w:pPr>
        <w:rPr>
          <w:rFonts w:eastAsia="Calibri"/>
          <w:lang w:eastAsia="zh-CN"/>
        </w:rPr>
      </w:pPr>
      <w:r w:rsidRPr="006A3789">
        <w:rPr>
          <w:rFonts w:eastAsia="Calibri"/>
          <w:b/>
        </w:rPr>
        <w:t>Bloomberg, 1/31</w:t>
      </w:r>
      <w:r w:rsidRPr="006A3789">
        <w:rPr>
          <w:rFonts w:eastAsia="Calibri"/>
        </w:rPr>
        <w:t>/12 (Joshua Fellman, New York Correspondent, “Chinese Cadmium Spill Won’t Halt Tap Water Supply, Xinhua Says”, Bloomberg, http://www.bloomberg.com/news/2012-01-31/chinese-cadmium-spill-won-t-halt-tap-water-supply-xinhua-says.html, JKahn)</w:t>
      </w:r>
    </w:p>
    <w:p w:rsidR="009803B7" w:rsidRPr="006A3789" w:rsidRDefault="009803B7" w:rsidP="009803B7">
      <w:pPr>
        <w:rPr>
          <w:rFonts w:eastAsia="Calibri"/>
          <w:sz w:val="12"/>
        </w:rPr>
      </w:pPr>
      <w:r w:rsidRPr="006A3789">
        <w:rPr>
          <w:rFonts w:eastAsia="Calibri"/>
          <w:bCs/>
          <w:u w:val="single"/>
        </w:rPr>
        <w:t>A toxic metal spill in the Guangxi region</w:t>
      </w:r>
      <w:r w:rsidRPr="006A3789">
        <w:rPr>
          <w:rFonts w:eastAsia="Calibri"/>
          <w:sz w:val="12"/>
        </w:rPr>
        <w:t xml:space="preserve"> that contaminated a tributary of the Pearl River </w:t>
      </w:r>
      <w:r w:rsidRPr="006A3789">
        <w:rPr>
          <w:rFonts w:eastAsia="Calibri"/>
          <w:bCs/>
          <w:u w:val="single"/>
          <w:bdr w:val="single" w:sz="4" w:space="0" w:color="auto" w:frame="1"/>
        </w:rPr>
        <w:t>won’t cause cuts in tap water supplies</w:t>
      </w:r>
      <w:r w:rsidRPr="006A3789">
        <w:rPr>
          <w:rFonts w:eastAsia="Calibri"/>
          <w:sz w:val="12"/>
        </w:rPr>
        <w:t xml:space="preserve"> to Liuzhou city or other downstream areas, according to a local official. </w:t>
      </w:r>
      <w:r w:rsidRPr="006A3789">
        <w:rPr>
          <w:rFonts w:eastAsia="Calibri"/>
          <w:bCs/>
          <w:u w:val="single"/>
        </w:rPr>
        <w:t xml:space="preserve">Two weeks of cleanup have </w:t>
      </w:r>
      <w:r w:rsidRPr="006A3789">
        <w:rPr>
          <w:rFonts w:eastAsia="Calibri"/>
          <w:bCs/>
          <w:u w:val="single"/>
          <w:bdr w:val="single" w:sz="4" w:space="0" w:color="auto" w:frame="1"/>
        </w:rPr>
        <w:t>contained the spill</w:t>
      </w:r>
      <w:r w:rsidRPr="006A3789">
        <w:rPr>
          <w:rFonts w:eastAsia="Calibri"/>
          <w:sz w:val="12"/>
        </w:rPr>
        <w:t xml:space="preserve">, the official Xinhua News Agency reported late yesterday, citing Feng Zhennian, an official with the regional environmental protection department. Guangxi started to overhaul the heavy-metal industry, seeking to halt pollution discharges, it said. </w:t>
      </w:r>
      <w:r w:rsidRPr="006A3789">
        <w:rPr>
          <w:rFonts w:eastAsia="Calibri"/>
          <w:bCs/>
          <w:u w:val="single"/>
        </w:rPr>
        <w:t xml:space="preserve">Chinese workers have dumped </w:t>
      </w:r>
      <w:r w:rsidRPr="006A3789">
        <w:rPr>
          <w:rFonts w:eastAsia="Calibri"/>
          <w:bCs/>
          <w:u w:val="single"/>
          <w:bdr w:val="single" w:sz="4" w:space="0" w:color="auto" w:frame="1"/>
        </w:rPr>
        <w:t>chemicals</w:t>
      </w:r>
      <w:r w:rsidRPr="006A3789">
        <w:rPr>
          <w:rFonts w:eastAsia="Calibri"/>
          <w:bCs/>
          <w:u w:val="single"/>
        </w:rPr>
        <w:t xml:space="preserve"> to contain the cadmium spill</w:t>
      </w:r>
      <w:r w:rsidRPr="006A3789">
        <w:rPr>
          <w:rFonts w:eastAsia="Calibri"/>
          <w:sz w:val="12"/>
        </w:rPr>
        <w:t xml:space="preserve">, detected Jan. 15 upstream of the city of Hechi, which killed fish and prompted panic buying of bottled water. Lead poisoning from battery makers, fluoride leaks from solar panel plants and acid spills from mines have sparked outrage in China as three decades of growth transformed the nation into the world’s second-biggest economy and its largest polluter. The concentration of cadmium near the water plant in Liuzhou, a city of 1.5 million people, was about twice the official limit of 0.005 milligrams per liter yesterday, a sign the spill is under control, Xinhua cited Feng as saying. Concentrations in treated tap water were no higher than 0.00065 milligrams per liter, it said. Cadmium, used in batteries and paint pigments, may cause kidney dysfunction and cancer, according to the U.S. Department of Labor. The metal will have a lasting environmental impact on fish and soil when it sinks to the riverbed, China National Radio reported previously, citing Li Li, a researcher at Chinese Research Academy of Environmental Sciences. High Levels Pollutants were first detected in Longjiang river, a tributary upstream of the Liujiang river, on Jan. 15, with the cadmium concentration near the Lalang reservoir 80 times higher than the official limit, Xinhua said, citing Feng. The cadmium concentration in the reservoir has returned to normal, Feng said yesterday, according to Xinhua. The emergency center that Feng runs estimated the total volume of contaminants at 20 metric tons, Xinhua reported. Seven chemical-plant executives have been detained on suspicion of causing the industrial-waste discharges, Xinhua said. The provincial industry overhaul will include heavy-metal producers and makers of batteries, leather products and chemicals, the official news service said. The cadmium spill hasn’t affected the quality of the water at the Dongjiang river system where Hong Kong gets its supply, Gabriel Pang, a spokesman at the city’s Water Supplies Department, said by phone yesterday. The contamination is at the Xijiang river system, he said. Several instances of chemical spills have threatened Chinese cities’ drinking water in the past decade. A 2005 explosion at a unit of PetroChina Co. (857) in northern China caused 100 tons of toxins to be spilled into the Songhua river, forcing authorities to shut off tap water for more than 3 million people in the city of Harbin. That incident led to the resignation of Xie Zhenhua as China’s top environmental protection official. </w:t>
      </w:r>
    </w:p>
    <w:p w:rsidR="009803B7" w:rsidRPr="00174E0A" w:rsidRDefault="009803B7" w:rsidP="009803B7">
      <w:pPr>
        <w:rPr>
          <w:bCs/>
          <w:u w:val="single"/>
        </w:rPr>
      </w:pPr>
    </w:p>
    <w:p w:rsidR="00507A78" w:rsidRPr="00174E0A" w:rsidRDefault="00507A78" w:rsidP="00507A78">
      <w:pPr>
        <w:pStyle w:val="Heading1"/>
        <w:rPr>
          <w:rFonts w:eastAsia="SimSun"/>
          <w:sz w:val="52"/>
        </w:rPr>
      </w:pPr>
      <w:r w:rsidRPr="00174E0A">
        <w:rPr>
          <w:rFonts w:eastAsia="SimSun"/>
          <w:sz w:val="52"/>
        </w:rPr>
        <w:t xml:space="preserve">Oil </w:t>
      </w:r>
      <w:r w:rsidR="005F3FF2">
        <w:rPr>
          <w:rFonts w:eastAsia="SimSun"/>
          <w:sz w:val="52"/>
        </w:rPr>
        <w:t>DA – Aff</w:t>
      </w:r>
    </w:p>
    <w:p w:rsidR="00507A78" w:rsidRPr="00174E0A" w:rsidRDefault="00DF5CA6" w:rsidP="00507A78">
      <w:pPr>
        <w:pStyle w:val="Heading2"/>
      </w:pPr>
      <w:r>
        <w:t>AT Oil DA</w:t>
      </w:r>
    </w:p>
    <w:p w:rsidR="000D3842" w:rsidRPr="000D3842" w:rsidRDefault="000D3842" w:rsidP="000D3842">
      <w:pPr>
        <w:pStyle w:val="Heading3"/>
        <w:rPr>
          <w:rFonts w:eastAsia="SimSun"/>
          <w:lang w:eastAsia="zh-CN"/>
        </w:rPr>
      </w:pPr>
      <w:r w:rsidRPr="000D3842">
        <w:rPr>
          <w:rFonts w:eastAsia="SimSun"/>
          <w:lang w:eastAsia="zh-CN"/>
        </w:rPr>
        <w:t>No OPEC power</w:t>
      </w:r>
    </w:p>
    <w:p w:rsidR="000D3842" w:rsidRPr="000D3842" w:rsidRDefault="000D3842" w:rsidP="000D3842">
      <w:pPr>
        <w:rPr>
          <w:rFonts w:eastAsia="SimSun"/>
          <w:lang w:eastAsia="zh-CN"/>
        </w:rPr>
      </w:pPr>
    </w:p>
    <w:p w:rsidR="000D3842" w:rsidRPr="000D3842" w:rsidRDefault="000D3842" w:rsidP="000D3842">
      <w:pPr>
        <w:keepNext/>
        <w:keepLines/>
        <w:spacing w:before="200"/>
        <w:outlineLvl w:val="3"/>
        <w:rPr>
          <w:rFonts w:eastAsia="SimSun" w:cs="Times New Roman"/>
          <w:b/>
          <w:bCs/>
          <w:iCs/>
          <w:u w:val="single"/>
          <w:lang w:eastAsia="zh-CN"/>
        </w:rPr>
      </w:pPr>
      <w:r w:rsidRPr="000D3842">
        <w:rPr>
          <w:rFonts w:eastAsia="SimSun" w:cs="Times New Roman"/>
          <w:b/>
          <w:bCs/>
          <w:iCs/>
          <w:lang w:eastAsia="zh-CN"/>
        </w:rPr>
        <w:t xml:space="preserve">OPEC export sway is </w:t>
      </w:r>
      <w:r w:rsidRPr="000D3842">
        <w:rPr>
          <w:rFonts w:eastAsia="SimSun" w:cs="Times New Roman"/>
          <w:b/>
          <w:bCs/>
          <w:iCs/>
          <w:u w:val="single"/>
          <w:lang w:eastAsia="zh-CN"/>
        </w:rPr>
        <w:t>finished</w:t>
      </w:r>
    </w:p>
    <w:p w:rsidR="000D3842" w:rsidRPr="000D3842" w:rsidRDefault="000D3842" w:rsidP="000D3842">
      <w:pPr>
        <w:rPr>
          <w:rFonts w:eastAsia="SimSun"/>
          <w:lang w:eastAsia="zh-CN"/>
        </w:rPr>
      </w:pPr>
      <w:r w:rsidRPr="000D3842">
        <w:rPr>
          <w:rFonts w:eastAsia="SimSun"/>
          <w:b/>
          <w:lang w:eastAsia="zh-CN"/>
        </w:rPr>
        <w:t>Hargreaves, 7/18</w:t>
      </w:r>
      <w:r w:rsidRPr="000D3842">
        <w:rPr>
          <w:rFonts w:eastAsia="SimSun"/>
          <w:lang w:eastAsia="zh-CN"/>
        </w:rPr>
        <w:t>/13 (Steven, senior writer for CNN Money, CNN Money, July 18, 2013, CNN Money, http://www.money.cnn.com/2013/07/18/news/economy/opec-oil/index.html?iid=Lead, JKahn)</w:t>
      </w:r>
    </w:p>
    <w:p w:rsidR="000D3842" w:rsidRPr="000D3842" w:rsidRDefault="000D3842" w:rsidP="000D3842">
      <w:pPr>
        <w:rPr>
          <w:rFonts w:eastAsia="SimSun"/>
          <w:sz w:val="16"/>
          <w:lang w:eastAsia="zh-CN"/>
        </w:rPr>
      </w:pPr>
      <w:r w:rsidRPr="000D3842">
        <w:rPr>
          <w:rFonts w:eastAsia="SimSun"/>
          <w:bCs/>
          <w:u w:val="single"/>
          <w:bdr w:val="single" w:sz="4" w:space="0" w:color="auto"/>
          <w:lang w:eastAsia="zh-CN"/>
        </w:rPr>
        <w:t>OPEC in a bind</w:t>
      </w:r>
      <w:r w:rsidRPr="000D3842">
        <w:rPr>
          <w:rFonts w:eastAsia="SimSun"/>
          <w:bCs/>
          <w:u w:val="single"/>
          <w:lang w:eastAsia="zh-CN"/>
        </w:rPr>
        <w:t>: Thanks to an energy boom in United States</w:t>
      </w:r>
      <w:r w:rsidRPr="000D3842">
        <w:rPr>
          <w:rFonts w:eastAsia="SimSun"/>
          <w:sz w:val="16"/>
          <w:lang w:eastAsia="zh-CN"/>
        </w:rPr>
        <w:t xml:space="preserve">, Canada and elsewhere, plus a </w:t>
      </w:r>
      <w:r w:rsidRPr="000D3842">
        <w:rPr>
          <w:rFonts w:eastAsia="SimSun"/>
          <w:bCs/>
          <w:u w:val="single"/>
          <w:lang w:eastAsia="zh-CN"/>
        </w:rPr>
        <w:t>slowing of Chinese demand</w:t>
      </w:r>
      <w:r w:rsidRPr="000D3842">
        <w:rPr>
          <w:rFonts w:eastAsia="SimSun"/>
          <w:sz w:val="16"/>
          <w:lang w:eastAsia="zh-CN"/>
        </w:rPr>
        <w:t xml:space="preserve"> as that economy matures and shifts to less energy-intensive industries, </w:t>
      </w:r>
      <w:r w:rsidRPr="000D3842">
        <w:rPr>
          <w:rFonts w:eastAsia="SimSun"/>
          <w:bCs/>
          <w:u w:val="single"/>
          <w:bdr w:val="single" w:sz="4" w:space="0" w:color="auto"/>
          <w:lang w:eastAsia="zh-CN"/>
        </w:rPr>
        <w:t>demand for OPEC oil may fall by a million barrels a day</w:t>
      </w:r>
      <w:r w:rsidRPr="000D3842">
        <w:rPr>
          <w:rFonts w:eastAsia="SimSun"/>
          <w:sz w:val="16"/>
          <w:lang w:eastAsia="zh-CN"/>
        </w:rPr>
        <w:t xml:space="preserve"> over the next three years, according to the latest projections from the International Energy Agency. Coupled with rising oil consumption at home and a projected fall in oil prices, </w:t>
      </w:r>
      <w:r w:rsidRPr="000D3842">
        <w:rPr>
          <w:rFonts w:eastAsia="SimSun"/>
          <w:bCs/>
          <w:u w:val="single"/>
          <w:lang w:eastAsia="zh-CN"/>
        </w:rPr>
        <w:t>OPEC nations could see a 30% cut in revenue by 2018</w:t>
      </w:r>
      <w:r w:rsidRPr="000D3842">
        <w:rPr>
          <w:rFonts w:eastAsia="SimSun"/>
          <w:sz w:val="16"/>
          <w:lang w:eastAsia="zh-CN"/>
        </w:rPr>
        <w:t xml:space="preserve">, according to Trevor Houser, an analyst at the Rhodium Group. </w:t>
      </w:r>
    </w:p>
    <w:p w:rsidR="000D3842" w:rsidRPr="000D3842" w:rsidRDefault="000D3842" w:rsidP="000D3842">
      <w:pPr>
        <w:rPr>
          <w:rFonts w:eastAsia="SimSun"/>
          <w:lang w:eastAsia="zh-CN"/>
        </w:rPr>
      </w:pPr>
    </w:p>
    <w:p w:rsidR="0098710A" w:rsidRDefault="0098710A" w:rsidP="0098710A">
      <w:pPr>
        <w:pStyle w:val="Heading3"/>
        <w:rPr>
          <w:rFonts w:eastAsia="Times New Roman"/>
        </w:rPr>
      </w:pPr>
      <w:r>
        <w:rPr>
          <w:rFonts w:eastAsia="Times New Roman"/>
        </w:rPr>
        <w:t>OPEC Solves High Prices</w:t>
      </w:r>
    </w:p>
    <w:p w:rsidR="0098710A" w:rsidRPr="00CF682A" w:rsidRDefault="0098710A" w:rsidP="0098710A">
      <w:pPr>
        <w:keepNext/>
        <w:keepLines/>
        <w:spacing w:before="200"/>
        <w:outlineLvl w:val="3"/>
        <w:rPr>
          <w:rFonts w:eastAsia="Times New Roman" w:cs="Times New Roman"/>
          <w:b/>
          <w:bCs/>
          <w:iCs/>
        </w:rPr>
      </w:pPr>
      <w:r w:rsidRPr="00CF682A">
        <w:rPr>
          <w:rFonts w:eastAsia="Times New Roman" w:cs="Times New Roman"/>
          <w:b/>
          <w:bCs/>
          <w:iCs/>
        </w:rPr>
        <w:t xml:space="preserve">OPEC members will </w:t>
      </w:r>
      <w:r w:rsidRPr="00CF682A">
        <w:rPr>
          <w:rFonts w:eastAsia="Times New Roman" w:cs="Times New Roman"/>
          <w:b/>
          <w:bCs/>
          <w:iCs/>
          <w:u w:val="single"/>
        </w:rPr>
        <w:t>cut production</w:t>
      </w:r>
      <w:r w:rsidRPr="00CF682A">
        <w:rPr>
          <w:rFonts w:eastAsia="Times New Roman" w:cs="Times New Roman"/>
          <w:b/>
          <w:bCs/>
          <w:iCs/>
        </w:rPr>
        <w:t xml:space="preserve"> which increases prices</w:t>
      </w:r>
    </w:p>
    <w:p w:rsidR="0098710A" w:rsidRPr="00CF682A" w:rsidRDefault="0098710A" w:rsidP="0098710A">
      <w:pPr>
        <w:rPr>
          <w:rFonts w:eastAsia="Calibri"/>
        </w:rPr>
      </w:pPr>
      <w:r w:rsidRPr="00CF682A">
        <w:rPr>
          <w:rFonts w:eastAsia="Calibri"/>
          <w:b/>
        </w:rPr>
        <w:t>Mead, 6/4</w:t>
      </w:r>
      <w:r w:rsidRPr="00CF682A">
        <w:rPr>
          <w:rFonts w:eastAsia="Calibri"/>
        </w:rPr>
        <w:t>/13, (Walter Russell, James Clarke Chace Professor of Foreign Affairs and Humanities at Bard College, Editor-at-Large of The American Interest, Senior Fellow for U.S. Foreign Policy at the Council on Foreign Relations, B.A. in English Literature from Yale University, honors graduate of Groton School and Yale, professor of American foreign policy at Yale University, “OPEC Sweats: How Low Can Oil Prices Go?”, The American Interest, http://blogs.the-american-interest.com/wrm/2013/06/04/opec-sweats-how-low-can-oil-prices-go/, JKahn)</w:t>
      </w:r>
    </w:p>
    <w:p w:rsidR="0098710A" w:rsidRPr="00CF682A" w:rsidRDefault="0098710A" w:rsidP="0098710A">
      <w:pPr>
        <w:rPr>
          <w:rFonts w:eastAsia="Calibri"/>
          <w:sz w:val="16"/>
        </w:rPr>
      </w:pPr>
      <w:r w:rsidRPr="00CF682A">
        <w:rPr>
          <w:rFonts w:eastAsia="Calibri"/>
          <w:bCs/>
          <w:u w:val="single"/>
        </w:rPr>
        <w:t>In this graph are contained the hopes and fears of the world’s petro-states</w:t>
      </w:r>
      <w:r w:rsidRPr="00CF682A">
        <w:rPr>
          <w:rFonts w:eastAsia="Calibri"/>
          <w:sz w:val="16"/>
        </w:rPr>
        <w:t xml:space="preserve">. That black line represents the Brent price for a barrel of crude oil, a benchmark used for European, African, and Middle Eastern oil. Countries whose fiscal breakeven oil price—the price at which oil needs to be in order for the country to balance its budget—exceeds that black line are projected to run budget deficits this year. Countries coming in under the black line would run a surplus if oil prices hold steady. So </w:t>
      </w:r>
      <w:r w:rsidRPr="00CF682A">
        <w:rPr>
          <w:rFonts w:eastAsia="Calibri"/>
          <w:bCs/>
          <w:u w:val="single"/>
        </w:rPr>
        <w:t>the hope is that that line stays above one’s breakeven price, but the very real fear is that it will dip down below</w:t>
      </w:r>
      <w:r w:rsidRPr="00CF682A">
        <w:rPr>
          <w:rFonts w:eastAsia="Calibri"/>
          <w:sz w:val="16"/>
        </w:rPr>
        <w:t xml:space="preserve">. Petro-states’ breakeven prices reflect how much governments are spending. In the 1990s, the price of oil collapsed, and countries tightened their belts to get breakeven prices close to that level. But oil prices have ballooned in recent years, reaching a high of $148 per barrel in 2008. That provided governments with a flood of cash to spend, just in time for the Arab Spring, when many Middle Eastern countries ramped up government spending to placate their suddenly restive populations. But </w:t>
      </w:r>
      <w:r w:rsidRPr="00CF682A">
        <w:rPr>
          <w:rFonts w:eastAsia="Calibri"/>
          <w:bCs/>
          <w:u w:val="single"/>
        </w:rPr>
        <w:t xml:space="preserve">the price of oil has receded from that 2008 high, now resting around $102 per barrel. That’s largely due to </w:t>
      </w:r>
      <w:r w:rsidRPr="00CF682A">
        <w:rPr>
          <w:rFonts w:eastAsia="Calibri"/>
          <w:bCs/>
          <w:u w:val="single"/>
          <w:bdr w:val="single" w:sz="4" w:space="0" w:color="auto" w:frame="1"/>
        </w:rPr>
        <w:t>the US shale boom</w:t>
      </w:r>
      <w:r w:rsidRPr="00CF682A">
        <w:rPr>
          <w:rFonts w:eastAsia="Calibri"/>
          <w:sz w:val="16"/>
        </w:rPr>
        <w:t xml:space="preserve">, which has brought millions of barrels of new oil to market and brought prices down with it. As the above chart shows, </w:t>
      </w:r>
      <w:r w:rsidRPr="00CF682A">
        <w:rPr>
          <w:rFonts w:eastAsia="Calibri"/>
          <w:bCs/>
          <w:u w:val="single"/>
          <w:bdr w:val="single" w:sz="4" w:space="0" w:color="auto" w:frame="1"/>
        </w:rPr>
        <w:t xml:space="preserve">that means trouble </w:t>
      </w:r>
      <w:r w:rsidRPr="00CF682A">
        <w:rPr>
          <w:rFonts w:eastAsia="Calibri"/>
          <w:bCs/>
          <w:u w:val="single"/>
        </w:rPr>
        <w:t>for many of these states that have come to rely on high oil prices to help them prop up their regimes</w:t>
      </w:r>
      <w:r w:rsidRPr="00CF682A">
        <w:rPr>
          <w:rFonts w:eastAsia="Calibri"/>
          <w:sz w:val="16"/>
        </w:rPr>
        <w:t xml:space="preserve">. If the price of oil continues to come down, these countries will have two options to stay fiscally solvent. First, they can cut spending to help bring their respective breakeven prices down. But that risks setting off another round of revolutions; leaders casting sidelong glances at the unrest in Turkey can’t be too excited about making this decision. The other option is for </w:t>
      </w:r>
      <w:r w:rsidRPr="00CF682A">
        <w:rPr>
          <w:rFonts w:eastAsia="Calibri"/>
          <w:bCs/>
          <w:u w:val="single"/>
        </w:rPr>
        <w:t>OPEC members to jointly curtail production to counteract the recent influx of US oil</w:t>
      </w:r>
      <w:r w:rsidRPr="00CF682A">
        <w:rPr>
          <w:rFonts w:eastAsia="Calibri"/>
          <w:sz w:val="16"/>
        </w:rPr>
        <w:t xml:space="preserve">. In theory, </w:t>
      </w:r>
      <w:r w:rsidRPr="00CF682A">
        <w:rPr>
          <w:rFonts w:eastAsia="Calibri"/>
          <w:bCs/>
          <w:u w:val="single"/>
          <w:bdr w:val="single" w:sz="4" w:space="0" w:color="auto" w:frame="1"/>
        </w:rPr>
        <w:t>this would inflate prices</w:t>
      </w:r>
      <w:r w:rsidRPr="00CF682A">
        <w:rPr>
          <w:rFonts w:eastAsia="Calibri"/>
          <w:sz w:val="16"/>
        </w:rPr>
        <w:t xml:space="preserve"> and keep many petro-states on the right side of that black dotted line. But </w:t>
      </w:r>
      <w:r w:rsidRPr="00CF682A">
        <w:rPr>
          <w:rFonts w:eastAsia="Calibri"/>
          <w:bCs/>
          <w:u w:val="single"/>
        </w:rPr>
        <w:t>there are divisions within OPEC</w:t>
      </w:r>
      <w:r w:rsidRPr="00CF682A">
        <w:rPr>
          <w:rFonts w:eastAsia="Calibri"/>
          <w:sz w:val="16"/>
        </w:rPr>
        <w:t xml:space="preserve">. Some members are being hit harder than others based on the type of oil they have, and generally the countries most affected by the new US supply are also the least able to curtail their own supply without gutting their economy. Of course, </w:t>
      </w:r>
      <w:r w:rsidRPr="00CF682A">
        <w:rPr>
          <w:rFonts w:eastAsia="Calibri"/>
          <w:bCs/>
          <w:u w:val="single"/>
        </w:rPr>
        <w:t>the price of oil is volatile and subject to more than just supply</w:t>
      </w:r>
      <w:r w:rsidRPr="00CF682A">
        <w:rPr>
          <w:rFonts w:eastAsia="Calibri"/>
          <w:sz w:val="16"/>
        </w:rPr>
        <w:t xml:space="preserve">. There’s also no guarantee that the price will continue to go down. But </w:t>
      </w:r>
      <w:r w:rsidRPr="00CF682A">
        <w:rPr>
          <w:rFonts w:eastAsia="Calibri"/>
          <w:bCs/>
          <w:u w:val="single"/>
        </w:rPr>
        <w:t xml:space="preserve">every country on that list is </w:t>
      </w:r>
      <w:r w:rsidRPr="00CF682A">
        <w:rPr>
          <w:rFonts w:eastAsia="Calibri"/>
          <w:bCs/>
          <w:u w:val="single"/>
          <w:bdr w:val="single" w:sz="4" w:space="0" w:color="auto" w:frame="1"/>
        </w:rPr>
        <w:t>watching the US shale revolution closely</w:t>
      </w:r>
      <w:r w:rsidRPr="00CF682A">
        <w:rPr>
          <w:rFonts w:eastAsia="Calibri"/>
          <w:sz w:val="16"/>
        </w:rPr>
        <w:t xml:space="preserve"> and sweating as the dotted line drops further.</w:t>
      </w:r>
    </w:p>
    <w:p w:rsidR="00DF5CA6" w:rsidRDefault="00DF5CA6" w:rsidP="00DF5CA6">
      <w:pPr>
        <w:pStyle w:val="Heading3"/>
        <w:rPr>
          <w:rFonts w:eastAsia="Times New Roman"/>
        </w:rPr>
      </w:pPr>
      <w:r>
        <w:rPr>
          <w:rFonts w:eastAsia="Times New Roman"/>
        </w:rPr>
        <w:t>Low Prices Inevitable</w:t>
      </w:r>
    </w:p>
    <w:p w:rsidR="00DF5CA6" w:rsidRPr="00CF682A" w:rsidRDefault="00DF5CA6" w:rsidP="00DF5CA6">
      <w:pPr>
        <w:keepNext/>
        <w:keepLines/>
        <w:spacing w:before="200"/>
        <w:outlineLvl w:val="3"/>
        <w:rPr>
          <w:rFonts w:eastAsia="Times New Roman" w:cs="Times New Roman"/>
          <w:b/>
          <w:bCs/>
          <w:iCs/>
          <w:u w:val="single"/>
        </w:rPr>
      </w:pPr>
      <w:r w:rsidRPr="00CF682A">
        <w:rPr>
          <w:rFonts w:eastAsia="Times New Roman" w:cs="Times New Roman"/>
          <w:b/>
          <w:bCs/>
          <w:iCs/>
        </w:rPr>
        <w:t xml:space="preserve">Fundamentally incorrect – the oil price cycle will be broken soon – that means that surplus capacity will drive prices low and they’ll </w:t>
      </w:r>
      <w:r w:rsidRPr="00CF682A">
        <w:rPr>
          <w:rFonts w:eastAsia="Times New Roman" w:cs="Times New Roman"/>
          <w:b/>
          <w:bCs/>
          <w:iCs/>
          <w:u w:val="single"/>
        </w:rPr>
        <w:t>stay low</w:t>
      </w:r>
    </w:p>
    <w:p w:rsidR="00DF5CA6" w:rsidRPr="00CF682A" w:rsidRDefault="00DF5CA6" w:rsidP="00DF5CA6">
      <w:pPr>
        <w:rPr>
          <w:rFonts w:eastAsia="Calibri"/>
        </w:rPr>
      </w:pPr>
      <w:r w:rsidRPr="00CF682A">
        <w:rPr>
          <w:rFonts w:eastAsia="Calibri"/>
          <w:b/>
        </w:rPr>
        <w:t>Rapier, 6/4</w:t>
      </w:r>
      <w:r w:rsidRPr="00CF682A">
        <w:rPr>
          <w:rFonts w:eastAsia="Calibri"/>
        </w:rPr>
        <w:t>/13 (Robert, Director, Engineering, Projects, and Development for the Energy Collective, Master’s Degree in chemical engineering from Texas A&amp;M University, Chief Technology Officer and Executive Vice President for Merica International, “About Those Plunging Oil Prices”, Energy Trend Insider, June 4, 2013, http://www.energytrendsinsider.com/2013/06/04/about-those-plunging-oil-prices/, JKahn)</w:t>
      </w:r>
    </w:p>
    <w:p w:rsidR="00DF5CA6" w:rsidRPr="00CF682A" w:rsidRDefault="00DF5CA6" w:rsidP="00DF5CA6">
      <w:pPr>
        <w:rPr>
          <w:rFonts w:eastAsia="Calibri"/>
          <w:sz w:val="16"/>
        </w:rPr>
      </w:pPr>
      <w:r w:rsidRPr="00CF682A">
        <w:rPr>
          <w:rFonts w:eastAsia="Calibri"/>
          <w:sz w:val="16"/>
        </w:rPr>
        <w:t xml:space="preserve">Over the past three weeks, </w:t>
      </w:r>
      <w:r w:rsidRPr="00CF682A">
        <w:rPr>
          <w:rFonts w:eastAsia="Calibri"/>
          <w:bCs/>
          <w:u w:val="single"/>
        </w:rPr>
        <w:t xml:space="preserve">there have been numerous headlines insinuating that </w:t>
      </w:r>
      <w:r w:rsidRPr="00CF682A">
        <w:rPr>
          <w:rFonts w:eastAsia="Calibri"/>
          <w:bCs/>
          <w:u w:val="single"/>
          <w:bdr w:val="single" w:sz="4" w:space="0" w:color="auto" w:frame="1"/>
        </w:rPr>
        <w:t>a freefall in oil prices is underway</w:t>
      </w:r>
      <w:r w:rsidRPr="00CF682A">
        <w:rPr>
          <w:rFonts w:eastAsia="Calibri"/>
          <w:sz w:val="16"/>
        </w:rPr>
        <w:t xml:space="preserve">. Last week I read that the various causes were a slowdown in China’s economy, </w:t>
      </w:r>
      <w:r w:rsidRPr="00CF682A">
        <w:rPr>
          <w:rFonts w:eastAsia="Calibri"/>
          <w:bCs/>
          <w:u w:val="single"/>
          <w:bdr w:val="single" w:sz="4" w:space="0" w:color="auto" w:frame="1"/>
        </w:rPr>
        <w:t>OPEC’s decision not to cut production</w:t>
      </w:r>
      <w:r w:rsidRPr="00CF682A">
        <w:rPr>
          <w:rFonts w:eastAsia="Calibri"/>
          <w:sz w:val="16"/>
        </w:rPr>
        <w:t xml:space="preserve">, and America’s growing oil production. Based on the headlines, </w:t>
      </w:r>
      <w:r w:rsidRPr="00CF682A">
        <w:rPr>
          <w:rFonts w:eastAsia="Calibri"/>
          <w:bCs/>
          <w:u w:val="single"/>
        </w:rPr>
        <w:t>one might suspect that we were right in the middle of a major bear market</w:t>
      </w:r>
      <w:r w:rsidRPr="00CF682A">
        <w:rPr>
          <w:rFonts w:eastAsia="Calibri"/>
          <w:sz w:val="16"/>
        </w:rPr>
        <w:t xml:space="preserve"> for oil. Just how far had the price of West Texas Intermediate (WTI) fallen? All the way to $92 a barrel. Keep in mind that WTI opened 2013 at $93.14 a barrel. Since then it has traded between $98/bbl and $87/bbl. (In my Five Energy Predictions for 2013, I predicted that the price of WTI would average less this year than last year, and that the Brent-WTI differential would narrow. To date both predictions have proven to be accurate). According to the US Energy Information Administration (EIA), the weekly average price of WTI this year traded below $90 only once. The week ending April 19th the average price was $88/bbl. Over the past 12 months, the weekly average has traded in a range of $17/bbl. The low took place during the week ending June 29, 2012 at $80.33 and the high occurred the week of Sept. 24, 2012 at $97.56. The weekly average price of WTI over the past 12 months has been $90.95. So </w:t>
      </w:r>
      <w:r w:rsidRPr="00CF682A">
        <w:rPr>
          <w:rFonts w:eastAsia="Calibri"/>
          <w:bCs/>
          <w:u w:val="single"/>
        </w:rPr>
        <w:t>despite the bearish headlines, WTI is still trading above the average</w:t>
      </w:r>
      <w:r w:rsidRPr="00CF682A">
        <w:rPr>
          <w:rFonts w:eastAsia="Calibri"/>
          <w:sz w:val="16"/>
        </w:rPr>
        <w:t xml:space="preserve"> over the past 12 months. Over the past 2½ years, the average weekly price of WTI traded below $80/bbl only once. During the week ending Oct. 7, 2011 the weekly price averaged $79.43, but then climbed back above $100/bbl within two months. To get consecutive closes below $80/bbl, we have to go back nearly three years to the end of September 2010. </w:t>
      </w:r>
      <w:r w:rsidRPr="00CF682A">
        <w:rPr>
          <w:rFonts w:eastAsia="Calibri"/>
          <w:bCs/>
          <w:u w:val="single"/>
        </w:rPr>
        <w:t>Following the oil price crash</w:t>
      </w:r>
      <w:r w:rsidRPr="00CF682A">
        <w:rPr>
          <w:rFonts w:eastAsia="Calibri"/>
          <w:sz w:val="16"/>
        </w:rPr>
        <w:t xml:space="preserve"> in 2008, there was some weakness in early 2009 that for a short time saw weekly </w:t>
      </w:r>
      <w:r w:rsidRPr="00CF682A">
        <w:rPr>
          <w:rFonts w:eastAsia="Calibri"/>
          <w:bCs/>
          <w:u w:val="single"/>
        </w:rPr>
        <w:t>averages in the $30’s and $40’s</w:t>
      </w:r>
      <w:r w:rsidRPr="00CF682A">
        <w:rPr>
          <w:rFonts w:eastAsia="Calibri"/>
          <w:sz w:val="16"/>
        </w:rPr>
        <w:t xml:space="preserve">, but by October 2009 </w:t>
      </w:r>
      <w:r w:rsidRPr="00CF682A">
        <w:rPr>
          <w:rFonts w:eastAsia="Calibri"/>
          <w:bCs/>
          <w:u w:val="single"/>
        </w:rPr>
        <w:t>the price</w:t>
      </w:r>
      <w:r w:rsidRPr="00CF682A">
        <w:rPr>
          <w:rFonts w:eastAsia="Calibri"/>
          <w:sz w:val="16"/>
        </w:rPr>
        <w:t xml:space="preserve"> had once again </w:t>
      </w:r>
      <w:r w:rsidRPr="00CF682A">
        <w:rPr>
          <w:rFonts w:eastAsia="Calibri"/>
          <w:bCs/>
          <w:u w:val="single"/>
        </w:rPr>
        <w:t>reached $80 despite a severe economic slowdown</w:t>
      </w:r>
      <w:r w:rsidRPr="00CF682A">
        <w:rPr>
          <w:rFonts w:eastAsia="Calibri"/>
          <w:sz w:val="16"/>
        </w:rPr>
        <w:t xml:space="preserve">. Typically the cycle of oil prices goes like this. </w:t>
      </w:r>
      <w:r w:rsidRPr="00CF682A">
        <w:rPr>
          <w:rFonts w:eastAsia="Calibri"/>
          <w:bCs/>
          <w:u w:val="single"/>
        </w:rPr>
        <w:t>High oil prices result in increased spending on new projects by oil companies</w:t>
      </w:r>
      <w:r w:rsidRPr="00CF682A">
        <w:rPr>
          <w:rFonts w:eastAsia="Calibri"/>
          <w:sz w:val="16"/>
        </w:rPr>
        <w:t xml:space="preserve">. But </w:t>
      </w:r>
      <w:r w:rsidRPr="00CF682A">
        <w:rPr>
          <w:rFonts w:eastAsia="Calibri"/>
          <w:bCs/>
          <w:u w:val="single"/>
        </w:rPr>
        <w:t>high prices</w:t>
      </w:r>
      <w:r w:rsidRPr="00CF682A">
        <w:rPr>
          <w:rFonts w:eastAsia="Calibri"/>
          <w:sz w:val="16"/>
        </w:rPr>
        <w:t xml:space="preserve"> also </w:t>
      </w:r>
      <w:r w:rsidRPr="00CF682A">
        <w:rPr>
          <w:rFonts w:eastAsia="Calibri"/>
          <w:bCs/>
          <w:u w:val="single"/>
        </w:rPr>
        <w:t xml:space="preserve">slow the economy, reducing demand for oil in the process. This combination causes a supply surplus that leads to </w:t>
      </w:r>
      <w:r w:rsidRPr="00CF682A">
        <w:rPr>
          <w:rFonts w:eastAsia="Calibri"/>
          <w:bCs/>
          <w:u w:val="single"/>
          <w:bdr w:val="single" w:sz="4" w:space="0" w:color="auto" w:frame="1"/>
        </w:rPr>
        <w:t>plunging oil prices and lower investment in new oil projects.</w:t>
      </w:r>
      <w:r w:rsidRPr="00CF682A">
        <w:rPr>
          <w:rFonts w:eastAsia="Calibri"/>
          <w:sz w:val="16"/>
        </w:rPr>
        <w:t xml:space="preserve"> </w:t>
      </w:r>
      <w:r w:rsidRPr="00CF682A">
        <w:rPr>
          <w:rFonts w:eastAsia="Calibri"/>
          <w:bCs/>
          <w:u w:val="single"/>
        </w:rPr>
        <w:t>This is a cycle that has been repeated many times</w:t>
      </w:r>
      <w:r w:rsidRPr="00CF682A">
        <w:rPr>
          <w:rFonts w:eastAsia="Calibri"/>
          <w:sz w:val="16"/>
        </w:rPr>
        <w:t xml:space="preserve">, but I believe </w:t>
      </w:r>
      <w:r w:rsidRPr="00CF682A">
        <w:rPr>
          <w:rFonts w:eastAsia="Calibri"/>
          <w:bCs/>
          <w:u w:val="single"/>
          <w:bdr w:val="single" w:sz="4" w:space="0" w:color="auto" w:frame="1"/>
        </w:rPr>
        <w:t>this cycle will ultimately come to an end</w:t>
      </w:r>
      <w:r w:rsidRPr="00CF682A">
        <w:rPr>
          <w:rFonts w:eastAsia="Calibri"/>
          <w:sz w:val="16"/>
        </w:rPr>
        <w:t xml:space="preserve"> because I don’t believe the oil companies will always be able to build out spare capacity to stay in front of growing demand. Over time the lower prices brought on by the supply surplus act as a stimulus to the economy, and demand — and in turn oil prices — pick back up. </w:t>
      </w:r>
      <w:r w:rsidRPr="00CF682A">
        <w:rPr>
          <w:rFonts w:eastAsia="Calibri"/>
          <w:bCs/>
          <w:u w:val="single"/>
        </w:rPr>
        <w:t>Because of the underinvestment by oil companies</w:t>
      </w:r>
      <w:r w:rsidRPr="00CF682A">
        <w:rPr>
          <w:rFonts w:eastAsia="Calibri"/>
          <w:sz w:val="16"/>
        </w:rPr>
        <w:t xml:space="preserve"> during the period of low prices, we often see an increase in demand at a time when the oil industry isn’t increasing supply. Thus we return to the oil price spikes that slowed the economy in the first place. But </w:t>
      </w:r>
      <w:r w:rsidRPr="00CF682A">
        <w:rPr>
          <w:rFonts w:eastAsia="Calibri"/>
          <w:bCs/>
          <w:u w:val="single"/>
        </w:rPr>
        <w:t>the 2008-2009 bust was unusually abbreviated</w:t>
      </w:r>
      <w:r w:rsidRPr="00CF682A">
        <w:rPr>
          <w:rFonts w:eastAsia="Calibri"/>
          <w:sz w:val="16"/>
        </w:rPr>
        <w:t xml:space="preserve">. True, </w:t>
      </w:r>
      <w:r w:rsidRPr="00CF682A">
        <w:rPr>
          <w:rFonts w:eastAsia="Calibri"/>
          <w:bCs/>
          <w:u w:val="single"/>
        </w:rPr>
        <w:t>prices did plummet, but they didn’t stay down long</w:t>
      </w:r>
      <w:r w:rsidRPr="00CF682A">
        <w:rPr>
          <w:rFonts w:eastAsia="Calibri"/>
          <w:sz w:val="16"/>
        </w:rPr>
        <w:t xml:space="preserve">. Here is why: [Chart omitted] Historically global demand was dominated by the US, and while the US and EU both saw decreased demand as a result of the higher prices, demand in every developing region in the world continued to grow. Thus, </w:t>
      </w:r>
      <w:r w:rsidRPr="00CF682A">
        <w:rPr>
          <w:rFonts w:eastAsia="Calibri"/>
          <w:bCs/>
          <w:u w:val="single"/>
        </w:rPr>
        <w:t>unlike previous oil spikes, global demand continued to climb and the oil industry was unable to build out the kind of spare capacity</w:t>
      </w:r>
      <w:r w:rsidRPr="00CF682A">
        <w:rPr>
          <w:rFonts w:eastAsia="Calibri"/>
          <w:sz w:val="16"/>
        </w:rPr>
        <w:t xml:space="preserve"> that had taken place in the face of previous price spikes. Between 2000 and 2011, global oil consumption increased by more than 11 million barrels per day, but the development of additional production capacity did not keep pace. This eroded spare capacity in the global oil market, which led to much higher prices and greater volatility.  A number of agencies are predicting much lower oil prices in the coming years. I have been hearing these predictions regularly since 2005. Daniel Yergin, author of the Pulitzer Prize-winning book on the oil industry called “The Prize” and one of the most highly-respected analysts in the industry, consistently underestimated the price of oil during the past decade before recently reversing direction. But I do agree with the sentiment that supply is likely to expand for several more years. It’s just that demand is going to expand as well, and existing fields will continue to deplete. In an interview conducted last year with former Shell president John Hofmeister, he corroborated my thesis: “In 2005 China needed about 5 million barrels per day (bpd) of oil; in 2011 China needed 10 million bpd of oil; by 2015 China will probably need 15 million bpd of oil. And that kind of tripling of demand in China, augmented by </w:t>
      </w:r>
      <w:r w:rsidRPr="00CF682A">
        <w:rPr>
          <w:rFonts w:eastAsia="Calibri"/>
          <w:bCs/>
          <w:u w:val="single"/>
        </w:rPr>
        <w:t>significant additional increases in daily demand</w:t>
      </w:r>
      <w:r w:rsidRPr="00CF682A">
        <w:rPr>
          <w:rFonts w:eastAsia="Calibri"/>
          <w:sz w:val="16"/>
        </w:rPr>
        <w:t xml:space="preserve"> from the rest of the developing world, including India </w:t>
      </w:r>
      <w:r w:rsidRPr="00CF682A">
        <w:rPr>
          <w:rFonts w:eastAsia="Calibri"/>
          <w:bCs/>
          <w:u w:val="single"/>
        </w:rPr>
        <w:t>and the fact that OPEC has been largely flat in its production</w:t>
      </w:r>
      <w:r w:rsidRPr="00CF682A">
        <w:rPr>
          <w:rFonts w:eastAsia="Calibri"/>
          <w:sz w:val="16"/>
        </w:rPr>
        <w:t xml:space="preserve"> and its inability to create spare capacity for most of the last decade </w:t>
      </w:r>
      <w:r w:rsidRPr="00CF682A">
        <w:rPr>
          <w:rFonts w:eastAsia="Calibri"/>
          <w:bCs/>
          <w:u w:val="single"/>
        </w:rPr>
        <w:t>is behind surging prices</w:t>
      </w:r>
      <w:r w:rsidRPr="00CF682A">
        <w:rPr>
          <w:rFonts w:eastAsia="Calibri"/>
          <w:sz w:val="16"/>
        </w:rPr>
        <w:t xml:space="preserve">.” Oil depletion reduces production in existing fields by 4 million to 5 million bpd each year, which means it takes that much new oil development just to maintain global production rates. Mr. Hofmeister summarized the problem as “We have not been able to keep up with demand growth and the decline rate simultaneously.” However, over the past few years tremendous investments have been made in finding and developing new sources of oil, and growing demand will not as easily erode spare capacity as in recent years. This is why I have predicted that oil is likely to trade in a range — perhaps as low as $70 up to maybe $120 for the next few years. Some may feel that it is unlikely that oil could fall to $70. After all, it’s been three years since the price of WTI was at that level. But if Iran capitulates on its nuclear program, escaping the related trade sanctions, a lot of oil could hit the market, and certainly the expectations of oil traders could drive prices down in a hurry in that situation. </w:t>
      </w:r>
    </w:p>
    <w:p w:rsidR="003E77E2" w:rsidRPr="00174E0A" w:rsidRDefault="003E77E2" w:rsidP="003E77E2">
      <w:pPr>
        <w:pStyle w:val="Heading3"/>
      </w:pPr>
      <w:r w:rsidRPr="00174E0A">
        <w:t xml:space="preserve">No Link </w:t>
      </w:r>
    </w:p>
    <w:p w:rsidR="003E77E2" w:rsidRPr="00174E0A" w:rsidRDefault="003E77E2" w:rsidP="003E77E2">
      <w:pPr>
        <w:pStyle w:val="Heading4"/>
      </w:pPr>
      <w:r w:rsidRPr="00174E0A">
        <w:t xml:space="preserve">No link – the plan doesn’t trade off with transportation </w:t>
      </w:r>
    </w:p>
    <w:p w:rsidR="003E77E2" w:rsidRPr="00174E0A" w:rsidRDefault="003E77E2" w:rsidP="003E77E2">
      <w:r w:rsidRPr="00174E0A">
        <w:t>-don’t read with a warming advantage</w:t>
      </w:r>
    </w:p>
    <w:p w:rsidR="003E77E2" w:rsidRPr="00174E0A" w:rsidRDefault="003E77E2" w:rsidP="003E77E2">
      <w:r w:rsidRPr="00174E0A">
        <w:rPr>
          <w:b/>
        </w:rPr>
        <w:t xml:space="preserve">Fantazzini et al. 11 </w:t>
      </w:r>
      <w:r w:rsidRPr="00174E0A">
        <w:t>(Dean Fantazzini, Moscow School of Economics, Moscow State University, Faculty of Economics at the International College of Economics and Finance, Higher School of Economics, Mikael Hook, Uppsala University, Global Energy Systems, Department of Physics and Astronomy, and Andre Angelantoni, Post Peak Living, San Francisco, “Global oil risks in the early 21</w:t>
      </w:r>
      <w:r w:rsidRPr="00174E0A">
        <w:rPr>
          <w:vertAlign w:val="superscript"/>
        </w:rPr>
        <w:t>st</w:t>
      </w:r>
      <w:r w:rsidRPr="00174E0A">
        <w:t xml:space="preserve"> century” Energy Policy 39 7865–7873, February 14 2011, Elsevier) MR </w:t>
      </w:r>
    </w:p>
    <w:p w:rsidR="003E77E2" w:rsidRPr="00174E0A" w:rsidRDefault="003E77E2" w:rsidP="003E77E2">
      <w:pPr>
        <w:rPr>
          <w:sz w:val="16"/>
        </w:rPr>
      </w:pPr>
      <w:r w:rsidRPr="00174E0A">
        <w:rPr>
          <w:sz w:val="16"/>
        </w:rPr>
        <w:t xml:space="preserve">In this paper we pay particular attention to oil for several reasons. First, most </w:t>
      </w:r>
      <w:r w:rsidRPr="00174E0A">
        <w:rPr>
          <w:rStyle w:val="Emphasis"/>
        </w:rPr>
        <w:t>alternative energy sources are not replacements for oil</w:t>
      </w:r>
      <w:r w:rsidRPr="00174E0A">
        <w:rPr>
          <w:rStyle w:val="StyleBoldUnderline"/>
        </w:rPr>
        <w:t>.</w:t>
      </w:r>
      <w:r w:rsidRPr="00174E0A">
        <w:rPr>
          <w:sz w:val="16"/>
        </w:rPr>
        <w:t xml:space="preserve"> Many of these </w:t>
      </w:r>
      <w:r w:rsidRPr="00174E0A">
        <w:rPr>
          <w:rStyle w:val="StyleBoldUnderline"/>
        </w:rPr>
        <w:t>alternatives</w:t>
      </w:r>
      <w:r w:rsidRPr="00174E0A">
        <w:rPr>
          <w:sz w:val="16"/>
        </w:rPr>
        <w:t xml:space="preserve"> (</w:t>
      </w:r>
      <w:r w:rsidRPr="00174E0A">
        <w:rPr>
          <w:rStyle w:val="StyleBoldUnderline"/>
        </w:rPr>
        <w:t>wind, solar, geothermal</w:t>
      </w:r>
      <w:r w:rsidRPr="00174E0A">
        <w:rPr>
          <w:sz w:val="16"/>
        </w:rPr>
        <w:t xml:space="preserve">, etc.) </w:t>
      </w:r>
      <w:r w:rsidRPr="00174E0A">
        <w:rPr>
          <w:rStyle w:val="StyleBoldUnderline"/>
        </w:rPr>
        <w:t xml:space="preserve">produce </w:t>
      </w:r>
      <w:r w:rsidRPr="003E77E2">
        <w:rPr>
          <w:rStyle w:val="Emphasis"/>
        </w:rPr>
        <w:t>electricity—not liquid fuel</w:t>
      </w:r>
      <w:r w:rsidRPr="00174E0A">
        <w:rPr>
          <w:sz w:val="16"/>
        </w:rPr>
        <w:t xml:space="preserve">. Consequently </w:t>
      </w:r>
      <w:r w:rsidRPr="00174E0A">
        <w:rPr>
          <w:rStyle w:val="StyleBoldUnderline"/>
        </w:rPr>
        <w:t xml:space="preserve">the world transportation fleet is at a high risk of suffering from oil price shocks and oil shortages as conventional oil production declines. </w:t>
      </w:r>
      <w:r w:rsidRPr="00174E0A">
        <w:rPr>
          <w:sz w:val="16"/>
        </w:rPr>
        <w:t>Though substitute liquid fuel production, like coal-to-liquids, will increase over the next two or three decades, it is not clear that it can completely makeup for the decline of oil production.</w:t>
      </w:r>
    </w:p>
    <w:p w:rsidR="00DF5CA6" w:rsidRPr="00CF682A" w:rsidRDefault="00DF5CA6" w:rsidP="00DF5CA6">
      <w:pPr>
        <w:keepNext/>
        <w:keepLines/>
        <w:pageBreakBefore/>
        <w:spacing w:before="200"/>
        <w:jc w:val="center"/>
        <w:outlineLvl w:val="2"/>
        <w:rPr>
          <w:rFonts w:eastAsia="Times New Roman" w:cs="Times New Roman"/>
          <w:b/>
          <w:bCs/>
          <w:sz w:val="28"/>
          <w:u w:val="single"/>
        </w:rPr>
      </w:pPr>
      <w:r w:rsidRPr="00CF682A">
        <w:rPr>
          <w:rFonts w:eastAsia="Times New Roman" w:cs="Times New Roman"/>
          <w:b/>
          <w:bCs/>
          <w:sz w:val="28"/>
          <w:u w:val="single"/>
        </w:rPr>
        <w:t>Double Bind</w:t>
      </w:r>
    </w:p>
    <w:p w:rsidR="00DF5CA6" w:rsidRPr="00CF682A" w:rsidRDefault="00DF5CA6" w:rsidP="00DF5CA6">
      <w:pPr>
        <w:keepNext/>
        <w:keepLines/>
        <w:spacing w:before="200"/>
        <w:outlineLvl w:val="3"/>
        <w:rPr>
          <w:rFonts w:eastAsia="Times New Roman" w:cs="Times New Roman"/>
          <w:b/>
          <w:bCs/>
          <w:iCs/>
        </w:rPr>
      </w:pPr>
      <w:r w:rsidRPr="00CF682A">
        <w:rPr>
          <w:rFonts w:eastAsia="Times New Roman" w:cs="Times New Roman"/>
          <w:b/>
          <w:bCs/>
          <w:iCs/>
        </w:rPr>
        <w:t>Double-bind --- either Saudi Arabia diversification is inevitable which solves the impact OR OPEC will inevitably flood the market</w:t>
      </w:r>
    </w:p>
    <w:p w:rsidR="00DF5CA6" w:rsidRPr="00CF682A" w:rsidRDefault="00DF5CA6" w:rsidP="00DF5CA6">
      <w:pPr>
        <w:rPr>
          <w:rFonts w:eastAsia="Calibri"/>
        </w:rPr>
      </w:pPr>
      <w:r w:rsidRPr="00CF682A">
        <w:rPr>
          <w:rFonts w:eastAsia="Calibri"/>
          <w:b/>
        </w:rPr>
        <w:t xml:space="preserve">LeVine, 7/29/13 </w:t>
      </w:r>
      <w:r w:rsidRPr="00CF682A">
        <w:rPr>
          <w:rFonts w:eastAsia="Calibri"/>
        </w:rPr>
        <w:t>– Bernard L. Schwartz Fellow, New America Foundation (Steve, July 29, 2013, “The billionaire prince who says Saudi Arabia is in far bigger trouble than the other royals admit,” Quartz, http://qz.com/109505/the-billionaire-prince-who-says-saudi-arabia-is-in-far-bigger-trouble-than-the-other-royals-admit/, Hensel)</w:t>
      </w:r>
    </w:p>
    <w:p w:rsidR="00DF5CA6" w:rsidRPr="00CF682A" w:rsidRDefault="00DF5CA6" w:rsidP="00DF5CA6">
      <w:pPr>
        <w:rPr>
          <w:rFonts w:eastAsia="Calibri"/>
        </w:rPr>
      </w:pPr>
    </w:p>
    <w:p w:rsidR="00DF5CA6" w:rsidRPr="00CF682A" w:rsidRDefault="00DF5CA6" w:rsidP="00DF5CA6">
      <w:pPr>
        <w:rPr>
          <w:rFonts w:eastAsia="Calibri"/>
          <w:sz w:val="14"/>
        </w:rPr>
      </w:pPr>
      <w:r w:rsidRPr="00CF682A">
        <w:rPr>
          <w:rFonts w:eastAsia="Calibri"/>
          <w:u w:val="single"/>
        </w:rPr>
        <w:t>Saudi Arabia</w:t>
      </w:r>
      <w:r w:rsidRPr="00CF682A">
        <w:rPr>
          <w:rFonts w:eastAsia="Calibri"/>
          <w:sz w:val="14"/>
        </w:rPr>
        <w:t xml:space="preserve">, home to the world’s largest reserves of cheap-to-drill oil, describes itself as a painstaking economic planner. It </w:t>
      </w:r>
      <w:r w:rsidRPr="00CF682A">
        <w:rPr>
          <w:rFonts w:eastAsia="Calibri"/>
          <w:u w:val="single"/>
        </w:rPr>
        <w:t>plots to keep current oil prices stable</w:t>
      </w:r>
      <w:r w:rsidRPr="00CF682A">
        <w:rPr>
          <w:rFonts w:eastAsia="Calibri"/>
          <w:sz w:val="14"/>
        </w:rPr>
        <w:t xml:space="preserve"> even </w:t>
      </w:r>
      <w:r w:rsidRPr="00CF682A">
        <w:rPr>
          <w:rFonts w:eastAsia="Calibri"/>
          <w:u w:val="single"/>
        </w:rPr>
        <w:t xml:space="preserve">while </w:t>
      </w:r>
      <w:r w:rsidRPr="00CF682A">
        <w:rPr>
          <w:rFonts w:eastAsia="Calibri"/>
          <w:u w:val="single"/>
          <w:bdr w:val="single" w:sz="4" w:space="0" w:color="auto"/>
        </w:rPr>
        <w:t>diversifying</w:t>
      </w:r>
      <w:r w:rsidRPr="00CF682A">
        <w:rPr>
          <w:rFonts w:eastAsia="Calibri"/>
          <w:u w:val="single"/>
        </w:rPr>
        <w:t xml:space="preserve"> for harder economic days ahead.</w:t>
      </w:r>
      <w:r w:rsidRPr="00CF682A">
        <w:rPr>
          <w:rFonts w:eastAsia="Calibri"/>
          <w:sz w:val="14"/>
        </w:rPr>
        <w:t xml:space="preserve"> </w:t>
      </w:r>
      <w:r w:rsidRPr="00CF682A">
        <w:rPr>
          <w:rFonts w:eastAsia="Calibri"/>
          <w:u w:val="single"/>
        </w:rPr>
        <w:t>These practices have</w:t>
      </w:r>
      <w:r w:rsidRPr="00CF682A">
        <w:rPr>
          <w:rFonts w:eastAsia="Calibri"/>
          <w:sz w:val="14"/>
        </w:rPr>
        <w:t xml:space="preserve">, among other things, </w:t>
      </w:r>
      <w:r w:rsidRPr="00CF682A">
        <w:rPr>
          <w:rFonts w:eastAsia="Calibri"/>
          <w:u w:val="single"/>
        </w:rPr>
        <w:t>resulted in the accumulation of $700 billion in official foreign reserves</w:t>
      </w:r>
      <w:r w:rsidRPr="00CF682A">
        <w:rPr>
          <w:rFonts w:eastAsia="Calibri"/>
          <w:sz w:val="14"/>
        </w:rPr>
        <w:t xml:space="preserve">. This self-depiction has always aroused suspicion since outsiders typically see little more than what the Saudis wish them to. But now a 14-page screed by one of the nation’s most prominent billionaire princes suggests internal dissent on whether the kingdom is planning painstakingly enough. </w:t>
      </w:r>
      <w:r w:rsidRPr="00CF682A">
        <w:rPr>
          <w:rFonts w:eastAsia="Calibri"/>
          <w:u w:val="single"/>
        </w:rPr>
        <w:t>Alwaleed bin Talal</w:t>
      </w:r>
      <w:r w:rsidRPr="00CF682A">
        <w:rPr>
          <w:rFonts w:eastAsia="Calibri"/>
          <w:sz w:val="14"/>
        </w:rPr>
        <w:t xml:space="preserve">, a jet-setting nephew of King Abdullah who owns stakes in Apple, Citigroup and Twitter, </w:t>
      </w:r>
      <w:r w:rsidRPr="00CF682A">
        <w:rPr>
          <w:rFonts w:eastAsia="Calibri"/>
          <w:u w:val="single"/>
        </w:rPr>
        <w:t xml:space="preserve">says that Saudi Arabia faces a </w:t>
      </w:r>
      <w:r w:rsidRPr="00CF682A">
        <w:rPr>
          <w:rFonts w:eastAsia="Calibri"/>
          <w:u w:val="single"/>
          <w:bdr w:val="single" w:sz="4" w:space="0" w:color="auto"/>
        </w:rPr>
        <w:t>dire threat</w:t>
      </w:r>
      <w:r w:rsidRPr="00CF682A">
        <w:rPr>
          <w:rFonts w:eastAsia="Calibri"/>
          <w:sz w:val="14"/>
        </w:rPr>
        <w:t xml:space="preserve">. </w:t>
      </w:r>
      <w:r w:rsidRPr="00CF682A">
        <w:rPr>
          <w:rFonts w:eastAsia="Calibri"/>
          <w:u w:val="single"/>
        </w:rPr>
        <w:t>The main trouble</w:t>
      </w:r>
      <w:r w:rsidRPr="00CF682A">
        <w:rPr>
          <w:rFonts w:eastAsia="Calibri"/>
          <w:sz w:val="14"/>
        </w:rPr>
        <w:t xml:space="preserve">, Alwaleed tweeted on July 27, </w:t>
      </w:r>
      <w:r w:rsidRPr="00CF682A">
        <w:rPr>
          <w:rFonts w:eastAsia="Calibri"/>
          <w:u w:val="single"/>
        </w:rPr>
        <w:t>is a flood of new petroleum reserves on</w:t>
      </w:r>
      <w:r w:rsidRPr="00CF682A">
        <w:rPr>
          <w:rFonts w:eastAsia="Calibri"/>
          <w:sz w:val="14"/>
        </w:rPr>
        <w:t xml:space="preserve"> </w:t>
      </w:r>
      <w:r w:rsidRPr="00CF682A">
        <w:rPr>
          <w:rFonts w:eastAsia="Calibri"/>
          <w:u w:val="single"/>
        </w:rPr>
        <w:t>to the global market</w:t>
      </w:r>
      <w:r w:rsidRPr="00CF682A">
        <w:rPr>
          <w:rFonts w:eastAsia="Calibri"/>
          <w:sz w:val="14"/>
        </w:rPr>
        <w:t xml:space="preserve">, </w:t>
      </w:r>
      <w:r w:rsidRPr="00CF682A">
        <w:rPr>
          <w:rFonts w:eastAsia="Calibri"/>
          <w:u w:val="single"/>
        </w:rPr>
        <w:t xml:space="preserve">particularly </w:t>
      </w:r>
      <w:r w:rsidRPr="00CF682A">
        <w:rPr>
          <w:rFonts w:eastAsia="Calibri"/>
          <w:u w:val="single"/>
          <w:bdr w:val="single" w:sz="4" w:space="0" w:color="auto"/>
        </w:rPr>
        <w:t>shale oil</w:t>
      </w:r>
      <w:r w:rsidRPr="00CF682A">
        <w:rPr>
          <w:rFonts w:eastAsia="Calibri"/>
          <w:u w:val="single"/>
        </w:rPr>
        <w:t xml:space="preserve"> from the US.</w:t>
      </w:r>
      <w:r w:rsidRPr="00CF682A">
        <w:rPr>
          <w:rFonts w:eastAsia="Calibri"/>
          <w:sz w:val="14"/>
        </w:rPr>
        <w:t xml:space="preserve"> These </w:t>
      </w:r>
      <w:r w:rsidRPr="00CF682A">
        <w:rPr>
          <w:rFonts w:eastAsia="Calibri"/>
          <w:u w:val="single"/>
        </w:rPr>
        <w:t xml:space="preserve">fresh supplies are </w:t>
      </w:r>
      <w:r w:rsidRPr="00CF682A">
        <w:rPr>
          <w:rFonts w:eastAsia="Calibri"/>
          <w:u w:val="single"/>
          <w:bdr w:val="single" w:sz="4" w:space="0" w:color="auto"/>
        </w:rPr>
        <w:t>eroding demand</w:t>
      </w:r>
      <w:r w:rsidRPr="00CF682A">
        <w:rPr>
          <w:rFonts w:eastAsia="Calibri"/>
          <w:u w:val="single"/>
        </w:rPr>
        <w:t xml:space="preserve"> for Saudi petroleum and</w:t>
      </w:r>
      <w:r w:rsidRPr="00CF682A">
        <w:rPr>
          <w:rFonts w:eastAsia="Calibri"/>
          <w:sz w:val="14"/>
        </w:rPr>
        <w:t xml:space="preserve">, </w:t>
      </w:r>
      <w:r w:rsidRPr="00CF682A">
        <w:rPr>
          <w:rFonts w:eastAsia="Calibri"/>
          <w:u w:val="single"/>
        </w:rPr>
        <w:t>since the country relies on oil exports for 92% of the state budget</w:t>
      </w:r>
      <w:r w:rsidRPr="00CF682A">
        <w:rPr>
          <w:rFonts w:eastAsia="Calibri"/>
          <w:sz w:val="14"/>
        </w:rPr>
        <w:t xml:space="preserve">, </w:t>
      </w:r>
      <w:r w:rsidRPr="00CF682A">
        <w:rPr>
          <w:rFonts w:eastAsia="Calibri"/>
          <w:u w:val="single"/>
        </w:rPr>
        <w:t xml:space="preserve">will </w:t>
      </w:r>
      <w:r w:rsidRPr="00CF682A">
        <w:rPr>
          <w:rFonts w:eastAsia="Calibri"/>
          <w:u w:val="single"/>
          <w:bdr w:val="single" w:sz="4" w:space="0" w:color="auto"/>
        </w:rPr>
        <w:t>trigger a crisis</w:t>
      </w:r>
      <w:r w:rsidRPr="00CF682A">
        <w:rPr>
          <w:rFonts w:eastAsia="Calibri"/>
          <w:u w:val="single"/>
        </w:rPr>
        <w:t xml:space="preserve"> unless the government acts post-haste</w:t>
      </w:r>
      <w:r w:rsidRPr="00CF682A">
        <w:rPr>
          <w:rFonts w:eastAsia="Calibri"/>
          <w:sz w:val="14"/>
        </w:rPr>
        <w:t>. “</w:t>
      </w:r>
      <w:r w:rsidRPr="00CF682A">
        <w:rPr>
          <w:rFonts w:eastAsia="Calibri"/>
          <w:u w:val="single"/>
        </w:rPr>
        <w:t xml:space="preserve">It is necessary to </w:t>
      </w:r>
      <w:r w:rsidRPr="00CF682A">
        <w:rPr>
          <w:rFonts w:eastAsia="Calibri"/>
          <w:u w:val="single"/>
          <w:bdr w:val="single" w:sz="4" w:space="0" w:color="auto"/>
        </w:rPr>
        <w:t>diversify</w:t>
      </w:r>
      <w:r w:rsidRPr="00CF682A">
        <w:rPr>
          <w:rFonts w:eastAsia="Calibri"/>
          <w:u w:val="single"/>
        </w:rPr>
        <w:t xml:space="preserve"> sources of revenue, establish a clear vision for that and start implementing it immediately</w:t>
      </w:r>
      <w:r w:rsidRPr="00CF682A">
        <w:rPr>
          <w:rFonts w:eastAsia="Calibri"/>
          <w:sz w:val="14"/>
        </w:rPr>
        <w:t>,” Alwaleed wrote in one of three letters that he posted with the tweet. The letters, addressed to a variety of Saudi dignitaries including the king, are all dated in April and May. One can only speculate as to why Alwaleed made the highly unusual public release, but it may be that he felt his message was not heard. If so, it may be because his assertions diverge so much from the official Saudi message. On May 10, for example, Saudi oil minister Ali Naimi (one of the recipients of the letters), told a Washington audience that shale oil is “great news” for the US, and no threat to his own country. There could not be a more stark contrast in news: the Saudis officially claim that they are building a gigantic array of solar panels that by 2020 will produce 24 gigawatts of power, and all but eliminate the need to burn oil for electricity. (Saudi currently burns 550,000 barrels a day of oil for its own needs, worth billions of dollars a year in potential export earnings.) But Prince Alwaleed says that is not nearly enough. “</w:t>
      </w:r>
      <w:r w:rsidRPr="00CF682A">
        <w:rPr>
          <w:rFonts w:eastAsia="Calibri"/>
          <w:u w:val="single"/>
        </w:rPr>
        <w:t>Everybody knows that the policy of the western countries</w:t>
      </w:r>
      <w:r w:rsidRPr="00CF682A">
        <w:rPr>
          <w:rFonts w:eastAsia="Calibri"/>
          <w:sz w:val="14"/>
        </w:rPr>
        <w:t xml:space="preserve">, led by the United States, </w:t>
      </w:r>
      <w:r w:rsidRPr="00CF682A">
        <w:rPr>
          <w:rFonts w:eastAsia="Calibri"/>
          <w:u w:val="single"/>
        </w:rPr>
        <w:t>is to decrease dependence on oil</w:t>
      </w:r>
      <w:r w:rsidRPr="00CF682A">
        <w:rPr>
          <w:rFonts w:eastAsia="Calibri"/>
          <w:sz w:val="14"/>
        </w:rPr>
        <w:t xml:space="preserve">,” he wrote in green ink at the bottom of one letter. </w:t>
      </w:r>
      <w:r w:rsidRPr="00CF682A">
        <w:rPr>
          <w:rFonts w:eastAsia="Calibri"/>
          <w:u w:val="single"/>
        </w:rPr>
        <w:t>Because of that policy</w:t>
      </w:r>
      <w:r w:rsidRPr="00CF682A">
        <w:rPr>
          <w:rFonts w:eastAsia="Calibri"/>
          <w:sz w:val="14"/>
        </w:rPr>
        <w:t xml:space="preserve">, he said, </w:t>
      </w:r>
      <w:r w:rsidRPr="00CF682A">
        <w:rPr>
          <w:rFonts w:eastAsia="Calibri"/>
          <w:u w:val="single"/>
        </w:rPr>
        <w:t xml:space="preserve">The global dependence on OPEC’s petroleum and specifically the production of Saudi Arabia is in </w:t>
      </w:r>
      <w:r w:rsidRPr="00CF682A">
        <w:rPr>
          <w:rFonts w:eastAsia="Calibri"/>
          <w:u w:val="single"/>
          <w:bdr w:val="single" w:sz="4" w:space="0" w:color="auto"/>
        </w:rPr>
        <w:t>continuous and clear decline</w:t>
      </w:r>
      <w:r w:rsidRPr="00CF682A">
        <w:rPr>
          <w:rFonts w:eastAsia="Calibri"/>
          <w:sz w:val="14"/>
        </w:rPr>
        <w:t xml:space="preserve">. If the past is a teacher, Saudi leaders will either ignore or publicly dismiss Alwaleed’s assertions. But </w:t>
      </w:r>
      <w:r w:rsidRPr="00CF682A">
        <w:rPr>
          <w:rFonts w:eastAsia="Calibri"/>
          <w:u w:val="single"/>
        </w:rPr>
        <w:t>Twitter is popular with businesspeople in the Gulf as a forum that bypasses the straitjacketed mainstream press</w:t>
      </w:r>
      <w:r w:rsidRPr="00CF682A">
        <w:rPr>
          <w:rFonts w:eastAsia="Calibri"/>
          <w:sz w:val="14"/>
        </w:rPr>
        <w:t xml:space="preserve">. </w:t>
      </w:r>
      <w:r w:rsidRPr="00CF682A">
        <w:rPr>
          <w:rFonts w:eastAsia="Calibri"/>
          <w:u w:val="single"/>
        </w:rPr>
        <w:t xml:space="preserve">Turning to it looks like an attempt by Alwaleed to bring </w:t>
      </w:r>
      <w:r w:rsidRPr="00CF682A">
        <w:rPr>
          <w:rFonts w:eastAsia="Calibri"/>
          <w:u w:val="single"/>
          <w:bdr w:val="single" w:sz="4" w:space="0" w:color="auto"/>
        </w:rPr>
        <w:t>direct pressure from public opinion</w:t>
      </w:r>
      <w:r w:rsidRPr="00CF682A">
        <w:rPr>
          <w:rFonts w:eastAsia="Calibri"/>
          <w:u w:val="single"/>
        </w:rPr>
        <w:t xml:space="preserve"> to bear on the Saudi elite</w:t>
      </w:r>
      <w:r w:rsidRPr="00CF682A">
        <w:rPr>
          <w:rFonts w:eastAsia="Calibri"/>
          <w:sz w:val="14"/>
        </w:rPr>
        <w:t>.</w:t>
      </w:r>
    </w:p>
    <w:p w:rsidR="00DF5CA6" w:rsidRDefault="00DF5CA6" w:rsidP="00DF5CA6">
      <w:pPr>
        <w:pStyle w:val="Heading3"/>
        <w:rPr>
          <w:rFonts w:eastAsia="Times New Roman"/>
        </w:rPr>
      </w:pPr>
      <w:r>
        <w:rPr>
          <w:rFonts w:eastAsia="Times New Roman"/>
        </w:rPr>
        <w:t xml:space="preserve">No Saudi Flood </w:t>
      </w:r>
    </w:p>
    <w:p w:rsidR="00DF5CA6" w:rsidRPr="00CF682A" w:rsidRDefault="00DF5CA6" w:rsidP="00DF5CA6">
      <w:pPr>
        <w:keepNext/>
        <w:keepLines/>
        <w:spacing w:before="200"/>
        <w:outlineLvl w:val="3"/>
        <w:rPr>
          <w:rFonts w:eastAsia="Times New Roman" w:cs="Times New Roman"/>
          <w:b/>
          <w:bCs/>
          <w:iCs/>
        </w:rPr>
      </w:pPr>
      <w:r w:rsidRPr="00CF682A">
        <w:rPr>
          <w:rFonts w:eastAsia="Times New Roman" w:cs="Times New Roman"/>
          <w:b/>
          <w:bCs/>
          <w:iCs/>
        </w:rPr>
        <w:t>Saudi Arabia can’t flood the market – makes either peak oil or low prices inevitable</w:t>
      </w:r>
    </w:p>
    <w:p w:rsidR="00DF5CA6" w:rsidRPr="00CF682A" w:rsidRDefault="00DF5CA6" w:rsidP="00DF5CA6">
      <w:pPr>
        <w:rPr>
          <w:rFonts w:eastAsia="Calibri"/>
          <w:lang w:eastAsia="zh-CN"/>
        </w:rPr>
      </w:pPr>
      <w:r w:rsidRPr="00CF682A">
        <w:rPr>
          <w:rFonts w:eastAsia="Calibri"/>
          <w:b/>
        </w:rPr>
        <w:t>Lahn and Stevens, 11</w:t>
      </w:r>
      <w:r w:rsidRPr="00CF682A">
        <w:rPr>
          <w:rFonts w:eastAsia="Calibri"/>
        </w:rPr>
        <w:t xml:space="preserve"> (Glada, Research Fellow for Energy and Development at Chatham House, Senior Research Fellow at the Gulf Centre for Strategic Studies, Chair of the Fossil Fuels Expert Roundtable, B.A. in Arabic and International Relations and an M.A. in Near and Middle Eastern Studies from the School of Oriental and African Studies in London, and **Paul, Senior Research Fellow for Energy at Chatham House and Emeritus Professor at Dundee University, degree in Middle Eastern Studies at Cambridge   and the School of Oriental and African Studies in London, former professor at the American University of Beirut in Lebanon, oil consultant, Professor of Petroleum Policy and Economics at the Centre for Energy, Petroleum   and Mineral Law and Policy, University of Dundee, Consulting Professor at   Stanford University, winner of the 2009 OPEC Award, “Burning Oil to Keep Cool”, Chathman House, http://www.chathamhouse.org/sites/default/files/public/Research/Energy,%20Environment%20and%20Development/1211pr_lahn_stevens.pdf, JKahn)</w:t>
      </w:r>
    </w:p>
    <w:p w:rsidR="00DF5CA6" w:rsidRPr="00CF682A" w:rsidRDefault="00DF5CA6" w:rsidP="00DF5CA6">
      <w:pPr>
        <w:rPr>
          <w:rFonts w:eastAsia="Calibri"/>
          <w:sz w:val="16"/>
        </w:rPr>
      </w:pPr>
      <w:r w:rsidRPr="00CF682A">
        <w:rPr>
          <w:rFonts w:eastAsia="Calibri"/>
          <w:sz w:val="16"/>
        </w:rPr>
        <w:t xml:space="preserve">Impacts on the international oil market </w:t>
      </w:r>
      <w:r w:rsidRPr="00CF682A">
        <w:rPr>
          <w:rFonts w:eastAsia="Calibri"/>
          <w:bCs/>
          <w:u w:val="single"/>
        </w:rPr>
        <w:t>International trends signal more havoc for the oil markets. Saudi Arabia</w:t>
      </w:r>
      <w:r w:rsidRPr="00CF682A">
        <w:rPr>
          <w:rFonts w:eastAsia="Calibri"/>
          <w:sz w:val="16"/>
        </w:rPr>
        <w:t xml:space="preserve"> currently has a production capacity of 12.5 million barrels per day (mb/d) and </w:t>
      </w:r>
      <w:r w:rsidRPr="00CF682A">
        <w:rPr>
          <w:rFonts w:eastAsia="Calibri"/>
          <w:bCs/>
          <w:u w:val="single"/>
        </w:rPr>
        <w:t>produces</w:t>
      </w:r>
      <w:r w:rsidRPr="00CF682A">
        <w:rPr>
          <w:rFonts w:eastAsia="Calibri"/>
          <w:sz w:val="16"/>
        </w:rPr>
        <w:t xml:space="preserve"> 9–10mb/d of crude oil </w:t>
      </w:r>
      <w:r w:rsidRPr="00CF682A">
        <w:rPr>
          <w:rFonts w:eastAsia="Calibri"/>
          <w:bCs/>
          <w:u w:val="single"/>
        </w:rPr>
        <w:t>and</w:t>
      </w:r>
      <w:r w:rsidRPr="00CF682A">
        <w:rPr>
          <w:rFonts w:eastAsia="Calibri"/>
          <w:sz w:val="16"/>
        </w:rPr>
        <w:t xml:space="preserve"> natural gas liquids (NGLs). It </w:t>
      </w:r>
      <w:r w:rsidRPr="00CF682A">
        <w:rPr>
          <w:rFonts w:eastAsia="Calibri"/>
          <w:bCs/>
          <w:u w:val="single"/>
        </w:rPr>
        <w:t>exports</w:t>
      </w:r>
      <w:r w:rsidRPr="00CF682A">
        <w:rPr>
          <w:rFonts w:eastAsia="Calibri"/>
          <w:sz w:val="16"/>
        </w:rPr>
        <w:t xml:space="preserve"> 6–7mb/d of crude oil, refined products and NGLs. According to the International Energy Agency (IEA), </w:t>
      </w:r>
      <w:r w:rsidRPr="00CF682A">
        <w:rPr>
          <w:rFonts w:eastAsia="Calibri"/>
          <w:bCs/>
          <w:u w:val="single"/>
        </w:rPr>
        <w:t xml:space="preserve">the global market will </w:t>
      </w:r>
      <w:r w:rsidRPr="00CF682A">
        <w:rPr>
          <w:rFonts w:eastAsia="Calibri"/>
          <w:bCs/>
          <w:u w:val="single"/>
          <w:bdr w:val="single" w:sz="4" w:space="0" w:color="auto" w:frame="1"/>
        </w:rPr>
        <w:t>rely on OPEC</w:t>
      </w:r>
      <w:r w:rsidRPr="00CF682A">
        <w:rPr>
          <w:rFonts w:eastAsia="Calibri"/>
          <w:bCs/>
          <w:u w:val="single"/>
        </w:rPr>
        <w:t xml:space="preserve"> to meet increasing global oil demand</w:t>
      </w:r>
      <w:r w:rsidRPr="00CF682A">
        <w:rPr>
          <w:rFonts w:eastAsia="Calibri"/>
          <w:sz w:val="16"/>
        </w:rPr>
        <w:t xml:space="preserve"> with the greatest expectation on Iraq and Saudi Arabia. A rough estimate shows that current consumption trends in Saudi Arabia could deprive the world market of up to 2 mb/d by 2020 compared with the IEA’s supply scenario.5 The national oil company, </w:t>
      </w:r>
      <w:r w:rsidRPr="00CF682A">
        <w:rPr>
          <w:rFonts w:eastAsia="Calibri"/>
          <w:bCs/>
          <w:u w:val="single"/>
        </w:rPr>
        <w:t>Saudi Aramco</w:t>
      </w:r>
      <w:r w:rsidRPr="00CF682A">
        <w:rPr>
          <w:rFonts w:eastAsia="Calibri"/>
          <w:sz w:val="16"/>
        </w:rPr>
        <w:t xml:space="preserve">, has </w:t>
      </w:r>
      <w:r w:rsidRPr="00CF682A">
        <w:rPr>
          <w:rFonts w:eastAsia="Calibri"/>
          <w:bCs/>
          <w:u w:val="single"/>
        </w:rPr>
        <w:t>warned</w:t>
      </w:r>
      <w:r w:rsidRPr="00CF682A">
        <w:rPr>
          <w:rFonts w:eastAsia="Calibri"/>
          <w:sz w:val="16"/>
        </w:rPr>
        <w:t xml:space="preserve"> that </w:t>
      </w:r>
      <w:r w:rsidRPr="00CF682A">
        <w:rPr>
          <w:rFonts w:eastAsia="Calibri"/>
          <w:bCs/>
          <w:u w:val="single"/>
        </w:rPr>
        <w:t>Saudi Arabia’s crude export capacity would fall</w:t>
      </w:r>
      <w:r w:rsidRPr="00CF682A">
        <w:rPr>
          <w:rFonts w:eastAsia="Calibri"/>
          <w:sz w:val="16"/>
        </w:rPr>
        <w:t xml:space="preserve"> by about 3 mb/d to under 7 mb/d by 2028 </w:t>
      </w:r>
      <w:r w:rsidRPr="00CF682A">
        <w:rPr>
          <w:rFonts w:eastAsia="Calibri"/>
          <w:bCs/>
          <w:u w:val="single"/>
        </w:rPr>
        <w:t>unless the domestic energy demand growth is checked.6 Saudi Arabia’s ability to stabilize the international oil market</w:t>
      </w:r>
      <w:r w:rsidRPr="00CF682A">
        <w:rPr>
          <w:rFonts w:eastAsia="Calibri"/>
          <w:sz w:val="16"/>
        </w:rPr>
        <w:t xml:space="preserve"> by turning export volumes up or down </w:t>
      </w:r>
      <w:r w:rsidRPr="00CF682A">
        <w:rPr>
          <w:rFonts w:eastAsia="Calibri"/>
          <w:bCs/>
          <w:u w:val="single"/>
          <w:bdr w:val="single" w:sz="4" w:space="0" w:color="auto" w:frame="1"/>
        </w:rPr>
        <w:t>would be damaged</w:t>
      </w:r>
      <w:r w:rsidRPr="00CF682A">
        <w:rPr>
          <w:rFonts w:eastAsia="Calibri"/>
          <w:bCs/>
          <w:u w:val="single"/>
        </w:rPr>
        <w:t xml:space="preserve">, </w:t>
      </w:r>
      <w:r w:rsidRPr="00CF682A">
        <w:rPr>
          <w:rFonts w:eastAsia="Calibri"/>
          <w:bCs/>
          <w:u w:val="single"/>
          <w:bdr w:val="single" w:sz="4" w:space="0" w:color="auto" w:frame="1"/>
        </w:rPr>
        <w:t>with spare capacity</w:t>
      </w:r>
      <w:r w:rsidRPr="00CF682A">
        <w:rPr>
          <w:rFonts w:eastAsia="Calibri"/>
          <w:sz w:val="16"/>
        </w:rPr>
        <w:t xml:space="preserve"> used up to maintain export volumes. </w:t>
      </w:r>
      <w:r w:rsidRPr="00CF682A">
        <w:rPr>
          <w:rFonts w:eastAsia="Calibri"/>
          <w:bCs/>
          <w:u w:val="single"/>
        </w:rPr>
        <w:t>As</w:t>
      </w:r>
      <w:r w:rsidRPr="00CF682A">
        <w:rPr>
          <w:rFonts w:eastAsia="Calibri"/>
          <w:sz w:val="16"/>
        </w:rPr>
        <w:t xml:space="preserve"> this </w:t>
      </w:r>
      <w:r w:rsidRPr="00CF682A">
        <w:rPr>
          <w:rFonts w:eastAsia="Calibri"/>
          <w:bCs/>
          <w:u w:val="single"/>
        </w:rPr>
        <w:t>spare capacity is eroded</w:t>
      </w:r>
      <w:r w:rsidRPr="00CF682A">
        <w:rPr>
          <w:rFonts w:eastAsia="Calibri"/>
          <w:sz w:val="16"/>
        </w:rPr>
        <w:t xml:space="preserve">, and if other oil reserve holders such as Iran and Iraq fail to invest adequately in upstream capacity, </w:t>
      </w:r>
      <w:r w:rsidRPr="00CF682A">
        <w:rPr>
          <w:rFonts w:eastAsia="Calibri"/>
          <w:bCs/>
          <w:u w:val="single"/>
        </w:rPr>
        <w:t>an oil supply crunch leading to major price spikes on the world market is likely.7 While this may help oil producers balance budgets in the short term, in the longer term a dip in the oil price would be likely, followed by decline as</w:t>
      </w:r>
      <w:r w:rsidRPr="00CF682A">
        <w:rPr>
          <w:rFonts w:eastAsia="Calibri"/>
          <w:sz w:val="16"/>
        </w:rPr>
        <w:t xml:space="preserve"> new production comes on-stream and responsive national </w:t>
      </w:r>
      <w:r w:rsidRPr="00CF682A">
        <w:rPr>
          <w:rFonts w:eastAsia="Calibri"/>
          <w:bCs/>
          <w:u w:val="single"/>
        </w:rPr>
        <w:t>policies move</w:t>
      </w:r>
      <w:r w:rsidRPr="00CF682A">
        <w:rPr>
          <w:rFonts w:eastAsia="Calibri"/>
          <w:sz w:val="16"/>
        </w:rPr>
        <w:t xml:space="preserve"> even emerging </w:t>
      </w:r>
      <w:r w:rsidRPr="00CF682A">
        <w:rPr>
          <w:rFonts w:eastAsia="Calibri"/>
          <w:bCs/>
          <w:u w:val="single"/>
          <w:bdr w:val="single" w:sz="4" w:space="0" w:color="auto" w:frame="1"/>
        </w:rPr>
        <w:t>markets away from oil</w:t>
      </w:r>
      <w:r w:rsidRPr="00CF682A">
        <w:rPr>
          <w:rFonts w:eastAsia="Calibri"/>
          <w:bCs/>
          <w:u w:val="single"/>
        </w:rPr>
        <w:t>.</w:t>
      </w:r>
      <w:r w:rsidRPr="00CF682A">
        <w:rPr>
          <w:rFonts w:eastAsia="Calibri"/>
          <w:sz w:val="16"/>
        </w:rPr>
        <w:t xml:space="preserve"> </w:t>
      </w:r>
      <w:r w:rsidRPr="00CF682A">
        <w:rPr>
          <w:rFonts w:eastAsia="Calibri"/>
          <w:bCs/>
          <w:u w:val="single"/>
        </w:rPr>
        <w:t>This would be even more damaging for the Saudi economy</w:t>
      </w:r>
      <w:r w:rsidRPr="00CF682A">
        <w:rPr>
          <w:rFonts w:eastAsia="Calibri"/>
          <w:sz w:val="16"/>
        </w:rPr>
        <w:t xml:space="preserve"> than our simulation suggests.</w:t>
      </w:r>
    </w:p>
    <w:p w:rsidR="00DF5CA6" w:rsidRPr="00CF682A" w:rsidRDefault="00DF5CA6" w:rsidP="00DF5CA6">
      <w:pPr>
        <w:keepNext/>
        <w:keepLines/>
        <w:spacing w:before="200"/>
        <w:outlineLvl w:val="3"/>
        <w:rPr>
          <w:rFonts w:eastAsia="Times New Roman" w:cs="Times New Roman"/>
          <w:b/>
          <w:bCs/>
          <w:iCs/>
        </w:rPr>
      </w:pPr>
      <w:r w:rsidRPr="00CF682A">
        <w:rPr>
          <w:rFonts w:eastAsia="Times New Roman" w:cs="Times New Roman"/>
          <w:b/>
          <w:bCs/>
          <w:iCs/>
        </w:rPr>
        <w:t>Debt will destroy space capacity</w:t>
      </w:r>
    </w:p>
    <w:p w:rsidR="00DF5CA6" w:rsidRPr="00CF682A" w:rsidRDefault="00DF5CA6" w:rsidP="00DF5CA6">
      <w:pPr>
        <w:rPr>
          <w:rFonts w:eastAsia="Calibri"/>
          <w:lang w:eastAsia="zh-CN"/>
        </w:rPr>
      </w:pPr>
      <w:r w:rsidRPr="00CF682A">
        <w:rPr>
          <w:rFonts w:eastAsia="Calibri"/>
          <w:b/>
        </w:rPr>
        <w:t>Lahn and Stevens, 11</w:t>
      </w:r>
      <w:r w:rsidRPr="00CF682A">
        <w:rPr>
          <w:rFonts w:eastAsia="Calibri"/>
        </w:rPr>
        <w:t xml:space="preserve"> (Glada, Research Fellow for Energy and Development at Chatham House, Senior Research Fellow at the Gulf Centre for Strategic Studies, Chair of the Fossil Fuels Expert Roundtable, B.A. in Arabic and International Relations and an M.A. in Near and Middle Eastern Studies from the School of Oriental and African Studies in London, and **Paul, Senior Research Fellow for Energy at Chatham House and Emeritus Professor at Dundee University, degree in Middle Eastern Studies at Cambridge   and the School of Oriental and African Studies in London, former professor at the American University of Beirut in Lebanon, oil consultant, Professor of Petroleum Policy and Economics at the Centre for Energy, Petroleum   and Mineral Law and Policy, University of Dundee, Consulting Professor at   Stanford University, winner of the 2009 OPEC Award, “Burning Oil to Keep Cool”, Chathman House, http://www.chathamhouse.org/sites/default/files/public/Research/Energy,%20Environment%20and%20Development/1211pr_lahn_stevens.pdf, JKahn)</w:t>
      </w:r>
    </w:p>
    <w:p w:rsidR="00DF5CA6" w:rsidRPr="00CF682A" w:rsidRDefault="00DF5CA6" w:rsidP="00DF5CA6">
      <w:pPr>
        <w:rPr>
          <w:rFonts w:eastAsia="Calibri"/>
          <w:sz w:val="16"/>
        </w:rPr>
      </w:pPr>
      <w:r w:rsidRPr="00CF682A">
        <w:rPr>
          <w:rFonts w:eastAsia="Calibri"/>
          <w:sz w:val="16"/>
        </w:rPr>
        <w:t xml:space="preserve">Economic vulnerabilities </w:t>
      </w:r>
      <w:r w:rsidRPr="00CF682A">
        <w:rPr>
          <w:rFonts w:eastAsia="Calibri"/>
          <w:bCs/>
          <w:u w:val="single"/>
        </w:rPr>
        <w:t>Saudi Arabia’s energy consumption pattern is unsustainable. The country</w:t>
      </w:r>
      <w:r w:rsidRPr="00CF682A">
        <w:rPr>
          <w:rFonts w:eastAsia="Calibri"/>
          <w:sz w:val="16"/>
        </w:rPr>
        <w:t xml:space="preserve"> currently </w:t>
      </w:r>
      <w:r w:rsidRPr="00CF682A">
        <w:rPr>
          <w:rFonts w:eastAsia="Calibri"/>
          <w:bCs/>
          <w:u w:val="single"/>
        </w:rPr>
        <w:t>consumes over one-quarter of its total oil production</w:t>
      </w:r>
      <w:r w:rsidRPr="00CF682A">
        <w:rPr>
          <w:rFonts w:eastAsia="Calibri"/>
          <w:sz w:val="16"/>
        </w:rPr>
        <w:t xml:space="preserve"> – some 2.8 million barrels a day.2 This means that </w:t>
      </w:r>
      <w:r w:rsidRPr="00CF682A">
        <w:rPr>
          <w:rFonts w:eastAsia="Calibri"/>
          <w:bCs/>
          <w:u w:val="single"/>
        </w:rPr>
        <w:t xml:space="preserve">on a ‘business as usual’ trajectory it would become a </w:t>
      </w:r>
      <w:r w:rsidRPr="00CF682A">
        <w:rPr>
          <w:rFonts w:eastAsia="Calibri"/>
          <w:bCs/>
          <w:u w:val="single"/>
          <w:bdr w:val="single" w:sz="4" w:space="0" w:color="auto" w:frame="1"/>
        </w:rPr>
        <w:t>net oil importer</w:t>
      </w:r>
      <w:r w:rsidRPr="00CF682A">
        <w:rPr>
          <w:rFonts w:eastAsia="Calibri"/>
          <w:sz w:val="16"/>
        </w:rPr>
        <w:t xml:space="preserve"> in 2038 (see Figure 1). No one is suggesting this is the most likely outcome but the possibility does signal the urgency of the need for change. </w:t>
      </w:r>
      <w:r w:rsidRPr="00CF682A">
        <w:rPr>
          <w:rFonts w:eastAsia="Calibri"/>
          <w:bCs/>
          <w:u w:val="single"/>
        </w:rPr>
        <w:t>More oil reserves may be discovered</w:t>
      </w:r>
      <w:r w:rsidRPr="00CF682A">
        <w:rPr>
          <w:rFonts w:eastAsia="Calibri"/>
          <w:sz w:val="16"/>
        </w:rPr>
        <w:t xml:space="preserve"> and production raised, population growth may decline and new policies and technology may change consumption patterns, but </w:t>
      </w:r>
      <w:r w:rsidRPr="00CF682A">
        <w:rPr>
          <w:rFonts w:eastAsia="Calibri"/>
          <w:bCs/>
          <w:u w:val="single"/>
        </w:rPr>
        <w:t>in the absence of such events and with the country’s high dependence on oil revenues the economy would collapse before that point</w:t>
      </w:r>
      <w:r w:rsidRPr="00CF682A">
        <w:rPr>
          <w:rFonts w:eastAsia="Calibri"/>
          <w:sz w:val="16"/>
        </w:rPr>
        <w:t xml:space="preserve">. The Ministry of Petroleum considers between $70/b and $80/b to be a fair international price for oil.3 With the price at $77/b Saudi Arabia could begin to fall into intractable deficit in its fiscal and current accounts from as early as 2022 (see Figure 2). This would mean </w:t>
      </w:r>
      <w:r w:rsidRPr="00CF682A">
        <w:rPr>
          <w:rFonts w:eastAsia="Calibri"/>
          <w:bCs/>
          <w:u w:val="single"/>
        </w:rPr>
        <w:t>the kingdom becoming increasingly dependent on debt</w:t>
      </w:r>
      <w:r w:rsidRPr="00CF682A">
        <w:rPr>
          <w:rFonts w:eastAsia="Calibri"/>
          <w:sz w:val="16"/>
        </w:rPr>
        <w:t xml:space="preserve"> to support government spending at home and to pay for imports – </w:t>
      </w:r>
      <w:r w:rsidRPr="00CF682A">
        <w:rPr>
          <w:rFonts w:eastAsia="Calibri"/>
          <w:bCs/>
          <w:u w:val="single"/>
        </w:rPr>
        <w:t>or having to make some drastic spending cuts</w:t>
      </w:r>
      <w:r w:rsidRPr="00CF682A">
        <w:rPr>
          <w:rFonts w:eastAsia="Calibri"/>
          <w:sz w:val="16"/>
        </w:rPr>
        <w:t xml:space="preserve">. Facing a rapidly growing population of 27 million (including some eight million expatriates), a third of the population under the age of 14 and high unemployment (officially 10.5–11% of the Saudi labour force, unofficially anything between 20% and 30%),4 </w:t>
      </w:r>
      <w:r w:rsidRPr="00CF682A">
        <w:rPr>
          <w:rFonts w:eastAsia="Calibri"/>
          <w:bCs/>
          <w:u w:val="single"/>
        </w:rPr>
        <w:t>the need to diversify the economy</w:t>
      </w:r>
      <w:r w:rsidRPr="00CF682A">
        <w:rPr>
          <w:rFonts w:eastAsia="Calibri"/>
          <w:sz w:val="16"/>
        </w:rPr>
        <w:t xml:space="preserve"> and create jobs </w:t>
      </w:r>
      <w:r w:rsidRPr="00CF682A">
        <w:rPr>
          <w:rFonts w:eastAsia="Calibri"/>
          <w:bCs/>
          <w:u w:val="single"/>
        </w:rPr>
        <w:t>is paramount</w:t>
      </w:r>
      <w:r w:rsidRPr="00CF682A">
        <w:rPr>
          <w:rFonts w:eastAsia="Calibri"/>
          <w:sz w:val="16"/>
        </w:rPr>
        <w:t>. If this is not done fast enough – and the signs are it is not – the subsequent fiscal squeeze would have serious political consequences.</w:t>
      </w:r>
    </w:p>
    <w:p w:rsidR="00DF5CA6" w:rsidRPr="00CF682A" w:rsidRDefault="00DF5CA6" w:rsidP="00DF5CA6">
      <w:pPr>
        <w:keepNext/>
        <w:keepLines/>
        <w:spacing w:before="200"/>
        <w:outlineLvl w:val="3"/>
        <w:rPr>
          <w:rFonts w:eastAsia="Times New Roman" w:cs="Times New Roman"/>
          <w:b/>
          <w:bCs/>
          <w:iCs/>
        </w:rPr>
      </w:pPr>
      <w:r w:rsidRPr="00CF682A">
        <w:rPr>
          <w:rFonts w:eastAsia="Times New Roman" w:cs="Times New Roman"/>
          <w:b/>
          <w:bCs/>
          <w:iCs/>
        </w:rPr>
        <w:t>Domestic consumption will run reserves dry</w:t>
      </w:r>
    </w:p>
    <w:p w:rsidR="00DF5CA6" w:rsidRPr="00CF682A" w:rsidRDefault="00DF5CA6" w:rsidP="00DF5CA6">
      <w:pPr>
        <w:rPr>
          <w:rFonts w:eastAsia="Calibri"/>
          <w:lang w:eastAsia="zh-CN"/>
        </w:rPr>
      </w:pPr>
      <w:r w:rsidRPr="00CF682A">
        <w:rPr>
          <w:rFonts w:eastAsia="Calibri"/>
          <w:b/>
        </w:rPr>
        <w:t>Lahn and Stevens, 11</w:t>
      </w:r>
      <w:r w:rsidRPr="00CF682A">
        <w:rPr>
          <w:rFonts w:eastAsia="Calibri"/>
        </w:rPr>
        <w:t xml:space="preserve"> (Glada, Research Fellow for Energy and Development at Chatham House, Senior Research Fellow at the Gulf Centre for Strategic Studies, Chair of the Fossil Fuels Expert Roundtable, B.A. in Arabic and International Relations and an M.A. in Near and Middle Eastern Studies from the School of Oriental and African Studies in London, and **Paul, Senior Research Fellow for Energy at Chatham House and Emeritus Professor at Dundee University, degree in Middle Eastern Studies at Cambridge   and the School of Oriental and African Studies in London, former professor at the American University of Beirut in Lebanon, oil consultant, Professor of Petroleum Policy and Economics at the Centre for Energy, Petroleum   and Mineral Law and Policy, University of Dundee, Consulting Professor at   Stanford University, winner of the 2009 OPEC Award, “Burning Oil to Keep Cool”, Chathman House, http://www.chathamhouse.org/sites/default/files/public/Research/Energy,%20Environment%20and%20Development/1211pr_lahn_stevens.pdf, JKahn)</w:t>
      </w:r>
    </w:p>
    <w:p w:rsidR="00DF5CA6" w:rsidRPr="00CF682A" w:rsidRDefault="00DF5CA6" w:rsidP="00DF5CA6">
      <w:pPr>
        <w:rPr>
          <w:rFonts w:eastAsia="Calibri"/>
          <w:sz w:val="16"/>
        </w:rPr>
      </w:pPr>
      <w:r w:rsidRPr="00CF682A">
        <w:rPr>
          <w:rFonts w:eastAsia="Calibri"/>
          <w:bCs/>
          <w:u w:val="single"/>
        </w:rPr>
        <w:t>The world’s largest exporter of oil is consuming so much energy at home that its ability to play a stabilizing role in world oil markets is at stake. Saudi Arabia’s demand for its own oil and gas is growing</w:t>
      </w:r>
      <w:r w:rsidRPr="00CF682A">
        <w:rPr>
          <w:rFonts w:eastAsia="Calibri"/>
          <w:sz w:val="16"/>
        </w:rPr>
        <w:t xml:space="preserve"> at around 7% per year. </w:t>
      </w:r>
      <w:r w:rsidRPr="00CF682A">
        <w:rPr>
          <w:rFonts w:eastAsia="Calibri"/>
          <w:bCs/>
          <w:u w:val="single"/>
        </w:rPr>
        <w:t>At this rate</w:t>
      </w:r>
      <w:r w:rsidRPr="00CF682A">
        <w:rPr>
          <w:rFonts w:eastAsia="Calibri"/>
          <w:sz w:val="16"/>
        </w:rPr>
        <w:t xml:space="preserve"> of growth, </w:t>
      </w:r>
      <w:r w:rsidRPr="00CF682A">
        <w:rPr>
          <w:rFonts w:eastAsia="Calibri"/>
          <w:bCs/>
          <w:u w:val="single"/>
        </w:rPr>
        <w:t>national consumption will have doubled</w:t>
      </w:r>
      <w:r w:rsidRPr="00CF682A">
        <w:rPr>
          <w:rFonts w:eastAsia="Calibri"/>
          <w:sz w:val="16"/>
        </w:rPr>
        <w:t xml:space="preserve"> in a decade. On a ‘business as usual’ projection, </w:t>
      </w:r>
      <w:r w:rsidRPr="00CF682A">
        <w:rPr>
          <w:rFonts w:eastAsia="Calibri"/>
          <w:bCs/>
          <w:u w:val="single"/>
        </w:rPr>
        <w:t xml:space="preserve">this would </w:t>
      </w:r>
      <w:r w:rsidRPr="00CF682A">
        <w:rPr>
          <w:rFonts w:eastAsia="Calibri"/>
          <w:bCs/>
          <w:u w:val="single"/>
          <w:bdr w:val="single" w:sz="4" w:space="0" w:color="auto" w:frame="1"/>
        </w:rPr>
        <w:t>jeopardize the country’s ability to export</w:t>
      </w:r>
      <w:r w:rsidRPr="00CF682A">
        <w:rPr>
          <w:rFonts w:eastAsia="Calibri"/>
          <w:sz w:val="16"/>
        </w:rPr>
        <w:t xml:space="preserve"> to global markets. </w:t>
      </w:r>
      <w:r w:rsidRPr="00CF682A">
        <w:rPr>
          <w:rFonts w:eastAsia="Calibri"/>
          <w:bCs/>
          <w:u w:val="single"/>
        </w:rPr>
        <w:t>Given its dependence on oil export revenues, the inability to expand exports would have a dramatic effect on the economy</w:t>
      </w:r>
      <w:r w:rsidRPr="00CF682A">
        <w:rPr>
          <w:rFonts w:eastAsia="Calibri"/>
          <w:sz w:val="16"/>
        </w:rPr>
        <w:t xml:space="preserve"> and the government’s ability to spend on domestic welfare and services. Following the political unrest in the Middle East since the start of 2011, the impulse of the Saudi authorities has been to give out more social benefits – including cheap energy. Yet the negligible cost of fuel to consumers is encouraging wasteful consumption and deterring investment in efficiency and alternative energy supplies. In a country powered entirely by domestically produced oil and gas, this is using up precious natural resources as well as having long-term environmental impacts. One indicator of the problem has been the rise in the burning of heavy fuel oil and crude oil to generate electricity when gas cannot meet the surge in demand for cooling during the summer months. At a local level, </w:t>
      </w:r>
      <w:r w:rsidRPr="00CF682A">
        <w:rPr>
          <w:rFonts w:eastAsia="Calibri"/>
          <w:bCs/>
          <w:u w:val="single"/>
        </w:rPr>
        <w:t>electricity shortages caused by demand outpacing infrastructure have</w:t>
      </w:r>
      <w:r w:rsidRPr="00CF682A">
        <w:rPr>
          <w:rFonts w:eastAsia="Calibri"/>
          <w:sz w:val="16"/>
        </w:rPr>
        <w:t xml:space="preserve"> already </w:t>
      </w:r>
      <w:r w:rsidRPr="00CF682A">
        <w:rPr>
          <w:rFonts w:eastAsia="Calibri"/>
          <w:bCs/>
          <w:u w:val="single"/>
        </w:rPr>
        <w:t>triggered rare protests</w:t>
      </w:r>
      <w:r w:rsidRPr="00CF682A">
        <w:rPr>
          <w:rFonts w:eastAsia="Calibri"/>
          <w:sz w:val="16"/>
        </w:rPr>
        <w:t xml:space="preserve"> in at least one province. This report outlines the evidence for an energy crisis in Saudi Arabia and examines the role of low energy prices in fuelling many negative trends. With reference to the failures and successes of other countries in attempting to reduce fossil fuel consumption, it offers recommendations for tackling this urgent issue. The report concludes that </w:t>
      </w:r>
      <w:r w:rsidRPr="00CF682A">
        <w:rPr>
          <w:rFonts w:eastAsia="Calibri"/>
          <w:bCs/>
          <w:u w:val="single"/>
        </w:rPr>
        <w:t>Saudi Arabia must develop an energy policy based on achieving a long-term sustainable consumption pattern</w:t>
      </w:r>
      <w:r w:rsidRPr="00CF682A">
        <w:rPr>
          <w:rFonts w:eastAsia="Calibri"/>
          <w:sz w:val="16"/>
        </w:rPr>
        <w:t xml:space="preserve"> in line with its transition to a less oil-dependent (and, eventually, post-oil) economy. This will not only involve sourcing new supply m– as is the government’s current emphasis – but also, and more urgently, addressing efficiency. Conserving precious oil and gas resources through improving efficiency will allow more time to effect essential economic diversification and the introduction of new energy technologies. This can be achieved by using a range of coordinated policy, regulatory and technical tools which would ideally be underpinned by higher energy prices. However, Saudi Arabia will face specific challenges, given its political and economic context; these include: • reversing a history of low energy prices and vested interests in low prices; • managing the transition to higher prices, especially for low-income groups; • making energy conservation policy coherent and effective, given the vertical structure of government and lack of channels for societal feedback; • convincing the public that such measures are necessary when oil and gas reserves are so abundant. In view of these issues, the report recommends the setting of an overarching energy intensity goal for which each sector could be set practical targets, and outlines a number of measures to smooth the transition to higher energy prices.</w:t>
      </w:r>
    </w:p>
    <w:p w:rsidR="00DF5CA6" w:rsidRPr="00CF682A" w:rsidRDefault="00DF5CA6" w:rsidP="00DF5CA6">
      <w:pPr>
        <w:keepNext/>
        <w:keepLines/>
        <w:spacing w:before="200"/>
        <w:outlineLvl w:val="3"/>
        <w:rPr>
          <w:rFonts w:eastAsia="Times New Roman" w:cs="Times New Roman"/>
          <w:b/>
          <w:bCs/>
          <w:iCs/>
        </w:rPr>
      </w:pPr>
      <w:r w:rsidRPr="00CF682A">
        <w:rPr>
          <w:rFonts w:eastAsia="Times New Roman" w:cs="Times New Roman"/>
          <w:b/>
          <w:bCs/>
          <w:iCs/>
        </w:rPr>
        <w:t>Inefficient subsidies and domestic consumption destroy reserve capacity</w:t>
      </w:r>
    </w:p>
    <w:p w:rsidR="00DF5CA6" w:rsidRPr="00CF682A" w:rsidRDefault="00DF5CA6" w:rsidP="00DF5CA6">
      <w:pPr>
        <w:rPr>
          <w:rFonts w:eastAsia="Calibri"/>
          <w:lang w:eastAsia="zh-CN"/>
        </w:rPr>
      </w:pPr>
      <w:r w:rsidRPr="00CF682A">
        <w:rPr>
          <w:rFonts w:eastAsia="Calibri"/>
          <w:b/>
        </w:rPr>
        <w:t>Lahn and Stevens, 11</w:t>
      </w:r>
      <w:r w:rsidRPr="00CF682A">
        <w:rPr>
          <w:rFonts w:eastAsia="Calibri"/>
        </w:rPr>
        <w:t xml:space="preserve"> (Glada, Research Fellow for Energy and Development at Chatham House, Senior Research Fellow at the Gulf Centre for Strategic Studies, Chair of the Fossil Fuels Expert Roundtable, B.A. in Arabic and International Relations and an M.A. in Near and Middle Eastern Studies from the School of Oriental and African Studies in London, and **Paul, Senior Research Fellow for Energy at Chatham House and Emeritus Professor at Dundee University, degree in Middle Eastern Studies at Cambridge   and the School of Oriental and African Studies in London, former professor at the American University of Beirut in Lebanon, oil consultant, Professor of Petroleum Policy and Economics at the Centre for Energy, Petroleum   and Mineral Law and Policy, University of Dundee, Consulting Professor at   Stanford University, winner of the 2009 OPEC Award, “Burning Oil to Keep Cool”, Chathman House, http://www.chathamhouse.org/sites/default/files/public/Research/Energy,%20Environment%20and%20Development/1211pr_lahn_stevens.pdf, JKahn)</w:t>
      </w:r>
    </w:p>
    <w:p w:rsidR="00DF5CA6" w:rsidRPr="00CF682A" w:rsidRDefault="00DF5CA6" w:rsidP="00DF5CA6">
      <w:pPr>
        <w:rPr>
          <w:rFonts w:eastAsia="Calibri"/>
          <w:sz w:val="16"/>
        </w:rPr>
      </w:pPr>
      <w:r w:rsidRPr="00CF682A">
        <w:rPr>
          <w:rFonts w:eastAsia="Calibri"/>
          <w:sz w:val="16"/>
        </w:rPr>
        <w:t xml:space="preserve">Saudi Arabia’s place in the world oil market is threatened by unrestrained domestic fuel consumption. </w:t>
      </w:r>
      <w:r w:rsidRPr="00CF682A">
        <w:rPr>
          <w:rFonts w:eastAsia="Calibri"/>
          <w:bCs/>
          <w:u w:val="single"/>
        </w:rPr>
        <w:t>In an economy dominated by fossil fuels</w:t>
      </w:r>
      <w:r w:rsidRPr="00CF682A">
        <w:rPr>
          <w:rFonts w:eastAsia="Calibri"/>
          <w:sz w:val="16"/>
        </w:rPr>
        <w:t xml:space="preserve"> and dependent on the export of oil, </w:t>
      </w:r>
      <w:r w:rsidRPr="00CF682A">
        <w:rPr>
          <w:rFonts w:eastAsia="Calibri"/>
          <w:bCs/>
          <w:u w:val="single"/>
        </w:rPr>
        <w:t>current patterns of energy demand are not only wasting valuable resources</w:t>
      </w:r>
      <w:r w:rsidRPr="00CF682A">
        <w:rPr>
          <w:rFonts w:eastAsia="Calibri"/>
          <w:sz w:val="16"/>
        </w:rPr>
        <w:t xml:space="preserve"> and causing excessive pollution, </w:t>
      </w:r>
      <w:r w:rsidRPr="00CF682A">
        <w:rPr>
          <w:rFonts w:eastAsia="Calibri"/>
          <w:bCs/>
          <w:u w:val="single"/>
        </w:rPr>
        <w:t>but</w:t>
      </w:r>
      <w:r w:rsidRPr="00CF682A">
        <w:rPr>
          <w:rFonts w:eastAsia="Calibri"/>
          <w:sz w:val="16"/>
        </w:rPr>
        <w:t xml:space="preserve"> also </w:t>
      </w:r>
      <w:r w:rsidRPr="00CF682A">
        <w:rPr>
          <w:rFonts w:eastAsia="Calibri"/>
          <w:bCs/>
          <w:u w:val="single"/>
        </w:rPr>
        <w:t xml:space="preserve">rendering the country </w:t>
      </w:r>
      <w:r w:rsidRPr="00CF682A">
        <w:rPr>
          <w:rFonts w:eastAsia="Calibri"/>
          <w:bCs/>
          <w:u w:val="single"/>
          <w:bdr w:val="single" w:sz="4" w:space="0" w:color="auto" w:frame="1"/>
        </w:rPr>
        <w:t>vulnerable to economic and social crises</w:t>
      </w:r>
      <w:r w:rsidRPr="00CF682A">
        <w:rPr>
          <w:rFonts w:eastAsia="Calibri"/>
          <w:sz w:val="16"/>
        </w:rPr>
        <w:t xml:space="preserve">. This report explains why the need for change is urgent, and what options and </w:t>
      </w:r>
      <w:r w:rsidRPr="00CF682A">
        <w:rPr>
          <w:rFonts w:eastAsia="Calibri"/>
          <w:bCs/>
          <w:u w:val="single"/>
        </w:rPr>
        <w:t>challenges the Saudi government faces</w:t>
      </w:r>
      <w:r w:rsidRPr="00CF682A">
        <w:rPr>
          <w:rFonts w:eastAsia="Calibri"/>
          <w:sz w:val="16"/>
        </w:rPr>
        <w:t xml:space="preserve"> in </w:t>
      </w:r>
      <w:r w:rsidRPr="00CF682A">
        <w:rPr>
          <w:rFonts w:eastAsia="Calibri"/>
          <w:bCs/>
          <w:u w:val="single"/>
        </w:rPr>
        <w:t>trying to address</w:t>
      </w:r>
      <w:r w:rsidRPr="00CF682A">
        <w:rPr>
          <w:rFonts w:eastAsia="Calibri"/>
          <w:sz w:val="16"/>
        </w:rPr>
        <w:t xml:space="preserve"> the politically sensitive issue of </w:t>
      </w:r>
      <w:r w:rsidRPr="00CF682A">
        <w:rPr>
          <w:rFonts w:eastAsia="Calibri"/>
          <w:bCs/>
          <w:u w:val="single"/>
        </w:rPr>
        <w:t>domestic energy prices</w:t>
      </w:r>
      <w:r w:rsidRPr="00CF682A">
        <w:rPr>
          <w:rFonts w:eastAsia="Calibri"/>
          <w:sz w:val="16"/>
        </w:rPr>
        <w:t xml:space="preserve">. The report begins by examining the causes for concern. Chatham House </w:t>
      </w:r>
      <w:r w:rsidRPr="00CF682A">
        <w:rPr>
          <w:rFonts w:eastAsia="Calibri"/>
          <w:bCs/>
          <w:u w:val="single"/>
        </w:rPr>
        <w:t>simulations reveal</w:t>
      </w:r>
      <w:r w:rsidRPr="00CF682A">
        <w:rPr>
          <w:rFonts w:eastAsia="Calibri"/>
          <w:sz w:val="16"/>
        </w:rPr>
        <w:t xml:space="preserve"> that, on the current trajectory, </w:t>
      </w:r>
      <w:r w:rsidRPr="00CF682A">
        <w:rPr>
          <w:rFonts w:eastAsia="Calibri"/>
          <w:bCs/>
          <w:u w:val="single"/>
        </w:rPr>
        <w:t>Saudi Arabia’s domestic energy consumption could limit its exports of oil</w:t>
      </w:r>
      <w:r w:rsidRPr="00CF682A">
        <w:rPr>
          <w:rFonts w:eastAsia="Calibri"/>
          <w:sz w:val="16"/>
        </w:rPr>
        <w:t xml:space="preserve"> within a decade. </w:t>
      </w:r>
      <w:r w:rsidRPr="00CF682A">
        <w:rPr>
          <w:rFonts w:eastAsia="Calibri"/>
          <w:bCs/>
          <w:u w:val="single"/>
        </w:rPr>
        <w:t>This would have a severe effect on government spending</w:t>
      </w:r>
      <w:r w:rsidRPr="00CF682A">
        <w:rPr>
          <w:rFonts w:eastAsia="Calibri"/>
          <w:sz w:val="16"/>
        </w:rPr>
        <w:t xml:space="preserve">, over </w:t>
      </w:r>
      <w:r w:rsidRPr="00CF682A">
        <w:rPr>
          <w:rFonts w:eastAsia="Calibri"/>
          <w:bCs/>
          <w:u w:val="single"/>
        </w:rPr>
        <w:t>80% of which is dependent on oil</w:t>
      </w:r>
      <w:r w:rsidRPr="00CF682A">
        <w:rPr>
          <w:rFonts w:eastAsia="Calibri"/>
          <w:sz w:val="16"/>
        </w:rPr>
        <w:t xml:space="preserve"> revenues.1 Ultimately, </w:t>
      </w:r>
      <w:r w:rsidRPr="00CF682A">
        <w:rPr>
          <w:rFonts w:eastAsia="Calibri"/>
          <w:bCs/>
          <w:u w:val="single"/>
        </w:rPr>
        <w:t>it may reduce Saudi Arabia’s spare production capacity, causing greater volatility</w:t>
      </w:r>
      <w:r w:rsidRPr="00CF682A">
        <w:rPr>
          <w:rFonts w:eastAsia="Calibri"/>
          <w:sz w:val="16"/>
        </w:rPr>
        <w:t xml:space="preserve"> in the world oil markets. Next, the report considers the role of historically low energy prices in the kingdom in both driving these unsustainable consumption trends and inhibiting measures to correct them. Internationally, this issue is receiving increasing attention, with several multilateral bodies calling for the elimination of fossil fuel subsidies. Saudi Arabia is a member of some of these bodies, including the G20 and the World Trade Organization. In 1992 it was one of the signatories of the UN’s Agenda 21, which committed countries to developing policies to address unsustainable patterns of consumption, including energy. It is also among the members of the G20, all of which committed themselves to phasing out ‘inefficient fossil fuel subsidies’ in the medium term in September 2009. Yet </w:t>
      </w:r>
      <w:r w:rsidRPr="00CF682A">
        <w:rPr>
          <w:rFonts w:eastAsia="Calibri"/>
          <w:bCs/>
          <w:u w:val="single"/>
        </w:rPr>
        <w:t>Saudi Arabia does not have an overarching policy on energy consumption</w:t>
      </w:r>
      <w:r w:rsidRPr="00CF682A">
        <w:rPr>
          <w:rFonts w:eastAsia="Calibri"/>
          <w:sz w:val="16"/>
        </w:rPr>
        <w:t xml:space="preserve"> and claims </w:t>
      </w:r>
      <w:r w:rsidRPr="00CF682A">
        <w:rPr>
          <w:rFonts w:eastAsia="Calibri"/>
          <w:bCs/>
          <w:u w:val="single"/>
        </w:rPr>
        <w:t>it has no inefficient fossil fuel subsidies. This report argues that there are compelling domestic reasons for Saudi Arabia to act</w:t>
      </w:r>
      <w:r w:rsidRPr="00CF682A">
        <w:rPr>
          <w:rFonts w:eastAsia="Calibri"/>
          <w:sz w:val="16"/>
        </w:rPr>
        <w:t xml:space="preserve"> on both energy consumption and price. These include </w:t>
      </w:r>
      <w:r w:rsidRPr="00CF682A">
        <w:rPr>
          <w:rFonts w:eastAsia="Calibri"/>
          <w:bCs/>
          <w:u w:val="single"/>
        </w:rPr>
        <w:t xml:space="preserve">the </w:t>
      </w:r>
      <w:r w:rsidRPr="00CF682A">
        <w:rPr>
          <w:rFonts w:eastAsia="Calibri"/>
          <w:bCs/>
          <w:u w:val="single"/>
          <w:bdr w:val="single" w:sz="4" w:space="0" w:color="auto" w:frame="1"/>
        </w:rPr>
        <w:t>looming constraint on oil export capacity</w:t>
      </w:r>
      <w:r w:rsidRPr="00CF682A">
        <w:rPr>
          <w:rFonts w:eastAsia="Calibri"/>
          <w:sz w:val="16"/>
        </w:rPr>
        <w:t xml:space="preserve">, the need to develop a post-oil economy, and </w:t>
      </w:r>
      <w:r w:rsidRPr="00CF682A">
        <w:rPr>
          <w:rFonts w:eastAsia="Calibri"/>
          <w:bCs/>
          <w:u w:val="single"/>
        </w:rPr>
        <w:t>threats to</w:t>
      </w:r>
      <w:r w:rsidRPr="00CF682A">
        <w:rPr>
          <w:rFonts w:eastAsia="Calibri"/>
          <w:sz w:val="16"/>
        </w:rPr>
        <w:t xml:space="preserve"> the health of </w:t>
      </w:r>
      <w:r w:rsidRPr="00CF682A">
        <w:rPr>
          <w:rFonts w:eastAsia="Calibri"/>
          <w:bCs/>
          <w:u w:val="single"/>
        </w:rPr>
        <w:t>inhabitants</w:t>
      </w:r>
      <w:r w:rsidRPr="00CF682A">
        <w:rPr>
          <w:rFonts w:eastAsia="Calibri"/>
          <w:sz w:val="16"/>
        </w:rPr>
        <w:t xml:space="preserve"> resulting from power outages and from increasing industrial and traffic pollution. The report examines </w:t>
      </w:r>
      <w:r w:rsidRPr="00CF682A">
        <w:rPr>
          <w:rFonts w:eastAsia="Calibri"/>
          <w:bCs/>
          <w:u w:val="single"/>
        </w:rPr>
        <w:t>the Saudi government’s current approach</w:t>
      </w:r>
      <w:r w:rsidRPr="00CF682A">
        <w:rPr>
          <w:rFonts w:eastAsia="Calibri"/>
          <w:sz w:val="16"/>
        </w:rPr>
        <w:t xml:space="preserve"> and demonstrates that this </w:t>
      </w:r>
      <w:r w:rsidRPr="00CF682A">
        <w:rPr>
          <w:rFonts w:eastAsia="Calibri"/>
          <w:bCs/>
          <w:u w:val="single"/>
        </w:rPr>
        <w:t>will not be enough to head off an economic crisis</w:t>
      </w:r>
      <w:r w:rsidRPr="00CF682A">
        <w:rPr>
          <w:rFonts w:eastAsia="Calibri"/>
          <w:sz w:val="16"/>
        </w:rPr>
        <w:t xml:space="preserve"> in the kingdom. So far, the focus has been on adding new energy supply. Chatham House simulations show that adding renewable and nuclear power based on current estimates will only delay the onset of an intractable fiscal deficit by a couple of years. An ambitious effort to increase energy efficiency is also essential. Our simulations show that this could buy the government more time in which to lower the economy’s dependence on income from oil exports. Ideally, efficiency drives would be supported by higher prices for energy. However, several factors make raising the price of energy a daunting task for the Saudi government – not least the role of cheap energy in Saudi Arabia’s social contract and in its industrial development policy. Powerful groups within the country as well as the poor currently benefit from the status quo, so opposition to price rises would be strong. </w:t>
      </w:r>
    </w:p>
    <w:p w:rsidR="00DF5CA6" w:rsidRPr="00CF682A" w:rsidRDefault="00DF5CA6" w:rsidP="00DF5CA6">
      <w:pPr>
        <w:rPr>
          <w:rFonts w:eastAsia="Calibri"/>
        </w:rPr>
      </w:pPr>
    </w:p>
    <w:p w:rsidR="00DF5CA6" w:rsidRDefault="00DF5CA6" w:rsidP="00DF5CA6">
      <w:pPr>
        <w:pStyle w:val="Heading3"/>
      </w:pPr>
      <w:r>
        <w:t xml:space="preserve">RE Price Out Shale </w:t>
      </w:r>
    </w:p>
    <w:p w:rsidR="00DF5CA6" w:rsidRDefault="00DF5CA6" w:rsidP="00DF5CA6">
      <w:pPr>
        <w:pStyle w:val="Heading4"/>
      </w:pPr>
      <w:r>
        <w:t>Renewables will price out shale</w:t>
      </w:r>
    </w:p>
    <w:p w:rsidR="00DF5CA6" w:rsidRPr="00F42A57" w:rsidRDefault="00DF5CA6" w:rsidP="00DF5CA6">
      <w:r w:rsidRPr="00EA226C">
        <w:rPr>
          <w:b/>
        </w:rPr>
        <w:t>Casey 4/18</w:t>
      </w:r>
      <w:r>
        <w:t xml:space="preserve">/13 – (Zoë Casey “Future of shale gas challenging, cost of renewables falling” EWEA, April 18 2013, </w:t>
      </w:r>
      <w:r w:rsidRPr="00F42A57">
        <w:t>http://www.ewea.org/blog/2013/04/future-of-shale-gas-challenging-cost-of-renewables-falling/</w:t>
      </w:r>
      <w:r>
        <w:t xml:space="preserve">) MR </w:t>
      </w:r>
    </w:p>
    <w:p w:rsidR="00DF5CA6" w:rsidRPr="00225E8D" w:rsidRDefault="00DF5CA6" w:rsidP="00DF5CA6">
      <w:pPr>
        <w:rPr>
          <w:sz w:val="16"/>
        </w:rPr>
      </w:pPr>
      <w:r w:rsidRPr="00225E8D">
        <w:rPr>
          <w:sz w:val="16"/>
        </w:rPr>
        <w:t xml:space="preserve">A report published by Citibank, a major international bank, has found that </w:t>
      </w:r>
      <w:r w:rsidRPr="0000458A">
        <w:rPr>
          <w:rStyle w:val="StyleBoldUnderline"/>
        </w:rPr>
        <w:t>the future of shale gas</w:t>
      </w:r>
      <w:r w:rsidRPr="00225E8D">
        <w:rPr>
          <w:sz w:val="16"/>
        </w:rPr>
        <w:t xml:space="preserve"> in Europe </w:t>
      </w:r>
      <w:r w:rsidRPr="0000458A">
        <w:rPr>
          <w:rStyle w:val="StyleBoldUnderline"/>
        </w:rPr>
        <w:t xml:space="preserve">is </w:t>
      </w:r>
      <w:r w:rsidRPr="00CE4798">
        <w:rPr>
          <w:rStyle w:val="Emphasis"/>
        </w:rPr>
        <w:t>shrouded in uncertainties</w:t>
      </w:r>
      <w:r w:rsidRPr="0000458A">
        <w:rPr>
          <w:rStyle w:val="StyleBoldUnderline"/>
        </w:rPr>
        <w:t xml:space="preserve"> and the energy</w:t>
      </w:r>
      <w:r w:rsidRPr="00225E8D">
        <w:rPr>
          <w:sz w:val="16"/>
        </w:rPr>
        <w:t xml:space="preserve"> technology </w:t>
      </w:r>
      <w:r w:rsidRPr="0000458A">
        <w:rPr>
          <w:rStyle w:val="StyleBoldUnderline"/>
        </w:rPr>
        <w:t>may not be as viable as</w:t>
      </w:r>
      <w:r w:rsidRPr="00225E8D">
        <w:rPr>
          <w:sz w:val="16"/>
        </w:rPr>
        <w:t xml:space="preserve"> had been </w:t>
      </w:r>
      <w:r w:rsidRPr="0000458A">
        <w:rPr>
          <w:rStyle w:val="StyleBoldUnderline"/>
        </w:rPr>
        <w:t>previously claimed.</w:t>
      </w:r>
      <w:r w:rsidRPr="00225E8D">
        <w:rPr>
          <w:sz w:val="16"/>
        </w:rPr>
        <w:t xml:space="preserve"> The same report found that </w:t>
      </w:r>
      <w:r w:rsidRPr="0000458A">
        <w:rPr>
          <w:rStyle w:val="StyleBoldUnderline"/>
        </w:rPr>
        <w:t>renewables will cost the same as conventional fuels</w:t>
      </w:r>
      <w:r w:rsidRPr="00225E8D">
        <w:rPr>
          <w:sz w:val="16"/>
        </w:rPr>
        <w:t xml:space="preserve"> (</w:t>
      </w:r>
      <w:r w:rsidRPr="0000458A">
        <w:rPr>
          <w:rStyle w:val="StyleBoldUnderline"/>
        </w:rPr>
        <w:t>including gas</w:t>
      </w:r>
      <w:r w:rsidRPr="00225E8D">
        <w:rPr>
          <w:sz w:val="16"/>
        </w:rPr>
        <w:t xml:space="preserve">) </w:t>
      </w:r>
      <w:r w:rsidRPr="00CE4798">
        <w:rPr>
          <w:rStyle w:val="StyleBoldUnderline"/>
        </w:rPr>
        <w:t>in many parts of the world in the very near term.</w:t>
      </w:r>
      <w:r w:rsidRPr="00225E8D">
        <w:rPr>
          <w:sz w:val="16"/>
        </w:rPr>
        <w:t xml:space="preserve"> “</w:t>
      </w:r>
      <w:r w:rsidRPr="00CE4798">
        <w:rPr>
          <w:rStyle w:val="StyleBoldUnderline"/>
        </w:rPr>
        <w:t>The cost of renewables is falling fast</w:t>
      </w:r>
      <w:r w:rsidRPr="00225E8D">
        <w:rPr>
          <w:sz w:val="16"/>
        </w:rPr>
        <w:t xml:space="preserve">,” it said. The Citibank report, first published in September 2012, says that in Europe shale is likely to be particularly challenging to extract, leading to a higher than predicted level of uncertainty surrounding the industry’s future. “Even if shale gas resources are as large as initially reported, </w:t>
      </w:r>
      <w:r w:rsidRPr="00CE4798">
        <w:rPr>
          <w:rStyle w:val="StyleBoldUnderline"/>
        </w:rPr>
        <w:t>it is unknown to what extent shale gas will be recoverable in practice</w:t>
      </w:r>
      <w:r w:rsidRPr="00225E8D">
        <w:rPr>
          <w:sz w:val="16"/>
        </w:rPr>
        <w:t>,” it said.</w:t>
      </w:r>
    </w:p>
    <w:p w:rsidR="00DF5CA6" w:rsidRDefault="00DF5CA6" w:rsidP="00DF5CA6">
      <w:pPr>
        <w:pStyle w:val="Heading4"/>
      </w:pPr>
      <w:r>
        <w:t xml:space="preserve">Renewables can price shale out of the market – cost competitive </w:t>
      </w:r>
    </w:p>
    <w:p w:rsidR="00DF5CA6" w:rsidRDefault="00DF5CA6" w:rsidP="00DF5CA6">
      <w:r w:rsidRPr="00BA78ED">
        <w:rPr>
          <w:b/>
        </w:rPr>
        <w:t>Parkinson 3/30</w:t>
      </w:r>
      <w:r>
        <w:t>/13 – founding editor of RenewEconomy.com.au, an Australian-based website that provides news and analysis on cleantech, carbon and climate issues (Giles Parkinson, “Shale Gas Won’t Kill Solar &amp; Wind, Renewable Growth Unstoppable (Citigroup Study)” Clean Technia, March 30</w:t>
      </w:r>
      <w:r w:rsidRPr="00207906">
        <w:t xml:space="preserve"> 2013</w:t>
      </w:r>
      <w:r>
        <w:t xml:space="preserve">, </w:t>
      </w:r>
      <w:r w:rsidRPr="00B65635">
        <w:t>http://cleantechnica.com/2013/03/30/shale-gas-wont-kill-solar-wind-renewable-growth-unstoppable-citigroup-study/</w:t>
      </w:r>
      <w:r>
        <w:t xml:space="preserve">) MR </w:t>
      </w:r>
    </w:p>
    <w:p w:rsidR="00DF5CA6" w:rsidRPr="003E77E2" w:rsidRDefault="00DF5CA6" w:rsidP="00DF5CA6">
      <w:pPr>
        <w:rPr>
          <w:rStyle w:val="StyleBoldUnderline"/>
          <w:bCs w:val="0"/>
          <w:u w:val="none"/>
        </w:rPr>
      </w:pPr>
      <w:r w:rsidRPr="00EB2FA4">
        <w:rPr>
          <w:rStyle w:val="StyleBoldUnderline"/>
        </w:rPr>
        <w:t>The emergence of the shale gas boom in the U</w:t>
      </w:r>
      <w:r w:rsidRPr="007528BD">
        <w:rPr>
          <w:sz w:val="16"/>
        </w:rPr>
        <w:t xml:space="preserve">nited </w:t>
      </w:r>
      <w:r w:rsidRPr="00EB2FA4">
        <w:rPr>
          <w:rStyle w:val="StyleBoldUnderline"/>
        </w:rPr>
        <w:t>S</w:t>
      </w:r>
      <w:r w:rsidRPr="007528BD">
        <w:rPr>
          <w:sz w:val="16"/>
        </w:rPr>
        <w:t xml:space="preserve">tates, and the discovery of significant reserves in Australia and elsewhere, has </w:t>
      </w:r>
      <w:r w:rsidRPr="00296257">
        <w:rPr>
          <w:rStyle w:val="StyleBoldUnderline"/>
        </w:rPr>
        <w:t>prompted many</w:t>
      </w:r>
      <w:r w:rsidRPr="007528BD">
        <w:rPr>
          <w:sz w:val="16"/>
        </w:rPr>
        <w:t xml:space="preserve"> people in the energy industry </w:t>
      </w:r>
      <w:r w:rsidRPr="00296257">
        <w:rPr>
          <w:rStyle w:val="StyleBoldUnderline"/>
        </w:rPr>
        <w:t>to proclaim a “golden age” of gas</w:t>
      </w:r>
      <w:r w:rsidRPr="007528BD">
        <w:rPr>
          <w:sz w:val="16"/>
        </w:rPr>
        <w:t xml:space="preserve">, one </w:t>
      </w:r>
      <w:r w:rsidRPr="00296257">
        <w:rPr>
          <w:rStyle w:val="StyleBoldUnderline"/>
        </w:rPr>
        <w:t>that will cause the premature demise of renewable energy sources, even before they have a chance of creating an energy revolution</w:t>
      </w:r>
      <w:r w:rsidRPr="007528BD">
        <w:rPr>
          <w:sz w:val="16"/>
        </w:rPr>
        <w:t xml:space="preserve"> of their own. The </w:t>
      </w:r>
      <w:r w:rsidRPr="00946AD1">
        <w:rPr>
          <w:rStyle w:val="StyleBoldUnderline"/>
        </w:rPr>
        <w:t>claims have</w:t>
      </w:r>
      <w:r w:rsidRPr="007528BD">
        <w:rPr>
          <w:sz w:val="16"/>
        </w:rPr>
        <w:t xml:space="preserve">, of course, </w:t>
      </w:r>
      <w:r w:rsidRPr="00946AD1">
        <w:rPr>
          <w:rStyle w:val="StyleBoldUnderline"/>
        </w:rPr>
        <w:t>been heavily promoted by the gas industry itself</w:t>
      </w:r>
      <w:r w:rsidRPr="007528BD">
        <w:rPr>
          <w:sz w:val="16"/>
        </w:rPr>
        <w:t xml:space="preserve">, as well as from institutions such as the International Energy Agency and the US Energy Information Administration, who have both suggested the boom in shale gas will defer investment away from wind and solar. But in a recent report, the </w:t>
      </w:r>
      <w:r w:rsidRPr="00946AD1">
        <w:rPr>
          <w:rStyle w:val="StyleBoldUnderline"/>
        </w:rPr>
        <w:t>energy analysts</w:t>
      </w:r>
      <w:r w:rsidRPr="007528BD">
        <w:rPr>
          <w:sz w:val="16"/>
        </w:rPr>
        <w:t xml:space="preserve"> at international investment bank Citigroup </w:t>
      </w:r>
      <w:r w:rsidRPr="00946AD1">
        <w:rPr>
          <w:rStyle w:val="StyleBoldUnderline"/>
        </w:rPr>
        <w:t>question these assumptions, which are based on the idea that gas and renewables will compete</w:t>
      </w:r>
      <w:r w:rsidRPr="007528BD">
        <w:rPr>
          <w:sz w:val="16"/>
        </w:rPr>
        <w:t xml:space="preserve"> with each other. “We suggest </w:t>
      </w:r>
      <w:r w:rsidRPr="00F20684">
        <w:rPr>
          <w:rStyle w:val="Emphasis"/>
        </w:rPr>
        <w:t>the opposite is true</w:t>
      </w:r>
      <w:r w:rsidRPr="007528BD">
        <w:rPr>
          <w:sz w:val="16"/>
        </w:rPr>
        <w:t xml:space="preserve">,” Citi writes. </w:t>
      </w:r>
      <w:r w:rsidRPr="00F20684">
        <w:rPr>
          <w:rStyle w:val="StyleBoldUnderline"/>
        </w:rPr>
        <w:t>Rather than replacing renewables</w:t>
      </w:r>
      <w:r w:rsidRPr="007528BD">
        <w:rPr>
          <w:sz w:val="16"/>
        </w:rPr>
        <w:t xml:space="preserve">, the Citi analysts suggest that </w:t>
      </w:r>
      <w:r w:rsidRPr="00F20684">
        <w:rPr>
          <w:rStyle w:val="StyleBoldUnderline"/>
        </w:rPr>
        <w:t>the shale gas industry will</w:t>
      </w:r>
      <w:r w:rsidRPr="007528BD">
        <w:rPr>
          <w:sz w:val="16"/>
        </w:rPr>
        <w:t xml:space="preserve"> actually </w:t>
      </w:r>
      <w:r w:rsidRPr="00F20684">
        <w:rPr>
          <w:rStyle w:val="StyleBoldUnderline"/>
        </w:rPr>
        <w:t>be dependent on the broader deployment of wind and solar</w:t>
      </w:r>
      <w:r w:rsidRPr="007528BD">
        <w:rPr>
          <w:sz w:val="16"/>
        </w:rPr>
        <w:t xml:space="preserve"> for its future. </w:t>
      </w:r>
      <w:r w:rsidRPr="00BF00F5">
        <w:rPr>
          <w:rStyle w:val="StyleBoldUnderline"/>
        </w:rPr>
        <w:t>That’s because gas will be priced out of the</w:t>
      </w:r>
      <w:r w:rsidRPr="007528BD">
        <w:rPr>
          <w:sz w:val="16"/>
        </w:rPr>
        <w:t xml:space="preserve"> conventional </w:t>
      </w:r>
      <w:r w:rsidRPr="00BF00F5">
        <w:rPr>
          <w:rStyle w:val="StyleBoldUnderline"/>
        </w:rPr>
        <w:t>market in the short term, but will then be required to fill in the gaps as wind and solar are deployed more widely</w:t>
      </w:r>
      <w:r w:rsidRPr="007528BD">
        <w:rPr>
          <w:sz w:val="16"/>
        </w:rPr>
        <w:t xml:space="preserve">, and coal generation is shut down. Far from competing with each other, Citi suggests </w:t>
      </w:r>
      <w:r w:rsidRPr="00BF00F5">
        <w:rPr>
          <w:rStyle w:val="StyleBoldUnderline"/>
        </w:rPr>
        <w:t>renewables and shale gas will be co-dependent</w:t>
      </w:r>
      <w:r w:rsidRPr="007528BD">
        <w:rPr>
          <w:sz w:val="16"/>
        </w:rPr>
        <w:t xml:space="preserve"> as the world’s energy systems are weaned away from the baseload model that has dominated the industry for the last century. That is </w:t>
      </w:r>
      <w:r w:rsidRPr="00BF00F5">
        <w:rPr>
          <w:rStyle w:val="StyleBoldUnderline"/>
        </w:rPr>
        <w:t>until</w:t>
      </w:r>
      <w:r w:rsidRPr="007528BD">
        <w:rPr>
          <w:sz w:val="16"/>
        </w:rPr>
        <w:t xml:space="preserve"> forms of dispatchable </w:t>
      </w:r>
      <w:r w:rsidRPr="009F5F4B">
        <w:rPr>
          <w:rStyle w:val="StyleBoldUnderline"/>
        </w:rPr>
        <w:t>renewable energy</w:t>
      </w:r>
      <w:r w:rsidRPr="007528BD">
        <w:rPr>
          <w:sz w:val="16"/>
        </w:rPr>
        <w:t xml:space="preserve">, such as solar thermal with storage, and technologies such as smart grids, </w:t>
      </w:r>
      <w:r w:rsidRPr="009F5F4B">
        <w:rPr>
          <w:rStyle w:val="Emphasis"/>
        </w:rPr>
        <w:t>push gas out of the market.</w:t>
      </w:r>
      <w:r>
        <w:rPr>
          <w:rStyle w:val="Emphasis"/>
        </w:rPr>
        <w:t xml:space="preserve"> </w:t>
      </w:r>
      <w:r w:rsidRPr="007528BD">
        <w:rPr>
          <w:sz w:val="16"/>
        </w:rPr>
        <w:t xml:space="preserve">The key to Citi’s prediction is the conclusion </w:t>
      </w:r>
      <w:r w:rsidRPr="009F5F4B">
        <w:rPr>
          <w:rStyle w:val="StyleBoldUnderline"/>
        </w:rPr>
        <w:t>that the cost of exploiting shale gas is highly uncertain</w:t>
      </w:r>
      <w:r w:rsidRPr="007528BD">
        <w:rPr>
          <w:sz w:val="16"/>
        </w:rPr>
        <w:t xml:space="preserve">, as are its long-term environmental credentials. </w:t>
      </w:r>
      <w:r w:rsidRPr="009F5F4B">
        <w:rPr>
          <w:rStyle w:val="StyleBoldUnderline"/>
        </w:rPr>
        <w:t>Shale</w:t>
      </w:r>
      <w:r w:rsidRPr="007528BD">
        <w:rPr>
          <w:sz w:val="16"/>
        </w:rPr>
        <w:t xml:space="preserve"> gas </w:t>
      </w:r>
      <w:r w:rsidRPr="009F5F4B">
        <w:rPr>
          <w:rStyle w:val="StyleBoldUnderline"/>
        </w:rPr>
        <w:t>is likely to be considerably more expensive than it has been in the US</w:t>
      </w:r>
      <w:r w:rsidRPr="007528BD">
        <w:rPr>
          <w:sz w:val="16"/>
        </w:rPr>
        <w:t xml:space="preserve">, and </w:t>
      </w:r>
      <w:r w:rsidRPr="00A91BD4">
        <w:rPr>
          <w:rStyle w:val="StyleBoldUnderline"/>
        </w:rPr>
        <w:t>by the time it is exploited it will be unable to compete with the cost of renewables in most markets.</w:t>
      </w:r>
      <w:r>
        <w:rPr>
          <w:rStyle w:val="StyleBoldUnderline"/>
        </w:rPr>
        <w:t xml:space="preserve"> </w:t>
      </w:r>
      <w:r w:rsidRPr="007528BD">
        <w:rPr>
          <w:sz w:val="16"/>
        </w:rPr>
        <w:t xml:space="preserve">“The </w:t>
      </w:r>
      <w:r w:rsidRPr="00E131BE">
        <w:rPr>
          <w:rStyle w:val="StyleBoldUnderline"/>
        </w:rPr>
        <w:t>perception of renewables as an expensive source of electricity is</w:t>
      </w:r>
      <w:r w:rsidRPr="007528BD">
        <w:rPr>
          <w:sz w:val="16"/>
        </w:rPr>
        <w:t xml:space="preserve"> largely </w:t>
      </w:r>
      <w:r w:rsidRPr="00E131BE">
        <w:rPr>
          <w:rStyle w:val="StyleBoldUnderline"/>
        </w:rPr>
        <w:t>obsolete</w:t>
      </w:r>
      <w:r w:rsidRPr="007528BD">
        <w:rPr>
          <w:sz w:val="16"/>
        </w:rPr>
        <w:t xml:space="preserve">, given the huge cost reductions achieved in recent years,” the Citi analysts write. The report notes residential solar PV has already reached ‘grid parity’ in many countries, with much of the world set to follow by 2020. It also says that utility-scale </w:t>
      </w:r>
      <w:r w:rsidRPr="007528BD">
        <w:rPr>
          <w:rStyle w:val="StyleBoldUnderline"/>
        </w:rPr>
        <w:t>renewables will</w:t>
      </w:r>
      <w:r w:rsidRPr="007528BD">
        <w:rPr>
          <w:sz w:val="16"/>
        </w:rPr>
        <w:t xml:space="preserve"> also </w:t>
      </w:r>
      <w:r w:rsidRPr="007528BD">
        <w:rPr>
          <w:rStyle w:val="StyleBoldUnderline"/>
        </w:rPr>
        <w:t>be competitive with gas</w:t>
      </w:r>
      <w:r w:rsidRPr="007528BD">
        <w:rPr>
          <w:sz w:val="16"/>
        </w:rPr>
        <w:t xml:space="preserve">-fired power </w:t>
      </w:r>
      <w:r w:rsidRPr="007528BD">
        <w:rPr>
          <w:rStyle w:val="StyleBoldUnderline"/>
        </w:rPr>
        <w:t>in the “short</w:t>
      </w:r>
      <w:r w:rsidRPr="007528BD">
        <w:rPr>
          <w:sz w:val="16"/>
        </w:rPr>
        <w:t xml:space="preserve"> to medium” </w:t>
      </w:r>
      <w:r w:rsidRPr="007528BD">
        <w:rPr>
          <w:rStyle w:val="StyleBoldUnderline"/>
        </w:rPr>
        <w:t>term</w:t>
      </w:r>
      <w:r w:rsidRPr="007528BD">
        <w:rPr>
          <w:sz w:val="16"/>
        </w:rPr>
        <w:t>. This has already occurred with wind energy in many countries. The exact ‘crossover’ points for utility-scale solar will vary from country to country, but in many regions, the Citi analysts say that big solar will be competitive by 2020.</w:t>
      </w:r>
    </w:p>
    <w:p w:rsidR="00507A78" w:rsidRPr="00174E0A" w:rsidRDefault="00507A78" w:rsidP="00507A78">
      <w:pPr>
        <w:pStyle w:val="Heading3"/>
      </w:pPr>
      <w:r w:rsidRPr="00174E0A">
        <w:t>Peak Oil True</w:t>
      </w:r>
    </w:p>
    <w:p w:rsidR="00507A78" w:rsidRPr="00174E0A" w:rsidRDefault="00507A78" w:rsidP="00507A78">
      <w:pPr>
        <w:pStyle w:val="Heading4"/>
      </w:pPr>
      <w:r w:rsidRPr="00174E0A">
        <w:t>Peak oil has been reached – spikes make their impacts inevitable</w:t>
      </w:r>
    </w:p>
    <w:p w:rsidR="00507A78" w:rsidRPr="00174E0A" w:rsidRDefault="00507A78" w:rsidP="00507A78">
      <w:r w:rsidRPr="00174E0A">
        <w:rPr>
          <w:b/>
        </w:rPr>
        <w:t>Hunt 11</w:t>
      </w:r>
      <w:r w:rsidRPr="00174E0A">
        <w:t xml:space="preserve"> – renewable energy consultant and lawyer, president of Community Renewable Solutions, Lecturer in climate change law and policy at UC Santa Barbara’s Bren School of Environmental Science &amp; Management (Tam Hunt, “The Peak Oil Catastrophe-in-waiting” Renewable Energy World, January 24 2011, http://www.renewableenergyworld.com/rea/news/article/2011/01/the-peak-oil-catastrophe-in-waiting) MR </w:t>
      </w:r>
    </w:p>
    <w:p w:rsidR="00507A78" w:rsidRPr="00174E0A" w:rsidRDefault="00507A78" w:rsidP="00507A78">
      <w:pPr>
        <w:rPr>
          <w:sz w:val="16"/>
        </w:rPr>
      </w:pPr>
      <w:r w:rsidRPr="00174E0A">
        <w:rPr>
          <w:rStyle w:val="StyleBoldUnderline"/>
        </w:rPr>
        <w:t>The U</w:t>
      </w:r>
      <w:r w:rsidRPr="00174E0A">
        <w:rPr>
          <w:sz w:val="16"/>
        </w:rPr>
        <w:t xml:space="preserve">nited </w:t>
      </w:r>
      <w:r w:rsidRPr="00174E0A">
        <w:rPr>
          <w:rStyle w:val="StyleBoldUnderline"/>
        </w:rPr>
        <w:t>S</w:t>
      </w:r>
      <w:r w:rsidRPr="00174E0A">
        <w:rPr>
          <w:sz w:val="16"/>
        </w:rPr>
        <w:t xml:space="preserve">tates </w:t>
      </w:r>
      <w:r w:rsidRPr="00174E0A">
        <w:rPr>
          <w:rStyle w:val="StyleBoldUnderline"/>
        </w:rPr>
        <w:t>continues to slumber while a catastrophe lies in wait. Increasing numbers of analysts and policymakers are warning of another super price spike for oil and</w:t>
      </w:r>
      <w:r w:rsidRPr="00174E0A">
        <w:rPr>
          <w:sz w:val="16"/>
        </w:rPr>
        <w:t xml:space="preserve"> the likelihood of "</w:t>
      </w:r>
      <w:r w:rsidRPr="00174E0A">
        <w:rPr>
          <w:rStyle w:val="StyleBoldUnderline"/>
        </w:rPr>
        <w:t>peak oil</w:t>
      </w:r>
      <w:r w:rsidRPr="00174E0A">
        <w:rPr>
          <w:sz w:val="16"/>
        </w:rPr>
        <w:t xml:space="preserve">" more generally. </w:t>
      </w:r>
      <w:r w:rsidRPr="00174E0A">
        <w:rPr>
          <w:rStyle w:val="StyleBoldUnderline"/>
        </w:rPr>
        <w:t>Peak oil is the point at which global oil production reaches a maximum and</w:t>
      </w:r>
      <w:r w:rsidRPr="00174E0A">
        <w:rPr>
          <w:sz w:val="16"/>
        </w:rPr>
        <w:t xml:space="preserve"> then </w:t>
      </w:r>
      <w:r w:rsidRPr="00174E0A">
        <w:rPr>
          <w:rStyle w:val="StyleBoldUnderline"/>
        </w:rPr>
        <w:t>declines. The speed of the decline is a key unknown</w:t>
      </w:r>
      <w:r w:rsidRPr="00174E0A">
        <w:rPr>
          <w:sz w:val="16"/>
        </w:rPr>
        <w:t xml:space="preserve"> and if it is relatively fast, the results could be truly dire for economies around the world. We saw prices as high as $147 a barrel in mid-2008 (the dominant factor for gasoline prices well over $4 a gallon), which played a strong role, perhaps the dominant role, in the global Great Recession -- as high oil prices have in most recessions over the last fifty years. Once the recession hit, oil demand dropped and prices plummeted as low as $33 a barrel. Prices steadily recovered since their low in early 2009 and are back to dangerous levels in early 2011 (about $90 a barrel). We can expect far higher prices as the global recovery continues. An increasing number of analysts are projecting prices as high or higher than the 2008 peak in the next couple of years. More importantly, global net exports of oil continue to drop as major oil exporters increase their own consumption at the same time as their production is stagnant or falling. As a major oil-importing nation (about 2/3 of our oil is imported, by far the largest import dependency in the world), net oil exports are far more important to the U.S. than total oil production. Even if global oil production increases in the coming years, if there is less available for oil-thirsty nations like ours the situation will be far worse than total oil production figures would otherwise suggest. More on this below. It is time for public discussion of this issue to reach the same prominence as </w:t>
      </w:r>
      <w:r w:rsidRPr="00174E0A">
        <w:rPr>
          <w:rStyle w:val="StyleBoldUnderline"/>
        </w:rPr>
        <w:t>climate change</w:t>
      </w:r>
      <w:r w:rsidRPr="00174E0A">
        <w:rPr>
          <w:sz w:val="16"/>
        </w:rPr>
        <w:t xml:space="preserve">. Indeed, many </w:t>
      </w:r>
      <w:r w:rsidRPr="00174E0A">
        <w:rPr>
          <w:rStyle w:val="StyleBoldUnderline"/>
        </w:rPr>
        <w:t>solutions</w:t>
      </w:r>
      <w:r w:rsidRPr="00174E0A">
        <w:rPr>
          <w:sz w:val="16"/>
        </w:rPr>
        <w:t xml:space="preserve"> to these “twin crises” </w:t>
      </w:r>
      <w:r w:rsidRPr="00174E0A">
        <w:rPr>
          <w:rStyle w:val="StyleBoldUnderline"/>
        </w:rPr>
        <w:t xml:space="preserve">are the same because reducing petroleum dependence will ameliorate peak oil and climate change. </w:t>
      </w:r>
      <w:r w:rsidRPr="00174E0A">
        <w:rPr>
          <w:sz w:val="16"/>
        </w:rPr>
        <w:t xml:space="preserve">This article is an update on the peak oil situation at the beginning of 2011 and a follow-up to my many previous pieces on peak oil (one with Nobel Prize winner Walter Kohn). First, some facts. </w:t>
      </w:r>
      <w:r w:rsidRPr="00174E0A">
        <w:rPr>
          <w:rStyle w:val="StyleBoldUnderline"/>
        </w:rPr>
        <w:t>Global oil production has plateaued since 2004, despite the fact that</w:t>
      </w:r>
      <w:r w:rsidRPr="00174E0A">
        <w:rPr>
          <w:sz w:val="16"/>
        </w:rPr>
        <w:t xml:space="preserve"> oil </w:t>
      </w:r>
      <w:r w:rsidRPr="00174E0A">
        <w:rPr>
          <w:rStyle w:val="StyleBoldUnderline"/>
        </w:rPr>
        <w:t>prices have risen dramatically</w:t>
      </w:r>
      <w:r w:rsidRPr="00174E0A">
        <w:rPr>
          <w:sz w:val="16"/>
        </w:rPr>
        <w:t xml:space="preserve">. Figure 1 shows this history, demonstrating that </w:t>
      </w:r>
      <w:r w:rsidRPr="00174E0A">
        <w:rPr>
          <w:rStyle w:val="StyleBoldUnderline"/>
        </w:rPr>
        <w:t>oil production has not been</w:t>
      </w:r>
      <w:r w:rsidRPr="00174E0A">
        <w:rPr>
          <w:sz w:val="16"/>
        </w:rPr>
        <w:t xml:space="preserve"> very </w:t>
      </w:r>
      <w:r w:rsidRPr="00174E0A">
        <w:rPr>
          <w:rStyle w:val="StyleBoldUnderline"/>
        </w:rPr>
        <w:t xml:space="preserve">response to market forces, </w:t>
      </w:r>
      <w:r w:rsidRPr="00174E0A">
        <w:rPr>
          <w:rStyle w:val="Emphasis"/>
        </w:rPr>
        <w:t xml:space="preserve">suggesting strongly that we are at a global peak. </w:t>
      </w:r>
      <w:r w:rsidRPr="00174E0A">
        <w:rPr>
          <w:sz w:val="16"/>
        </w:rPr>
        <w:t xml:space="preserve">Bloomberg reported a summary of oil price forecasts for 2011, selecting for their summary those forecasters who have the most accurate track records. The dominant view was that average oil prices will rise almost as high in 2011 as seen in 2008 – to $87 a barrel for the year as a whole (the average price for 2008 was $99). It’s likely, however, that the actual average 2011 price will be significantly higher because we are already over this price at about $90 a barrel in early January and the large majority of economic forecasts project a robust global recovery this year, with attendant increases in oil demand. More anecdotally, but with perhaps more impact because of its source, Shell’s recent ex-president John Hofmeister predicts $5 gas by 2012 due to the global economic recovery and very tight supply. </w:t>
      </w:r>
      <w:r w:rsidRPr="00174E0A">
        <w:rPr>
          <w:rStyle w:val="StyleBoldUnderline"/>
        </w:rPr>
        <w:t>A number of comprehensive reviews of the global oil supply situation have appeared</w:t>
      </w:r>
      <w:r w:rsidRPr="00174E0A">
        <w:rPr>
          <w:sz w:val="16"/>
        </w:rPr>
        <w:t xml:space="preserve"> in the last year. Lloyds and Chatham House: “</w:t>
      </w:r>
      <w:r w:rsidRPr="00174E0A">
        <w:rPr>
          <w:rStyle w:val="StyleBoldUnderline"/>
        </w:rPr>
        <w:t>We are heading towards a global oil supply crunch and price spike</w:t>
      </w:r>
      <w:r w:rsidRPr="00174E0A">
        <w:rPr>
          <w:sz w:val="16"/>
        </w:rPr>
        <w:t xml:space="preserve">.” “A supply crunch appears likely around 2013… given recent price experience, </w:t>
      </w:r>
      <w:r w:rsidRPr="00174E0A">
        <w:rPr>
          <w:rStyle w:val="StyleBoldUnderline"/>
        </w:rPr>
        <w:t xml:space="preserve">a spike in </w:t>
      </w:r>
      <w:r w:rsidRPr="00174E0A">
        <w:rPr>
          <w:rStyle w:val="Emphasis"/>
        </w:rPr>
        <w:t>excess of $200 per barrel</w:t>
      </w:r>
      <w:r w:rsidRPr="00174E0A">
        <w:rPr>
          <w:rStyle w:val="StyleBoldUnderline"/>
        </w:rPr>
        <w:t xml:space="preserve"> is not infeasible</w:t>
      </w:r>
      <w:r w:rsidRPr="00174E0A">
        <w:rPr>
          <w:sz w:val="16"/>
        </w:rPr>
        <w:t xml:space="preserve">.” The U.S. Department of Defense issued a stark warning in its 2010 Joint Operating Environment (JOE) report, including discussion of “peak oil”: "By 2012, </w:t>
      </w:r>
      <w:r w:rsidRPr="00174E0A">
        <w:rPr>
          <w:rStyle w:val="StyleBoldUnderline"/>
        </w:rPr>
        <w:t>surplus oil production capacity could entirely disappear</w:t>
      </w:r>
      <w:r w:rsidRPr="00174E0A">
        <w:rPr>
          <w:sz w:val="16"/>
        </w:rPr>
        <w:t xml:space="preserve">, and as early as 2015, the shortfall in output could reach nearly 10 million barrels per day.” Similarly, the German military is taking peak oil very seriously, made clear by a report leaked to Der Spiegel in 2010: “[The report] warns of shifts in the global balance of power, of the formation of new relationships based on interdependency, of a decline in importance of the western industrial nations, of the ‘total collapse of the markets’ and of serious political and economic crises.” The same article reports on secret British government planning for peak oil: “The leak has parallels with recent reports from the UK. Only last week the Guardian newspaper reported that the British Department of Energy and Climate Change (DECC) is keeping documents secret which show the UK government is far more concerned about an impending supply crisis than it cares to admit. According to the Guardian, the DECC, the Bank of England and the British Ministry of Defence are working alongside industry representatives to develop a crisis plan to deal with possible shortfalls in energy supply.” The UK’s Industry Task Force on Peak Oil and Energy Security (a non-governmental group) issued its second major report on peak oil in late 2010, concluding: “[W]e face a situation during the [next few years] where fuel price unrest could lead to shortages in consumer products and the UK’s energy security will be significantly compromised. This has the potential to hit UK business and commerce as well as the most disadvantaged in society with yet another crisis.” In August of 2009, the International Energy Agency (IEA), the official energy watchdog for the western world, was even more strident in its warnings. The UK’s Independent newspaper reported: </w:t>
      </w:r>
      <w:r w:rsidRPr="00174E0A">
        <w:rPr>
          <w:rStyle w:val="StyleBoldUnderline"/>
        </w:rPr>
        <w:t xml:space="preserve">The world is heading for a catastrophic energy crunch that could </w:t>
      </w:r>
      <w:r w:rsidRPr="00174E0A">
        <w:rPr>
          <w:rStyle w:val="Emphasis"/>
        </w:rPr>
        <w:t>cripple</w:t>
      </w:r>
      <w:r w:rsidRPr="00174E0A">
        <w:rPr>
          <w:sz w:val="16"/>
        </w:rPr>
        <w:t xml:space="preserve"> a </w:t>
      </w:r>
      <w:r w:rsidRPr="00174E0A">
        <w:rPr>
          <w:rStyle w:val="Emphasis"/>
        </w:rPr>
        <w:t>global economic recovery</w:t>
      </w:r>
      <w:r w:rsidRPr="00174E0A">
        <w:rPr>
          <w:sz w:val="16"/>
        </w:rPr>
        <w:t xml:space="preserve"> because most of the major oil fields in the world have passed their peak production, a leading energy economist has warned. </w:t>
      </w:r>
      <w:r w:rsidRPr="00174E0A">
        <w:rPr>
          <w:rStyle w:val="StyleBoldUnderline"/>
        </w:rPr>
        <w:t>Higher oil prices</w:t>
      </w:r>
      <w:r w:rsidRPr="00174E0A">
        <w:rPr>
          <w:sz w:val="16"/>
        </w:rPr>
        <w:t xml:space="preserve"> brought on by a rapid increase in demand and a stagnation, or even decline, in supply </w:t>
      </w:r>
      <w:r w:rsidRPr="00174E0A">
        <w:rPr>
          <w:rStyle w:val="StyleBoldUnderline"/>
        </w:rPr>
        <w:t>could blow any recovery off course</w:t>
      </w:r>
      <w:r w:rsidRPr="00174E0A">
        <w:rPr>
          <w:sz w:val="16"/>
        </w:rPr>
        <w:t>, said Dr Fatih Birol, the chief economist at the respected International Energy Agency (IEA) in Paris, which is charged with the task of assessing future energy supplies by OECD countries. Later in 2009, two IEA whistleblowers went public and claimed that the situation was even worse than the IEA was stating publicly. The UK’s Guardian newspaper reported in November of 2009: “A … senior IEA source, who has now left but was … unwilling to give his name, said a key rule at the organization was that it was ‘imperative not to anger the Americans’ but the fact was that there was not as much oil in the world as has been admitted. ‘</w:t>
      </w:r>
      <w:r w:rsidRPr="00174E0A">
        <w:rPr>
          <w:rStyle w:val="StyleBoldUnderline"/>
        </w:rPr>
        <w:t>We have</w:t>
      </w:r>
      <w:r w:rsidRPr="00174E0A">
        <w:rPr>
          <w:sz w:val="16"/>
        </w:rPr>
        <w:t xml:space="preserve"> (already) </w:t>
      </w:r>
      <w:r w:rsidRPr="00174E0A">
        <w:rPr>
          <w:rStyle w:val="StyleBoldUnderline"/>
        </w:rPr>
        <w:t>entered the ‘peak oil’ zone.</w:t>
      </w:r>
      <w:r w:rsidRPr="00174E0A">
        <w:rPr>
          <w:sz w:val="16"/>
        </w:rPr>
        <w:t xml:space="preserve"> I think that </w:t>
      </w:r>
      <w:r w:rsidRPr="00174E0A">
        <w:rPr>
          <w:rStyle w:val="StyleBoldUnderline"/>
        </w:rPr>
        <w:t>the situation is really bad</w:t>
      </w:r>
      <w:r w:rsidRPr="00174E0A">
        <w:rPr>
          <w:sz w:val="16"/>
        </w:rPr>
        <w:t>,’ he added.”</w:t>
      </w:r>
    </w:p>
    <w:p w:rsidR="00507A78" w:rsidRPr="00174E0A" w:rsidRDefault="00507A78" w:rsidP="00507A78">
      <w:pPr>
        <w:pStyle w:val="Heading4"/>
      </w:pPr>
      <w:r w:rsidRPr="00174E0A">
        <w:t xml:space="preserve">Plan key to reduce oil dependence – averts the impacts of inevitable price spikes </w:t>
      </w:r>
    </w:p>
    <w:p w:rsidR="00507A78" w:rsidRPr="00174E0A" w:rsidRDefault="00507A78" w:rsidP="00507A78">
      <w:r w:rsidRPr="00174E0A">
        <w:rPr>
          <w:b/>
        </w:rPr>
        <w:t>Hunt 11</w:t>
      </w:r>
      <w:r w:rsidRPr="00174E0A">
        <w:t xml:space="preserve"> – renewable energy consultant and lawyer, president of Community Renewable Solutions, Lecturer in climate change law and policy at UC Santa Barbara’s Bren School of Environmental Science &amp; Management (Tam Hunt, “The Peak Oil Catastrophe-in-waiting” Renewable Energy World, January 24 2011, http://www.renewableenergyworld.com/rea/news/article/2011/01/the-peak-oil-catastrophe-in-waiting) MR </w:t>
      </w:r>
    </w:p>
    <w:p w:rsidR="00507A78" w:rsidRPr="00174E0A" w:rsidRDefault="00507A78" w:rsidP="00507A78">
      <w:pPr>
        <w:rPr>
          <w:sz w:val="16"/>
        </w:rPr>
      </w:pPr>
      <w:r w:rsidRPr="00174E0A">
        <w:rPr>
          <w:rStyle w:val="StyleBoldUnderline"/>
        </w:rPr>
        <w:t>It is time to get very serious about</w:t>
      </w:r>
      <w:r w:rsidRPr="00174E0A">
        <w:rPr>
          <w:sz w:val="16"/>
        </w:rPr>
        <w:t xml:space="preserve"> managing </w:t>
      </w:r>
      <w:r w:rsidRPr="00174E0A">
        <w:rPr>
          <w:rStyle w:val="StyleBoldUnderline"/>
        </w:rPr>
        <w:t xml:space="preserve">a </w:t>
      </w:r>
      <w:r w:rsidRPr="00174E0A">
        <w:rPr>
          <w:rStyle w:val="Emphasis"/>
        </w:rPr>
        <w:t>reduction in petroleum demand</w:t>
      </w:r>
      <w:r w:rsidRPr="00174E0A">
        <w:rPr>
          <w:rStyle w:val="StyleBoldUnderline"/>
        </w:rPr>
        <w:t xml:space="preserve"> in the U.S. and around the world</w:t>
      </w:r>
      <w:r w:rsidRPr="00174E0A">
        <w:rPr>
          <w:sz w:val="16"/>
        </w:rPr>
        <w:t xml:space="preserve">. I write “managing” because it is my view that this reduction in demand will happen whether we want it to or not due to declining oil supplies. </w:t>
      </w:r>
      <w:r w:rsidRPr="00174E0A">
        <w:rPr>
          <w:rStyle w:val="StyleBoldUnderline"/>
        </w:rPr>
        <w:t>The question</w:t>
      </w:r>
      <w:r w:rsidRPr="00174E0A">
        <w:rPr>
          <w:sz w:val="16"/>
        </w:rPr>
        <w:t xml:space="preserve">, then, </w:t>
      </w:r>
      <w:r w:rsidRPr="00174E0A">
        <w:rPr>
          <w:rStyle w:val="StyleBoldUnderline"/>
        </w:rPr>
        <w:t>is how we best manage this decline</w:t>
      </w:r>
      <w:r w:rsidRPr="00174E0A">
        <w:rPr>
          <w:sz w:val="16"/>
        </w:rPr>
        <w:t xml:space="preserve">. A high quality </w:t>
      </w:r>
      <w:r w:rsidRPr="00174E0A">
        <w:rPr>
          <w:rStyle w:val="StyleBoldUnderline"/>
        </w:rPr>
        <w:t>analysis of the possible scenarios</w:t>
      </w:r>
      <w:r w:rsidRPr="00174E0A">
        <w:rPr>
          <w:sz w:val="16"/>
        </w:rPr>
        <w:t xml:space="preserve"> for an oil-constrained world, by Oxford University professor Jörg Friedrichs, appeared in 2010. Friedrichs </w:t>
      </w:r>
      <w:r w:rsidRPr="00174E0A">
        <w:rPr>
          <w:rStyle w:val="StyleBoldUnderline"/>
        </w:rPr>
        <w:t>examines three possible trajectories</w:t>
      </w:r>
      <w:r w:rsidRPr="00174E0A">
        <w:rPr>
          <w:sz w:val="16"/>
        </w:rPr>
        <w:t>: “</w:t>
      </w:r>
      <w:r w:rsidRPr="00174E0A">
        <w:rPr>
          <w:rStyle w:val="StyleBoldUnderline"/>
        </w:rPr>
        <w:t>Predatory militarism</w:t>
      </w:r>
      <w:r w:rsidRPr="00174E0A">
        <w:rPr>
          <w:sz w:val="16"/>
        </w:rPr>
        <w:t>,” “</w:t>
      </w:r>
      <w:r w:rsidRPr="00174E0A">
        <w:rPr>
          <w:rStyle w:val="StyleBoldUnderline"/>
        </w:rPr>
        <w:t>totalitarian retrenchment</w:t>
      </w:r>
      <w:r w:rsidRPr="00174E0A">
        <w:rPr>
          <w:sz w:val="16"/>
        </w:rPr>
        <w:t xml:space="preserve">,” </w:t>
      </w:r>
      <w:r w:rsidRPr="00174E0A">
        <w:rPr>
          <w:rStyle w:val="StyleBoldUnderline"/>
        </w:rPr>
        <w:t>and</w:t>
      </w:r>
      <w:r w:rsidRPr="00174E0A">
        <w:rPr>
          <w:sz w:val="16"/>
        </w:rPr>
        <w:t xml:space="preserve"> “</w:t>
      </w:r>
      <w:r w:rsidRPr="00174E0A">
        <w:rPr>
          <w:rStyle w:val="StyleBoldUnderline"/>
        </w:rPr>
        <w:t>socioeconomic adaptation</w:t>
      </w:r>
      <w:r w:rsidRPr="00174E0A">
        <w:rPr>
          <w:sz w:val="16"/>
        </w:rPr>
        <w:t xml:space="preserve">.” At least two rigorous policy solutions have been offered in recent years. The Rocky Mountain Institute completed Winning the Oil Endgame in 2007, suggesting a suite of policy and </w:t>
      </w:r>
      <w:r w:rsidRPr="00174E0A">
        <w:rPr>
          <w:rStyle w:val="Emphasis"/>
        </w:rPr>
        <w:t>technology solutions</w:t>
      </w:r>
      <w:r w:rsidRPr="00174E0A">
        <w:rPr>
          <w:sz w:val="16"/>
        </w:rPr>
        <w:t xml:space="preserve"> that </w:t>
      </w:r>
      <w:r w:rsidRPr="00174E0A">
        <w:rPr>
          <w:rStyle w:val="StyleBoldUnderline"/>
        </w:rPr>
        <w:t>can get the U.S. off oil</w:t>
      </w:r>
      <w:r w:rsidRPr="00174E0A">
        <w:rPr>
          <w:sz w:val="16"/>
        </w:rPr>
        <w:t xml:space="preserve">, “led by business for profit.” Richard Heinberg offered his own book-length solution, The Oil Depletion Protocol, in 2008, suggesting how the U.S. and other nations could manage declining oil supplies by achieving a three percent per year reduction in demand through various policies. As we continue a global economic recovery in 2011, </w:t>
      </w:r>
      <w:r w:rsidRPr="00174E0A">
        <w:rPr>
          <w:rStyle w:val="Emphasis"/>
        </w:rPr>
        <w:t>higher oil prices are inevitable</w:t>
      </w:r>
      <w:r w:rsidRPr="00174E0A">
        <w:rPr>
          <w:rStyle w:val="StyleBoldUnderline"/>
        </w:rPr>
        <w:t xml:space="preserve">, </w:t>
      </w:r>
      <w:r w:rsidRPr="00174E0A">
        <w:rPr>
          <w:rStyle w:val="Emphasis"/>
        </w:rPr>
        <w:t>super price spikes are a strong possibility</w:t>
      </w:r>
      <w:r w:rsidRPr="00174E0A">
        <w:rPr>
          <w:rStyle w:val="StyleBoldUnderline"/>
        </w:rPr>
        <w:t>, and</w:t>
      </w:r>
      <w:r w:rsidRPr="00174E0A">
        <w:rPr>
          <w:sz w:val="16"/>
        </w:rPr>
        <w:t xml:space="preserve"> even </w:t>
      </w:r>
      <w:r w:rsidRPr="00174E0A">
        <w:rPr>
          <w:rStyle w:val="StyleBoldUnderline"/>
        </w:rPr>
        <w:t>shortages are not out of the question</w:t>
      </w:r>
      <w:r w:rsidRPr="00174E0A">
        <w:rPr>
          <w:sz w:val="16"/>
        </w:rPr>
        <w:t xml:space="preserve">. We must ask ourselves: </w:t>
      </w:r>
      <w:r w:rsidRPr="00174E0A">
        <w:rPr>
          <w:rStyle w:val="StyleBoldUnderline"/>
        </w:rPr>
        <w:t>should we manage the decline in a way that avoids economic catastrophe or</w:t>
      </w:r>
      <w:r w:rsidRPr="00174E0A">
        <w:rPr>
          <w:sz w:val="16"/>
        </w:rPr>
        <w:t xml:space="preserve"> do we </w:t>
      </w:r>
      <w:r w:rsidRPr="00174E0A">
        <w:rPr>
          <w:rStyle w:val="StyleBoldUnderline"/>
        </w:rPr>
        <w:t>continue our</w:t>
      </w:r>
      <w:r w:rsidRPr="00174E0A">
        <w:rPr>
          <w:sz w:val="16"/>
        </w:rPr>
        <w:t xml:space="preserve"> generally </w:t>
      </w:r>
      <w:r w:rsidRPr="00174E0A">
        <w:rPr>
          <w:rStyle w:val="StyleBoldUnderline"/>
        </w:rPr>
        <w:t>laissez faire attitude</w:t>
      </w:r>
      <w:r w:rsidRPr="00174E0A">
        <w:rPr>
          <w:sz w:val="16"/>
        </w:rPr>
        <w:t xml:space="preserve"> toward this major problem?</w:t>
      </w:r>
    </w:p>
    <w:p w:rsidR="00507A78" w:rsidRPr="00174E0A" w:rsidRDefault="00507A78" w:rsidP="00507A78">
      <w:pPr>
        <w:pStyle w:val="Heading4"/>
      </w:pPr>
      <w:r w:rsidRPr="00174E0A">
        <w:t xml:space="preserve">Peak oil theory is proven true – triggers frequent spikes </w:t>
      </w:r>
    </w:p>
    <w:p w:rsidR="00507A78" w:rsidRPr="00174E0A" w:rsidRDefault="00507A78" w:rsidP="00507A78">
      <w:r w:rsidRPr="00174E0A">
        <w:rPr>
          <w:b/>
        </w:rPr>
        <w:t>Murray* and King** 12</w:t>
      </w:r>
      <w:r w:rsidRPr="00174E0A">
        <w:t xml:space="preserve"> – *School of Oceanography, University of Washington, founding director of the University of Washington's Program on Climate Change, **director of the Smith School of Enterprise and the Environment, University of Oxford, former chief scientific adviser to the UK government (James Murray and David King, “Climate policy: Oil's tipping point has passed” Nature 481, 433–435, January 26 2012) MR </w:t>
      </w:r>
    </w:p>
    <w:p w:rsidR="00507A78" w:rsidRPr="00174E0A" w:rsidRDefault="00507A78" w:rsidP="00507A78">
      <w:pPr>
        <w:rPr>
          <w:sz w:val="16"/>
        </w:rPr>
      </w:pPr>
      <w:r w:rsidRPr="00174E0A">
        <w:rPr>
          <w:rStyle w:val="StyleBoldUnderline"/>
        </w:rPr>
        <w:t>The idea of 'peak oil'</w:t>
      </w:r>
      <w:r w:rsidRPr="00174E0A">
        <w:rPr>
          <w:sz w:val="16"/>
        </w:rPr>
        <w:t xml:space="preserve"> — that global production will reach a peak and then decline — </w:t>
      </w:r>
      <w:r w:rsidRPr="00174E0A">
        <w:rPr>
          <w:rStyle w:val="StyleBoldUnderline"/>
        </w:rPr>
        <w:t>has been around for decades</w:t>
      </w:r>
      <w:r w:rsidRPr="00174E0A">
        <w:rPr>
          <w:sz w:val="16"/>
        </w:rPr>
        <w:t xml:space="preserve">, with academics arguing about whether this peak has already passed or is yet to come. The typical industry response is to point to increasing assessments of global reserves — the amount known to be in the ground that can be produced commercially. But this is misleading. </w:t>
      </w:r>
      <w:r w:rsidRPr="00174E0A">
        <w:rPr>
          <w:rStyle w:val="StyleBoldUnderline"/>
        </w:rPr>
        <w:t>The true volume of proven global reserves is clouded by secrecy</w:t>
      </w:r>
      <w:r w:rsidRPr="00174E0A">
        <w:rPr>
          <w:sz w:val="16"/>
        </w:rPr>
        <w:t xml:space="preserve">; </w:t>
      </w:r>
      <w:r w:rsidRPr="00174E0A">
        <w:rPr>
          <w:rStyle w:val="StyleBoldUnderline"/>
        </w:rPr>
        <w:t>forecasts by state oil companies are not audited and seem to be exaggerated</w:t>
      </w:r>
      <w:r w:rsidRPr="00174E0A">
        <w:rPr>
          <w:sz w:val="16"/>
        </w:rPr>
        <w:t xml:space="preserve">3. More importantly, </w:t>
      </w:r>
      <w:r w:rsidRPr="00174E0A">
        <w:rPr>
          <w:rStyle w:val="StyleBoldUnderline"/>
        </w:rPr>
        <w:t>reserves</w:t>
      </w:r>
      <w:r w:rsidRPr="00174E0A">
        <w:rPr>
          <w:sz w:val="16"/>
        </w:rPr>
        <w:t xml:space="preserve"> often </w:t>
      </w:r>
      <w:r w:rsidRPr="00174E0A">
        <w:rPr>
          <w:rStyle w:val="StyleBoldUnderline"/>
        </w:rPr>
        <w:t>take</w:t>
      </w:r>
      <w:r w:rsidRPr="00174E0A">
        <w:rPr>
          <w:sz w:val="16"/>
        </w:rPr>
        <w:t xml:space="preserve"> 6–</w:t>
      </w:r>
      <w:r w:rsidRPr="00174E0A">
        <w:rPr>
          <w:rStyle w:val="StyleBoldUnderline"/>
        </w:rPr>
        <w:t>10 years to drill and develop</w:t>
      </w:r>
      <w:r w:rsidRPr="00174E0A">
        <w:rPr>
          <w:sz w:val="16"/>
        </w:rPr>
        <w:t xml:space="preserve"> before they become part of supply, </w:t>
      </w:r>
      <w:r w:rsidRPr="00174E0A">
        <w:rPr>
          <w:rStyle w:val="StyleBoldUnderline"/>
        </w:rPr>
        <w:t xml:space="preserve">by which time older fields have become depleted. It is far </w:t>
      </w:r>
      <w:r w:rsidRPr="00174E0A">
        <w:rPr>
          <w:rStyle w:val="Emphasis"/>
        </w:rPr>
        <w:t>more sensible to look</w:t>
      </w:r>
      <w:r w:rsidRPr="00174E0A">
        <w:rPr>
          <w:sz w:val="16"/>
        </w:rPr>
        <w:t xml:space="preserve"> instead </w:t>
      </w:r>
      <w:r w:rsidRPr="00174E0A">
        <w:rPr>
          <w:rStyle w:val="Emphasis"/>
        </w:rPr>
        <w:t>at actual production records</w:t>
      </w:r>
      <w:r w:rsidRPr="00174E0A">
        <w:rPr>
          <w:rStyle w:val="StyleBoldUnderline"/>
        </w:rPr>
        <w:t>, which are less encouraging.</w:t>
      </w:r>
      <w:r w:rsidRPr="00174E0A">
        <w:rPr>
          <w:sz w:val="16"/>
        </w:rPr>
        <w:t xml:space="preserve"> Even while reserves are apparently increasing, </w:t>
      </w:r>
      <w:r w:rsidRPr="00174E0A">
        <w:rPr>
          <w:rStyle w:val="StyleBoldUnderline"/>
        </w:rPr>
        <w:t>the percentage available for production is going down</w:t>
      </w:r>
      <w:r w:rsidRPr="00174E0A">
        <w:rPr>
          <w:sz w:val="16"/>
        </w:rPr>
        <w:t xml:space="preserve">. In the United States, for example, </w:t>
      </w:r>
      <w:r w:rsidRPr="00174E0A">
        <w:rPr>
          <w:rStyle w:val="StyleBoldUnderline"/>
        </w:rPr>
        <w:t>production as a percentage of reserves has steadily decreased</w:t>
      </w:r>
      <w:r w:rsidRPr="00174E0A">
        <w:rPr>
          <w:sz w:val="16"/>
        </w:rPr>
        <w:t xml:space="preserve"> from 9% in 1980 to 6% today2. Production at existing oil fields around the world is declining at rates of about 4.5% (ref. 4) to 6.7% per year5. Only by adding in production from new wells is overall global production holding steady. In 2005, global production of regular crude oil reached about 72 million barrels per day. From then on, production capacity seems to have hit a ceiling at 75 million barrels per day. A plot of prices against production from 1998 to today2 shows this dramatic transition, from a time when supply could respond elastically to rising prices caused by increased demand, to when it could not (see 'Phase shift'). </w:t>
      </w:r>
      <w:r w:rsidRPr="00174E0A">
        <w:rPr>
          <w:rStyle w:val="StyleBoldUnderline"/>
        </w:rPr>
        <w:t>As a result, prices swing wildly in response to small changes in demand</w:t>
      </w:r>
      <w:r w:rsidRPr="00174E0A">
        <w:rPr>
          <w:sz w:val="16"/>
        </w:rPr>
        <w:t>. Other people have remarked on this step change in the economics of oil around the year 2005, but the point needs to be lodged more firmly in the minds of policy-makers.</w:t>
      </w:r>
    </w:p>
    <w:p w:rsidR="00507A78" w:rsidRPr="00174E0A" w:rsidRDefault="00507A78" w:rsidP="00507A78">
      <w:pPr>
        <w:pStyle w:val="Heading4"/>
      </w:pPr>
      <w:r w:rsidRPr="00174E0A">
        <w:t xml:space="preserve">Peak oil is here – production is cooling fast </w:t>
      </w:r>
    </w:p>
    <w:p w:rsidR="00507A78" w:rsidRPr="00174E0A" w:rsidRDefault="00507A78" w:rsidP="00507A78">
      <w:r w:rsidRPr="00174E0A">
        <w:rPr>
          <w:b/>
        </w:rPr>
        <w:t>Nelder 7/24</w:t>
      </w:r>
      <w:r w:rsidRPr="00174E0A">
        <w:t xml:space="preserve">/13 – energy analyst, consultant and media guest who has written about energy and investing for more than a decade (Chris Nelder, “Peak oil isn’t dead; it just smells that way” SmartPlanet.com, July 24 2013, http://www.smartplanet.com/blog/take/peak-oil-isnt-dead-it-just-smells-that-way/963) MR </w:t>
      </w:r>
    </w:p>
    <w:p w:rsidR="00507A78" w:rsidRPr="00174E0A" w:rsidRDefault="00507A78" w:rsidP="00507A78">
      <w:pPr>
        <w:rPr>
          <w:bCs/>
          <w:u w:val="single"/>
        </w:rPr>
      </w:pPr>
      <w:r w:rsidRPr="00174E0A">
        <w:rPr>
          <w:rStyle w:val="StyleBoldUnderline"/>
        </w:rPr>
        <w:t>The world currently produces</w:t>
      </w:r>
      <w:r w:rsidRPr="00174E0A">
        <w:rPr>
          <w:sz w:val="16"/>
        </w:rPr>
        <w:t xml:space="preserve"> around </w:t>
      </w:r>
      <w:r w:rsidRPr="00174E0A">
        <w:rPr>
          <w:rStyle w:val="StyleBoldUnderline"/>
        </w:rPr>
        <w:t>91 million barrels a day</w:t>
      </w:r>
      <w:r w:rsidRPr="00174E0A">
        <w:rPr>
          <w:sz w:val="16"/>
        </w:rPr>
        <w:t xml:space="preserve"> (mb/d) of ‘oil’ in the International Energy Agency’s definition, which is for all liquids. For the past two years, actual crude oil production (which includes lease condensate in the EIA’s definition) has been hovering around 75 mb/d on an annual basis, just slightly over the 74 mb/d plateau established in 2005. </w:t>
      </w:r>
      <w:r w:rsidRPr="00174E0A">
        <w:rPr>
          <w:rStyle w:val="StyleBoldUnderline"/>
        </w:rPr>
        <w:t>The moment of truth for peak oil will be when the decline of mature fields finally overwhelms new production additions</w:t>
      </w:r>
      <w:r w:rsidRPr="00174E0A">
        <w:rPr>
          <w:sz w:val="16"/>
        </w:rPr>
        <w:t>, and global supply begins to turn south. (A vogue alternative is that we’ll reach “peak demand” first, where oil is replaced by other fuels and demand falls due to greater efficiency, but as yet I find the proof that this has happened, or will happen, unconvincing.) That moment of truth isn’t quite here yet.</w:t>
      </w:r>
      <w:r w:rsidRPr="00174E0A">
        <w:rPr>
          <w:rStyle w:val="StyleBoldUnderline"/>
        </w:rPr>
        <w:t xml:space="preserve"> Fracking, along with all the other methods the world is employing</w:t>
      </w:r>
      <w:r w:rsidRPr="00174E0A">
        <w:rPr>
          <w:sz w:val="16"/>
        </w:rPr>
        <w:t xml:space="preserve"> to squeeze a bit more oil out of the earth, </w:t>
      </w:r>
      <w:r w:rsidRPr="00174E0A">
        <w:rPr>
          <w:rStyle w:val="StyleBoldUnderline"/>
        </w:rPr>
        <w:t>has barely budged global oil production</w:t>
      </w:r>
      <w:r w:rsidRPr="00174E0A">
        <w:rPr>
          <w:sz w:val="16"/>
        </w:rPr>
        <w:t xml:space="preserve">. Here is the chart: What do you see there? An ignominious end to an unimaginative story perpetrated by self-interested mavericks looking to raise their profiles and sell some books, or a plateau of production that just barely broke higher in the past two years after an absolutely heroic effort that required hundreds of billions of dollars of investment and a quadrupling of oil prices? Now let’s look at non-OPEC production, without U.S. production: See how </w:t>
      </w:r>
      <w:r w:rsidRPr="00174E0A">
        <w:rPr>
          <w:rStyle w:val="StyleBoldUnderline"/>
        </w:rPr>
        <w:t>production has been falling off in recent years</w:t>
      </w:r>
      <w:r w:rsidRPr="00174E0A">
        <w:rPr>
          <w:sz w:val="16"/>
        </w:rPr>
        <w:t xml:space="preserve">? That’s happening </w:t>
      </w:r>
      <w:r w:rsidRPr="00174E0A">
        <w:rPr>
          <w:rStyle w:val="StyleBoldUnderline"/>
        </w:rPr>
        <w:t>because the aggregate decline rate of all fields is around 5 percent per year.</w:t>
      </w:r>
      <w:r w:rsidRPr="00174E0A">
        <w:rPr>
          <w:sz w:val="16"/>
        </w:rPr>
        <w:t xml:space="preserve"> In other words, the world loses around 3.0 to 3.8 mb/d of production each year (depending on whose numbers you use). Most of the 2 mb/d “tidal wave of oil” from U.S. fracking was absorbed by the decline in the rest of non-OPEC, as we can see from the aggregate non-OPEC production in this chart: </w:t>
      </w:r>
      <w:r w:rsidRPr="00174E0A">
        <w:rPr>
          <w:rStyle w:val="StyleBoldUnderline"/>
        </w:rPr>
        <w:t>The question is</w:t>
      </w:r>
      <w:r w:rsidRPr="00174E0A">
        <w:rPr>
          <w:sz w:val="16"/>
        </w:rPr>
        <w:t>n’t “Can fracking save the world from peak oil?” but “</w:t>
      </w:r>
      <w:r w:rsidRPr="00174E0A">
        <w:rPr>
          <w:rStyle w:val="StyleBoldUnderline"/>
        </w:rPr>
        <w:t>How long can America make up for declines in the rest of the world?” The answer is</w:t>
      </w:r>
      <w:r w:rsidRPr="00174E0A">
        <w:rPr>
          <w:sz w:val="16"/>
        </w:rPr>
        <w:t xml:space="preserve"> probably </w:t>
      </w:r>
      <w:r w:rsidRPr="00174E0A">
        <w:rPr>
          <w:rStyle w:val="Emphasis"/>
        </w:rPr>
        <w:t>not much longer</w:t>
      </w:r>
      <w:r w:rsidRPr="00174E0A">
        <w:rPr>
          <w:rStyle w:val="StyleBoldUnderline"/>
        </w:rPr>
        <w:t>. The growth rate of</w:t>
      </w:r>
      <w:r w:rsidRPr="00174E0A">
        <w:rPr>
          <w:sz w:val="16"/>
        </w:rPr>
        <w:t xml:space="preserve"> tight </w:t>
      </w:r>
      <w:r w:rsidRPr="00174E0A">
        <w:rPr>
          <w:rStyle w:val="StyleBoldUnderline"/>
        </w:rPr>
        <w:t xml:space="preserve">oil production has </w:t>
      </w:r>
      <w:r w:rsidRPr="00174E0A">
        <w:rPr>
          <w:rStyle w:val="Emphasis"/>
        </w:rPr>
        <w:t>cooled considerably</w:t>
      </w:r>
      <w:r w:rsidRPr="00174E0A">
        <w:rPr>
          <w:sz w:val="16"/>
        </w:rPr>
        <w:t xml:space="preserve"> over the past year, </w:t>
      </w:r>
      <w:r w:rsidRPr="00174E0A">
        <w:rPr>
          <w:rStyle w:val="StyleBoldUnderline"/>
        </w:rPr>
        <w:t>and per-well production is falling.</w:t>
      </w:r>
    </w:p>
    <w:p w:rsidR="00507A78" w:rsidRPr="00174E0A" w:rsidRDefault="00507A78" w:rsidP="00507A78">
      <w:pPr>
        <w:pStyle w:val="Heading4"/>
      </w:pPr>
      <w:r w:rsidRPr="00174E0A">
        <w:t xml:space="preserve">Peak oil is proven </w:t>
      </w:r>
    </w:p>
    <w:p w:rsidR="00507A78" w:rsidRPr="00174E0A" w:rsidRDefault="00507A78" w:rsidP="00507A78">
      <w:r w:rsidRPr="00174E0A">
        <w:rPr>
          <w:b/>
        </w:rPr>
        <w:t>Nelder 7/24</w:t>
      </w:r>
      <w:r w:rsidRPr="00174E0A">
        <w:t xml:space="preserve">/13 – energy analyst, consultant and media guest who has written about energy and investing for more than a decade (Chris Nelder, “Peak oil isn’t dead; it just smells that way” SmartPlanet.com, July 24 2013, http://www.smartplanet.com/blog/take/peak-oil-isnt-dead-it-just-smells-that-way/963) MR </w:t>
      </w:r>
    </w:p>
    <w:p w:rsidR="00507A78" w:rsidRPr="00174E0A" w:rsidRDefault="00507A78" w:rsidP="00507A78">
      <w:pPr>
        <w:rPr>
          <w:sz w:val="16"/>
        </w:rPr>
      </w:pPr>
      <w:r w:rsidRPr="00174E0A">
        <w:rPr>
          <w:sz w:val="16"/>
        </w:rPr>
        <w:t xml:space="preserve">Now let’s talk about price. Since 2003, </w:t>
      </w:r>
      <w:r w:rsidRPr="00174E0A">
        <w:rPr>
          <w:rStyle w:val="StyleBoldUnderline"/>
        </w:rPr>
        <w:t xml:space="preserve">who forecast the global repricing of oil best, the peakists who expected prices to spike into record territory, or the Cornucopians who consistently predicted that oil prices would return to historical levels? The answer is indisputable: </w:t>
      </w:r>
      <w:r w:rsidRPr="00174E0A">
        <w:rPr>
          <w:rStyle w:val="Emphasis"/>
        </w:rPr>
        <w:t>the peakists</w:t>
      </w:r>
      <w:r w:rsidRPr="00174E0A">
        <w:rPr>
          <w:rStyle w:val="StyleBoldUnderline"/>
        </w:rPr>
        <w:t xml:space="preserve">. </w:t>
      </w:r>
      <w:r w:rsidRPr="00174E0A">
        <w:rPr>
          <w:sz w:val="16"/>
        </w:rPr>
        <w:t xml:space="preserve">For the past decade, the </w:t>
      </w:r>
      <w:r w:rsidRPr="00174E0A">
        <w:rPr>
          <w:rStyle w:val="StyleBoldUnderline"/>
        </w:rPr>
        <w:t>Cornucopians</w:t>
      </w:r>
      <w:r w:rsidRPr="00174E0A">
        <w:rPr>
          <w:sz w:val="16"/>
        </w:rPr>
        <w:t xml:space="preserve"> have </w:t>
      </w:r>
      <w:r w:rsidRPr="00174E0A">
        <w:rPr>
          <w:rStyle w:val="StyleBoldUnderline"/>
        </w:rPr>
        <w:t>told us that a new abundance was coming from deepwater oil, tar sands, enhanced oil recovery, biofuels, and other unconventional sources.</w:t>
      </w:r>
      <w:r w:rsidRPr="00174E0A">
        <w:rPr>
          <w:sz w:val="16"/>
        </w:rPr>
        <w:t xml:space="preserve"> Global oil production would rise to 120 million barrels per day, and prices would fall back to $20 or $30 per barrel. </w:t>
      </w:r>
      <w:r w:rsidRPr="00174E0A">
        <w:rPr>
          <w:rStyle w:val="StyleBoldUnderline"/>
        </w:rPr>
        <w:t xml:space="preserve">Those stories were all completely wrong. </w:t>
      </w:r>
      <w:r w:rsidRPr="00174E0A">
        <w:rPr>
          <w:rStyle w:val="Emphasis"/>
        </w:rPr>
        <w:t xml:space="preserve">The peakists called it. </w:t>
      </w:r>
      <w:r w:rsidRPr="00174E0A">
        <w:rPr>
          <w:sz w:val="16"/>
        </w:rPr>
        <w:t xml:space="preserve">Here’s what happened: </w:t>
      </w:r>
      <w:r w:rsidRPr="00174E0A">
        <w:rPr>
          <w:rStyle w:val="StyleBoldUnderline"/>
        </w:rPr>
        <w:t>Oil repriced in response to scarcity. Triple-digit prices were responsible for the new flush of unconventional production. That production</w:t>
      </w:r>
      <w:r w:rsidRPr="00174E0A">
        <w:rPr>
          <w:sz w:val="16"/>
        </w:rPr>
        <w:t xml:space="preserve">, including fracking for tight oil in the United States, </w:t>
      </w:r>
      <w:r w:rsidRPr="00174E0A">
        <w:rPr>
          <w:rStyle w:val="StyleBoldUnderline"/>
        </w:rPr>
        <w:t>raises prices, it doesn’t lower them.</w:t>
      </w:r>
      <w:r w:rsidRPr="00174E0A">
        <w:rPr>
          <w:sz w:val="16"/>
        </w:rPr>
        <w:t xml:space="preserve"> We’ve hit and fallen back from the consumer’s price tolerance repeatedly for the past six years. For a last bit of data, look at this forecast from the final post that petroleum engineer Jean Lahèrrere did for The Oil Drum: Laherrère concludes: “With the poor data available today, it seems that </w:t>
      </w:r>
      <w:r w:rsidRPr="00174E0A">
        <w:rPr>
          <w:rStyle w:val="StyleBoldUnderline"/>
        </w:rPr>
        <w:t>world oil</w:t>
      </w:r>
      <w:r w:rsidRPr="00174E0A">
        <w:rPr>
          <w:sz w:val="16"/>
        </w:rPr>
        <w:t xml:space="preserve"> (all liquids) </w:t>
      </w:r>
      <w:r w:rsidRPr="00174E0A">
        <w:rPr>
          <w:rStyle w:val="StyleBoldUnderline"/>
        </w:rPr>
        <w:t>production will peak</w:t>
      </w:r>
      <w:r w:rsidRPr="00174E0A">
        <w:rPr>
          <w:sz w:val="16"/>
        </w:rPr>
        <w:t xml:space="preserve"> before 2020, Non-OPEC quite soon and OPEC around 2020. </w:t>
      </w:r>
      <w:r w:rsidRPr="00174E0A">
        <w:rPr>
          <w:rStyle w:val="StyleBoldUnderline"/>
        </w:rPr>
        <w:t>OPEC will cease to export crude oil</w:t>
      </w:r>
      <w:r w:rsidRPr="00174E0A">
        <w:rPr>
          <w:sz w:val="16"/>
        </w:rPr>
        <w:t xml:space="preserve"> before 2050.” Looking closely at Laherrère’s data, it seems essentially in line with my view that in another 18 months or so </w:t>
      </w:r>
      <w:r w:rsidRPr="00174E0A">
        <w:rPr>
          <w:rStyle w:val="StyleBoldUnderline"/>
        </w:rPr>
        <w:t>we’re going to get the signal that oil needs to reprice higher still to maintain production</w:t>
      </w:r>
      <w:r w:rsidRPr="00174E0A">
        <w:rPr>
          <w:sz w:val="16"/>
        </w:rPr>
        <w:t>. That will be very difficult for U.S. and European consumers to stomach. Whether that repricing will bring more oil to market, or simply kill demand, remains to be seen.</w:t>
      </w:r>
    </w:p>
    <w:p w:rsidR="00507A78" w:rsidRPr="00174E0A" w:rsidRDefault="00507A78" w:rsidP="00507A78">
      <w:pPr>
        <w:pStyle w:val="Heading4"/>
      </w:pPr>
      <w:r w:rsidRPr="00174E0A">
        <w:t>Peak oil theory is true</w:t>
      </w:r>
    </w:p>
    <w:p w:rsidR="00507A78" w:rsidRPr="00174E0A" w:rsidRDefault="00507A78" w:rsidP="00507A78">
      <w:r w:rsidRPr="00174E0A">
        <w:rPr>
          <w:b/>
        </w:rPr>
        <w:t xml:space="preserve">Fantazzini et al. 11 </w:t>
      </w:r>
      <w:r w:rsidRPr="00174E0A">
        <w:t>(Dean Fantazzini, Moscow School of Economics, Moscow State University, Faculty of Economics at the International College of Economics and Finance, Higher School of Economics, Mikael Hook, Uppsala University, Global Energy Systems, Department of Physics and Astronomy, and Andre Angelantoni, Post Peak Living, San Francisco, “Global oil risks in the early 21</w:t>
      </w:r>
      <w:r w:rsidRPr="00174E0A">
        <w:rPr>
          <w:vertAlign w:val="superscript"/>
        </w:rPr>
        <w:t>st</w:t>
      </w:r>
      <w:r w:rsidRPr="00174E0A">
        <w:t xml:space="preserve"> century” Energy Policy 39 7865–7873, February 14 2011, Elsevier) MR </w:t>
      </w:r>
    </w:p>
    <w:p w:rsidR="00507A78" w:rsidRPr="00174E0A" w:rsidRDefault="00507A78" w:rsidP="00507A78">
      <w:pPr>
        <w:rPr>
          <w:sz w:val="16"/>
        </w:rPr>
      </w:pPr>
      <w:r w:rsidRPr="00174E0A">
        <w:rPr>
          <w:sz w:val="16"/>
        </w:rPr>
        <w:t xml:space="preserve">There are </w:t>
      </w:r>
      <w:r w:rsidRPr="00174E0A">
        <w:rPr>
          <w:rStyle w:val="StyleBoldUnderline"/>
        </w:rPr>
        <w:t>a number of physical depletion mechanisms</w:t>
      </w:r>
      <w:r w:rsidRPr="00174E0A">
        <w:rPr>
          <w:sz w:val="16"/>
        </w:rPr>
        <w:t xml:space="preserve"> that </w:t>
      </w:r>
      <w:r w:rsidRPr="00174E0A">
        <w:rPr>
          <w:rStyle w:val="StyleBoldUnderline"/>
        </w:rPr>
        <w:t>affect oil production</w:t>
      </w:r>
      <w:r w:rsidRPr="00174E0A">
        <w:rPr>
          <w:sz w:val="16"/>
        </w:rPr>
        <w:t xml:space="preserve"> (Satter et al.,2008). </w:t>
      </w:r>
      <w:r w:rsidRPr="00174E0A">
        <w:rPr>
          <w:rStyle w:val="StyleBoldUnderline"/>
        </w:rPr>
        <w:t>Depletion-driven decline occurs</w:t>
      </w:r>
      <w:r w:rsidRPr="00174E0A">
        <w:rPr>
          <w:sz w:val="16"/>
        </w:rPr>
        <w:t xml:space="preserve"> during the primary recovery phase </w:t>
      </w:r>
      <w:r w:rsidRPr="00174E0A">
        <w:rPr>
          <w:rStyle w:val="StyleBoldUnderline"/>
        </w:rPr>
        <w:t>when decreasing reservoir pressure leads to reduced flow rates</w:t>
      </w:r>
      <w:r w:rsidRPr="00174E0A">
        <w:rPr>
          <w:sz w:val="16"/>
        </w:rPr>
        <w:t xml:space="preserve">. Investment in water injection, the secondary recovery phase, can maintain or increase pressure but </w:t>
      </w:r>
      <w:r w:rsidRPr="00174E0A">
        <w:rPr>
          <w:rStyle w:val="StyleBoldUnderline"/>
        </w:rPr>
        <w:t>eventually</w:t>
      </w:r>
      <w:r w:rsidRPr="00174E0A">
        <w:rPr>
          <w:sz w:val="16"/>
        </w:rPr>
        <w:t xml:space="preserve"> increasingly </w:t>
      </w:r>
      <w:r w:rsidRPr="00174E0A">
        <w:rPr>
          <w:rStyle w:val="StyleBoldUnderline"/>
        </w:rPr>
        <w:t>more water and less oil is recovered</w:t>
      </w:r>
      <w:r w:rsidRPr="00174E0A">
        <w:rPr>
          <w:sz w:val="16"/>
        </w:rPr>
        <w:t xml:space="preserve"> over time (i.e. increasing water cut). Additional </w:t>
      </w:r>
      <w:r w:rsidRPr="00174E0A">
        <w:rPr>
          <w:rStyle w:val="StyleBoldUnderline"/>
        </w:rPr>
        <w:t>equipment and technology can be used</w:t>
      </w:r>
      <w:r w:rsidRPr="00174E0A">
        <w:rPr>
          <w:sz w:val="16"/>
        </w:rPr>
        <w:t xml:space="preserve"> to enhance oil recovery in the tertiary recovery phase </w:t>
      </w:r>
      <w:r w:rsidRPr="00174E0A">
        <w:rPr>
          <w:rStyle w:val="StyleBoldUnderline"/>
        </w:rPr>
        <w:t>but it comes at a higher price in terms of</w:t>
      </w:r>
      <w:r w:rsidRPr="00174E0A">
        <w:rPr>
          <w:sz w:val="16"/>
        </w:rPr>
        <w:t xml:space="preserve"> both </w:t>
      </w:r>
      <w:r w:rsidRPr="00174E0A">
        <w:rPr>
          <w:rStyle w:val="StyleBoldUnderline"/>
        </w:rPr>
        <w:t>invested capital and energy</w:t>
      </w:r>
      <w:r w:rsidRPr="00174E0A">
        <w:rPr>
          <w:sz w:val="16"/>
        </w:rPr>
        <w:t xml:space="preserve"> to maintain production. </w:t>
      </w:r>
      <w:r w:rsidRPr="00174E0A">
        <w:rPr>
          <w:rStyle w:val="StyleBoldUnderline"/>
        </w:rPr>
        <w:t xml:space="preserve">The situation is similar to </w:t>
      </w:r>
      <w:r w:rsidRPr="00174E0A">
        <w:rPr>
          <w:rStyle w:val="Emphasis"/>
        </w:rPr>
        <w:t>squeezing water out of a soaked sponge.</w:t>
      </w:r>
      <w:r w:rsidRPr="00174E0A">
        <w:rPr>
          <w:sz w:val="16"/>
        </w:rPr>
        <w:t xml:space="preserve"> It is easy at first but </w:t>
      </w:r>
      <w:r w:rsidRPr="00174E0A">
        <w:rPr>
          <w:rStyle w:val="StyleBoldUnderline"/>
        </w:rPr>
        <w:t xml:space="preserve">increasingly more effort is required for </w:t>
      </w:r>
      <w:r w:rsidRPr="00174E0A">
        <w:rPr>
          <w:rStyle w:val="Emphasis"/>
        </w:rPr>
        <w:t>diminishing returns</w:t>
      </w:r>
      <w:r w:rsidRPr="00174E0A">
        <w:rPr>
          <w:rStyle w:val="StyleBoldUnderline"/>
        </w:rPr>
        <w:t>. At some point, it is no longer worth squeezing</w:t>
      </w:r>
      <w:r w:rsidRPr="00174E0A">
        <w:rPr>
          <w:sz w:val="16"/>
        </w:rPr>
        <w:t xml:space="preserve"> either the sponge or </w:t>
      </w:r>
      <w:r w:rsidRPr="00174E0A">
        <w:rPr>
          <w:rStyle w:val="StyleBoldUnderline"/>
        </w:rPr>
        <w:t>the oil basin and</w:t>
      </w:r>
      <w:r w:rsidRPr="00174E0A">
        <w:rPr>
          <w:sz w:val="16"/>
        </w:rPr>
        <w:t xml:space="preserve"> the </w:t>
      </w:r>
      <w:r w:rsidRPr="00174E0A">
        <w:rPr>
          <w:rStyle w:val="StyleBoldUnderline"/>
        </w:rPr>
        <w:t>production is abandoned.</w:t>
      </w:r>
      <w:r w:rsidRPr="00174E0A">
        <w:rPr>
          <w:sz w:val="16"/>
        </w:rPr>
        <w:t xml:space="preserve"> Another way to explain peaking oil production is in the terms of predator–prey behavior, as Bardi and Lavacchi (2009) have done. Their idea is that, initially, the extraction of ‘‘easy oil’’ leads to increasing profit and investments in further extraction capacity. Gradually the easiest (and typically the largest) resources are depleted. Extraction costs in both energy and monetary terms rise as production moves to lower quality deposits. Eventually, </w:t>
      </w:r>
      <w:r w:rsidRPr="00174E0A">
        <w:rPr>
          <w:rStyle w:val="StyleBoldUnderline"/>
        </w:rPr>
        <w:t>investments cannot keep pace with</w:t>
      </w:r>
      <w:r w:rsidRPr="00174E0A">
        <w:rPr>
          <w:sz w:val="16"/>
        </w:rPr>
        <w:t xml:space="preserve"> these </w:t>
      </w:r>
      <w:r w:rsidRPr="00174E0A">
        <w:rPr>
          <w:rStyle w:val="StyleBoldUnderline"/>
        </w:rPr>
        <w:t>rising costs, declining production from mature fields cannot be overcome and total production begins to fall.</w:t>
      </w:r>
      <w:r w:rsidRPr="00174E0A">
        <w:rPr>
          <w:sz w:val="16"/>
        </w:rPr>
        <w:t xml:space="preserve"> An additional factor plays an important role. In both the models, regardless of the abundance of capital or high prices, </w:t>
      </w:r>
      <w:r w:rsidRPr="00174E0A">
        <w:rPr>
          <w:rStyle w:val="StyleBoldUnderline"/>
        </w:rPr>
        <w:t xml:space="preserve">at some point an oil well is unable to deliver net energy. </w:t>
      </w:r>
      <w:r w:rsidRPr="00174E0A">
        <w:rPr>
          <w:sz w:val="16"/>
        </w:rPr>
        <w:t xml:space="preserve">Hubbert (1982) wrote: ‘‘There is a different and more fundamental cost that is independent of the monetary price. That is the energy cost of exploration and production. </w:t>
      </w:r>
      <w:r w:rsidRPr="00174E0A">
        <w:rPr>
          <w:rStyle w:val="StyleBoldUnderline"/>
        </w:rPr>
        <w:t>So long as oil is used</w:t>
      </w:r>
      <w:r w:rsidRPr="00174E0A">
        <w:rPr>
          <w:sz w:val="16"/>
        </w:rPr>
        <w:t xml:space="preserve"> as a source of energy, </w:t>
      </w:r>
      <w:r w:rsidRPr="00174E0A">
        <w:rPr>
          <w:rStyle w:val="StyleBoldUnderline"/>
        </w:rPr>
        <w:t>when the energy cost of recovering a barrel of oil becomes greater than the energy content of the oil, production will cease</w:t>
      </w:r>
      <w:r w:rsidRPr="00174E0A">
        <w:rPr>
          <w:sz w:val="16"/>
        </w:rPr>
        <w:t xml:space="preserve"> no matter what the monetary price may be.’’</w:t>
      </w:r>
    </w:p>
    <w:p w:rsidR="00507A78" w:rsidRPr="00174E0A" w:rsidRDefault="00507A78" w:rsidP="00507A78">
      <w:pPr>
        <w:pStyle w:val="Heading4"/>
      </w:pPr>
      <w:r w:rsidRPr="00174E0A">
        <w:t>Prefer the data behind peak oil theory</w:t>
      </w:r>
    </w:p>
    <w:p w:rsidR="00507A78" w:rsidRPr="00174E0A" w:rsidRDefault="00507A78" w:rsidP="00507A78">
      <w:r w:rsidRPr="00174E0A">
        <w:rPr>
          <w:b/>
        </w:rPr>
        <w:t xml:space="preserve">Fantazzini et al. 11 </w:t>
      </w:r>
      <w:r w:rsidRPr="00174E0A">
        <w:t>(Dean Fantazzini, Moscow School of Economics, Moscow State University, Faculty of Economics at the International College of Economics and Finance, Higher School of Economics, Mikael Hook, Uppsala University, Global Energy Systems, Department of Physics and Astronomy, and Andre Angelantoni, Post Peak Living, San Francisco, “Global oil risks in the early 21</w:t>
      </w:r>
      <w:r w:rsidRPr="00174E0A">
        <w:rPr>
          <w:vertAlign w:val="superscript"/>
        </w:rPr>
        <w:t>st</w:t>
      </w:r>
      <w:r w:rsidRPr="00174E0A">
        <w:t xml:space="preserve"> century” Energy Policy 39 7865–7873, February 14 2011, Elsevier) MR </w:t>
      </w:r>
    </w:p>
    <w:p w:rsidR="00507A78" w:rsidRPr="00174E0A" w:rsidRDefault="00507A78" w:rsidP="00507A78">
      <w:pPr>
        <w:rPr>
          <w:rStyle w:val="StyleBoldUnderline"/>
        </w:rPr>
      </w:pPr>
      <w:r w:rsidRPr="00174E0A">
        <w:rPr>
          <w:sz w:val="16"/>
        </w:rPr>
        <w:t xml:space="preserve">Production peaks occur for many energy sources ranging from firewood and whales to fossil fuels (Hook et al., 2010). Currently, </w:t>
      </w:r>
      <w:r w:rsidRPr="00174E0A">
        <w:rPr>
          <w:rStyle w:val="StyleBoldUnderline"/>
        </w:rPr>
        <w:t xml:space="preserve">around 60 countries have </w:t>
      </w:r>
      <w:r w:rsidRPr="00174E0A">
        <w:rPr>
          <w:rStyle w:val="Emphasis"/>
        </w:rPr>
        <w:t>passed ‘‘peak oil’’</w:t>
      </w:r>
      <w:r w:rsidRPr="00174E0A">
        <w:rPr>
          <w:sz w:val="16"/>
        </w:rPr>
        <w:t xml:space="preserve"> (Sorrell et al., 2009)—their point of maximum production. In most cases </w:t>
      </w:r>
      <w:r w:rsidRPr="00174E0A">
        <w:rPr>
          <w:rStyle w:val="StyleBoldUnderline"/>
        </w:rPr>
        <w:t>this is due to the physical depletion of the available resources</w:t>
      </w:r>
      <w:r w:rsidRPr="00174E0A">
        <w:rPr>
          <w:sz w:val="16"/>
        </w:rPr>
        <w:t xml:space="preserve"> (e.g. USA, the UK, Norway, etc.) while in a few cases socioeconomic factors limit the production (e.g. Iraq). </w:t>
      </w:r>
      <w:r w:rsidRPr="00174E0A">
        <w:rPr>
          <w:rStyle w:val="StyleBoldUnderline"/>
        </w:rPr>
        <w:t>Attempts to disprove peak oil that focus solely on the amount of oil available</w:t>
      </w:r>
      <w:r w:rsidRPr="00174E0A">
        <w:rPr>
          <w:sz w:val="16"/>
        </w:rPr>
        <w:t xml:space="preserve"> in all its forms </w:t>
      </w:r>
      <w:r w:rsidRPr="00174E0A">
        <w:rPr>
          <w:rStyle w:val="StyleBoldUnderline"/>
        </w:rPr>
        <w:t>demonstrate a fundamental</w:t>
      </w:r>
      <w:r w:rsidRPr="00174E0A">
        <w:rPr>
          <w:sz w:val="16"/>
        </w:rPr>
        <w:t xml:space="preserve">, and unfortunately common, </w:t>
      </w:r>
      <w:r w:rsidRPr="00174E0A">
        <w:rPr>
          <w:rStyle w:val="StyleBoldUnderline"/>
        </w:rPr>
        <w:t>confusion between how much oil remains versus how quickly it can be produced. Although</w:t>
      </w:r>
      <w:r w:rsidRPr="00174E0A">
        <w:rPr>
          <w:sz w:val="16"/>
        </w:rPr>
        <w:t xml:space="preserve"> until recently </w:t>
      </w:r>
      <w:r w:rsidRPr="00174E0A">
        <w:rPr>
          <w:rStyle w:val="StyleBoldUnderline"/>
        </w:rPr>
        <w:t>oil appears to be more economically available</w:t>
      </w:r>
      <w:r w:rsidRPr="00174E0A">
        <w:rPr>
          <w:sz w:val="16"/>
        </w:rPr>
        <w:t xml:space="preserve"> than ever before (Watkins, 2006), </w:t>
      </w:r>
      <w:r w:rsidRPr="00174E0A">
        <w:rPr>
          <w:rStyle w:val="StyleBoldUnderline"/>
        </w:rPr>
        <w:t>others have shown this to be an artifact of statistical reporting</w:t>
      </w:r>
      <w:r w:rsidRPr="00174E0A">
        <w:rPr>
          <w:sz w:val="16"/>
        </w:rPr>
        <w:t xml:space="preserve"> (Bentley etal.,2007). Further, it is far less important how much oil is left if demand is, for instance, 90Mb/d but only80Mb/d can be produced. Still, </w:t>
      </w:r>
      <w:r w:rsidRPr="00174E0A">
        <w:rPr>
          <w:rStyle w:val="StyleBoldUnderline"/>
        </w:rPr>
        <w:t>the most realistic</w:t>
      </w:r>
      <w:r w:rsidRPr="00174E0A">
        <w:rPr>
          <w:sz w:val="16"/>
        </w:rPr>
        <w:t xml:space="preserve"> reserve </w:t>
      </w:r>
      <w:r w:rsidRPr="00174E0A">
        <w:rPr>
          <w:rStyle w:val="StyleBoldUnderline"/>
        </w:rPr>
        <w:t xml:space="preserve">estimates indicate a </w:t>
      </w:r>
      <w:r w:rsidRPr="00174E0A">
        <w:rPr>
          <w:rStyle w:val="Emphasis"/>
        </w:rPr>
        <w:t>near-term</w:t>
      </w:r>
      <w:r w:rsidRPr="00174E0A">
        <w:rPr>
          <w:sz w:val="16"/>
        </w:rPr>
        <w:t xml:space="preserve"> resource-limited production </w:t>
      </w:r>
      <w:r w:rsidRPr="00174E0A">
        <w:rPr>
          <w:rStyle w:val="StyleBoldUnderline"/>
        </w:rPr>
        <w:t>peak</w:t>
      </w:r>
      <w:r w:rsidRPr="00174E0A">
        <w:rPr>
          <w:sz w:val="16"/>
        </w:rPr>
        <w:t xml:space="preserve"> (Meng andBentley,2008; Owen etal.,2010). Total oil production is comprised of conventional oil, which is liquid crude that is easy and relatively cheap to pump, and unconventional oil, which is expensive and often difficult to produce. It is vital to understand that </w:t>
      </w:r>
      <w:r w:rsidRPr="00174E0A">
        <w:rPr>
          <w:rStyle w:val="StyleBoldUnderline"/>
        </w:rPr>
        <w:t>new oil is increasingly coming from unconventional sources</w:t>
      </w:r>
      <w:r w:rsidRPr="00174E0A">
        <w:rPr>
          <w:sz w:val="16"/>
        </w:rPr>
        <w:t xml:space="preserve"> like polar, deep water and tar sands. </w:t>
      </w:r>
      <w:r w:rsidRPr="00174E0A">
        <w:rPr>
          <w:rStyle w:val="StyleBoldUnderline"/>
        </w:rPr>
        <w:t>Almost all the oil left to us is in politically dangerous or remote regions, is trapped in challenging geology or is not even in the liquid form.</w:t>
      </w:r>
      <w:r w:rsidRPr="00174E0A">
        <w:rPr>
          <w:sz w:val="16"/>
        </w:rPr>
        <w:t xml:space="preserve"> Today, over 60% of the world production originates from a few hundred giant fields. </w:t>
      </w:r>
      <w:r w:rsidRPr="00174E0A">
        <w:rPr>
          <w:rStyle w:val="StyleBoldUnderline"/>
        </w:rPr>
        <w:t>The number of giant oil field discoveries peaked in the early 60s and has been dwindling since then</w:t>
      </w:r>
      <w:r w:rsidRPr="00174E0A">
        <w:rPr>
          <w:sz w:val="16"/>
        </w:rPr>
        <w:t xml:space="preserve"> (Hook et al.,2009). </w:t>
      </w:r>
      <w:r w:rsidRPr="00174E0A">
        <w:rPr>
          <w:rStyle w:val="StyleBoldUnderline"/>
        </w:rPr>
        <w:t>This is similar to picking strawberries in a field. We picked the biggest and the best strawberries first</w:t>
      </w:r>
      <w:r w:rsidRPr="00174E0A">
        <w:rPr>
          <w:sz w:val="16"/>
        </w:rPr>
        <w:t xml:space="preserve"> (they are easier to find, just like big oil fields) </w:t>
      </w:r>
      <w:r w:rsidRPr="00174E0A">
        <w:rPr>
          <w:rStyle w:val="StyleBoldUnderline"/>
        </w:rPr>
        <w:t>and left the small ones for later.</w:t>
      </w:r>
      <w:r w:rsidRPr="00174E0A">
        <w:rPr>
          <w:sz w:val="16"/>
        </w:rPr>
        <w:t xml:space="preserve"> Only 25 fields account for one quarter of global production and 100 fields account for half of production. Just 500 fields account for two-thirds of all the production (Sorrell etal.,2009a). As the International Energy Agency (2008) points out, </w:t>
      </w:r>
      <w:r w:rsidRPr="00174E0A">
        <w:rPr>
          <w:rStyle w:val="StyleBoldUnderline"/>
        </w:rPr>
        <w:t>it is far from certain that the oil industry will be able to muster the capital to tap enough of the remaining, low-return fields fast enough to make up for the decline in production</w:t>
      </w:r>
      <w:r w:rsidRPr="00174E0A">
        <w:rPr>
          <w:sz w:val="16"/>
        </w:rPr>
        <w:t xml:space="preserve"> from the current fields. </w:t>
      </w:r>
      <w:r w:rsidRPr="00174E0A">
        <w:rPr>
          <w:rStyle w:val="StyleBoldUnderline"/>
        </w:rPr>
        <w:t>All oil sources are not equally easy to exploit</w:t>
      </w:r>
      <w:r w:rsidRPr="00174E0A">
        <w:rPr>
          <w:sz w:val="16"/>
        </w:rPr>
        <w:t xml:space="preserve">. It takes far less energy to pump oil from a reservoir still under natural pressure than to recover the bitumen from tar sands and convert it to synthetic crude. The energy obtained from an extraction process divided by the energy expended during the process is the Energy Return on Energy Invested (EROEI). It is a return on investment calculation applied to a physical process. As Hubbert noted, </w:t>
      </w:r>
      <w:r w:rsidRPr="00174E0A">
        <w:rPr>
          <w:rStyle w:val="StyleBoldUnderline"/>
        </w:rPr>
        <w:t>regardless of the price the market is willing to pay for oil</w:t>
      </w:r>
      <w:r w:rsidRPr="00174E0A">
        <w:rPr>
          <w:sz w:val="16"/>
        </w:rPr>
        <w:t xml:space="preserve">, just as we would not spend a dollar to receive only a dollar in return, </w:t>
      </w:r>
      <w:r w:rsidRPr="00174E0A">
        <w:rPr>
          <w:rStyle w:val="StyleBoldUnderline"/>
        </w:rPr>
        <w:t xml:space="preserve">when we expend as much oil as we get back from a particular oil deposit, </w:t>
      </w:r>
      <w:r w:rsidRPr="00174E0A">
        <w:rPr>
          <w:rStyle w:val="Emphasis"/>
        </w:rPr>
        <w:t xml:space="preserve">production will stop. </w:t>
      </w:r>
      <w:r w:rsidRPr="00174E0A">
        <w:rPr>
          <w:sz w:val="16"/>
        </w:rPr>
        <w:t xml:space="preserve">The EROEI of US domestic oil production (chiefly originating from giant oil fields) has declined from 100:1 in 1930 to less than 20:1 for developments in the 2000s (e.g. Gulf of Mexico) (Gately, 2007; Hall et al., 2008; Murphy and Hall,2010). Since giant and Super giant oil fields dominate current production, they are good indicators for the point of peak production (Robelius, 2007; H¨o¨ok et al.,2009). </w:t>
      </w:r>
      <w:r w:rsidRPr="00174E0A">
        <w:rPr>
          <w:rStyle w:val="StyleBoldUnderline"/>
        </w:rPr>
        <w:t>There is</w:t>
      </w:r>
      <w:r w:rsidRPr="00174E0A">
        <w:rPr>
          <w:sz w:val="16"/>
        </w:rPr>
        <w:t xml:space="preserve"> now </w:t>
      </w:r>
      <w:r w:rsidRPr="00174E0A">
        <w:rPr>
          <w:rStyle w:val="StyleBoldUnderline"/>
        </w:rPr>
        <w:t>broad agreement among analysts that the decline in</w:t>
      </w:r>
      <w:r w:rsidRPr="00174E0A">
        <w:rPr>
          <w:sz w:val="16"/>
        </w:rPr>
        <w:t xml:space="preserve"> the existing </w:t>
      </w:r>
      <w:r w:rsidRPr="00174E0A">
        <w:rPr>
          <w:rStyle w:val="StyleBoldUnderline"/>
        </w:rPr>
        <w:t>production is between 4–8%</w:t>
      </w:r>
      <w:r w:rsidRPr="00174E0A">
        <w:rPr>
          <w:sz w:val="16"/>
        </w:rPr>
        <w:t xml:space="preserve"> annually (H¨o¨ok et al., 2009). In terms of capacity, this means that roughly a new North Sea (5 Mb/d) has to come onstream every year just to keep the present output constant. In 2010, the International Energy Agency (2010) abruptly announced that the peak of conventional oil production was reached in 2006. The IEA also again lowered their estimate of total world oil production to less than 100 Mb/dby 2035. However, it has been shown that </w:t>
      </w:r>
      <w:r w:rsidRPr="00174E0A">
        <w:rPr>
          <w:rStyle w:val="StyleBoldUnderline"/>
        </w:rPr>
        <w:t>the IEA oil production model is flawed</w:t>
      </w:r>
      <w:r w:rsidRPr="00174E0A">
        <w:rPr>
          <w:sz w:val="16"/>
        </w:rPr>
        <w:t xml:space="preserve">. To reach the production level in their model, </w:t>
      </w:r>
      <w:r w:rsidRPr="00174E0A">
        <w:rPr>
          <w:rStyle w:val="StyleBoldUnderline"/>
        </w:rPr>
        <w:t>they assume oil field depletion rates that are so high that they have never been seen in any oil region before</w:t>
      </w:r>
      <w:r w:rsidRPr="00174E0A">
        <w:rPr>
          <w:sz w:val="16"/>
        </w:rPr>
        <w:t xml:space="preserve"> (Aleklettetal.,2010). The remaining oil simply cannot be produced as quickly as would be required to push the production peak as far into the future as they project, thus the peak must occur sooner than the IEA asserts. Miller (2011) found that the IEA had not addressed any of the recent critique and concluded that </w:t>
      </w:r>
      <w:r w:rsidRPr="00174E0A">
        <w:rPr>
          <w:rStyle w:val="StyleBoldUnderline"/>
        </w:rPr>
        <w:t>the IEA outlooks</w:t>
      </w:r>
      <w:r w:rsidRPr="00174E0A">
        <w:rPr>
          <w:sz w:val="16"/>
        </w:rPr>
        <w:t xml:space="preserve"> likely </w:t>
      </w:r>
      <w:r w:rsidRPr="00174E0A">
        <w:rPr>
          <w:rStyle w:val="StyleBoldUnderline"/>
        </w:rPr>
        <w:t>remain too optimistic.</w:t>
      </w:r>
    </w:p>
    <w:p w:rsidR="00507A78" w:rsidRPr="00174E0A" w:rsidRDefault="00507A78" w:rsidP="00507A78">
      <w:pPr>
        <w:pStyle w:val="Heading4"/>
      </w:pPr>
      <w:r w:rsidRPr="00174E0A">
        <w:t xml:space="preserve">Substantial barriers to increased oil production </w:t>
      </w:r>
    </w:p>
    <w:p w:rsidR="00507A78" w:rsidRPr="00174E0A" w:rsidRDefault="00507A78" w:rsidP="00507A78">
      <w:r w:rsidRPr="00174E0A">
        <w:rPr>
          <w:b/>
        </w:rPr>
        <w:t xml:space="preserve">Fantazzini et al. 11 </w:t>
      </w:r>
      <w:r w:rsidRPr="00174E0A">
        <w:t>(Dean Fantazzini, Moscow School of Economics, Moscow State University, Faculty of Economics at the International College of Economics and Finance, Higher School of Economics, Mikael Hook, Uppsala University, Global Energy Systems, Department of Physics and Astronomy, and Andre Angelantoni, Post Peak Living, San Francisco, “Global oil risks in the early 21</w:t>
      </w:r>
      <w:r w:rsidRPr="00174E0A">
        <w:rPr>
          <w:vertAlign w:val="superscript"/>
        </w:rPr>
        <w:t>st</w:t>
      </w:r>
      <w:r w:rsidRPr="00174E0A">
        <w:t xml:space="preserve"> century” Energy Policy 39 7865–7873, February 14 2011, Elsevier) MR </w:t>
      </w:r>
    </w:p>
    <w:p w:rsidR="00507A78" w:rsidRPr="00174E0A" w:rsidRDefault="00507A78" w:rsidP="00507A78">
      <w:pPr>
        <w:rPr>
          <w:sz w:val="16"/>
        </w:rPr>
      </w:pPr>
      <w:r w:rsidRPr="00174E0A">
        <w:rPr>
          <w:sz w:val="16"/>
        </w:rPr>
        <w:t xml:space="preserve">However, </w:t>
      </w:r>
      <w:r w:rsidRPr="00174E0A">
        <w:rPr>
          <w:rStyle w:val="StyleBoldUnderline"/>
        </w:rPr>
        <w:t>oil production</w:t>
      </w:r>
      <w:r w:rsidRPr="00174E0A">
        <w:rPr>
          <w:sz w:val="16"/>
        </w:rPr>
        <w:t xml:space="preserve"> recently </w:t>
      </w:r>
      <w:r w:rsidRPr="00174E0A">
        <w:rPr>
          <w:rStyle w:val="StyleBoldUnderline"/>
        </w:rPr>
        <w:t>became less responsive to</w:t>
      </w:r>
      <w:r w:rsidRPr="00174E0A">
        <w:rPr>
          <w:sz w:val="16"/>
        </w:rPr>
        <w:t xml:space="preserve"> the </w:t>
      </w:r>
      <w:r w:rsidRPr="00174E0A">
        <w:rPr>
          <w:rStyle w:val="StyleBoldUnderline"/>
        </w:rPr>
        <w:t>traditional economic stimuli</w:t>
      </w:r>
      <w:r w:rsidRPr="00174E0A">
        <w:rPr>
          <w:sz w:val="16"/>
        </w:rPr>
        <w:t xml:space="preserve">. The first decade of this century witnessed a dramatic increase in oil exploration and production when the price of oil increased (Sorrell et al., 2009, 2009a). Unfortunately, as noted already, </w:t>
      </w:r>
      <w:r w:rsidRPr="00174E0A">
        <w:rPr>
          <w:rStyle w:val="StyleBoldUnderline"/>
        </w:rPr>
        <w:t>total world oil production seems to have reached a plateau</w:t>
      </w:r>
      <w:r w:rsidRPr="00174E0A">
        <w:rPr>
          <w:sz w:val="16"/>
        </w:rPr>
        <w:t xml:space="preserve"> nonetheless. To a large degree </w:t>
      </w:r>
      <w:r w:rsidRPr="00174E0A">
        <w:rPr>
          <w:rStyle w:val="StyleBoldUnderline"/>
        </w:rPr>
        <w:t>this is because the oil that remains tends to be unconventional</w:t>
      </w:r>
      <w:r w:rsidRPr="00174E0A">
        <w:rPr>
          <w:sz w:val="16"/>
        </w:rPr>
        <w:t xml:space="preserve"> oil, </w:t>
      </w:r>
      <w:r w:rsidRPr="00174E0A">
        <w:rPr>
          <w:rStyle w:val="StyleBoldUnderline"/>
        </w:rPr>
        <w:t>which is expensive and takes more time to bring into the market.</w:t>
      </w:r>
      <w:r w:rsidRPr="00174E0A">
        <w:rPr>
          <w:sz w:val="16"/>
        </w:rPr>
        <w:t xml:space="preserve"> Some </w:t>
      </w:r>
      <w:r w:rsidRPr="00174E0A">
        <w:rPr>
          <w:rStyle w:val="StyleBoldUnderline"/>
        </w:rPr>
        <w:t>consequences of having extracted</w:t>
      </w:r>
      <w:r w:rsidRPr="00174E0A">
        <w:rPr>
          <w:sz w:val="16"/>
        </w:rPr>
        <w:t xml:space="preserve"> much of the </w:t>
      </w:r>
      <w:r w:rsidRPr="00174E0A">
        <w:rPr>
          <w:rStyle w:val="StyleBoldUnderline"/>
        </w:rPr>
        <w:t>easy oil are the following</w:t>
      </w:r>
      <w:r w:rsidRPr="00174E0A">
        <w:rPr>
          <w:sz w:val="16"/>
        </w:rPr>
        <w:t xml:space="preserve">: a) </w:t>
      </w:r>
      <w:r w:rsidRPr="00174E0A">
        <w:rPr>
          <w:rStyle w:val="StyleBoldUnderline"/>
        </w:rPr>
        <w:t>Once a field is discovered it takes significantly more time to start production</w:t>
      </w:r>
      <w:r w:rsidRPr="00174E0A">
        <w:rPr>
          <w:sz w:val="16"/>
        </w:rPr>
        <w:t xml:space="preserve">. Maugeri (2010) estimates that </w:t>
      </w:r>
      <w:r w:rsidRPr="00174E0A">
        <w:rPr>
          <w:rStyle w:val="StyleBoldUnderline"/>
        </w:rPr>
        <w:t>it now takes between 8 and 12 years</w:t>
      </w:r>
      <w:r w:rsidRPr="00174E0A">
        <w:rPr>
          <w:sz w:val="16"/>
        </w:rPr>
        <w:t xml:space="preserve"> for new projects to produce the first oil. </w:t>
      </w:r>
      <w:r w:rsidRPr="00174E0A">
        <w:rPr>
          <w:rStyle w:val="StyleBoldUnderline"/>
        </w:rPr>
        <w:t>Difficult development conditions</w:t>
      </w:r>
      <w:r w:rsidRPr="00174E0A">
        <w:rPr>
          <w:sz w:val="16"/>
        </w:rPr>
        <w:t xml:space="preserve"> can </w:t>
      </w:r>
      <w:r w:rsidRPr="00174E0A">
        <w:rPr>
          <w:rStyle w:val="StyleBoldUnderline"/>
        </w:rPr>
        <w:t>delay</w:t>
      </w:r>
      <w:r w:rsidRPr="00174E0A">
        <w:rPr>
          <w:sz w:val="16"/>
        </w:rPr>
        <w:t xml:space="preserve"> the start of </w:t>
      </w:r>
      <w:r w:rsidRPr="00174E0A">
        <w:rPr>
          <w:rStyle w:val="StyleBoldUnderline"/>
        </w:rPr>
        <w:t>production considerably.</w:t>
      </w:r>
      <w:r w:rsidRPr="00174E0A">
        <w:rPr>
          <w:sz w:val="16"/>
        </w:rPr>
        <w:t xml:space="preserve"> In the case of Kashagan, the world’s largest oil discovery in 30 years, production has been delayed by almost 10 years due to the difficult environmental conditions. b) In mature regions, an </w:t>
      </w:r>
      <w:r w:rsidRPr="00174E0A">
        <w:rPr>
          <w:rStyle w:val="StyleBoldUnderline"/>
        </w:rPr>
        <w:t>increased drilling effort</w:t>
      </w:r>
      <w:r w:rsidRPr="00174E0A">
        <w:rPr>
          <w:sz w:val="16"/>
        </w:rPr>
        <w:t xml:space="preserve"> usually </w:t>
      </w:r>
      <w:r w:rsidRPr="00174E0A">
        <w:rPr>
          <w:rStyle w:val="StyleBoldUnderline"/>
        </w:rPr>
        <w:t>results in little increase in oil production</w:t>
      </w:r>
      <w:r w:rsidRPr="00174E0A">
        <w:rPr>
          <w:sz w:val="16"/>
        </w:rPr>
        <w:t xml:space="preserve"> because the largest fields were found and produced first (H¨o¨ok and Aleklett, 2008; H¨o¨ok et al., 2009). c) </w:t>
      </w:r>
      <w:r w:rsidRPr="00174E0A">
        <w:rPr>
          <w:rStyle w:val="StyleBoldUnderline"/>
        </w:rPr>
        <w:t>Because the cost of extracting the remaining oil is much higher</w:t>
      </w:r>
      <w:r w:rsidRPr="00174E0A">
        <w:rPr>
          <w:sz w:val="16"/>
        </w:rPr>
        <w:t xml:space="preserve"> than the easy-to-extract OPEC or other conventional oil, if </w:t>
      </w:r>
      <w:r w:rsidRPr="00174E0A">
        <w:rPr>
          <w:rStyle w:val="StyleBoldUnderline"/>
        </w:rPr>
        <w:t>the market price remains lower than the marginal cost</w:t>
      </w:r>
      <w:r w:rsidRPr="00174E0A">
        <w:rPr>
          <w:sz w:val="16"/>
        </w:rPr>
        <w:t xml:space="preserve"> for long enough </w:t>
      </w:r>
      <w:r w:rsidRPr="00174E0A">
        <w:rPr>
          <w:rStyle w:val="StyleBoldUnderline"/>
        </w:rPr>
        <w:t>producers</w:t>
      </w:r>
      <w:r w:rsidRPr="00174E0A">
        <w:rPr>
          <w:sz w:val="16"/>
        </w:rPr>
        <w:t xml:space="preserve"> will </w:t>
      </w:r>
      <w:r w:rsidRPr="00174E0A">
        <w:rPr>
          <w:rStyle w:val="StyleBoldUnderline"/>
        </w:rPr>
        <w:t>cut production</w:t>
      </w:r>
      <w:r w:rsidRPr="00174E0A">
        <w:rPr>
          <w:sz w:val="16"/>
        </w:rPr>
        <w:t xml:space="preserve"> to avoid financial losses. See Fig. 3. d) </w:t>
      </w:r>
      <w:r w:rsidRPr="00174E0A">
        <w:rPr>
          <w:rStyle w:val="StyleBoldUnderline"/>
        </w:rPr>
        <w:t>Uncertainty about</w:t>
      </w:r>
      <w:r w:rsidRPr="00174E0A">
        <w:rPr>
          <w:sz w:val="16"/>
        </w:rPr>
        <w:t xml:space="preserve"> the </w:t>
      </w:r>
      <w:r w:rsidRPr="00174E0A">
        <w:rPr>
          <w:rStyle w:val="StyleBoldUnderline"/>
        </w:rPr>
        <w:t>future economic growth heightens concerns for executing</w:t>
      </w:r>
      <w:r w:rsidRPr="00174E0A">
        <w:rPr>
          <w:sz w:val="16"/>
        </w:rPr>
        <w:t xml:space="preserve"> these </w:t>
      </w:r>
      <w:r w:rsidRPr="00174E0A">
        <w:rPr>
          <w:rStyle w:val="StyleBoldUnderline"/>
        </w:rPr>
        <w:t>riskier projects</w:t>
      </w:r>
      <w:r w:rsidRPr="00174E0A">
        <w:rPr>
          <w:sz w:val="16"/>
        </w:rPr>
        <w:t xml:space="preserve">. This delays or often cancels the projects. e) Most remaining oil reserves are in the hands of </w:t>
      </w:r>
      <w:r w:rsidRPr="00174E0A">
        <w:rPr>
          <w:rStyle w:val="StyleBoldUnderline"/>
        </w:rPr>
        <w:t>governments</w:t>
      </w:r>
      <w:r w:rsidRPr="00174E0A">
        <w:rPr>
          <w:sz w:val="16"/>
        </w:rPr>
        <w:t xml:space="preserve">. They tend to </w:t>
      </w:r>
      <w:r w:rsidRPr="00174E0A">
        <w:rPr>
          <w:rStyle w:val="StyleBoldUnderline"/>
        </w:rPr>
        <w:t>under-invest compared to private companies</w:t>
      </w:r>
      <w:r w:rsidRPr="00174E0A">
        <w:rPr>
          <w:sz w:val="16"/>
        </w:rPr>
        <w:t xml:space="preserve"> (Deutsche Bank, 2009).</w:t>
      </w:r>
    </w:p>
    <w:p w:rsidR="00507A78" w:rsidRPr="00174E0A" w:rsidRDefault="00507A78" w:rsidP="00507A78">
      <w:pPr>
        <w:pStyle w:val="Heading3"/>
      </w:pPr>
      <w:r w:rsidRPr="00174E0A">
        <w:t>Plan Solves Peak Oil</w:t>
      </w:r>
    </w:p>
    <w:p w:rsidR="00507A78" w:rsidRPr="00174E0A" w:rsidRDefault="00507A78" w:rsidP="00507A78">
      <w:pPr>
        <w:pStyle w:val="Heading4"/>
      </w:pPr>
      <w:r w:rsidRPr="00174E0A">
        <w:t xml:space="preserve">Warming makes oil shocks inevitable – renewables are key and don’t trigger Saudi retaliation </w:t>
      </w:r>
    </w:p>
    <w:p w:rsidR="00507A78" w:rsidRPr="00174E0A" w:rsidRDefault="00507A78" w:rsidP="00507A78">
      <w:r w:rsidRPr="00174E0A">
        <w:rPr>
          <w:b/>
        </w:rPr>
        <w:t>Gordon 13</w:t>
      </w:r>
      <w:r w:rsidRPr="00174E0A">
        <w:t xml:space="preserve"> – vice president and director of the energy and climate program at Next Generation (Kate Gordon, “Kate Gordon: More U.S. Oil Means Less Than You Might Think” Wall Street Journal, March 27 2013, http://online.wsj.com/article/SB10001424127887324105204578382690249436084.html) MR </w:t>
      </w:r>
    </w:p>
    <w:p w:rsidR="00507A78" w:rsidRPr="00F459AD" w:rsidRDefault="00507A78" w:rsidP="00507A78">
      <w:pPr>
        <w:rPr>
          <w:sz w:val="16"/>
        </w:rPr>
      </w:pPr>
      <w:r w:rsidRPr="00174E0A">
        <w:rPr>
          <w:sz w:val="16"/>
        </w:rPr>
        <w:t xml:space="preserve">Because </w:t>
      </w:r>
      <w:r w:rsidRPr="00174E0A">
        <w:rPr>
          <w:rStyle w:val="StyleBoldUnderline"/>
        </w:rPr>
        <w:t>oil is a global commodity</w:t>
      </w:r>
      <w:r w:rsidRPr="00174E0A">
        <w:rPr>
          <w:sz w:val="16"/>
        </w:rPr>
        <w:t xml:space="preserve">, </w:t>
      </w:r>
      <w:r w:rsidRPr="00174E0A">
        <w:rPr>
          <w:rStyle w:val="StyleBoldUnderline"/>
        </w:rPr>
        <w:t>our increased production won't have much impact on global prices.</w:t>
      </w:r>
      <w:r w:rsidRPr="00174E0A">
        <w:rPr>
          <w:sz w:val="16"/>
        </w:rPr>
        <w:t xml:space="preserve"> At the same time, </w:t>
      </w:r>
      <w:r w:rsidRPr="00174E0A">
        <w:rPr>
          <w:rStyle w:val="StyleBoldUnderline"/>
        </w:rPr>
        <w:t>the global nature of oil means</w:t>
      </w:r>
      <w:r w:rsidRPr="00174E0A">
        <w:rPr>
          <w:sz w:val="16"/>
        </w:rPr>
        <w:t xml:space="preserve"> that </w:t>
      </w:r>
      <w:r w:rsidRPr="00174E0A">
        <w:rPr>
          <w:rStyle w:val="StyleBoldUnderline"/>
        </w:rPr>
        <w:t>we are inextricably tied to</w:t>
      </w:r>
      <w:r w:rsidRPr="00174E0A">
        <w:rPr>
          <w:sz w:val="16"/>
        </w:rPr>
        <w:t xml:space="preserve"> and ultimately dependent on </w:t>
      </w:r>
      <w:r w:rsidRPr="00174E0A">
        <w:rPr>
          <w:rStyle w:val="StyleBoldUnderline"/>
        </w:rPr>
        <w:t>other countries</w:t>
      </w:r>
      <w:r w:rsidRPr="00174E0A">
        <w:rPr>
          <w:sz w:val="16"/>
        </w:rPr>
        <w:t xml:space="preserve">, many of them very unstable. </w:t>
      </w:r>
      <w:r w:rsidRPr="00174E0A">
        <w:rPr>
          <w:rStyle w:val="StyleBoldUnderline"/>
        </w:rPr>
        <w:t>In 2011, Libya's internal civil war halted production of light sweet crude, driving</w:t>
      </w:r>
      <w:r w:rsidRPr="00174E0A">
        <w:rPr>
          <w:sz w:val="16"/>
        </w:rPr>
        <w:t xml:space="preserve"> U.S. </w:t>
      </w:r>
      <w:r w:rsidRPr="00174E0A">
        <w:rPr>
          <w:rStyle w:val="StyleBoldUnderline"/>
        </w:rPr>
        <w:t>gas prices up 33 cents per gallon in two weeks</w:t>
      </w:r>
      <w:r w:rsidRPr="00174E0A">
        <w:rPr>
          <w:sz w:val="16"/>
        </w:rPr>
        <w:t xml:space="preserve">—even though in that same year, the Bakken Shale was producing nearly half a million barrels per day. Our </w:t>
      </w:r>
      <w:r w:rsidRPr="00174E0A">
        <w:rPr>
          <w:rStyle w:val="StyleBoldUnderline"/>
        </w:rPr>
        <w:t>oil markets are</w:t>
      </w:r>
      <w:r w:rsidRPr="00174E0A">
        <w:rPr>
          <w:sz w:val="16"/>
        </w:rPr>
        <w:t xml:space="preserve"> also </w:t>
      </w:r>
      <w:r w:rsidRPr="00174E0A">
        <w:rPr>
          <w:rStyle w:val="StyleBoldUnderline"/>
        </w:rPr>
        <w:t>subject to weather events</w:t>
      </w:r>
      <w:r w:rsidRPr="00174E0A">
        <w:rPr>
          <w:sz w:val="16"/>
        </w:rPr>
        <w:t xml:space="preserve">: In 2005, </w:t>
      </w:r>
      <w:r w:rsidRPr="00174E0A">
        <w:rPr>
          <w:rStyle w:val="StyleBoldUnderline"/>
        </w:rPr>
        <w:t>Hurricane Katrina disrupted U.S. supply</w:t>
      </w:r>
      <w:r w:rsidRPr="00174E0A">
        <w:rPr>
          <w:sz w:val="16"/>
        </w:rPr>
        <w:t xml:space="preserve"> and caused the first gas station lines since the 1970s. </w:t>
      </w:r>
      <w:r w:rsidRPr="00174E0A">
        <w:rPr>
          <w:rStyle w:val="StyleBoldUnderline"/>
        </w:rPr>
        <w:t xml:space="preserve">These events are only increasing as our planet warms. </w:t>
      </w:r>
      <w:r w:rsidRPr="00174E0A">
        <w:rPr>
          <w:sz w:val="16"/>
        </w:rPr>
        <w:t xml:space="preserve">So the real answer on geopolitics, as my former Center for American Progress colleague Brian Katulis and I wrote back in 2011, is that </w:t>
      </w:r>
      <w:r w:rsidRPr="00174E0A">
        <w:rPr>
          <w:rStyle w:val="StyleBoldUnderline"/>
        </w:rPr>
        <w:t xml:space="preserve">really </w:t>
      </w:r>
      <w:r w:rsidRPr="00174E0A">
        <w:rPr>
          <w:rStyle w:val="Emphasis"/>
        </w:rPr>
        <w:t>the only smart play</w:t>
      </w:r>
      <w:r w:rsidRPr="00174E0A">
        <w:rPr>
          <w:rStyle w:val="StyleBoldUnderline"/>
        </w:rPr>
        <w:t xml:space="preserve"> for the U.S. is to actually reduce our oil use</w:t>
      </w:r>
      <w:r w:rsidRPr="00174E0A">
        <w:rPr>
          <w:sz w:val="16"/>
        </w:rPr>
        <w:t xml:space="preserve"> (and exposure to oil price volatility) </w:t>
      </w:r>
      <w:r w:rsidRPr="00174E0A">
        <w:rPr>
          <w:rStyle w:val="StyleBoldUnderline"/>
        </w:rPr>
        <w:t>while making the technology investments we need to transition to a</w:t>
      </w:r>
      <w:r w:rsidRPr="00174E0A">
        <w:rPr>
          <w:sz w:val="16"/>
        </w:rPr>
        <w:t xml:space="preserve"> 21st-century, </w:t>
      </w:r>
      <w:r w:rsidRPr="00174E0A">
        <w:rPr>
          <w:rStyle w:val="StyleBoldUnderline"/>
        </w:rPr>
        <w:t>low-carbon energy economy. Saudi Arabia</w:t>
      </w:r>
      <w:r w:rsidRPr="00174E0A">
        <w:rPr>
          <w:sz w:val="16"/>
        </w:rPr>
        <w:t xml:space="preserve"> already </w:t>
      </w:r>
      <w:r w:rsidRPr="00174E0A">
        <w:rPr>
          <w:rStyle w:val="StyleBoldUnderline"/>
        </w:rPr>
        <w:t>gets this, and is massively investing in solar panels</w:t>
      </w:r>
      <w:r w:rsidRPr="00174E0A">
        <w:rPr>
          <w:sz w:val="16"/>
        </w:rPr>
        <w:t xml:space="preserve"> to decrease its own economic dependence on oil. </w:t>
      </w:r>
      <w:r w:rsidRPr="00174E0A">
        <w:rPr>
          <w:rStyle w:val="StyleBoldUnderline"/>
        </w:rPr>
        <w:t>They want to increase renewable energy production</w:t>
      </w:r>
      <w:r w:rsidRPr="00174E0A">
        <w:rPr>
          <w:sz w:val="16"/>
        </w:rPr>
        <w:t xml:space="preserve"> by 54 gigawatts by 2032, making them one of the largest clean-energy generators in the world. If we don't want to be dependent on the Saudis for our wind and solar technology as well as for oil, </w:t>
      </w:r>
      <w:r w:rsidRPr="00174E0A">
        <w:rPr>
          <w:rStyle w:val="Emphasis"/>
        </w:rPr>
        <w:t>we better get cracking</w:t>
      </w:r>
      <w:r w:rsidRPr="00174E0A">
        <w:rPr>
          <w:sz w:val="16"/>
        </w:rPr>
        <w:t>.</w:t>
      </w:r>
    </w:p>
    <w:p w:rsidR="00507A78" w:rsidRPr="00174E0A" w:rsidRDefault="00507A78" w:rsidP="00507A78">
      <w:pPr>
        <w:pStyle w:val="Heading4"/>
      </w:pPr>
      <w:r w:rsidRPr="00174E0A">
        <w:t xml:space="preserve">Peak oil is already here – only a renewable transition solves price spikes and economic collapse </w:t>
      </w:r>
    </w:p>
    <w:p w:rsidR="00507A78" w:rsidRPr="00174E0A" w:rsidRDefault="00507A78" w:rsidP="00507A78">
      <w:r w:rsidRPr="00174E0A">
        <w:rPr>
          <w:b/>
        </w:rPr>
        <w:t>Murray* and King** 12</w:t>
      </w:r>
      <w:r w:rsidRPr="00174E0A">
        <w:t xml:space="preserve"> – *School of Oceanography, University of Washington, founding director of the University of Washington's Program on Climate Change, **director of the Smith School of Enterprise and the Environment, University of Oxford, former chief scientific adviser to the UK government (James Murray and David King, “Climate policy: Oil's tipping point has passed” Nature 481, 433–435, January 26 2012) MR </w:t>
      </w:r>
    </w:p>
    <w:p w:rsidR="00507A78" w:rsidRPr="00174E0A" w:rsidRDefault="00507A78" w:rsidP="00507A78">
      <w:pPr>
        <w:rPr>
          <w:sz w:val="16"/>
        </w:rPr>
      </w:pPr>
      <w:r w:rsidRPr="00174E0A">
        <w:rPr>
          <w:rStyle w:val="StyleBoldUnderline"/>
        </w:rPr>
        <w:t>There is less fossil-fuel production available</w:t>
      </w:r>
      <w:r w:rsidRPr="00174E0A">
        <w:rPr>
          <w:sz w:val="16"/>
        </w:rPr>
        <w:t xml:space="preserve"> to us </w:t>
      </w:r>
      <w:r w:rsidRPr="00174E0A">
        <w:rPr>
          <w:rStyle w:val="StyleBoldUnderline"/>
        </w:rPr>
        <w:t>than many people believe. From 2005 onwards,</w:t>
      </w:r>
      <w:r w:rsidRPr="00174E0A">
        <w:rPr>
          <w:sz w:val="16"/>
        </w:rPr>
        <w:t xml:space="preserve"> conventional crude-</w:t>
      </w:r>
      <w:r w:rsidRPr="00174E0A">
        <w:rPr>
          <w:rStyle w:val="StyleBoldUnderline"/>
        </w:rPr>
        <w:t>oil production has not risen to match</w:t>
      </w:r>
      <w:r w:rsidRPr="00174E0A">
        <w:rPr>
          <w:sz w:val="16"/>
        </w:rPr>
        <w:t xml:space="preserve"> increasing </w:t>
      </w:r>
      <w:r w:rsidRPr="00174E0A">
        <w:rPr>
          <w:rStyle w:val="StyleBoldUnderline"/>
        </w:rPr>
        <w:t>demand</w:t>
      </w:r>
      <w:r w:rsidRPr="00174E0A">
        <w:rPr>
          <w:sz w:val="16"/>
        </w:rPr>
        <w:t xml:space="preserve">. We argue that </w:t>
      </w:r>
      <w:r w:rsidRPr="00174E0A">
        <w:rPr>
          <w:rStyle w:val="StyleBoldUnderline"/>
        </w:rPr>
        <w:t>the oil market has tipped</w:t>
      </w:r>
      <w:r w:rsidRPr="00174E0A">
        <w:rPr>
          <w:sz w:val="16"/>
        </w:rPr>
        <w:t xml:space="preserve"> into a new state, similar to a phase transition in physics: </w:t>
      </w:r>
      <w:r w:rsidRPr="00174E0A">
        <w:rPr>
          <w:rStyle w:val="StyleBoldUnderline"/>
        </w:rPr>
        <w:t xml:space="preserve">production is now </w:t>
      </w:r>
      <w:r w:rsidRPr="00174E0A">
        <w:rPr>
          <w:rStyle w:val="Emphasis"/>
        </w:rPr>
        <w:t>'inelastic'</w:t>
      </w:r>
      <w:r w:rsidRPr="00174E0A">
        <w:rPr>
          <w:rStyle w:val="StyleBoldUnderline"/>
        </w:rPr>
        <w:t>, unable to respond to rising demand</w:t>
      </w:r>
      <w:r w:rsidRPr="00174E0A">
        <w:rPr>
          <w:sz w:val="16"/>
        </w:rPr>
        <w:t xml:space="preserve">, and </w:t>
      </w:r>
      <w:r w:rsidRPr="00174E0A">
        <w:rPr>
          <w:rStyle w:val="StyleBoldUnderline"/>
        </w:rPr>
        <w:t>this is leading to wild price swings.</w:t>
      </w:r>
      <w:r w:rsidRPr="00174E0A">
        <w:rPr>
          <w:sz w:val="16"/>
        </w:rPr>
        <w:t xml:space="preserve"> Other fossil-fuel resources don't seem capable of making up the difference. </w:t>
      </w:r>
      <w:r w:rsidRPr="00174E0A">
        <w:rPr>
          <w:rStyle w:val="StyleBoldUnderline"/>
        </w:rPr>
        <w:t>Production at oil fields globally</w:t>
      </w:r>
      <w:r w:rsidRPr="00174E0A">
        <w:rPr>
          <w:sz w:val="16"/>
        </w:rPr>
        <w:t xml:space="preserve">, including at the Kern River oil field in Bakersfield, California, </w:t>
      </w:r>
      <w:r w:rsidRPr="00174E0A">
        <w:rPr>
          <w:rStyle w:val="StyleBoldUnderline"/>
        </w:rPr>
        <w:t>is declining</w:t>
      </w:r>
      <w:r w:rsidRPr="00174E0A">
        <w:rPr>
          <w:sz w:val="16"/>
        </w:rPr>
        <w:t xml:space="preserve"> at about 4–6% a year. Such </w:t>
      </w:r>
      <w:r w:rsidRPr="00174E0A">
        <w:rPr>
          <w:rStyle w:val="StyleBoldUnderline"/>
        </w:rPr>
        <w:t>major spikes in fuel price</w:t>
      </w:r>
      <w:r w:rsidRPr="00174E0A">
        <w:rPr>
          <w:sz w:val="16"/>
        </w:rPr>
        <w:t xml:space="preserve"> can </w:t>
      </w:r>
      <w:r w:rsidRPr="00174E0A">
        <w:rPr>
          <w:rStyle w:val="StyleBoldUnderline"/>
        </w:rPr>
        <w:t>cause economic crises</w:t>
      </w:r>
      <w:r w:rsidRPr="00174E0A">
        <w:rPr>
          <w:sz w:val="16"/>
        </w:rPr>
        <w:t xml:space="preserve">, and contributed to the one the world is recovering from now. </w:t>
      </w:r>
      <w:r w:rsidRPr="00174E0A">
        <w:rPr>
          <w:rStyle w:val="StyleBoldUnderline"/>
        </w:rPr>
        <w:t xml:space="preserve">The future economy is </w:t>
      </w:r>
      <w:r w:rsidRPr="00174E0A">
        <w:rPr>
          <w:rStyle w:val="Emphasis"/>
        </w:rPr>
        <w:t>unlikely to be able to bear</w:t>
      </w:r>
      <w:r w:rsidRPr="00174E0A">
        <w:rPr>
          <w:rStyle w:val="StyleBoldUnderline"/>
        </w:rPr>
        <w:t xml:space="preserve"> what oil prices have in store. Only </w:t>
      </w:r>
      <w:r w:rsidRPr="00174E0A">
        <w:rPr>
          <w:rStyle w:val="Emphasis"/>
        </w:rPr>
        <w:t>by moving away from fossil fuels</w:t>
      </w:r>
      <w:r w:rsidRPr="00174E0A">
        <w:rPr>
          <w:rStyle w:val="StyleBoldUnderline"/>
        </w:rPr>
        <w:t xml:space="preserve"> can we</w:t>
      </w:r>
      <w:r w:rsidRPr="00174E0A">
        <w:rPr>
          <w:sz w:val="16"/>
        </w:rPr>
        <w:t xml:space="preserve"> both </w:t>
      </w:r>
      <w:r w:rsidRPr="00174E0A">
        <w:rPr>
          <w:rStyle w:val="StyleBoldUnderline"/>
        </w:rPr>
        <w:t>ensure a more robust economic outlook and address</w:t>
      </w:r>
      <w:r w:rsidRPr="00174E0A">
        <w:rPr>
          <w:sz w:val="16"/>
        </w:rPr>
        <w:t xml:space="preserve"> the challenges of </w:t>
      </w:r>
      <w:r w:rsidRPr="00174E0A">
        <w:rPr>
          <w:rStyle w:val="StyleBoldUnderline"/>
        </w:rPr>
        <w:t>climate change. This</w:t>
      </w:r>
      <w:r w:rsidRPr="00174E0A">
        <w:rPr>
          <w:sz w:val="16"/>
        </w:rPr>
        <w:t xml:space="preserve"> will be a decades-long transformation1 that </w:t>
      </w:r>
      <w:r w:rsidRPr="00174E0A">
        <w:rPr>
          <w:rStyle w:val="StyleBoldUnderline"/>
        </w:rPr>
        <w:t xml:space="preserve">needs to start </w:t>
      </w:r>
      <w:r w:rsidRPr="00174E0A">
        <w:rPr>
          <w:rStyle w:val="Emphasis"/>
        </w:rPr>
        <w:t>immediately</w:t>
      </w:r>
      <w:r w:rsidRPr="00174E0A">
        <w:rPr>
          <w:sz w:val="16"/>
        </w:rPr>
        <w:t>.</w:t>
      </w:r>
    </w:p>
    <w:p w:rsidR="00507A78" w:rsidRPr="00174E0A" w:rsidRDefault="00507A78" w:rsidP="00507A78">
      <w:pPr>
        <w:pStyle w:val="Heading4"/>
      </w:pPr>
      <w:r w:rsidRPr="00174E0A">
        <w:t xml:space="preserve">Renewables key to solve inevitable shortages </w:t>
      </w:r>
    </w:p>
    <w:p w:rsidR="00507A78" w:rsidRPr="00174E0A" w:rsidRDefault="00507A78" w:rsidP="00507A78">
      <w:r w:rsidRPr="00174E0A">
        <w:rPr>
          <w:b/>
        </w:rPr>
        <w:t>Lutza et al. 12</w:t>
      </w:r>
      <w:r w:rsidRPr="00174E0A">
        <w:t xml:space="preserve"> (Christian Lutza, Institute of Economic Structures Research, Ulrike Lehra, Institute of Economic Structures Research, and Kirsten S. Wiebea, UNU-MERIT, “Economic effects of peak oil” Energy Policy, Volume 48, September 2012, Pages 829–834, Science Direct) MR </w:t>
      </w:r>
    </w:p>
    <w:p w:rsidR="00507A78" w:rsidRPr="00174E0A" w:rsidRDefault="00507A78" w:rsidP="00507A78">
      <w:pPr>
        <w:rPr>
          <w:sz w:val="16"/>
        </w:rPr>
      </w:pPr>
      <w:r w:rsidRPr="00174E0A">
        <w:rPr>
          <w:sz w:val="16"/>
        </w:rPr>
        <w:t xml:space="preserve">This analysis shows possible medium-term economic effects of a significant drop in world oil production over the next decade. </w:t>
      </w:r>
      <w:r w:rsidRPr="00174E0A">
        <w:rPr>
          <w:rStyle w:val="StyleBoldUnderline"/>
        </w:rPr>
        <w:t>Assuming that global demand for oil</w:t>
      </w:r>
      <w:r w:rsidRPr="00174E0A">
        <w:rPr>
          <w:sz w:val="16"/>
        </w:rPr>
        <w:t xml:space="preserve"> and petroleum products </w:t>
      </w:r>
      <w:r w:rsidRPr="00174E0A">
        <w:rPr>
          <w:rStyle w:val="StyleBoldUnderline"/>
        </w:rPr>
        <w:t>remains</w:t>
      </w:r>
      <w:r w:rsidRPr="00174E0A">
        <w:rPr>
          <w:sz w:val="16"/>
        </w:rPr>
        <w:t xml:space="preserve"> increasing, </w:t>
      </w:r>
      <w:r w:rsidRPr="00174E0A">
        <w:rPr>
          <w:rStyle w:val="StyleBoldUnderline"/>
        </w:rPr>
        <w:t>the price of oil will increase sharply</w:t>
      </w:r>
      <w:r w:rsidRPr="00174E0A">
        <w:rPr>
          <w:sz w:val="16"/>
        </w:rPr>
        <w:t xml:space="preserve"> due to the price inelastic nature of the oil market </w:t>
      </w:r>
      <w:r w:rsidRPr="00174E0A">
        <w:rPr>
          <w:rStyle w:val="StyleBoldUnderline"/>
        </w:rPr>
        <w:t>in the short</w:t>
      </w:r>
      <w:r w:rsidRPr="00174E0A">
        <w:rPr>
          <w:sz w:val="16"/>
        </w:rPr>
        <w:t xml:space="preserve"> to medium </w:t>
      </w:r>
      <w:r w:rsidRPr="00174E0A">
        <w:rPr>
          <w:rStyle w:val="StyleBoldUnderline"/>
        </w:rPr>
        <w:t>run. Large fluctuations in the oil price occur for</w:t>
      </w:r>
      <w:r w:rsidRPr="00174E0A">
        <w:rPr>
          <w:sz w:val="16"/>
        </w:rPr>
        <w:t xml:space="preserve"> only </w:t>
      </w:r>
      <w:r w:rsidRPr="00174E0A">
        <w:rPr>
          <w:rStyle w:val="StyleBoldUnderline"/>
        </w:rPr>
        <w:t>small changes in supply and demand.</w:t>
      </w:r>
      <w:r w:rsidRPr="00174E0A">
        <w:rPr>
          <w:sz w:val="16"/>
        </w:rPr>
        <w:t xml:space="preserve"> This is also supported by findings in the literature, and shows that </w:t>
      </w:r>
      <w:r w:rsidRPr="00174E0A">
        <w:rPr>
          <w:rStyle w:val="StyleBoldUnderline"/>
        </w:rPr>
        <w:t>strong price fluctuations</w:t>
      </w:r>
      <w:r w:rsidRPr="00174E0A">
        <w:rPr>
          <w:sz w:val="16"/>
        </w:rPr>
        <w:t xml:space="preserve"> as experienced in the past years </w:t>
      </w:r>
      <w:r w:rsidRPr="00174E0A">
        <w:rPr>
          <w:rStyle w:val="StyleBoldUnderline"/>
        </w:rPr>
        <w:t>are easily possible. The oil shortage</w:t>
      </w:r>
      <w:r w:rsidRPr="00174E0A">
        <w:rPr>
          <w:sz w:val="16"/>
        </w:rPr>
        <w:t xml:space="preserve"> firstly and strongly affects the transport sector but then </w:t>
      </w:r>
      <w:r w:rsidRPr="00174E0A">
        <w:rPr>
          <w:rStyle w:val="StyleBoldUnderline"/>
        </w:rPr>
        <w:t>has indirect impacts on all</w:t>
      </w:r>
      <w:r w:rsidRPr="00174E0A">
        <w:rPr>
          <w:sz w:val="16"/>
        </w:rPr>
        <w:t xml:space="preserve"> other </w:t>
      </w:r>
      <w:r w:rsidRPr="00174E0A">
        <w:rPr>
          <w:rStyle w:val="StyleBoldUnderline"/>
        </w:rPr>
        <w:t>sectors</w:t>
      </w:r>
      <w:r w:rsidRPr="00174E0A">
        <w:rPr>
          <w:sz w:val="16"/>
        </w:rPr>
        <w:t xml:space="preserve"> through global supply chains. The medium run reactions to the oil shortage and corresponding substantial increase in the oil price of the global energy system and the individual sectors are energy saving and substitution, lowering global energy demand. The </w:t>
      </w:r>
      <w:r w:rsidRPr="00174E0A">
        <w:rPr>
          <w:rStyle w:val="StyleBoldUnderline"/>
        </w:rPr>
        <w:t>global macroeconomic effects</w:t>
      </w:r>
      <w:r w:rsidRPr="00174E0A">
        <w:rPr>
          <w:sz w:val="16"/>
        </w:rPr>
        <w:t xml:space="preserve"> of an increase of the oil price as high as modelled here </w:t>
      </w:r>
      <w:r w:rsidRPr="00174E0A">
        <w:rPr>
          <w:rStyle w:val="StyleBoldUnderline"/>
        </w:rPr>
        <w:t>are comparable to the</w:t>
      </w:r>
      <w:r w:rsidRPr="00174E0A">
        <w:rPr>
          <w:sz w:val="16"/>
        </w:rPr>
        <w:t xml:space="preserve"> effects of the financial and </w:t>
      </w:r>
      <w:r w:rsidRPr="00174E0A">
        <w:rPr>
          <w:rStyle w:val="StyleBoldUnderline"/>
        </w:rPr>
        <w:t>economic crises of 2008</w:t>
      </w:r>
      <w:r w:rsidRPr="00174E0A">
        <w:rPr>
          <w:sz w:val="16"/>
        </w:rPr>
        <w:t xml:space="preserve">/2009. Country specific effects are very different as the oil exporting countries gain importance in the global economy while the influence of the strong oil-importing economies of today decreases. Comparing scenarios “Peak Oil” and “Peak Oil Eff/RE” shows that </w:t>
      </w:r>
      <w:r w:rsidRPr="00174E0A">
        <w:rPr>
          <w:rStyle w:val="Emphasis"/>
        </w:rPr>
        <w:t>global climate mitigation actions</w:t>
      </w:r>
      <w:r w:rsidRPr="00174E0A">
        <w:rPr>
          <w:sz w:val="16"/>
        </w:rPr>
        <w:t xml:space="preserve"> can </w:t>
      </w:r>
      <w:r w:rsidRPr="00174E0A">
        <w:rPr>
          <w:rStyle w:val="StyleBoldUnderline"/>
        </w:rPr>
        <w:t>well</w:t>
      </w:r>
      <w:r w:rsidRPr="00174E0A">
        <w:rPr>
          <w:sz w:val="16"/>
        </w:rPr>
        <w:t xml:space="preserve"> </w:t>
      </w:r>
      <w:r w:rsidRPr="00174E0A">
        <w:rPr>
          <w:rStyle w:val="Emphasis"/>
        </w:rPr>
        <w:t>reduce the negative economic impacts of oil supply shortages</w:t>
      </w:r>
      <w:r w:rsidRPr="00174E0A">
        <w:rPr>
          <w:sz w:val="16"/>
        </w:rPr>
        <w:t xml:space="preserve"> and associated with strong increases in the oil price. The reasons for the oil shortage, which in this paper is assumed to be peak oil, could as well be political disruptions, military conflicts, or terror attacks in the oil producing countries. For the analysis of the macroeconomic effects though the actual source of the oil shortage and corresponding oil price increase does not matter. This analysis shows that not only the reduction in emissions, but also fossil fuel shortage, especially </w:t>
      </w:r>
      <w:r w:rsidRPr="00174E0A">
        <w:rPr>
          <w:rStyle w:val="StyleBoldUnderline"/>
        </w:rPr>
        <w:t>oil shortage</w:t>
      </w:r>
      <w:r w:rsidRPr="00174E0A">
        <w:rPr>
          <w:sz w:val="16"/>
        </w:rPr>
        <w:t xml:space="preserve">, </w:t>
      </w:r>
      <w:r w:rsidRPr="00174E0A">
        <w:rPr>
          <w:rStyle w:val="StyleBoldUnderline"/>
        </w:rPr>
        <w:t>and energy security are good reasons for global climate action</w:t>
      </w:r>
      <w:r w:rsidRPr="00174E0A">
        <w:rPr>
          <w:sz w:val="16"/>
        </w:rPr>
        <w:t xml:space="preserve"> programmes </w:t>
      </w:r>
      <w:r w:rsidRPr="00174E0A">
        <w:rPr>
          <w:rStyle w:val="StyleBoldUnderline"/>
        </w:rPr>
        <w:t>regarding increase in energy efficiency and</w:t>
      </w:r>
      <w:r w:rsidRPr="00174E0A">
        <w:rPr>
          <w:sz w:val="16"/>
        </w:rPr>
        <w:t xml:space="preserve"> further </w:t>
      </w:r>
      <w:r w:rsidRPr="00174E0A">
        <w:rPr>
          <w:rStyle w:val="StyleBoldUnderline"/>
        </w:rPr>
        <w:t xml:space="preserve">development of </w:t>
      </w:r>
      <w:r w:rsidRPr="00174E0A">
        <w:rPr>
          <w:rStyle w:val="Emphasis"/>
        </w:rPr>
        <w:t>renewable energy</w:t>
      </w:r>
      <w:r w:rsidRPr="00174E0A">
        <w:rPr>
          <w:sz w:val="16"/>
        </w:rPr>
        <w:t xml:space="preserve"> sources.</w:t>
      </w:r>
    </w:p>
    <w:p w:rsidR="00507A78" w:rsidRPr="00174E0A" w:rsidRDefault="00507A78" w:rsidP="00507A78">
      <w:pPr>
        <w:pStyle w:val="Heading4"/>
      </w:pPr>
      <w:r w:rsidRPr="00174E0A">
        <w:t xml:space="preserve">The plan is key to solve inevitable high prices </w:t>
      </w:r>
    </w:p>
    <w:p w:rsidR="00507A78" w:rsidRPr="00174E0A" w:rsidRDefault="00507A78" w:rsidP="00507A78">
      <w:r w:rsidRPr="00174E0A">
        <w:rPr>
          <w:b/>
        </w:rPr>
        <w:t>Murray* and King** 12</w:t>
      </w:r>
      <w:r w:rsidRPr="00174E0A">
        <w:t xml:space="preserve"> – *School of Oceanography, University of Washington, founding director of the University of Washington's Program on Climate Change, **director of the Smith School of Enterprise and the Environment, University of Oxford, former chief scientific adviser to the UK government (James Murray and David King, “Climate policy: Oil's tipping point has passed” Nature 481, 433–435, January 26 2012) MR </w:t>
      </w:r>
    </w:p>
    <w:p w:rsidR="00507A78" w:rsidRDefault="00507A78" w:rsidP="00507A78">
      <w:pPr>
        <w:rPr>
          <w:sz w:val="16"/>
        </w:rPr>
      </w:pPr>
      <w:r w:rsidRPr="00174E0A">
        <w:rPr>
          <w:rStyle w:val="StyleBoldUnderline"/>
        </w:rPr>
        <w:t>Climate change and changes in fossil-fuel production</w:t>
      </w:r>
      <w:r w:rsidRPr="00174E0A">
        <w:rPr>
          <w:sz w:val="16"/>
        </w:rPr>
        <w:t xml:space="preserve"> are generally seen as separate phenomena. But they </w:t>
      </w:r>
      <w:r w:rsidRPr="00174E0A">
        <w:rPr>
          <w:rStyle w:val="StyleBoldUnderline"/>
        </w:rPr>
        <w:t>are closely linked. The risk of fossil-fuel supply limitation should be included when considering</w:t>
      </w:r>
      <w:r w:rsidRPr="00174E0A">
        <w:rPr>
          <w:sz w:val="16"/>
        </w:rPr>
        <w:t xml:space="preserve"> the uncertainties of </w:t>
      </w:r>
      <w:r w:rsidRPr="00174E0A">
        <w:rPr>
          <w:rStyle w:val="StyleBoldUnderline"/>
        </w:rPr>
        <w:t>future climate change</w:t>
      </w:r>
      <w:r w:rsidRPr="00174E0A">
        <w:rPr>
          <w:sz w:val="16"/>
        </w:rPr>
        <w:t xml:space="preserve">. The </w:t>
      </w:r>
      <w:r w:rsidRPr="00174E0A">
        <w:rPr>
          <w:rStyle w:val="StyleBoldUnderline"/>
        </w:rPr>
        <w:t>approaches needed for tackling</w:t>
      </w:r>
      <w:r w:rsidRPr="00174E0A">
        <w:rPr>
          <w:sz w:val="16"/>
        </w:rPr>
        <w:t xml:space="preserve"> the economic impacts of re</w:t>
      </w:r>
      <w:r w:rsidRPr="00174E0A">
        <w:rPr>
          <w:rStyle w:val="StyleBoldUnderline"/>
        </w:rPr>
        <w:t xml:space="preserve">source scarcity and climate change are the same: </w:t>
      </w:r>
      <w:r w:rsidRPr="00174E0A">
        <w:rPr>
          <w:rStyle w:val="Emphasis"/>
        </w:rPr>
        <w:t>moving away from a dependence on fossil-fuel energy sources</w:t>
      </w:r>
      <w:r w:rsidRPr="00174E0A">
        <w:rPr>
          <w:rStyle w:val="StyleBoldUnderline"/>
        </w:rPr>
        <w:t>.</w:t>
      </w:r>
      <w:r w:rsidRPr="00174E0A">
        <w:rPr>
          <w:sz w:val="16"/>
        </w:rPr>
        <w:t xml:space="preserve"> Whereas the implications of climate change have driven only slow policy responses, economic consequences tend to drive shorter-term action. We know from the historical record that when there are oil-price spikes, the economy begins to respond within a year. </w:t>
      </w:r>
      <w:r w:rsidRPr="00174E0A">
        <w:rPr>
          <w:rStyle w:val="StyleBoldUnderline"/>
        </w:rPr>
        <w:t>Governments that fail to plan for the decline in fossil-fuel production will be faced with</w:t>
      </w:r>
      <w:r w:rsidRPr="00174E0A">
        <w:rPr>
          <w:sz w:val="16"/>
        </w:rPr>
        <w:t xml:space="preserve"> potentially </w:t>
      </w:r>
      <w:r w:rsidRPr="00174E0A">
        <w:rPr>
          <w:rStyle w:val="Emphasis"/>
        </w:rPr>
        <w:t>major blows</w:t>
      </w:r>
      <w:r w:rsidRPr="00174E0A">
        <w:rPr>
          <w:rStyle w:val="StyleBoldUnderline"/>
        </w:rPr>
        <w:t xml:space="preserve"> to their economies even before rising sea levels flood their coasts or crops begin to fail catastrophically. The solutions are not secret</w:t>
      </w:r>
      <w:r w:rsidRPr="00174E0A">
        <w:rPr>
          <w:sz w:val="16"/>
        </w:rPr>
        <w:t xml:space="preserve"> or mysterious. Globally we get 55 × 1018 joules of useful energy from 475 × 1018 joules of primary energy from fossil fuels, biomass and nuclear power plants. The difference is due to energy losses and inefficiencies in the conversion and transmission processes. By increasing the efficiency, we could get the same useful energy by burning less fuel. </w:t>
      </w:r>
      <w:r w:rsidRPr="00174E0A">
        <w:rPr>
          <w:rStyle w:val="StyleBoldUnderline"/>
        </w:rPr>
        <w:t>We need to specify</w:t>
      </w:r>
      <w:r w:rsidRPr="00174E0A">
        <w:rPr>
          <w:sz w:val="16"/>
        </w:rPr>
        <w:t xml:space="preserve"> conservation </w:t>
      </w:r>
      <w:r w:rsidRPr="00174E0A">
        <w:rPr>
          <w:rStyle w:val="StyleBoldUnderline"/>
        </w:rPr>
        <w:t>goals</w:t>
      </w:r>
      <w:r w:rsidRPr="00174E0A">
        <w:rPr>
          <w:sz w:val="16"/>
        </w:rPr>
        <w:t xml:space="preserve"> for improving the efficiency of use of fossil-fuel energy. </w:t>
      </w:r>
      <w:r w:rsidRPr="00174E0A">
        <w:rPr>
          <w:rStyle w:val="StyleBoldUnderline"/>
        </w:rPr>
        <w:t>These include</w:t>
      </w:r>
      <w:r w:rsidRPr="00174E0A">
        <w:rPr>
          <w:sz w:val="16"/>
        </w:rPr>
        <w:t xml:space="preserve"> taxing oil to keep prices high and to encourage a reduction in energy use; encouraging nuclear energy; questioning if and how economic growth can continue without an increase in fossil fuels; lowering speed limits on roads and encouraging public transport; or redirecting tax credits towards </w:t>
      </w:r>
      <w:r w:rsidRPr="00174E0A">
        <w:rPr>
          <w:rStyle w:val="Emphasis"/>
        </w:rPr>
        <w:t>renewable-energy development</w:t>
      </w:r>
      <w:r w:rsidRPr="00174E0A">
        <w:rPr>
          <w:sz w:val="16"/>
        </w:rPr>
        <w:t>. The transformation will take decades, so we must begin as soon as possible. Emphasizing the short-term economic imperative from oil prices must be enough to push governments into action now.</w:t>
      </w:r>
    </w:p>
    <w:p w:rsidR="00F459AD" w:rsidRDefault="00F459AD" w:rsidP="00F459AD">
      <w:pPr>
        <w:pStyle w:val="Heading3"/>
      </w:pPr>
      <w:r>
        <w:t>Recession T/ DA</w:t>
      </w:r>
    </w:p>
    <w:p w:rsidR="00F459AD" w:rsidRDefault="00F459AD" w:rsidP="00F459AD">
      <w:pPr>
        <w:pStyle w:val="Heading4"/>
      </w:pPr>
      <w:r>
        <w:t xml:space="preserve">Recessions decrease oil demand and prices – 08 proves </w:t>
      </w:r>
    </w:p>
    <w:p w:rsidR="00F459AD" w:rsidRDefault="00F459AD" w:rsidP="00F459AD">
      <w:r w:rsidRPr="005B1B62">
        <w:rPr>
          <w:b/>
        </w:rPr>
        <w:t>Islamic Development Bank 9</w:t>
      </w:r>
      <w:r>
        <w:t xml:space="preserve"> (“IMPACT OF GLOBAL ECONOMIC RECESSION ON OIL MARKET AND IMPLICATION FOR OIC MEMBER COUNTRIES” 25th Session of COMCEC Ministerial Working Session, November 7 2009, </w:t>
      </w:r>
      <w:r w:rsidRPr="005B1B62">
        <w:t>http://www.isdb.org/irj/go/km/docs/documents/IDBDevelopments/Internet/English/IDB/CM/Publications/SpecialReports/Impact_On_Oil_Market.pdf</w:t>
      </w:r>
      <w:r>
        <w:t xml:space="preserve">) MR </w:t>
      </w:r>
    </w:p>
    <w:p w:rsidR="00F459AD" w:rsidRPr="00B61254" w:rsidRDefault="00F459AD" w:rsidP="00F459AD">
      <w:r>
        <w:t>**OIC = oil importing countries</w:t>
      </w:r>
    </w:p>
    <w:p w:rsidR="00F459AD" w:rsidRPr="00415E30" w:rsidRDefault="00F459AD" w:rsidP="00F459AD">
      <w:pPr>
        <w:rPr>
          <w:sz w:val="16"/>
        </w:rPr>
      </w:pPr>
      <w:r w:rsidRPr="00415E30">
        <w:rPr>
          <w:sz w:val="16"/>
        </w:rPr>
        <w:t xml:space="preserve">1. The recent </w:t>
      </w:r>
      <w:r w:rsidRPr="001970D3">
        <w:rPr>
          <w:rStyle w:val="StyleBoldUnderline"/>
        </w:rPr>
        <w:t>global economic recession</w:t>
      </w:r>
      <w:r w:rsidRPr="00415E30">
        <w:rPr>
          <w:sz w:val="16"/>
        </w:rPr>
        <w:t xml:space="preserve"> has been the most serious one after the Great Depression of the 1930s. The recession has </w:t>
      </w:r>
      <w:r w:rsidRPr="001970D3">
        <w:rPr>
          <w:rStyle w:val="StyleBoldUnderline"/>
        </w:rPr>
        <w:t>seriously affected the global output and volume of world trade</w:t>
      </w:r>
      <w:r w:rsidRPr="00415E30">
        <w:rPr>
          <w:sz w:val="16"/>
        </w:rPr>
        <w:t xml:space="preserve">. Virtually </w:t>
      </w:r>
      <w:r w:rsidRPr="001970D3">
        <w:rPr>
          <w:rStyle w:val="StyleBoldUnderline"/>
        </w:rPr>
        <w:t>no country</w:t>
      </w:r>
      <w:r w:rsidRPr="00415E30">
        <w:rPr>
          <w:sz w:val="16"/>
        </w:rPr>
        <w:t xml:space="preserve">, developing or developed, </w:t>
      </w:r>
      <w:r w:rsidRPr="001970D3">
        <w:rPr>
          <w:rStyle w:val="StyleBoldUnderline"/>
        </w:rPr>
        <w:t>has escaped from the impact of economic recession.</w:t>
      </w:r>
      <w:r>
        <w:rPr>
          <w:rStyle w:val="StyleBoldUnderline"/>
        </w:rPr>
        <w:t xml:space="preserve"> </w:t>
      </w:r>
      <w:r w:rsidRPr="00415E30">
        <w:rPr>
          <w:sz w:val="16"/>
        </w:rPr>
        <w:t xml:space="preserve">2. Due to economic recession, </w:t>
      </w:r>
      <w:r w:rsidRPr="001970D3">
        <w:rPr>
          <w:rStyle w:val="StyleBoldUnderline"/>
        </w:rPr>
        <w:t>the slump in global economy and world trade</w:t>
      </w:r>
      <w:r w:rsidRPr="00415E30">
        <w:rPr>
          <w:sz w:val="16"/>
        </w:rPr>
        <w:t xml:space="preserve">, which started from late 2008, has </w:t>
      </w:r>
      <w:r w:rsidRPr="001970D3">
        <w:rPr>
          <w:rStyle w:val="Emphasis"/>
        </w:rPr>
        <w:t>adversely affected global oil demand</w:t>
      </w:r>
      <w:r w:rsidRPr="001970D3">
        <w:rPr>
          <w:rStyle w:val="StyleBoldUnderline"/>
        </w:rPr>
        <w:t>, which declined by 3.4 million barrels per day</w:t>
      </w:r>
      <w:r w:rsidRPr="00415E30">
        <w:rPr>
          <w:sz w:val="16"/>
        </w:rPr>
        <w:t xml:space="preserve"> (mbd) </w:t>
      </w:r>
      <w:r w:rsidRPr="001970D3">
        <w:rPr>
          <w:rStyle w:val="StyleBoldUnderline"/>
        </w:rPr>
        <w:t>from</w:t>
      </w:r>
      <w:r w:rsidRPr="00415E30">
        <w:rPr>
          <w:sz w:val="16"/>
        </w:rPr>
        <w:t xml:space="preserve"> first quarter </w:t>
      </w:r>
      <w:r w:rsidRPr="001970D3">
        <w:rPr>
          <w:rStyle w:val="StyleBoldUnderline"/>
        </w:rPr>
        <w:t>2008 to</w:t>
      </w:r>
      <w:r w:rsidRPr="00415E30">
        <w:rPr>
          <w:sz w:val="16"/>
        </w:rPr>
        <w:t xml:space="preserve"> second quarter </w:t>
      </w:r>
      <w:r w:rsidRPr="001970D3">
        <w:rPr>
          <w:rStyle w:val="StyleBoldUnderline"/>
        </w:rPr>
        <w:t>2009</w:t>
      </w:r>
      <w:r w:rsidRPr="00415E30">
        <w:rPr>
          <w:sz w:val="16"/>
        </w:rPr>
        <w:t xml:space="preserve">. Consequently, the </w:t>
      </w:r>
      <w:r w:rsidRPr="001970D3">
        <w:rPr>
          <w:rStyle w:val="StyleBoldUnderline"/>
        </w:rPr>
        <w:t>oil prices</w:t>
      </w:r>
      <w:r w:rsidRPr="00415E30">
        <w:rPr>
          <w:sz w:val="16"/>
        </w:rPr>
        <w:t xml:space="preserve">, which peaked $147 per barrel in July 2008, </w:t>
      </w:r>
      <w:r w:rsidRPr="001970D3">
        <w:rPr>
          <w:rStyle w:val="Emphasis"/>
        </w:rPr>
        <w:t>sharply dropped</w:t>
      </w:r>
      <w:r w:rsidRPr="00415E30">
        <w:rPr>
          <w:sz w:val="16"/>
        </w:rPr>
        <w:t xml:space="preserve"> to $42 per barrel by end-December 2008 but has rebounded strongly during the first 10 months of 2009 with current oil price hovering around $75 per barrel. The recent rise in global oil prices appears to caused by modest global economic growth and increase in the volume of world trade. The other contributing factors to recent oil price increase seem to be oil production cuts by the Organization of the Petroleum Exporting Countries (OPEC), oil inventory adjustments, and depreciation of the US dollar. 3. </w:t>
      </w:r>
      <w:r w:rsidRPr="009A61A8">
        <w:rPr>
          <w:rStyle w:val="StyleBoldUnderline"/>
        </w:rPr>
        <w:t>The impact of economic recession</w:t>
      </w:r>
      <w:r w:rsidRPr="00415E30">
        <w:rPr>
          <w:sz w:val="16"/>
        </w:rPr>
        <w:t xml:space="preserve"> and development </w:t>
      </w:r>
      <w:r w:rsidRPr="009A61A8">
        <w:rPr>
          <w:rStyle w:val="StyleBoldUnderline"/>
        </w:rPr>
        <w:t xml:space="preserve">in oil markets has been increasingly </w:t>
      </w:r>
      <w:r w:rsidRPr="00583A7B">
        <w:rPr>
          <w:rStyle w:val="StyleBoldUnderline"/>
        </w:rPr>
        <w:t>felt in OIC member countries</w:t>
      </w:r>
      <w:r w:rsidRPr="00415E30">
        <w:rPr>
          <w:sz w:val="16"/>
        </w:rPr>
        <w:t xml:space="preserve"> which have been affected directly or indirectly. A large number of </w:t>
      </w:r>
      <w:r w:rsidRPr="000A1D7D">
        <w:rPr>
          <w:rStyle w:val="StyleBoldUnderline"/>
        </w:rPr>
        <w:t>these countries had already been affected by</w:t>
      </w:r>
      <w:r w:rsidRPr="00415E30">
        <w:rPr>
          <w:sz w:val="16"/>
        </w:rPr>
        <w:t xml:space="preserve"> the </w:t>
      </w:r>
      <w:r w:rsidRPr="000A1D7D">
        <w:rPr>
          <w:rStyle w:val="StyleBoldUnderline"/>
        </w:rPr>
        <w:t>high food and fuel prices and the global e</w:t>
      </w:r>
      <w:r w:rsidRPr="00583A7B">
        <w:rPr>
          <w:rStyle w:val="StyleBoldUnderline"/>
        </w:rPr>
        <w:t>conomic recession</w:t>
      </w:r>
      <w:r w:rsidRPr="00415E30">
        <w:rPr>
          <w:sz w:val="16"/>
        </w:rPr>
        <w:t xml:space="preserve"> has </w:t>
      </w:r>
      <w:r w:rsidRPr="00583A7B">
        <w:rPr>
          <w:rStyle w:val="StyleBoldUnderline"/>
        </w:rPr>
        <w:t>added to economic strains seriously affecting</w:t>
      </w:r>
      <w:r w:rsidRPr="00415E30">
        <w:rPr>
          <w:sz w:val="16"/>
        </w:rPr>
        <w:t xml:space="preserve"> their </w:t>
      </w:r>
      <w:r w:rsidRPr="00583A7B">
        <w:rPr>
          <w:rStyle w:val="StyleBoldUnderline"/>
        </w:rPr>
        <w:t>socio-economic development</w:t>
      </w:r>
      <w:r w:rsidRPr="00415E30">
        <w:rPr>
          <w:sz w:val="16"/>
        </w:rPr>
        <w:t xml:space="preserve">. In particular, these countries have been affected by slowing down in economic growth and deteriorating current account balances. 4. The paper focuses on OIC 57 member countries (as a group) disaggregated into two major blocks of 22 oil-exporting member countries2 and 35 non-oil exporting member countries3. It describes the impact of global economic recession on oil market in terms of oil demand and oil prices. In particular, it focuses on the impact of development in oil market on economic growth, current account balances, and inflation in both oil exporting and non-oil exporting member countries. Finally, the paper suggests a number of measures to be considered by member countries. II. IMPACT OF GLOBAL ECONOMIC RECESSION ON OIL MARKET 5. </w:t>
      </w:r>
      <w:r w:rsidRPr="000A1D7D">
        <w:rPr>
          <w:rStyle w:val="Emphasis"/>
        </w:rPr>
        <w:t>Economic recession has depressed global oil demand</w:t>
      </w:r>
      <w:r w:rsidRPr="000A1D7D">
        <w:rPr>
          <w:rStyle w:val="StyleBoldUnderline"/>
        </w:rPr>
        <w:t>. Given the close link between global GDP</w:t>
      </w:r>
      <w:r w:rsidRPr="00415E30">
        <w:rPr>
          <w:sz w:val="16"/>
        </w:rPr>
        <w:t xml:space="preserve"> growth </w:t>
      </w:r>
      <w:r w:rsidRPr="000A1D7D">
        <w:rPr>
          <w:rStyle w:val="StyleBoldUnderline"/>
        </w:rPr>
        <w:t>and oil demand, slow down in global economy and world trade</w:t>
      </w:r>
      <w:r w:rsidRPr="00415E30">
        <w:rPr>
          <w:sz w:val="16"/>
        </w:rPr>
        <w:t xml:space="preserve"> have </w:t>
      </w:r>
      <w:r w:rsidRPr="000A1D7D">
        <w:rPr>
          <w:rStyle w:val="StyleBoldUnderline"/>
        </w:rPr>
        <w:t xml:space="preserve">resulted in </w:t>
      </w:r>
      <w:r w:rsidRPr="000A1D7D">
        <w:rPr>
          <w:rStyle w:val="Emphasis"/>
        </w:rPr>
        <w:t>sharp drop</w:t>
      </w:r>
      <w:r w:rsidRPr="000A1D7D">
        <w:rPr>
          <w:rStyle w:val="StyleBoldUnderline"/>
        </w:rPr>
        <w:t xml:space="preserve"> in global oil demand</w:t>
      </w:r>
      <w:r w:rsidRPr="00415E30">
        <w:rPr>
          <w:sz w:val="16"/>
        </w:rPr>
        <w:t xml:space="preserve"> by 3.4 mbd (declined from 87.5 mbd in the first quarter 2008 to 84.1 mbd in second quarter 2009). In 2010, global oil demand is expected to rebound by incremental 1.2 mbd as a result of moderate world economic recovery and pick up in world trade. However, the </w:t>
      </w:r>
      <w:r w:rsidRPr="008D7591">
        <w:rPr>
          <w:rStyle w:val="StyleBoldUnderline"/>
        </w:rPr>
        <w:t>signs of an improving global economic outlook should not be mistaken for</w:t>
      </w:r>
      <w:r w:rsidRPr="00415E30">
        <w:rPr>
          <w:sz w:val="16"/>
        </w:rPr>
        <w:t xml:space="preserve"> a full-fledged </w:t>
      </w:r>
      <w:r w:rsidRPr="008D7591">
        <w:rPr>
          <w:rStyle w:val="StyleBoldUnderline"/>
        </w:rPr>
        <w:t>recovery</w:t>
      </w:r>
      <w:r w:rsidRPr="00415E30">
        <w:rPr>
          <w:sz w:val="16"/>
        </w:rPr>
        <w:t xml:space="preserve">, and </w:t>
      </w:r>
      <w:r w:rsidRPr="008D7591">
        <w:rPr>
          <w:rStyle w:val="StyleBoldUnderline"/>
        </w:rPr>
        <w:t>risks remain due to resurgent global oil prices</w:t>
      </w:r>
      <w:r w:rsidRPr="00415E30">
        <w:rPr>
          <w:sz w:val="16"/>
        </w:rPr>
        <w:t xml:space="preserve">, among other factors, in the medium-term (Figure 1). 6. Among various regions, Asia and Middle East have helped containing further fall in global oil demand. In 2008 and 2009, the decline in oil demand has been mainly in North and Latin America; Pacific; Europe; and Former Soviet Union, while Asia and Middle East are major driving regions of global oil demand due to their somewhat stronger growth dynamics4 (Figure 2) 7. Among various large oil markets, oil demand has continued to decline in USA, Japan and Europe. The oil demand in USA declined by 1.2 mbd in 2008 and is estimated to decline further by 0.9 mbd in 2009. Similarly, oil demand in Japan declined by 0.3 mbd in 2008 and further to 0.6 mbd in 2009 and in Europe-5 (France, Germany, Itlay, Spain and UK) by 0.3 mbd in 2009. However, in Asia region, China and India led oil demand which first rose by 0.4 mbd in 2008 and expected to further reach 0.5 mbd in 2009. Both countries will also lead in terms of global oil demand in 2010. They were also the key drivers of rising global oil prices in 2007 and 2008 and both remained resilient to economic recession (Figure 3). 8. </w:t>
      </w:r>
      <w:r w:rsidRPr="00BE625A">
        <w:rPr>
          <w:rStyle w:val="StyleBoldUnderline"/>
        </w:rPr>
        <w:t xml:space="preserve">The decline in world oil demand has put </w:t>
      </w:r>
      <w:r w:rsidRPr="00BE625A">
        <w:rPr>
          <w:rStyle w:val="Emphasis"/>
        </w:rPr>
        <w:t>downward pressure on oil prices</w:t>
      </w:r>
      <w:r w:rsidRPr="00415E30">
        <w:rPr>
          <w:sz w:val="16"/>
        </w:rPr>
        <w:t xml:space="preserve">. The crude oil price reached its peak level of $147 per barrel in July 2008. However, </w:t>
      </w:r>
      <w:r w:rsidRPr="00BE625A">
        <w:rPr>
          <w:rStyle w:val="StyleBoldUnderline"/>
        </w:rPr>
        <w:t>the economic recession</w:t>
      </w:r>
      <w:r w:rsidRPr="00415E30">
        <w:rPr>
          <w:sz w:val="16"/>
        </w:rPr>
        <w:t xml:space="preserve">, which started in September 2008, </w:t>
      </w:r>
      <w:r w:rsidRPr="00BE625A">
        <w:rPr>
          <w:rStyle w:val="StyleBoldUnderline"/>
        </w:rPr>
        <w:t>put downward pressure on world oil demand, which resulted in collapse of oil prices reaching $42 per barrel in end-December 2008</w:t>
      </w:r>
      <w:r w:rsidRPr="00415E30">
        <w:rPr>
          <w:sz w:val="16"/>
        </w:rPr>
        <w:t>. Since the beginning of 2009, the oil prices have responded strongly to expected global economic recovery. The oil prices started rising in January 2009 averaging $45 per barrel and has increased to $77 per barrel by end-October 2009 (Figure 4).</w:t>
      </w:r>
    </w:p>
    <w:p w:rsidR="00F459AD" w:rsidRDefault="00F459AD" w:rsidP="00F459AD">
      <w:pPr>
        <w:pStyle w:val="Heading4"/>
      </w:pPr>
      <w:r>
        <w:t>Economic decline collapses demand – turns the DA</w:t>
      </w:r>
    </w:p>
    <w:p w:rsidR="00F459AD" w:rsidRDefault="00F459AD" w:rsidP="00F459AD">
      <w:r w:rsidRPr="00EF3673">
        <w:rPr>
          <w:b/>
        </w:rPr>
        <w:t xml:space="preserve">Kopits 9 </w:t>
      </w:r>
      <w:r>
        <w:t>– a noted e</w:t>
      </w:r>
      <w:r w:rsidRPr="00EF3673">
        <w:t>nergy expert</w:t>
      </w:r>
      <w:r>
        <w:t xml:space="preserve"> and</w:t>
      </w:r>
      <w:r w:rsidRPr="00EF3673">
        <w:t xml:space="preserve"> managi</w:t>
      </w:r>
      <w:r>
        <w:t xml:space="preserve">ng director of Douglas-Westwood (Steven Kopits, “Recession and Oil Demand: Looking to Recovery” Petroeconomics, August 10 2009, </w:t>
      </w:r>
      <w:r w:rsidRPr="00EF3673">
        <w:t>http://www.thecuttingedgenews.com/index.php?article=11502&amp;pageid=&amp;pagename=</w:t>
      </w:r>
      <w:r>
        <w:t xml:space="preserve">) MR </w:t>
      </w:r>
    </w:p>
    <w:p w:rsidR="00F459AD" w:rsidRPr="00F459AD" w:rsidRDefault="00F459AD" w:rsidP="00F459AD">
      <w:pPr>
        <w:rPr>
          <w:sz w:val="16"/>
        </w:rPr>
      </w:pPr>
      <w:r w:rsidRPr="0026580E">
        <w:rPr>
          <w:rStyle w:val="Emphasis"/>
        </w:rPr>
        <w:t>How does oil demand respond in recessions?</w:t>
      </w:r>
      <w:r w:rsidRPr="00987E4A">
        <w:rPr>
          <w:sz w:val="16"/>
        </w:rPr>
        <w:t xml:space="preserve"> </w:t>
      </w:r>
      <w:r w:rsidRPr="0026580E">
        <w:rPr>
          <w:rStyle w:val="StyleBoldUnderline"/>
        </w:rPr>
        <w:t>Oil demand may be</w:t>
      </w:r>
      <w:r w:rsidRPr="00987E4A">
        <w:rPr>
          <w:sz w:val="16"/>
        </w:rPr>
        <w:t xml:space="preserve"> considered </w:t>
      </w:r>
      <w:r w:rsidRPr="0026580E">
        <w:rPr>
          <w:rStyle w:val="StyleBoldUnderline"/>
        </w:rPr>
        <w:t>a coincident indicator for economic activity. Oil demand</w:t>
      </w:r>
      <w:r w:rsidRPr="00987E4A">
        <w:rPr>
          <w:sz w:val="16"/>
        </w:rPr>
        <w:t xml:space="preserve"> tends to </w:t>
      </w:r>
      <w:r w:rsidRPr="0026580E">
        <w:rPr>
          <w:rStyle w:val="StyleBoldUnderline"/>
        </w:rPr>
        <w:t xml:space="preserve">peak at the peak of the economic cycle and trough at the bottom of the recession. In a severe recession, we </w:t>
      </w:r>
      <w:r w:rsidRPr="00987E4A">
        <w:rPr>
          <w:sz w:val="16"/>
        </w:rPr>
        <w:t xml:space="preserve">might </w:t>
      </w:r>
      <w:r w:rsidRPr="0026580E">
        <w:rPr>
          <w:rStyle w:val="StyleBoldUnderline"/>
        </w:rPr>
        <w:t>expect US demand to drop</w:t>
      </w:r>
      <w:r w:rsidRPr="00987E4A">
        <w:rPr>
          <w:sz w:val="16"/>
        </w:rPr>
        <w:t xml:space="preserve"> 7 percent </w:t>
      </w:r>
      <w:r w:rsidRPr="0026580E">
        <w:rPr>
          <w:rStyle w:val="StyleBoldUnderline"/>
        </w:rPr>
        <w:t xml:space="preserve">from peak to </w:t>
      </w:r>
      <w:r w:rsidRPr="008619A5">
        <w:rPr>
          <w:rStyle w:val="StyleBoldUnderline"/>
        </w:rPr>
        <w:t>trough. US demand has fallen 8.1 percent from its December 2007 peak to March 2009</w:t>
      </w:r>
      <w:r w:rsidRPr="00987E4A">
        <w:rPr>
          <w:sz w:val="16"/>
        </w:rPr>
        <w:t>, and is currently running about 19 mbpd. Based on previous recessions, one might conclude that US declines had just about run their course.</w:t>
      </w:r>
    </w:p>
    <w:p w:rsidR="005E65B7" w:rsidRPr="00174E0A" w:rsidRDefault="00DF5CA6" w:rsidP="00376027">
      <w:pPr>
        <w:pStyle w:val="Heading2"/>
      </w:pPr>
      <w:r>
        <w:t>High Prices Bad</w:t>
      </w:r>
    </w:p>
    <w:p w:rsidR="00507A78" w:rsidRPr="00174E0A" w:rsidRDefault="00376027" w:rsidP="00507A78">
      <w:pPr>
        <w:pStyle w:val="Heading3"/>
      </w:pPr>
      <w:r w:rsidRPr="00174E0A">
        <w:t>Global Economy</w:t>
      </w:r>
    </w:p>
    <w:p w:rsidR="00507A78" w:rsidRPr="00174E0A" w:rsidRDefault="00507A78" w:rsidP="00507A78">
      <w:pPr>
        <w:pStyle w:val="Heading4"/>
      </w:pPr>
      <w:r w:rsidRPr="00174E0A">
        <w:t>High prices collapse the global economy</w:t>
      </w:r>
    </w:p>
    <w:p w:rsidR="00507A78" w:rsidRPr="00174E0A" w:rsidRDefault="00507A78" w:rsidP="00507A78">
      <w:r w:rsidRPr="00174E0A">
        <w:rPr>
          <w:b/>
        </w:rPr>
        <w:t>Li 12</w:t>
      </w:r>
      <w:r w:rsidRPr="00174E0A">
        <w:t xml:space="preserve"> – associate professor of economics at the University of Utah (Dr. Mingqi Li, “Here's Why The Economy Is More Vulnerable Than Ever To Oil Price Shocks” The Oil Drum, Business Insider, March 14 2012, http://www.businessinsider.com/heres-why-the-economy-is-more-vulnerable-than-ever-to-oil-price-shocks-2012-3) MR </w:t>
      </w:r>
    </w:p>
    <w:p w:rsidR="00507A78" w:rsidRPr="00174E0A" w:rsidRDefault="00507A78" w:rsidP="00507A78">
      <w:pPr>
        <w:rPr>
          <w:bCs/>
          <w:u w:val="single"/>
        </w:rPr>
      </w:pPr>
      <w:r w:rsidRPr="00174E0A">
        <w:rPr>
          <w:sz w:val="16"/>
        </w:rPr>
        <w:t xml:space="preserve">This paper examines the impact of oil price changes on global economic growth. Unlike some recent studies, this paper finds that </w:t>
      </w:r>
      <w:r w:rsidRPr="00174E0A">
        <w:rPr>
          <w:rStyle w:val="StyleBoldUnderline"/>
        </w:rPr>
        <w:t xml:space="preserve">oil price rises have had </w:t>
      </w:r>
      <w:r w:rsidRPr="00174E0A">
        <w:rPr>
          <w:rStyle w:val="Emphasis"/>
        </w:rPr>
        <w:t>significant negative impacts</w:t>
      </w:r>
      <w:r w:rsidRPr="00174E0A">
        <w:rPr>
          <w:rStyle w:val="StyleBoldUnderline"/>
        </w:rPr>
        <w:t xml:space="preserve"> on world economic growth</w:t>
      </w:r>
      <w:r w:rsidRPr="00174E0A">
        <w:rPr>
          <w:sz w:val="16"/>
        </w:rPr>
        <w:t>. A time-</w:t>
      </w:r>
      <w:r w:rsidRPr="00174E0A">
        <w:rPr>
          <w:rStyle w:val="StyleBoldUnderline"/>
        </w:rPr>
        <w:t>series analysis of</w:t>
      </w:r>
      <w:r w:rsidRPr="00174E0A">
        <w:rPr>
          <w:sz w:val="16"/>
        </w:rPr>
        <w:t xml:space="preserve"> the </w:t>
      </w:r>
      <w:r w:rsidRPr="00174E0A">
        <w:rPr>
          <w:rStyle w:val="StyleBoldUnderline"/>
        </w:rPr>
        <w:t>data from 1971 to 2010 finds</w:t>
      </w:r>
      <w:r w:rsidRPr="00174E0A">
        <w:rPr>
          <w:sz w:val="16"/>
        </w:rPr>
        <w:t xml:space="preserve"> that </w:t>
      </w:r>
      <w:r w:rsidRPr="00174E0A">
        <w:rPr>
          <w:rStyle w:val="StyleBoldUnderline"/>
        </w:rPr>
        <w:t>an increase in</w:t>
      </w:r>
      <w:r w:rsidRPr="00174E0A">
        <w:rPr>
          <w:sz w:val="16"/>
        </w:rPr>
        <w:t xml:space="preserve"> real </w:t>
      </w:r>
      <w:r w:rsidRPr="00174E0A">
        <w:rPr>
          <w:rStyle w:val="StyleBoldUnderline"/>
        </w:rPr>
        <w:t>oil price</w:t>
      </w:r>
      <w:r w:rsidRPr="00174E0A">
        <w:rPr>
          <w:sz w:val="16"/>
        </w:rPr>
        <w:t xml:space="preserve"> by 10 dollars </w:t>
      </w:r>
      <w:r w:rsidRPr="00174E0A">
        <w:rPr>
          <w:rStyle w:val="StyleBoldUnderline"/>
        </w:rPr>
        <w:t>is associated with a reduction of world economic growth</w:t>
      </w:r>
      <w:r w:rsidRPr="00174E0A">
        <w:rPr>
          <w:sz w:val="16"/>
        </w:rPr>
        <w:t xml:space="preserve"> rate by between 0.4 and 1% in the following year. </w:t>
      </w:r>
      <w:r w:rsidRPr="00174E0A">
        <w:rPr>
          <w:rStyle w:val="StyleBoldUnderline"/>
        </w:rPr>
        <w:t>As oil prices approach historical highs, the global economy may be vulnerable to another oil price shock.</w:t>
      </w:r>
    </w:p>
    <w:p w:rsidR="00507A78" w:rsidRPr="00174E0A" w:rsidRDefault="00507A78" w:rsidP="00507A78">
      <w:pPr>
        <w:pStyle w:val="Heading4"/>
      </w:pPr>
      <w:r w:rsidRPr="00174E0A">
        <w:t xml:space="preserve">High prices trigger economic decline – vulnerability rising now </w:t>
      </w:r>
    </w:p>
    <w:p w:rsidR="00507A78" w:rsidRPr="00174E0A" w:rsidRDefault="00507A78" w:rsidP="00507A78">
      <w:r w:rsidRPr="00174E0A">
        <w:rPr>
          <w:b/>
        </w:rPr>
        <w:t>Li 12</w:t>
      </w:r>
      <w:r w:rsidRPr="00174E0A">
        <w:t xml:space="preserve"> – associate professor of economics at the University of Utah (Dr. Mingqi Li, “Here's Why The Economy Is More Vulnerable Than Ever To Oil Price Shocks” The Oil Drum, Business Insider, March 14 2012, http://www.businessinsider.com/heres-why-the-economy-is-more-vulnerable-than-ever-to-oil-price-shocks-2012-3) MR </w:t>
      </w:r>
    </w:p>
    <w:p w:rsidR="00507A78" w:rsidRPr="00174E0A" w:rsidRDefault="00507A78" w:rsidP="00507A78">
      <w:pPr>
        <w:rPr>
          <w:rStyle w:val="StyleBoldUnderline"/>
        </w:rPr>
      </w:pPr>
      <w:r w:rsidRPr="00174E0A">
        <w:rPr>
          <w:sz w:val="16"/>
        </w:rPr>
        <w:t xml:space="preserve">This paper examines the impact of oil price changes on global economic growth. Unlike some of the recent studies, this paper finds that </w:t>
      </w:r>
      <w:r w:rsidRPr="00174E0A">
        <w:rPr>
          <w:rStyle w:val="StyleBoldUnderline"/>
        </w:rPr>
        <w:t>oil price rises have had significant negative impact on world economic growth rates.</w:t>
      </w:r>
      <w:r w:rsidRPr="00174E0A">
        <w:rPr>
          <w:sz w:val="16"/>
        </w:rPr>
        <w:t xml:space="preserve"> A </w:t>
      </w:r>
      <w:r w:rsidRPr="00174E0A">
        <w:rPr>
          <w:rStyle w:val="StyleBoldUnderline"/>
        </w:rPr>
        <w:t>time-series analysis of the data from 1971 to 2010 finds that an increase in</w:t>
      </w:r>
      <w:r w:rsidRPr="00174E0A">
        <w:rPr>
          <w:sz w:val="16"/>
        </w:rPr>
        <w:t xml:space="preserve"> real </w:t>
      </w:r>
      <w:r w:rsidRPr="00174E0A">
        <w:rPr>
          <w:rStyle w:val="StyleBoldUnderline"/>
        </w:rPr>
        <w:t>oil price</w:t>
      </w:r>
      <w:r w:rsidRPr="00174E0A">
        <w:rPr>
          <w:sz w:val="16"/>
        </w:rPr>
        <w:t xml:space="preserve"> by one dollar </w:t>
      </w:r>
      <w:r w:rsidRPr="00174E0A">
        <w:rPr>
          <w:rStyle w:val="StyleBoldUnderline"/>
        </w:rPr>
        <w:t xml:space="preserve">is associated with a </w:t>
      </w:r>
      <w:r w:rsidRPr="00174E0A">
        <w:rPr>
          <w:rStyle w:val="Emphasis"/>
        </w:rPr>
        <w:t>reduction of world economic growth</w:t>
      </w:r>
      <w:r w:rsidRPr="00174E0A">
        <w:rPr>
          <w:rStyle w:val="StyleBoldUnderline"/>
        </w:rPr>
        <w:t xml:space="preserve"> rate</w:t>
      </w:r>
      <w:r w:rsidRPr="00174E0A">
        <w:rPr>
          <w:sz w:val="16"/>
        </w:rPr>
        <w:t xml:space="preserve"> by between 0.04 and 0.1% in the following year. Therefore, </w:t>
      </w:r>
      <w:r w:rsidRPr="00174E0A">
        <w:rPr>
          <w:rStyle w:val="StyleBoldUnderline"/>
        </w:rPr>
        <w:t>an increase in</w:t>
      </w:r>
      <w:r w:rsidRPr="00174E0A">
        <w:rPr>
          <w:sz w:val="16"/>
        </w:rPr>
        <w:t xml:space="preserve"> real </w:t>
      </w:r>
      <w:r w:rsidRPr="00174E0A">
        <w:rPr>
          <w:rStyle w:val="StyleBoldUnderline"/>
        </w:rPr>
        <w:t>oil price by 10 dollars would be associated with a reduction of world economic growth rate by</w:t>
      </w:r>
      <w:r w:rsidRPr="00174E0A">
        <w:rPr>
          <w:sz w:val="16"/>
        </w:rPr>
        <w:t xml:space="preserve"> between 0.4 and </w:t>
      </w:r>
      <w:r w:rsidRPr="00174E0A">
        <w:rPr>
          <w:rStyle w:val="StyleBoldUnderline"/>
        </w:rPr>
        <w:t>1%</w:t>
      </w:r>
      <w:r w:rsidRPr="00174E0A">
        <w:rPr>
          <w:sz w:val="16"/>
        </w:rPr>
        <w:t xml:space="preserve"> in the following year. </w:t>
      </w:r>
      <w:r w:rsidRPr="00174E0A">
        <w:rPr>
          <w:rStyle w:val="StyleBoldUnderline"/>
        </w:rPr>
        <w:t>For a global economy that</w:t>
      </w:r>
      <w:r w:rsidRPr="00174E0A">
        <w:rPr>
          <w:sz w:val="16"/>
        </w:rPr>
        <w:t xml:space="preserve"> in average </w:t>
      </w:r>
      <w:r w:rsidRPr="00174E0A">
        <w:rPr>
          <w:rStyle w:val="StyleBoldUnderline"/>
        </w:rPr>
        <w:t xml:space="preserve">grows at about 3.5% a year, a reduction of this size is </w:t>
      </w:r>
      <w:r w:rsidRPr="00174E0A">
        <w:rPr>
          <w:rStyle w:val="Emphasis"/>
        </w:rPr>
        <w:t>very significant.</w:t>
      </w:r>
      <w:r w:rsidRPr="00174E0A">
        <w:rPr>
          <w:rStyle w:val="StyleBoldUnderline"/>
        </w:rPr>
        <w:t xml:space="preserve"> </w:t>
      </w:r>
      <w:r w:rsidRPr="00174E0A">
        <w:rPr>
          <w:sz w:val="16"/>
        </w:rPr>
        <w:t xml:space="preserve">Moreover, the </w:t>
      </w:r>
      <w:r w:rsidRPr="00174E0A">
        <w:rPr>
          <w:rStyle w:val="StyleBoldUnderline"/>
        </w:rPr>
        <w:t>regressions</w:t>
      </w:r>
      <w:r w:rsidRPr="00174E0A">
        <w:rPr>
          <w:sz w:val="16"/>
        </w:rPr>
        <w:t xml:space="preserve"> seem to have </w:t>
      </w:r>
      <w:r w:rsidRPr="00174E0A">
        <w:rPr>
          <w:rStyle w:val="StyleBoldUnderline"/>
        </w:rPr>
        <w:t>suggested that the impact of oil price on economic growth</w:t>
      </w:r>
      <w:r w:rsidRPr="00174E0A">
        <w:rPr>
          <w:sz w:val="16"/>
        </w:rPr>
        <w:t xml:space="preserve"> may have </w:t>
      </w:r>
      <w:r w:rsidRPr="00174E0A">
        <w:rPr>
          <w:rStyle w:val="StyleBoldUnderline"/>
        </w:rPr>
        <w:t>increased over the last</w:t>
      </w:r>
      <w:r w:rsidRPr="00174E0A">
        <w:rPr>
          <w:sz w:val="16"/>
        </w:rPr>
        <w:t xml:space="preserve"> one or two </w:t>
      </w:r>
      <w:r w:rsidRPr="00174E0A">
        <w:rPr>
          <w:rStyle w:val="StyleBoldUnderline"/>
        </w:rPr>
        <w:t xml:space="preserve">decades. This is in contradiction with the widely held belief that the global economy has become less vulnerable to oil price shocks. </w:t>
      </w:r>
      <w:r w:rsidRPr="00174E0A">
        <w:rPr>
          <w:sz w:val="16"/>
        </w:rPr>
        <w:t xml:space="preserve">These findings suggest that </w:t>
      </w:r>
      <w:r w:rsidRPr="00174E0A">
        <w:rPr>
          <w:rStyle w:val="StyleBoldUnderline"/>
        </w:rPr>
        <w:t>if the world oil production does peak</w:t>
      </w:r>
      <w:r w:rsidRPr="00174E0A">
        <w:rPr>
          <w:sz w:val="16"/>
        </w:rPr>
        <w:t xml:space="preserve"> and start to decline in the near future, </w:t>
      </w:r>
      <w:r w:rsidRPr="00174E0A">
        <w:rPr>
          <w:rStyle w:val="StyleBoldUnderline"/>
        </w:rPr>
        <w:t>it may impose a serious and</w:t>
      </w:r>
      <w:r w:rsidRPr="00174E0A">
        <w:rPr>
          <w:sz w:val="16"/>
        </w:rPr>
        <w:t xml:space="preserve"> possibly an </w:t>
      </w:r>
      <w:r w:rsidRPr="00174E0A">
        <w:rPr>
          <w:rStyle w:val="Emphasis"/>
        </w:rPr>
        <w:t>insurmountable</w:t>
      </w:r>
      <w:r w:rsidRPr="00174E0A">
        <w:rPr>
          <w:rStyle w:val="StyleBoldUnderline"/>
        </w:rPr>
        <w:t xml:space="preserve"> speed limit on the pace of global economic expansion.</w:t>
      </w:r>
    </w:p>
    <w:p w:rsidR="00507A78" w:rsidRPr="00174E0A" w:rsidRDefault="00507A78" w:rsidP="00507A78">
      <w:pPr>
        <w:pStyle w:val="Heading4"/>
        <w:tabs>
          <w:tab w:val="left" w:pos="10815"/>
        </w:tabs>
      </w:pPr>
      <w:r w:rsidRPr="00174E0A">
        <w:t xml:space="preserve">Iran is an alt cause – no Saudi spare production – and high prices collapse the global economy </w:t>
      </w:r>
      <w:r w:rsidRPr="00174E0A">
        <w:tab/>
      </w:r>
    </w:p>
    <w:p w:rsidR="00507A78" w:rsidRPr="00174E0A" w:rsidRDefault="00507A78" w:rsidP="00507A78">
      <w:r w:rsidRPr="00174E0A">
        <w:rPr>
          <w:b/>
        </w:rPr>
        <w:t>Zakaria 12</w:t>
      </w:r>
      <w:r w:rsidRPr="00174E0A">
        <w:t xml:space="preserve"> – Host of CNN's flagship foreign affairs show, Editor-at-Large of TIME Magazine, Washington Post columnist, New York Times bestselling author (Fareed Zakaria, “Why oil prices keep rising” March 9 2012, http://globalpublicsquare.blogs.cnn.com/2012/03/09/zakaria-why-oil-prices-keep-rising/) MR</w:t>
      </w:r>
    </w:p>
    <w:p w:rsidR="00507A78" w:rsidRPr="00174E0A" w:rsidRDefault="00507A78" w:rsidP="00507A78">
      <w:pPr>
        <w:rPr>
          <w:rStyle w:val="StyleBoldUnderline"/>
        </w:rPr>
      </w:pPr>
      <w:r w:rsidRPr="00174E0A">
        <w:rPr>
          <w:rStyle w:val="StyleBoldUnderline"/>
        </w:rPr>
        <w:t xml:space="preserve">The rising price of oil is the </w:t>
      </w:r>
      <w:r w:rsidRPr="00174E0A">
        <w:rPr>
          <w:rStyle w:val="Emphasis"/>
        </w:rPr>
        <w:t>single most serious threat</w:t>
      </w:r>
      <w:r w:rsidRPr="00174E0A">
        <w:rPr>
          <w:rStyle w:val="StyleBoldUnderline"/>
        </w:rPr>
        <w:t xml:space="preserve"> to</w:t>
      </w:r>
      <w:r w:rsidRPr="00174E0A">
        <w:rPr>
          <w:sz w:val="16"/>
        </w:rPr>
        <w:t xml:space="preserve"> the </w:t>
      </w:r>
      <w:r w:rsidRPr="00174E0A">
        <w:rPr>
          <w:rStyle w:val="StyleBoldUnderline"/>
        </w:rPr>
        <w:t>global economic recovery</w:t>
      </w:r>
      <w:r w:rsidRPr="00174E0A">
        <w:rPr>
          <w:sz w:val="16"/>
        </w:rPr>
        <w:t xml:space="preserve">, the U.S. economy and President Obama's reelection prospects. Right now, </w:t>
      </w:r>
      <w:r w:rsidRPr="00174E0A">
        <w:rPr>
          <w:rStyle w:val="StyleBoldUnderline"/>
        </w:rPr>
        <w:t>we are beginning to move into</w:t>
      </w:r>
      <w:r w:rsidRPr="00174E0A">
        <w:rPr>
          <w:sz w:val="16"/>
        </w:rPr>
        <w:t xml:space="preserve"> a pretty </w:t>
      </w:r>
      <w:r w:rsidRPr="00174E0A">
        <w:rPr>
          <w:rStyle w:val="StyleBoldUnderline"/>
        </w:rPr>
        <w:t>broad-based recovery</w:t>
      </w:r>
      <w:r w:rsidRPr="00174E0A">
        <w:rPr>
          <w:sz w:val="16"/>
        </w:rPr>
        <w:t xml:space="preserve">. Manufacturing is rising for the first time in 25 years. Technology firms are doing very well. Retail is picking up. The green shoots of the housing recovery are emerging and that's very important because housing has led almost every recovery since World War II. . </w:t>
      </w:r>
      <w:r w:rsidRPr="00174E0A">
        <w:rPr>
          <w:rStyle w:val="StyleBoldUnderline"/>
        </w:rPr>
        <w:t xml:space="preserve">But all the while that you have </w:t>
      </w:r>
      <w:r w:rsidRPr="00174E0A">
        <w:rPr>
          <w:sz w:val="16"/>
        </w:rPr>
        <w:t xml:space="preserve">this </w:t>
      </w:r>
      <w:r w:rsidRPr="00174E0A">
        <w:rPr>
          <w:rStyle w:val="StyleBoldUnderline"/>
        </w:rPr>
        <w:t>economic good news, you are beginning to see oil prices rise</w:t>
      </w:r>
      <w:r w:rsidRPr="00174E0A">
        <w:rPr>
          <w:sz w:val="16"/>
        </w:rPr>
        <w:t xml:space="preserve"> quite </w:t>
      </w:r>
      <w:r w:rsidRPr="00174E0A">
        <w:rPr>
          <w:rStyle w:val="StyleBoldUnderline"/>
        </w:rPr>
        <w:t>substantially</w:t>
      </w:r>
      <w:r w:rsidRPr="00174E0A">
        <w:rPr>
          <w:sz w:val="16"/>
        </w:rPr>
        <w:t xml:space="preserve">. They're up about 15 percent over the last few months. And </w:t>
      </w:r>
      <w:r w:rsidRPr="00174E0A">
        <w:rPr>
          <w:rStyle w:val="StyleBoldUnderline"/>
        </w:rPr>
        <w:t>that</w:t>
      </w:r>
      <w:r w:rsidRPr="00174E0A">
        <w:rPr>
          <w:sz w:val="16"/>
        </w:rPr>
        <w:t xml:space="preserve"> could </w:t>
      </w:r>
      <w:r w:rsidRPr="00174E0A">
        <w:rPr>
          <w:rStyle w:val="StyleBoldUnderline"/>
        </w:rPr>
        <w:t>put a damper on all this good news. Why is the price of oil rising?</w:t>
      </w:r>
      <w:r w:rsidRPr="00174E0A">
        <w:rPr>
          <w:sz w:val="16"/>
        </w:rPr>
        <w:t xml:space="preserve"> It's happening for one reason, principally and that is </w:t>
      </w:r>
      <w:r w:rsidRPr="00174E0A">
        <w:rPr>
          <w:rStyle w:val="StyleBoldUnderline"/>
        </w:rPr>
        <w:t>geopolitical risk</w:t>
      </w:r>
      <w:r w:rsidRPr="00174E0A">
        <w:rPr>
          <w:sz w:val="16"/>
        </w:rPr>
        <w:t xml:space="preserve">. There are fears of a war with Iran and fears that crippling sanctions on Iran would cut down Iranian oil exports almost entirely. If you look at </w:t>
      </w:r>
      <w:r w:rsidRPr="00174E0A">
        <w:rPr>
          <w:rStyle w:val="StyleBoldUnderline"/>
        </w:rPr>
        <w:t>demand for oil</w:t>
      </w:r>
      <w:r w:rsidRPr="00174E0A">
        <w:rPr>
          <w:sz w:val="16"/>
        </w:rPr>
        <w:t xml:space="preserve">, </w:t>
      </w:r>
      <w:r w:rsidRPr="00174E0A">
        <w:rPr>
          <w:rStyle w:val="StyleBoldUnderline"/>
        </w:rPr>
        <w:t>it's just not that strong</w:t>
      </w:r>
      <w:r w:rsidRPr="00174E0A">
        <w:rPr>
          <w:sz w:val="16"/>
        </w:rPr>
        <w:t xml:space="preserve">. Much of the world is in slower economic times than before. In January 2007, oil was $50 a barrel. It's now $110 a barrel. This doesn't make any economic sense unless you factor in geopolitical risk. So </w:t>
      </w:r>
      <w:r w:rsidRPr="00174E0A">
        <w:rPr>
          <w:rStyle w:val="StyleBoldUnderline"/>
        </w:rPr>
        <w:t>for oil prices to decline, there must be</w:t>
      </w:r>
      <w:r w:rsidRPr="00174E0A">
        <w:rPr>
          <w:sz w:val="16"/>
        </w:rPr>
        <w:t xml:space="preserve"> some </w:t>
      </w:r>
      <w:r w:rsidRPr="00174E0A">
        <w:rPr>
          <w:rStyle w:val="StyleBoldUnderline"/>
        </w:rPr>
        <w:t xml:space="preserve">resolution to the tensions with Iran. </w:t>
      </w:r>
      <w:r w:rsidRPr="00174E0A">
        <w:rPr>
          <w:sz w:val="16"/>
        </w:rPr>
        <w:t xml:space="preserve">But </w:t>
      </w:r>
      <w:r w:rsidRPr="00174E0A">
        <w:rPr>
          <w:rStyle w:val="StyleBoldUnderline"/>
        </w:rPr>
        <w:t>there is a broader problem</w:t>
      </w:r>
      <w:r w:rsidRPr="00174E0A">
        <w:rPr>
          <w:sz w:val="16"/>
        </w:rPr>
        <w:t xml:space="preserve">, which is that </w:t>
      </w:r>
      <w:r w:rsidRPr="00174E0A">
        <w:rPr>
          <w:rStyle w:val="StyleBoldUnderline"/>
        </w:rPr>
        <w:t>there</w:t>
      </w:r>
      <w:r w:rsidRPr="00174E0A">
        <w:rPr>
          <w:sz w:val="16"/>
        </w:rPr>
        <w:t xml:space="preserve"> just </w:t>
      </w:r>
      <w:r w:rsidRPr="00174E0A">
        <w:rPr>
          <w:rStyle w:val="StyleBoldUnderline"/>
        </w:rPr>
        <w:t>isn't that much oil on the market and demand is going to</w:t>
      </w:r>
      <w:r w:rsidRPr="00174E0A">
        <w:rPr>
          <w:sz w:val="16"/>
        </w:rPr>
        <w:t xml:space="preserve"> begin to </w:t>
      </w:r>
      <w:r w:rsidRPr="00174E0A">
        <w:rPr>
          <w:rStyle w:val="StyleBoldUnderline"/>
        </w:rPr>
        <w:t>rise again as many countries come out of their recessions</w:t>
      </w:r>
      <w:r w:rsidRPr="00174E0A">
        <w:rPr>
          <w:sz w:val="16"/>
        </w:rPr>
        <w:t xml:space="preserve"> and into recoveries. </w:t>
      </w:r>
      <w:r w:rsidRPr="00174E0A">
        <w:rPr>
          <w:rStyle w:val="StyleBoldUnderline"/>
        </w:rPr>
        <w:t>There isn't</w:t>
      </w:r>
      <w:r w:rsidRPr="00174E0A">
        <w:rPr>
          <w:sz w:val="16"/>
        </w:rPr>
        <w:t xml:space="preserve"> that much of what's called </w:t>
      </w:r>
      <w:r w:rsidRPr="00174E0A">
        <w:rPr>
          <w:rStyle w:val="StyleBoldUnderline"/>
        </w:rPr>
        <w:t>"spare capacity"</w:t>
      </w:r>
      <w:r w:rsidRPr="00174E0A">
        <w:rPr>
          <w:sz w:val="16"/>
        </w:rPr>
        <w:t xml:space="preserve"> - the ability to increase production quickly. The only ones who have it are </w:t>
      </w:r>
      <w:r w:rsidRPr="00174E0A">
        <w:rPr>
          <w:rStyle w:val="StyleBoldUnderline"/>
        </w:rPr>
        <w:t>Saudi Arabia</w:t>
      </w:r>
      <w:r w:rsidRPr="00174E0A">
        <w:rPr>
          <w:sz w:val="16"/>
        </w:rPr>
        <w:t xml:space="preserve"> and they </w:t>
      </w:r>
      <w:r w:rsidRPr="00174E0A">
        <w:rPr>
          <w:rStyle w:val="StyleBoldUnderline"/>
        </w:rPr>
        <w:t xml:space="preserve">are operating </w:t>
      </w:r>
      <w:r w:rsidRPr="00174E0A">
        <w:rPr>
          <w:rStyle w:val="Emphasis"/>
        </w:rPr>
        <w:t>at their limits</w:t>
      </w:r>
      <w:r w:rsidRPr="00174E0A">
        <w:rPr>
          <w:sz w:val="16"/>
        </w:rPr>
        <w:t xml:space="preserve"> in some ways. So there are </w:t>
      </w:r>
      <w:r w:rsidRPr="00174E0A">
        <w:rPr>
          <w:rStyle w:val="StyleBoldUnderline"/>
        </w:rPr>
        <w:t>economic fundamentals</w:t>
      </w:r>
      <w:r w:rsidRPr="00174E0A">
        <w:rPr>
          <w:sz w:val="16"/>
        </w:rPr>
        <w:t xml:space="preserve"> that </w:t>
      </w:r>
      <w:r w:rsidRPr="00174E0A">
        <w:rPr>
          <w:rStyle w:val="StyleBoldUnderline"/>
        </w:rPr>
        <w:t>explain why oil prices are high</w:t>
      </w:r>
      <w:r w:rsidRPr="00174E0A">
        <w:rPr>
          <w:sz w:val="16"/>
        </w:rPr>
        <w:t xml:space="preserve"> - but not why they are so high. </w:t>
      </w:r>
      <w:r w:rsidRPr="00174E0A">
        <w:rPr>
          <w:rStyle w:val="StyleBoldUnderline"/>
        </w:rPr>
        <w:t>The reason they are so high is</w:t>
      </w:r>
      <w:r w:rsidRPr="00174E0A">
        <w:rPr>
          <w:sz w:val="16"/>
        </w:rPr>
        <w:t xml:space="preserve"> really </w:t>
      </w:r>
      <w:r w:rsidRPr="00174E0A">
        <w:rPr>
          <w:rStyle w:val="StyleBoldUnderline"/>
        </w:rPr>
        <w:t>Iran, Iran and Iran.</w:t>
      </w:r>
    </w:p>
    <w:p w:rsidR="00507A78" w:rsidRPr="00174E0A" w:rsidRDefault="00507A78" w:rsidP="00507A78">
      <w:pPr>
        <w:pStyle w:val="Heading4"/>
      </w:pPr>
      <w:r w:rsidRPr="00174E0A">
        <w:t xml:space="preserve">High prices empirically collapse the economy – only reducing dependence solves </w:t>
      </w:r>
    </w:p>
    <w:p w:rsidR="00507A78" w:rsidRPr="00174E0A" w:rsidRDefault="00507A78" w:rsidP="00507A78">
      <w:r w:rsidRPr="00174E0A">
        <w:rPr>
          <w:b/>
        </w:rPr>
        <w:t>Murray* and King** 12</w:t>
      </w:r>
      <w:r w:rsidRPr="00174E0A">
        <w:t xml:space="preserve"> – *School of Oceanography, University of Washington, founding director of the University of Washington's Program on Climate Change, **director of the Smith School of Enterprise and the Environment, University of Oxford, former chief scientific adviser to the UK government (James Murray and David King, “Climate policy: Oil's tipping point has passed” Nature 481, 433–435, January 26 2012) MR </w:t>
      </w:r>
    </w:p>
    <w:p w:rsidR="00507A78" w:rsidRPr="00174E0A" w:rsidRDefault="00507A78" w:rsidP="00507A78">
      <w:pPr>
        <w:rPr>
          <w:sz w:val="16"/>
        </w:rPr>
      </w:pPr>
      <w:r w:rsidRPr="00174E0A">
        <w:rPr>
          <w:rStyle w:val="StyleBoldUnderline"/>
        </w:rPr>
        <w:t>What does this mean for the global economy</w:t>
      </w:r>
      <w:r w:rsidRPr="00174E0A">
        <w:rPr>
          <w:sz w:val="16"/>
        </w:rPr>
        <w:t xml:space="preserve">, which is so closely tied to physical resources? </w:t>
      </w:r>
      <w:r w:rsidRPr="00174E0A">
        <w:rPr>
          <w:rStyle w:val="StyleBoldUnderline"/>
        </w:rPr>
        <w:t>Of the 11 recessions in the U</w:t>
      </w:r>
      <w:r w:rsidRPr="00174E0A">
        <w:rPr>
          <w:sz w:val="16"/>
        </w:rPr>
        <w:t xml:space="preserve">nited </w:t>
      </w:r>
      <w:r w:rsidRPr="00174E0A">
        <w:rPr>
          <w:rStyle w:val="StyleBoldUnderline"/>
        </w:rPr>
        <w:t>S</w:t>
      </w:r>
      <w:r w:rsidRPr="00174E0A">
        <w:rPr>
          <w:sz w:val="16"/>
        </w:rPr>
        <w:t xml:space="preserve">tates </w:t>
      </w:r>
      <w:r w:rsidRPr="00174E0A">
        <w:rPr>
          <w:rStyle w:val="StyleBoldUnderline"/>
        </w:rPr>
        <w:t>since the Second World War</w:t>
      </w:r>
      <w:r w:rsidRPr="00174E0A">
        <w:rPr>
          <w:sz w:val="16"/>
        </w:rPr>
        <w:t xml:space="preserve">, </w:t>
      </w:r>
      <w:r w:rsidRPr="00174E0A">
        <w:rPr>
          <w:rStyle w:val="StyleBoldUnderline"/>
        </w:rPr>
        <w:t>10</w:t>
      </w:r>
      <w:r w:rsidRPr="00174E0A">
        <w:rPr>
          <w:sz w:val="16"/>
        </w:rPr>
        <w:t xml:space="preserve">, including the most recent, </w:t>
      </w:r>
      <w:r w:rsidRPr="00174E0A">
        <w:rPr>
          <w:rStyle w:val="StyleBoldUnderline"/>
        </w:rPr>
        <w:t>were preceded by a spike in oil prices</w:t>
      </w:r>
      <w:r w:rsidRPr="00174E0A">
        <w:rPr>
          <w:sz w:val="16"/>
        </w:rPr>
        <w:t xml:space="preserve">13. It seems clear that it wasn't just the 'credit crunch' that triggered the 2008 recession, but the rarely-talked-about 'oil-price crunch' as well. </w:t>
      </w:r>
      <w:r w:rsidRPr="00174E0A">
        <w:rPr>
          <w:rStyle w:val="StyleBoldUnderline"/>
        </w:rPr>
        <w:t xml:space="preserve">High energy prices erode family budgets and act as a head wind against economic recovery. </w:t>
      </w:r>
      <w:r w:rsidRPr="00174E0A">
        <w:rPr>
          <w:sz w:val="16"/>
        </w:rPr>
        <w:t>The United States and Europe each spends $1 billion per day on oil imports. The average price of petrol in the United States increased from 75 cents per litre in 2010 to 95 cents per litre in 2011. Because the United States consumes about 1.4 billion litres per day, the nation spent about $280 million a day more on petrol in 2011, leaving less for discretionary items. “</w:t>
      </w:r>
      <w:r w:rsidRPr="00174E0A">
        <w:rPr>
          <w:rStyle w:val="StyleBoldUnderline"/>
        </w:rPr>
        <w:t>The price of oil is</w:t>
      </w:r>
      <w:r w:rsidRPr="00174E0A">
        <w:rPr>
          <w:sz w:val="16"/>
        </w:rPr>
        <w:t xml:space="preserve"> likely to have been </w:t>
      </w:r>
      <w:r w:rsidRPr="00174E0A">
        <w:rPr>
          <w:rStyle w:val="StyleBoldUnderline"/>
        </w:rPr>
        <w:t>a large contributor to the euro crisis</w:t>
      </w:r>
      <w:r w:rsidRPr="00174E0A">
        <w:rPr>
          <w:sz w:val="16"/>
        </w:rPr>
        <w:t xml:space="preserve"> in southern Europe.” Another powerful example of the effect of increasing oil prices can be seen in Italy. In 1999, when Italy adopted the euro, the country's annual trade surplus was $22 billion. Since then, Italy's trade balance has altered dramatically and the country now has a deficit of $36 billion. Although this shift has many causes, including the rise of imports from China, the increase in oil price was the most important. Despite a decrease in imports of 388,000 barrels per day compared with 1999, Italy now spends about $55 billion a year on imported oil, up from $12 billion in 1999. That difference is close to the current annual trade deficit. The price of oil is likely to have been a large contributor to the euro crisis in southern Europe, where countries are completely dependent on foreign oil. The International Energy Agency has made it very clear that </w:t>
      </w:r>
      <w:r w:rsidRPr="00174E0A">
        <w:rPr>
          <w:rStyle w:val="StyleBoldUnderline"/>
        </w:rPr>
        <w:t>the global economy is at risk when oil prices are greater than $100 per barrel</w:t>
      </w:r>
      <w:r w:rsidRPr="00174E0A">
        <w:rPr>
          <w:sz w:val="16"/>
        </w:rPr>
        <w:t xml:space="preserve"> — </w:t>
      </w:r>
      <w:r w:rsidRPr="00174E0A">
        <w:rPr>
          <w:rStyle w:val="StyleBoldUnderline"/>
        </w:rPr>
        <w:t>as they have been in recent years, and will surely continue to be</w:t>
      </w:r>
      <w:r w:rsidRPr="00174E0A">
        <w:rPr>
          <w:sz w:val="16"/>
        </w:rPr>
        <w:t xml:space="preserve">, given the inelastic response of global production. Historically, </w:t>
      </w:r>
      <w:r w:rsidRPr="00174E0A">
        <w:rPr>
          <w:rStyle w:val="StyleBoldUnderline"/>
        </w:rPr>
        <w:t>there has been a tight link between oil production and global economic growth. If oil production can't grow, the</w:t>
      </w:r>
      <w:r w:rsidRPr="00174E0A">
        <w:rPr>
          <w:sz w:val="16"/>
        </w:rPr>
        <w:t xml:space="preserve"> implication is that the </w:t>
      </w:r>
      <w:r w:rsidRPr="00174E0A">
        <w:rPr>
          <w:rStyle w:val="StyleBoldUnderline"/>
        </w:rPr>
        <w:t>economy can't grow either.</w:t>
      </w:r>
      <w:r w:rsidRPr="00174E0A">
        <w:rPr>
          <w:sz w:val="16"/>
        </w:rPr>
        <w:t xml:space="preserve"> This is such a frightening prospect that many have simply avoided considering it. The International Monetary Fund, for example, still projects economic growth of 4% of gross domestic product for the next five years: near the top of the historical range since 1980. Yet to achieve that will require either a heroic increase in oil production of 3% per year, increased efficiency of oil use, more energy-efficient growth or rapid substitution of other fuel sources. </w:t>
      </w:r>
      <w:r w:rsidRPr="00174E0A">
        <w:rPr>
          <w:rStyle w:val="StyleBoldUnderline"/>
        </w:rPr>
        <w:t>Economists and politicians</w:t>
      </w:r>
      <w:r w:rsidRPr="00174E0A">
        <w:rPr>
          <w:sz w:val="16"/>
        </w:rPr>
        <w:t xml:space="preserve"> continually </w:t>
      </w:r>
      <w:r w:rsidRPr="00174E0A">
        <w:rPr>
          <w:rStyle w:val="StyleBoldUnderline"/>
        </w:rPr>
        <w:t>debate policies that will lead to</w:t>
      </w:r>
      <w:r w:rsidRPr="00174E0A">
        <w:rPr>
          <w:sz w:val="16"/>
        </w:rPr>
        <w:t xml:space="preserve"> a return to </w:t>
      </w:r>
      <w:r w:rsidRPr="00174E0A">
        <w:rPr>
          <w:rStyle w:val="StyleBoldUnderline"/>
        </w:rPr>
        <w:t xml:space="preserve">economic growth. But because they have failed to recognize that the high price of energy is a central problem, they haven't identified the necessary solution: </w:t>
      </w:r>
      <w:r w:rsidRPr="00174E0A">
        <w:rPr>
          <w:rStyle w:val="Emphasis"/>
        </w:rPr>
        <w:t>weaning society off fossil fuel</w:t>
      </w:r>
      <w:r w:rsidRPr="00174E0A">
        <w:rPr>
          <w:rStyle w:val="StyleBoldUnderline"/>
        </w:rPr>
        <w:t>.</w:t>
      </w:r>
    </w:p>
    <w:p w:rsidR="00376027" w:rsidRPr="00174E0A" w:rsidRDefault="00376027" w:rsidP="00376027">
      <w:pPr>
        <w:pStyle w:val="Heading4"/>
      </w:pPr>
      <w:r w:rsidRPr="00174E0A">
        <w:t>High oil prices crush the global economy</w:t>
      </w:r>
    </w:p>
    <w:p w:rsidR="00376027" w:rsidRPr="00174E0A" w:rsidRDefault="00376027" w:rsidP="00376027">
      <w:r w:rsidRPr="00174E0A">
        <w:rPr>
          <w:b/>
        </w:rPr>
        <w:t>Tverberg 13</w:t>
      </w:r>
      <w:r w:rsidRPr="00174E0A">
        <w:t xml:space="preserve"> – M. S. from the University of Illinois, Chicago in Mathematics, and is a Fellow of the Casualty Actuarial Society and a Member of the American Academy of Actuaries (Gail Tverberg, “Ten Reasons Why High Oil Prices are a Problem” OilPrice.com, January 20 2013, http://oilprice.com/Energy/Oil-Prices/Ten-Reasons-Why-High-Oil-Prices-are-a-Problem.html) MR </w:t>
      </w:r>
    </w:p>
    <w:p w:rsidR="00376027" w:rsidRPr="00174E0A" w:rsidRDefault="00376027" w:rsidP="00376027">
      <w:pPr>
        <w:rPr>
          <w:sz w:val="16"/>
        </w:rPr>
      </w:pPr>
      <w:r w:rsidRPr="00174E0A">
        <w:rPr>
          <w:rStyle w:val="StyleBoldUnderline"/>
        </w:rPr>
        <w:t xml:space="preserve">Why are high oil prices a problem? </w:t>
      </w:r>
      <w:r w:rsidRPr="00174E0A">
        <w:rPr>
          <w:sz w:val="16"/>
        </w:rPr>
        <w:t xml:space="preserve">1. </w:t>
      </w:r>
      <w:r w:rsidRPr="00174E0A">
        <w:rPr>
          <w:rStyle w:val="StyleBoldUnderline"/>
        </w:rPr>
        <w:t xml:space="preserve">It is not just oil prices that rise. The </w:t>
      </w:r>
      <w:r w:rsidRPr="00174E0A">
        <w:rPr>
          <w:rStyle w:val="Emphasis"/>
        </w:rPr>
        <w:t>cost of food rises</w:t>
      </w:r>
      <w:r w:rsidRPr="00174E0A">
        <w:rPr>
          <w:rStyle w:val="StyleBoldUnderline"/>
        </w:rPr>
        <w:t xml:space="preserve"> as well</w:t>
      </w:r>
      <w:r w:rsidRPr="00174E0A">
        <w:rPr>
          <w:sz w:val="16"/>
        </w:rPr>
        <w:t xml:space="preserve">, partly </w:t>
      </w:r>
      <w:r w:rsidRPr="00174E0A">
        <w:rPr>
          <w:rStyle w:val="StyleBoldUnderline"/>
        </w:rPr>
        <w:t>because oil is used in</w:t>
      </w:r>
      <w:r w:rsidRPr="00174E0A">
        <w:rPr>
          <w:sz w:val="16"/>
        </w:rPr>
        <w:t xml:space="preserve"> many ways in </w:t>
      </w:r>
      <w:r w:rsidRPr="00174E0A">
        <w:rPr>
          <w:rStyle w:val="StyleBoldUnderline"/>
        </w:rPr>
        <w:t>growing and transporting food</w:t>
      </w:r>
      <w:r w:rsidRPr="00174E0A">
        <w:rPr>
          <w:sz w:val="16"/>
        </w:rPr>
        <w:t xml:space="preserve"> and partly because of the competition from biofuels for land, sending land prices up. </w:t>
      </w:r>
      <w:r w:rsidRPr="00174E0A">
        <w:rPr>
          <w:rStyle w:val="StyleBoldUnderline"/>
        </w:rPr>
        <w:t>The cost of shipping goods</w:t>
      </w:r>
      <w:r w:rsidRPr="00174E0A">
        <w:rPr>
          <w:sz w:val="16"/>
        </w:rPr>
        <w:t xml:space="preserve"> of all types </w:t>
      </w:r>
      <w:r w:rsidRPr="00174E0A">
        <w:rPr>
          <w:rStyle w:val="StyleBoldUnderline"/>
        </w:rPr>
        <w:t>rises</w:t>
      </w:r>
      <w:r w:rsidRPr="00174E0A">
        <w:rPr>
          <w:sz w:val="16"/>
        </w:rPr>
        <w:t xml:space="preserve">, since oil is used in nearly all methods of transports. </w:t>
      </w:r>
      <w:r w:rsidRPr="00174E0A">
        <w:rPr>
          <w:rStyle w:val="StyleBoldUnderline"/>
        </w:rPr>
        <w:t>The cost of materials that are made from oil</w:t>
      </w:r>
      <w:r w:rsidRPr="00174E0A">
        <w:rPr>
          <w:sz w:val="16"/>
        </w:rPr>
        <w:t xml:space="preserve">, such as asphalt and chemical products, </w:t>
      </w:r>
      <w:r w:rsidRPr="00174E0A">
        <w:rPr>
          <w:rStyle w:val="StyleBoldUnderline"/>
        </w:rPr>
        <w:t>also rises</w:t>
      </w:r>
      <w:r w:rsidRPr="00174E0A">
        <w:rPr>
          <w:sz w:val="16"/>
        </w:rPr>
        <w:t xml:space="preserve">. </w:t>
      </w:r>
      <w:r w:rsidRPr="00174E0A">
        <w:rPr>
          <w:rStyle w:val="StyleBoldUnderline"/>
        </w:rPr>
        <w:t>If the cost of oil rises, it</w:t>
      </w:r>
      <w:r w:rsidRPr="00174E0A">
        <w:rPr>
          <w:sz w:val="16"/>
        </w:rPr>
        <w:t xml:space="preserve"> tends to </w:t>
      </w:r>
      <w:r w:rsidRPr="00174E0A">
        <w:rPr>
          <w:rStyle w:val="StyleBoldUnderline"/>
        </w:rPr>
        <w:t>raise the cost of other fossil fuels. The cost of natural gas extraction</w:t>
      </w:r>
      <w:r w:rsidRPr="00174E0A">
        <w:rPr>
          <w:sz w:val="16"/>
        </w:rPr>
        <w:t xml:space="preserve"> tends to </w:t>
      </w:r>
      <w:r w:rsidRPr="00174E0A">
        <w:rPr>
          <w:rStyle w:val="StyleBoldUnderline"/>
        </w:rPr>
        <w:t>rises</w:t>
      </w:r>
      <w:r w:rsidRPr="00174E0A">
        <w:rPr>
          <w:sz w:val="16"/>
        </w:rPr>
        <w:t xml:space="preserve">, since oil is used in natural gas drilling and in transporting water for fracking. Because of an over-supply of natural gas in the US, its sales price is temporarily less than the cost of production. </w:t>
      </w:r>
      <w:r w:rsidRPr="00174E0A">
        <w:rPr>
          <w:rStyle w:val="StyleBoldUnderline"/>
        </w:rPr>
        <w:t>This is not</w:t>
      </w:r>
      <w:r w:rsidRPr="00174E0A">
        <w:rPr>
          <w:sz w:val="16"/>
        </w:rPr>
        <w:t xml:space="preserve"> a </w:t>
      </w:r>
      <w:r w:rsidRPr="00174E0A">
        <w:rPr>
          <w:rStyle w:val="StyleBoldUnderline"/>
        </w:rPr>
        <w:t>sustainable</w:t>
      </w:r>
      <w:r w:rsidRPr="00174E0A">
        <w:rPr>
          <w:sz w:val="16"/>
        </w:rPr>
        <w:t xml:space="preserve"> situation. Higher oil costs also tend to raise the cost of transporting coal to the destination where it is used. Figure 2 shows total energy costs as a percentage of two different bases: GDP and Wages.1 These costs are still near their high point in 2008, relative to these bases. Because oil is the largest source of energy, and the highest priced, it represents the majority of energy costs. GDP is the usual base of comparison, but I have chosen to show a comparison to wages as well. I do this because even if an increase in costs takes place in the government or business sector of the economy, most of the higher costs will eventually have to be paid for by individuals, through higher taxes or higher prices on goods or services. 2. </w:t>
      </w:r>
      <w:r w:rsidRPr="00174E0A">
        <w:rPr>
          <w:rStyle w:val="StyleBoldUnderline"/>
        </w:rPr>
        <w:t xml:space="preserve">High oil prices </w:t>
      </w:r>
      <w:r w:rsidRPr="00174E0A">
        <w:rPr>
          <w:rStyle w:val="Emphasis"/>
        </w:rPr>
        <w:t>don’t go away</w:t>
      </w:r>
      <w:r w:rsidRPr="00174E0A">
        <w:rPr>
          <w:rStyle w:val="StyleBoldUnderline"/>
        </w:rPr>
        <w:t xml:space="preserve">, except in recession. </w:t>
      </w:r>
      <w:r w:rsidRPr="00174E0A">
        <w:rPr>
          <w:sz w:val="16"/>
        </w:rPr>
        <w:t xml:space="preserve">We extracted the easiest (and cheapest) to extract oil first. Even oil company executives say, “The </w:t>
      </w:r>
      <w:r w:rsidRPr="00174E0A">
        <w:rPr>
          <w:rStyle w:val="StyleBoldUnderline"/>
        </w:rPr>
        <w:t>easy oil is gone</w:t>
      </w:r>
      <w:r w:rsidRPr="00174E0A">
        <w:rPr>
          <w:sz w:val="16"/>
        </w:rPr>
        <w:t xml:space="preserve">.” </w:t>
      </w:r>
      <w:r w:rsidRPr="00174E0A">
        <w:rPr>
          <w:rStyle w:val="StyleBoldUnderline"/>
        </w:rPr>
        <w:t>The oil that is available now</w:t>
      </w:r>
      <w:r w:rsidRPr="00174E0A">
        <w:rPr>
          <w:sz w:val="16"/>
        </w:rPr>
        <w:t xml:space="preserve"> tends to be expensive to extract because it </w:t>
      </w:r>
      <w:r w:rsidRPr="00174E0A">
        <w:rPr>
          <w:rStyle w:val="StyleBoldUnderline"/>
        </w:rPr>
        <w:t>is deep under the sea, or near the North Pole, or needs to be “fracked,” or is thick like paste, and needs to be melted.</w:t>
      </w:r>
      <w:r w:rsidRPr="00174E0A">
        <w:rPr>
          <w:sz w:val="16"/>
        </w:rPr>
        <w:t xml:space="preserve"> We haven’t discovered cheaper substitutes, either, even though we have been looking for years. In fact, there is good reason to believe that </w:t>
      </w:r>
      <w:r w:rsidRPr="00174E0A">
        <w:rPr>
          <w:rStyle w:val="StyleBoldUnderline"/>
        </w:rPr>
        <w:t>the cost of oil extraction will</w:t>
      </w:r>
      <w:r w:rsidRPr="00174E0A">
        <w:rPr>
          <w:sz w:val="16"/>
        </w:rPr>
        <w:t xml:space="preserve"> continue to </w:t>
      </w:r>
      <w:r w:rsidRPr="00174E0A">
        <w:rPr>
          <w:rStyle w:val="StyleBoldUnderline"/>
        </w:rPr>
        <w:t>rise faster than the rate of inflation, because we are hitting a situation of “diminishing returns”</w:t>
      </w:r>
      <w:r w:rsidRPr="00174E0A">
        <w:rPr>
          <w:sz w:val="16"/>
        </w:rPr>
        <w:t xml:space="preserve">. There is evidence that </w:t>
      </w:r>
      <w:r w:rsidRPr="00174E0A">
        <w:rPr>
          <w:rStyle w:val="StyleBoldUnderline"/>
        </w:rPr>
        <w:t>world oil production costs are increasing at</w:t>
      </w:r>
      <w:r w:rsidRPr="00174E0A">
        <w:rPr>
          <w:sz w:val="16"/>
        </w:rPr>
        <w:t xml:space="preserve"> about </w:t>
      </w:r>
      <w:r w:rsidRPr="00174E0A">
        <w:rPr>
          <w:rStyle w:val="StyleBoldUnderline"/>
        </w:rPr>
        <w:t>9%</w:t>
      </w:r>
      <w:r w:rsidRPr="00174E0A">
        <w:rPr>
          <w:sz w:val="16"/>
        </w:rPr>
        <w:t xml:space="preserve"> per year (7% after backing about the effect of inflation). </w:t>
      </w:r>
      <w:r w:rsidRPr="00174E0A">
        <w:rPr>
          <w:rStyle w:val="StyleBoldUnderline"/>
        </w:rPr>
        <w:t>Oil prices paid by consumers will need to keep pace</w:t>
      </w:r>
      <w:r w:rsidRPr="00174E0A">
        <w:rPr>
          <w:sz w:val="16"/>
        </w:rPr>
        <w:t xml:space="preserve">, if we expect increased extraction to take place. There is even evidence that sweet sports are extracted first in Bakken tight oil, causing the cost of this extraction to rise as well. 3. </w:t>
      </w:r>
      <w:r w:rsidRPr="00174E0A">
        <w:rPr>
          <w:rStyle w:val="Emphasis"/>
        </w:rPr>
        <w:t>Salaries don’t increase</w:t>
      </w:r>
      <w:r w:rsidRPr="00174E0A">
        <w:rPr>
          <w:rStyle w:val="StyleBoldUnderline"/>
        </w:rPr>
        <w:t xml:space="preserve"> to offset rising oil prices.</w:t>
      </w:r>
      <w:r w:rsidRPr="00174E0A">
        <w:rPr>
          <w:sz w:val="16"/>
        </w:rPr>
        <w:t xml:space="preserve"> Most of us know from personal experience that salaries don’t rise with rising oil prices. In fact, </w:t>
      </w:r>
      <w:r w:rsidRPr="00174E0A">
        <w:rPr>
          <w:rStyle w:val="StyleBoldUnderline"/>
        </w:rPr>
        <w:t>as oil prices have risen</w:t>
      </w:r>
      <w:r w:rsidRPr="00174E0A">
        <w:rPr>
          <w:sz w:val="16"/>
        </w:rPr>
        <w:t xml:space="preserve"> since 2000, </w:t>
      </w:r>
      <w:r w:rsidRPr="00174E0A">
        <w:rPr>
          <w:rStyle w:val="StyleBoldUnderline"/>
        </w:rPr>
        <w:t>wage growth has increasingly lagged GDP growth</w:t>
      </w:r>
      <w:r w:rsidRPr="00174E0A">
        <w:rPr>
          <w:sz w:val="16"/>
        </w:rPr>
        <w:t xml:space="preserve">. Figure 3 shows the ratio of wages (using the same definition as in Figure 2) to GDP. </w:t>
      </w:r>
      <w:r w:rsidRPr="00174E0A">
        <w:rPr>
          <w:rStyle w:val="StyleBoldUnderline"/>
        </w:rPr>
        <w:t>If salaries don’t rise, and prices</w:t>
      </w:r>
      <w:r w:rsidRPr="00174E0A">
        <w:rPr>
          <w:sz w:val="16"/>
        </w:rPr>
        <w:t xml:space="preserve"> of many types of goods and services </w:t>
      </w:r>
      <w:r w:rsidRPr="00174E0A">
        <w:rPr>
          <w:rStyle w:val="StyleBoldUnderline"/>
        </w:rPr>
        <w:t>do, something has to “give”. This disparity</w:t>
      </w:r>
      <w:r w:rsidRPr="00174E0A">
        <w:rPr>
          <w:sz w:val="16"/>
        </w:rPr>
        <w:t xml:space="preserve"> seems to be </w:t>
      </w:r>
      <w:r w:rsidRPr="00174E0A">
        <w:rPr>
          <w:rStyle w:val="StyleBoldUnderline"/>
        </w:rPr>
        <w:t>the reason for</w:t>
      </w:r>
      <w:r w:rsidRPr="00174E0A">
        <w:rPr>
          <w:sz w:val="16"/>
        </w:rPr>
        <w:t xml:space="preserve"> the </w:t>
      </w:r>
      <w:r w:rsidRPr="00174E0A">
        <w:rPr>
          <w:rStyle w:val="StyleBoldUnderline"/>
        </w:rPr>
        <w:t>continuing economic discomfort</w:t>
      </w:r>
      <w:r w:rsidRPr="00174E0A">
        <w:rPr>
          <w:sz w:val="16"/>
        </w:rPr>
        <w:t xml:space="preserve"> experienced in the past several years. </w:t>
      </w:r>
      <w:r w:rsidRPr="00174E0A">
        <w:rPr>
          <w:rStyle w:val="StyleBoldUnderline"/>
        </w:rPr>
        <w:t>For</w:t>
      </w:r>
      <w:r w:rsidRPr="00174E0A">
        <w:rPr>
          <w:sz w:val="16"/>
        </w:rPr>
        <w:t xml:space="preserve"> many </w:t>
      </w:r>
      <w:r w:rsidRPr="00174E0A">
        <w:rPr>
          <w:rStyle w:val="StyleBoldUnderline"/>
        </w:rPr>
        <w:t xml:space="preserve">consumers, the only solution is a long-term cut back in discretionary spending. </w:t>
      </w:r>
      <w:r w:rsidRPr="00174E0A">
        <w:rPr>
          <w:sz w:val="16"/>
        </w:rPr>
        <w:t xml:space="preserve">4. </w:t>
      </w:r>
      <w:r w:rsidRPr="00174E0A">
        <w:rPr>
          <w:rStyle w:val="StyleBoldUnderline"/>
        </w:rPr>
        <w:t>Spikes in oil prices</w:t>
      </w:r>
      <w:r w:rsidRPr="00174E0A">
        <w:rPr>
          <w:sz w:val="16"/>
        </w:rPr>
        <w:t xml:space="preserve"> tend to be </w:t>
      </w:r>
      <w:r w:rsidRPr="00174E0A">
        <w:rPr>
          <w:rStyle w:val="StyleBoldUnderline"/>
        </w:rPr>
        <w:t xml:space="preserve">associated with </w:t>
      </w:r>
      <w:r w:rsidRPr="00174E0A">
        <w:rPr>
          <w:rStyle w:val="Emphasis"/>
        </w:rPr>
        <w:t>recessions</w:t>
      </w:r>
      <w:r w:rsidRPr="00174E0A">
        <w:rPr>
          <w:rStyle w:val="StyleBoldUnderline"/>
        </w:rPr>
        <w:t xml:space="preserve">. </w:t>
      </w:r>
      <w:r w:rsidRPr="00174E0A">
        <w:rPr>
          <w:sz w:val="16"/>
        </w:rPr>
        <w:t xml:space="preserve">Economist James Hamilton has shown that </w:t>
      </w:r>
      <w:r w:rsidRPr="00174E0A">
        <w:rPr>
          <w:rStyle w:val="StyleBoldUnderline"/>
        </w:rPr>
        <w:t xml:space="preserve">10 out of the last 11 US recessions were associated with oil price spikes. </w:t>
      </w:r>
      <w:r w:rsidRPr="00174E0A">
        <w:rPr>
          <w:sz w:val="16"/>
        </w:rPr>
        <w:t xml:space="preserve">When oil prices rise, consumers tend to cut back on discretionary spending, so as to have enough money for basics, such as food and gasoline for commuting. These </w:t>
      </w:r>
      <w:r w:rsidRPr="00174E0A">
        <w:rPr>
          <w:rStyle w:val="StyleBoldUnderline"/>
        </w:rPr>
        <w:t>cut-backs in spending lead to lay-offs in discretionary sectors of the economy</w:t>
      </w:r>
      <w:r w:rsidRPr="00174E0A">
        <w:rPr>
          <w:sz w:val="16"/>
        </w:rPr>
        <w:t xml:space="preserve">, such as vacation travel and visits to restaurants. The </w:t>
      </w:r>
      <w:r w:rsidRPr="00174E0A">
        <w:rPr>
          <w:rStyle w:val="StyleBoldUnderline"/>
        </w:rPr>
        <w:t>lay-offs</w:t>
      </w:r>
      <w:r w:rsidRPr="00174E0A">
        <w:rPr>
          <w:sz w:val="16"/>
        </w:rPr>
        <w:t xml:space="preserve"> in these sectors </w:t>
      </w:r>
      <w:r w:rsidRPr="00174E0A">
        <w:rPr>
          <w:rStyle w:val="StyleBoldUnderline"/>
        </w:rPr>
        <w:t>lead to more cutbacks in spending, and</w:t>
      </w:r>
      <w:r w:rsidRPr="00174E0A">
        <w:rPr>
          <w:sz w:val="16"/>
        </w:rPr>
        <w:t xml:space="preserve"> to </w:t>
      </w:r>
      <w:r w:rsidRPr="00174E0A">
        <w:rPr>
          <w:rStyle w:val="StyleBoldUnderline"/>
        </w:rPr>
        <w:t xml:space="preserve">more debt defaults. </w:t>
      </w:r>
      <w:r w:rsidRPr="00174E0A">
        <w:rPr>
          <w:sz w:val="16"/>
        </w:rPr>
        <w:t xml:space="preserve">5. </w:t>
      </w:r>
      <w:r w:rsidRPr="00174E0A">
        <w:rPr>
          <w:rStyle w:val="StyleBoldUnderline"/>
        </w:rPr>
        <w:t xml:space="preserve">High oil prices </w:t>
      </w:r>
      <w:r w:rsidRPr="00174E0A">
        <w:rPr>
          <w:rStyle w:val="Emphasis"/>
        </w:rPr>
        <w:t>don’t “recycle”</w:t>
      </w:r>
      <w:r w:rsidRPr="00174E0A">
        <w:rPr>
          <w:sz w:val="16"/>
        </w:rPr>
        <w:t xml:space="preserve"> well </w:t>
      </w:r>
      <w:r w:rsidRPr="00174E0A">
        <w:rPr>
          <w:rStyle w:val="StyleBoldUnderline"/>
        </w:rPr>
        <w:t xml:space="preserve">through the economy. </w:t>
      </w:r>
      <w:r w:rsidRPr="00174E0A">
        <w:rPr>
          <w:sz w:val="16"/>
        </w:rPr>
        <w:t xml:space="preserve">Theoretically, high oil prices might lead to more employment in the oil sector, and more purchases by these employees. In practice, this provides only a very partial offset to higher price. </w:t>
      </w:r>
      <w:r w:rsidRPr="00174E0A">
        <w:rPr>
          <w:rStyle w:val="StyleBoldUnderline"/>
        </w:rPr>
        <w:t>The oil sector is not a big employer</w:t>
      </w:r>
      <w:r w:rsidRPr="00174E0A">
        <w:rPr>
          <w:sz w:val="16"/>
        </w:rPr>
        <w:t xml:space="preserve">, although with rising oil extraction costs and more US drilling, it is getting to be a larger employer. </w:t>
      </w:r>
      <w:r w:rsidRPr="00174E0A">
        <w:rPr>
          <w:rStyle w:val="StyleBoldUnderline"/>
        </w:rPr>
        <w:t>Oil importing countries find</w:t>
      </w:r>
      <w:r w:rsidRPr="00174E0A">
        <w:rPr>
          <w:sz w:val="16"/>
        </w:rPr>
        <w:t xml:space="preserve"> that </w:t>
      </w:r>
      <w:r w:rsidRPr="00174E0A">
        <w:rPr>
          <w:rStyle w:val="StyleBoldUnderline"/>
        </w:rPr>
        <w:t>much of their expenditures must go abroad. Even if these expenditures are recycled back as</w:t>
      </w:r>
      <w:r w:rsidRPr="00174E0A">
        <w:rPr>
          <w:sz w:val="16"/>
        </w:rPr>
        <w:t xml:space="preserve"> more US </w:t>
      </w:r>
      <w:r w:rsidRPr="00174E0A">
        <w:rPr>
          <w:rStyle w:val="StyleBoldUnderline"/>
        </w:rPr>
        <w:t>debt, this is not the same as more US salaries.</w:t>
      </w:r>
      <w:r w:rsidRPr="00174E0A">
        <w:rPr>
          <w:sz w:val="16"/>
        </w:rPr>
        <w:t xml:space="preserve"> Also, the United States government is reaching debt limits. </w:t>
      </w:r>
      <w:r w:rsidRPr="00174E0A">
        <w:rPr>
          <w:rStyle w:val="StyleBoldUnderline"/>
        </w:rPr>
        <w:t>Even within oil exporting countries, high oil prices don’t</w:t>
      </w:r>
      <w:r w:rsidRPr="00174E0A">
        <w:rPr>
          <w:sz w:val="16"/>
        </w:rPr>
        <w:t xml:space="preserve"> necessarily </w:t>
      </w:r>
      <w:r w:rsidRPr="00174E0A">
        <w:rPr>
          <w:rStyle w:val="StyleBoldUnderline"/>
        </w:rPr>
        <w:t>recycle to other citizens</w:t>
      </w:r>
      <w:r w:rsidRPr="00174E0A">
        <w:rPr>
          <w:sz w:val="16"/>
        </w:rPr>
        <w:t xml:space="preserve"> well. A recent study shows that 2011 </w:t>
      </w:r>
      <w:r w:rsidRPr="00174E0A">
        <w:rPr>
          <w:rStyle w:val="StyleBoldUnderline"/>
        </w:rPr>
        <w:t>food price spikes</w:t>
      </w:r>
      <w:r w:rsidRPr="00174E0A">
        <w:rPr>
          <w:sz w:val="16"/>
        </w:rPr>
        <w:t xml:space="preserve"> helped </w:t>
      </w:r>
      <w:r w:rsidRPr="00174E0A">
        <w:rPr>
          <w:rStyle w:val="StyleBoldUnderline"/>
        </w:rPr>
        <w:t>trigger the Arab Spring. Since higher food prices are closely related to higher oil prices</w:t>
      </w:r>
      <w:r w:rsidRPr="00174E0A">
        <w:rPr>
          <w:sz w:val="16"/>
        </w:rPr>
        <w:t xml:space="preserve"> (and occurred at the same time), </w:t>
      </w:r>
      <w:r w:rsidRPr="00174E0A">
        <w:rPr>
          <w:rStyle w:val="StyleBoldUnderline"/>
        </w:rPr>
        <w:t>this is an example of poor recycling</w:t>
      </w:r>
      <w:r w:rsidRPr="00174E0A">
        <w:rPr>
          <w:sz w:val="16"/>
        </w:rPr>
        <w:t xml:space="preserve">. As populations rise, the need to keep big populations properly fed and otherwise cared for gets to be more of an issue. </w:t>
      </w:r>
      <w:r w:rsidRPr="00174E0A">
        <w:rPr>
          <w:rStyle w:val="StyleBoldUnderline"/>
        </w:rPr>
        <w:t>Countries with high populations relative to exports</w:t>
      </w:r>
      <w:r w:rsidRPr="00174E0A">
        <w:rPr>
          <w:sz w:val="16"/>
        </w:rPr>
        <w:t xml:space="preserve">, such as Iran, Nigeria, Russia, Sudan, and Venezuela would seem to </w:t>
      </w:r>
      <w:r w:rsidRPr="00174E0A">
        <w:rPr>
          <w:rStyle w:val="StyleBoldUnderline"/>
        </w:rPr>
        <w:t xml:space="preserve">have the most difficulty in providing needed goods to citizens. </w:t>
      </w:r>
      <w:r w:rsidRPr="00174E0A">
        <w:rPr>
          <w:sz w:val="16"/>
        </w:rPr>
        <w:t xml:space="preserve">6. </w:t>
      </w:r>
      <w:r w:rsidRPr="00174E0A">
        <w:rPr>
          <w:rStyle w:val="Emphasis"/>
        </w:rPr>
        <w:t>Housing prices</w:t>
      </w:r>
      <w:r w:rsidRPr="00174E0A">
        <w:rPr>
          <w:rStyle w:val="StyleBoldUnderline"/>
        </w:rPr>
        <w:t xml:space="preserve"> are adversely affected by high oil prices.</w:t>
      </w:r>
      <w:r w:rsidRPr="00174E0A">
        <w:rPr>
          <w:sz w:val="16"/>
        </w:rPr>
        <w:t xml:space="preserve"> </w:t>
      </w:r>
      <w:r w:rsidRPr="00174E0A">
        <w:rPr>
          <w:rStyle w:val="StyleBoldUnderline"/>
        </w:rPr>
        <w:t>If a person is required to pay more for oil, food, and delivered goods of all sorts, less will be left over for discretionary spending. Buying a new home is one such type of</w:t>
      </w:r>
      <w:r w:rsidRPr="00174E0A">
        <w:rPr>
          <w:sz w:val="16"/>
        </w:rPr>
        <w:t xml:space="preserve"> discretionary </w:t>
      </w:r>
      <w:r w:rsidRPr="00174E0A">
        <w:rPr>
          <w:rStyle w:val="StyleBoldUnderline"/>
        </w:rPr>
        <w:t>expenditure</w:t>
      </w:r>
      <w:r w:rsidRPr="00174E0A">
        <w:rPr>
          <w:sz w:val="16"/>
        </w:rPr>
        <w:t xml:space="preserve">. US housing prices started to drop in mid 2006, according to data of the S&amp;P Case Shiller home price index. This timing fits in well with when oil prices began to rise, based on Figure 1. 7. </w:t>
      </w:r>
      <w:r w:rsidRPr="00174E0A">
        <w:rPr>
          <w:rStyle w:val="StyleBoldUnderline"/>
        </w:rPr>
        <w:t>Business profitability is adversely affected by high oil prices</w:t>
      </w:r>
      <w:r w:rsidRPr="00174E0A">
        <w:rPr>
          <w:sz w:val="16"/>
        </w:rPr>
        <w:t xml:space="preserve">. Some </w:t>
      </w:r>
      <w:r w:rsidRPr="00174E0A">
        <w:rPr>
          <w:rStyle w:val="StyleBoldUnderline"/>
        </w:rPr>
        <w:t>businesses</w:t>
      </w:r>
      <w:r w:rsidRPr="00174E0A">
        <w:rPr>
          <w:sz w:val="16"/>
        </w:rPr>
        <w:t xml:space="preserve"> in discretionary sectors </w:t>
      </w:r>
      <w:r w:rsidRPr="00174E0A">
        <w:rPr>
          <w:rStyle w:val="StyleBoldUnderline"/>
        </w:rPr>
        <w:t xml:space="preserve">may close their doors completely. Others may lay off workers to get supply and demand back into balance. </w:t>
      </w:r>
      <w:r w:rsidRPr="00174E0A">
        <w:rPr>
          <w:sz w:val="16"/>
        </w:rPr>
        <w:t xml:space="preserve">8. </w:t>
      </w:r>
      <w:r w:rsidRPr="00174E0A">
        <w:rPr>
          <w:rStyle w:val="StyleBoldUnderline"/>
        </w:rPr>
        <w:t xml:space="preserve">The impact of high oil prices </w:t>
      </w:r>
      <w:r w:rsidRPr="00174E0A">
        <w:rPr>
          <w:rStyle w:val="Emphasis"/>
        </w:rPr>
        <w:t>doesn’t “go away”</w:t>
      </w:r>
      <w:r w:rsidRPr="00174E0A">
        <w:rPr>
          <w:rStyle w:val="StyleBoldUnderline"/>
        </w:rPr>
        <w:t>.</w:t>
      </w:r>
      <w:r w:rsidRPr="00174E0A">
        <w:rPr>
          <w:sz w:val="16"/>
        </w:rPr>
        <w:t xml:space="preserve"> </w:t>
      </w:r>
      <w:r w:rsidRPr="00174E0A">
        <w:rPr>
          <w:rStyle w:val="StyleBoldUnderline"/>
        </w:rPr>
        <w:t>Citizens’ discretionary income is permanently lower. Businesses</w:t>
      </w:r>
      <w:r w:rsidRPr="00174E0A">
        <w:rPr>
          <w:sz w:val="16"/>
        </w:rPr>
        <w:t xml:space="preserve"> that close when oil prices rise generally </w:t>
      </w:r>
      <w:r w:rsidRPr="00174E0A">
        <w:rPr>
          <w:rStyle w:val="StyleBoldUnderline"/>
        </w:rPr>
        <w:t>don’t re-open</w:t>
      </w:r>
      <w:r w:rsidRPr="00174E0A">
        <w:rPr>
          <w:sz w:val="16"/>
        </w:rPr>
        <w:t xml:space="preserve">. In </w:t>
      </w:r>
      <w:r w:rsidRPr="00174E0A">
        <w:rPr>
          <w:rStyle w:val="StyleBoldUnderline"/>
        </w:rPr>
        <w:t>some</w:t>
      </w:r>
      <w:r w:rsidRPr="00174E0A">
        <w:rPr>
          <w:sz w:val="16"/>
        </w:rPr>
        <w:t xml:space="preserve"> cases, </w:t>
      </w:r>
      <w:r w:rsidRPr="00174E0A">
        <w:rPr>
          <w:rStyle w:val="StyleBoldUnderline"/>
        </w:rPr>
        <w:t>businesses that close may be replaced</w:t>
      </w:r>
      <w:r w:rsidRPr="00174E0A">
        <w:rPr>
          <w:sz w:val="16"/>
        </w:rPr>
        <w:t xml:space="preserve"> by companies </w:t>
      </w:r>
      <w:r w:rsidRPr="00174E0A">
        <w:rPr>
          <w:rStyle w:val="StyleBoldUnderline"/>
        </w:rPr>
        <w:t>in China or India, with lower operating costs. These lower</w:t>
      </w:r>
      <w:r w:rsidRPr="00174E0A">
        <w:rPr>
          <w:sz w:val="16"/>
        </w:rPr>
        <w:t xml:space="preserve"> operating </w:t>
      </w:r>
      <w:r w:rsidRPr="00174E0A">
        <w:rPr>
          <w:rStyle w:val="StyleBoldUnderline"/>
        </w:rPr>
        <w:t>costs</w:t>
      </w:r>
      <w:r w:rsidRPr="00174E0A">
        <w:rPr>
          <w:sz w:val="16"/>
        </w:rPr>
        <w:t xml:space="preserve"> indirectly </w:t>
      </w:r>
      <w:r w:rsidRPr="00174E0A">
        <w:rPr>
          <w:rStyle w:val="StyleBoldUnderline"/>
        </w:rPr>
        <w:t>reflect the fact that the companies use less oil, and</w:t>
      </w:r>
      <w:r w:rsidRPr="00174E0A">
        <w:rPr>
          <w:sz w:val="16"/>
        </w:rPr>
        <w:t xml:space="preserve"> the fact that </w:t>
      </w:r>
      <w:r w:rsidRPr="00174E0A">
        <w:rPr>
          <w:rStyle w:val="StyleBoldUnderline"/>
        </w:rPr>
        <w:t>their workers can be paid less</w:t>
      </w:r>
      <w:r w:rsidRPr="00174E0A">
        <w:rPr>
          <w:sz w:val="16"/>
        </w:rPr>
        <w:t xml:space="preserve">, because the workers use less oil. </w:t>
      </w:r>
      <w:r w:rsidRPr="00174E0A">
        <w:rPr>
          <w:rStyle w:val="StyleBoldUnderline"/>
        </w:rPr>
        <w:t>This is a</w:t>
      </w:r>
      <w:r w:rsidRPr="00174E0A">
        <w:rPr>
          <w:sz w:val="16"/>
        </w:rPr>
        <w:t xml:space="preserve"> part of the </w:t>
      </w:r>
      <w:r w:rsidRPr="00174E0A">
        <w:rPr>
          <w:rStyle w:val="StyleBoldUnderline"/>
        </w:rPr>
        <w:t>reason why US employment levels remain low</w:t>
      </w:r>
      <w:r w:rsidRPr="00174E0A">
        <w:rPr>
          <w:sz w:val="16"/>
        </w:rPr>
        <w:t xml:space="preserve">, and why we don’t see a big bounce-back in growth after the Great Recession. Figure 4 below shows the big shifts in oil consumption that have taken place. A major part of the “fix” for high oil prices that does takes place is provided by the government. This takes the place in the form of unemployment benefits, stimulus programs, and artificially low interest rates. Efficiency changes may provide some mitigation, as older less fuel-efficient cars are replaced with more fuel-efficient cars. Of course, if the more fuel-efficient cars are more expensive, part of the savings to consumers will be lost because of higher monthly payments for the replacement vehicles. 9. </w:t>
      </w:r>
      <w:r w:rsidRPr="00174E0A">
        <w:rPr>
          <w:rStyle w:val="StyleBoldUnderline"/>
        </w:rPr>
        <w:t>Government finances are especially affected by high oil prices</w:t>
      </w:r>
      <w:r w:rsidRPr="00174E0A">
        <w:rPr>
          <w:sz w:val="16"/>
        </w:rPr>
        <w:t xml:space="preserve">. With higher unemployment rates, </w:t>
      </w:r>
      <w:r w:rsidRPr="00174E0A">
        <w:rPr>
          <w:rStyle w:val="StyleBoldUnderline"/>
        </w:rPr>
        <w:t>governments are faced with</w:t>
      </w:r>
      <w:r w:rsidRPr="00174E0A">
        <w:rPr>
          <w:sz w:val="16"/>
        </w:rPr>
        <w:t xml:space="preserve"> paying </w:t>
      </w:r>
      <w:r w:rsidRPr="00174E0A">
        <w:rPr>
          <w:rStyle w:val="StyleBoldUnderline"/>
        </w:rPr>
        <w:t xml:space="preserve">more unemployment benefits and making more stimulus payments. </w:t>
      </w:r>
      <w:r w:rsidRPr="00174E0A">
        <w:rPr>
          <w:sz w:val="16"/>
        </w:rPr>
        <w:t xml:space="preserve">If there have been many debt defaults (because of more unemployment or because of falling home prices), </w:t>
      </w:r>
      <w:r w:rsidRPr="00174E0A">
        <w:rPr>
          <w:rStyle w:val="StyleBoldUnderline"/>
        </w:rPr>
        <w:t>the government may also need to bail out banks</w:t>
      </w:r>
      <w:r w:rsidRPr="00174E0A">
        <w:rPr>
          <w:sz w:val="16"/>
        </w:rPr>
        <w:t xml:space="preserve">. At the same time, </w:t>
      </w:r>
      <w:r w:rsidRPr="00174E0A">
        <w:rPr>
          <w:rStyle w:val="StyleBoldUnderline"/>
        </w:rPr>
        <w:t>taxes</w:t>
      </w:r>
      <w:r w:rsidRPr="00174E0A">
        <w:rPr>
          <w:sz w:val="16"/>
        </w:rPr>
        <w:t xml:space="preserve"> collected from citizens </w:t>
      </w:r>
      <w:r w:rsidRPr="00174E0A">
        <w:rPr>
          <w:rStyle w:val="StyleBoldUnderline"/>
        </w:rPr>
        <w:t xml:space="preserve">are lower, because of lower employment. A </w:t>
      </w:r>
      <w:r w:rsidRPr="00174E0A">
        <w:rPr>
          <w:rStyle w:val="Emphasis"/>
        </w:rPr>
        <w:t>major reason</w:t>
      </w:r>
      <w:r w:rsidRPr="00174E0A">
        <w:rPr>
          <w:sz w:val="16"/>
        </w:rPr>
        <w:t xml:space="preserve"> (but not the only reason) </w:t>
      </w:r>
      <w:r w:rsidRPr="00174E0A">
        <w:rPr>
          <w:rStyle w:val="StyleBoldUnderline"/>
        </w:rPr>
        <w:t>for today’s debt problems of</w:t>
      </w:r>
      <w:r w:rsidRPr="00174E0A">
        <w:rPr>
          <w:sz w:val="16"/>
        </w:rPr>
        <w:t xml:space="preserve"> the governments of </w:t>
      </w:r>
      <w:r w:rsidRPr="00174E0A">
        <w:rPr>
          <w:rStyle w:val="StyleBoldUnderline"/>
        </w:rPr>
        <w:t xml:space="preserve">large oil importers, </w:t>
      </w:r>
      <w:r w:rsidRPr="00174E0A">
        <w:rPr>
          <w:sz w:val="16"/>
        </w:rPr>
        <w:t xml:space="preserve">such as US, Japan, and much of Europe, </w:t>
      </w:r>
      <w:r w:rsidRPr="00174E0A">
        <w:rPr>
          <w:rStyle w:val="StyleBoldUnderline"/>
        </w:rPr>
        <w:t>is high oil prices</w:t>
      </w:r>
      <w:r w:rsidRPr="00174E0A">
        <w:rPr>
          <w:sz w:val="16"/>
        </w:rPr>
        <w:t xml:space="preserve">. </w:t>
      </w:r>
      <w:r w:rsidRPr="00174E0A">
        <w:rPr>
          <w:rStyle w:val="StyleBoldUnderline"/>
        </w:rPr>
        <w:t>Governments are</w:t>
      </w:r>
      <w:r w:rsidRPr="00174E0A">
        <w:rPr>
          <w:sz w:val="16"/>
        </w:rPr>
        <w:t xml:space="preserve"> also </w:t>
      </w:r>
      <w:r w:rsidRPr="00174E0A">
        <w:rPr>
          <w:rStyle w:val="StyleBoldUnderline"/>
        </w:rPr>
        <w:t>affected by the high cost of replacing infrastructure that was built when oil prices were</w:t>
      </w:r>
      <w:r w:rsidRPr="00174E0A">
        <w:rPr>
          <w:sz w:val="16"/>
        </w:rPr>
        <w:t xml:space="preserve"> much </w:t>
      </w:r>
      <w:r w:rsidRPr="00174E0A">
        <w:rPr>
          <w:rStyle w:val="StyleBoldUnderline"/>
        </w:rPr>
        <w:t>lower</w:t>
      </w:r>
      <w:r w:rsidRPr="00174E0A">
        <w:rPr>
          <w:sz w:val="16"/>
        </w:rPr>
        <w:t>. For example, the cost of replacing asphalt roads is much higher. So is the cost of replacing bridges and buried underground pipelines. The only way these costs can be reduced is by doing less–going back to gravel roads, for example.</w:t>
      </w:r>
    </w:p>
    <w:p w:rsidR="00376027" w:rsidRPr="00174E0A" w:rsidRDefault="00376027" w:rsidP="00376027">
      <w:pPr>
        <w:pStyle w:val="Heading4"/>
      </w:pPr>
      <w:r w:rsidRPr="00174E0A">
        <w:t>Oil returns will decline inevitably – hurts global economies</w:t>
      </w:r>
    </w:p>
    <w:p w:rsidR="00376027" w:rsidRPr="00174E0A" w:rsidRDefault="00376027" w:rsidP="00376027">
      <w:r w:rsidRPr="00174E0A">
        <w:rPr>
          <w:b/>
        </w:rPr>
        <w:t>Tverberg 13</w:t>
      </w:r>
      <w:r w:rsidRPr="00174E0A">
        <w:t xml:space="preserve"> – M. S. from the University of Illinois, Chicago in Mathematics, and is a Fellow of the Casualty Actuarial Society and a Member of the American Academy of Actuaries (Gail Tverberg, “Ten Reasons Why High Oil Prices are a Problem” OilPrice.com, January 20 2013, http://oilprice.com/Energy/Oil-Prices/Ten-Reasons-Why-High-Oil-Prices-are-a-Problem.html) MR </w:t>
      </w:r>
    </w:p>
    <w:p w:rsidR="00376027" w:rsidRPr="00174E0A" w:rsidRDefault="00376027" w:rsidP="00376027">
      <w:pPr>
        <w:rPr>
          <w:sz w:val="16"/>
        </w:rPr>
      </w:pPr>
      <w:r w:rsidRPr="00174E0A">
        <w:rPr>
          <w:sz w:val="16"/>
        </w:rPr>
        <w:t xml:space="preserve">10. </w:t>
      </w:r>
      <w:r w:rsidRPr="00174E0A">
        <w:rPr>
          <w:rStyle w:val="StyleBoldUnderline"/>
        </w:rPr>
        <w:t>Higher oil prices reflect a need to focus a disproportionate share of investment and resource use inside the oil sector. This makes it increasingly difficult maintain growth within the oil sector, and</w:t>
      </w:r>
      <w:r w:rsidRPr="00174E0A">
        <w:rPr>
          <w:sz w:val="16"/>
        </w:rPr>
        <w:t xml:space="preserve"> acts to </w:t>
      </w:r>
      <w:r w:rsidRPr="00174E0A">
        <w:rPr>
          <w:rStyle w:val="StyleBoldUnderline"/>
        </w:rPr>
        <w:t xml:space="preserve">reduce growth rates outside the oil sector. </w:t>
      </w:r>
      <w:r w:rsidRPr="00174E0A">
        <w:rPr>
          <w:sz w:val="16"/>
        </w:rPr>
        <w:t xml:space="preserve">There is a close tie between energy consumption and economic activity because nearly all economic activity requires the use of some type of energy besides human labor. Oil is the single largest source of energy, and the most expensive. When we look at </w:t>
      </w:r>
      <w:r w:rsidRPr="00174E0A">
        <w:rPr>
          <w:rStyle w:val="StyleBoldUnderline"/>
        </w:rPr>
        <w:t>GDP growth for the world</w:t>
      </w:r>
      <w:r w:rsidRPr="00174E0A">
        <w:rPr>
          <w:sz w:val="16"/>
        </w:rPr>
        <w:t xml:space="preserve">, it </w:t>
      </w:r>
      <w:r w:rsidRPr="00174E0A">
        <w:rPr>
          <w:rStyle w:val="StyleBoldUnderline"/>
        </w:rPr>
        <w:t>is closely aligned with growth in oil consumption</w:t>
      </w:r>
      <w:r w:rsidRPr="00174E0A">
        <w:rPr>
          <w:sz w:val="16"/>
        </w:rPr>
        <w:t xml:space="preserve"> and growth in energy consumption in general. In fact, </w:t>
      </w:r>
      <w:r w:rsidRPr="00174E0A">
        <w:rPr>
          <w:rStyle w:val="StyleBoldUnderline"/>
        </w:rPr>
        <w:t>changes in oil and energy growth</w:t>
      </w:r>
      <w:r w:rsidRPr="00174E0A">
        <w:rPr>
          <w:sz w:val="16"/>
        </w:rPr>
        <w:t xml:space="preserve"> seem to </w:t>
      </w:r>
      <w:r w:rsidRPr="00174E0A">
        <w:rPr>
          <w:rStyle w:val="StyleBoldUnderline"/>
        </w:rPr>
        <w:t>precede GDP growth</w:t>
      </w:r>
      <w:r w:rsidRPr="00174E0A">
        <w:rPr>
          <w:sz w:val="16"/>
        </w:rPr>
        <w:t xml:space="preserve">, as might be expected if oil and energy use are a cause of world economic growth. </w:t>
      </w:r>
      <w:r w:rsidRPr="00174E0A">
        <w:rPr>
          <w:rStyle w:val="StyleBoldUnderline"/>
        </w:rPr>
        <w:t>The current situation of needing increasing amounts of resources to extract oil is</w:t>
      </w:r>
      <w:r w:rsidRPr="00174E0A">
        <w:rPr>
          <w:sz w:val="16"/>
        </w:rPr>
        <w:t xml:space="preserve"> sometimes referred to </w:t>
      </w:r>
      <w:r w:rsidRPr="00174E0A">
        <w:rPr>
          <w:rStyle w:val="StyleBoldUnderline"/>
        </w:rPr>
        <w:t xml:space="preserve">one of </w:t>
      </w:r>
      <w:r w:rsidRPr="00174E0A">
        <w:rPr>
          <w:rStyle w:val="Emphasis"/>
        </w:rPr>
        <w:t>declining Energy Return on Energy Invested</w:t>
      </w:r>
      <w:r w:rsidRPr="00174E0A">
        <w:rPr>
          <w:sz w:val="16"/>
        </w:rPr>
        <w:t xml:space="preserve"> (EROEI). </w:t>
      </w:r>
      <w:r w:rsidRPr="00174E0A">
        <w:rPr>
          <w:rStyle w:val="StyleBoldUnderline"/>
        </w:rPr>
        <w:t>Multiple problems are associated with declining EROEI</w:t>
      </w:r>
      <w:r w:rsidRPr="00174E0A">
        <w:rPr>
          <w:sz w:val="16"/>
        </w:rPr>
        <w:t xml:space="preserve">, when cost levels are already high: (a) </w:t>
      </w:r>
      <w:r w:rsidRPr="00174E0A">
        <w:rPr>
          <w:rStyle w:val="StyleBoldUnderline"/>
        </w:rPr>
        <w:t>It becomes increasingly difficult to keep scaling up oil industry investment because of limits on debt availability</w:t>
      </w:r>
      <w:r w:rsidRPr="00174E0A">
        <w:rPr>
          <w:sz w:val="16"/>
        </w:rPr>
        <w:t xml:space="preserve">, when heavy investment is made up front, and returns are many years away. As an example, Petrobas in Brazil is running into this limit. Some US oil and gas producers are reaching debt limits as well. (b) </w:t>
      </w:r>
      <w:r w:rsidRPr="00174E0A">
        <w:rPr>
          <w:rStyle w:val="StyleBoldUnderline"/>
        </w:rPr>
        <w:t>Greater use of oil within the industry leaves less for other sectors of the economy</w:t>
      </w:r>
      <w:r w:rsidRPr="00174E0A">
        <w:rPr>
          <w:sz w:val="16"/>
        </w:rPr>
        <w:t xml:space="preserve">. Oil production has not been rising very quickly in recent years (Figure 6 below), so even a small increase by the industry can reduce net availability of oil to society. Some of this additional oil use is difficult to avoid. For example, if oil is located in a remote area, employees frequently need to live at great distance from the site and commute using oil-based means of transport. (c) </w:t>
      </w:r>
      <w:r w:rsidRPr="00174E0A">
        <w:rPr>
          <w:rStyle w:val="StyleBoldUnderline"/>
        </w:rPr>
        <w:t>Declining EROEI puts pressure on other limited resources as well.</w:t>
      </w:r>
      <w:r w:rsidRPr="00174E0A">
        <w:rPr>
          <w:sz w:val="16"/>
        </w:rPr>
        <w:t xml:space="preserve"> For example, </w:t>
      </w:r>
      <w:r w:rsidRPr="00174E0A">
        <w:rPr>
          <w:rStyle w:val="StyleBoldUnderline"/>
        </w:rPr>
        <w:t>there can be water limits, when fracking is used</w:t>
      </w:r>
      <w:r w:rsidRPr="00174E0A">
        <w:rPr>
          <w:sz w:val="16"/>
        </w:rPr>
        <w:t xml:space="preserve">, leading to conflicts with other use, such as agricultural use of water. </w:t>
      </w:r>
      <w:r w:rsidRPr="00174E0A">
        <w:rPr>
          <w:rStyle w:val="StyleBoldUnderline"/>
        </w:rPr>
        <w:t>Pollution can become an increasingly large problem</w:t>
      </w:r>
      <w:r w:rsidRPr="00174E0A">
        <w:rPr>
          <w:sz w:val="16"/>
        </w:rPr>
        <w:t xml:space="preserve"> as well. (d) </w:t>
      </w:r>
      <w:r w:rsidRPr="00174E0A">
        <w:rPr>
          <w:rStyle w:val="StyleBoldUnderline"/>
        </w:rPr>
        <w:t>High oil investment cost can</w:t>
      </w:r>
      <w:r w:rsidRPr="00174E0A">
        <w:rPr>
          <w:sz w:val="16"/>
        </w:rPr>
        <w:t xml:space="preserve"> be expected to </w:t>
      </w:r>
      <w:r w:rsidRPr="00174E0A">
        <w:rPr>
          <w:rStyle w:val="StyleBoldUnderline"/>
        </w:rPr>
        <w:t>slow</w:t>
      </w:r>
      <w:r w:rsidRPr="00174E0A">
        <w:rPr>
          <w:sz w:val="16"/>
        </w:rPr>
        <w:t xml:space="preserve"> down </w:t>
      </w:r>
      <w:r w:rsidRPr="00174E0A">
        <w:rPr>
          <w:rStyle w:val="StyleBoldUnderline"/>
        </w:rPr>
        <w:t>new investment, and keep oil supply from rising as fast world demand rises.</w:t>
      </w:r>
      <w:r w:rsidRPr="00174E0A">
        <w:rPr>
          <w:sz w:val="16"/>
        </w:rPr>
        <w:t xml:space="preserve"> To the extent that oil is necessary for economic growth, </w:t>
      </w:r>
      <w:r w:rsidRPr="00174E0A">
        <w:rPr>
          <w:rStyle w:val="StyleBoldUnderline"/>
        </w:rPr>
        <w:t>this slowdown will</w:t>
      </w:r>
      <w:r w:rsidRPr="00174E0A">
        <w:rPr>
          <w:sz w:val="16"/>
        </w:rPr>
        <w:t xml:space="preserve"> tend to </w:t>
      </w:r>
      <w:r w:rsidRPr="00174E0A">
        <w:rPr>
          <w:rStyle w:val="StyleBoldUnderline"/>
        </w:rPr>
        <w:t>constrain growth in other</w:t>
      </w:r>
      <w:r w:rsidRPr="00174E0A">
        <w:rPr>
          <w:sz w:val="16"/>
        </w:rPr>
        <w:t xml:space="preserve"> economic </w:t>
      </w:r>
      <w:r w:rsidRPr="00174E0A">
        <w:rPr>
          <w:rStyle w:val="StyleBoldUnderline"/>
        </w:rPr>
        <w:t>sectors</w:t>
      </w:r>
      <w:r w:rsidRPr="00174E0A">
        <w:rPr>
          <w:sz w:val="16"/>
        </w:rPr>
        <w:t>.</w:t>
      </w:r>
    </w:p>
    <w:p w:rsidR="00807EAC" w:rsidRPr="00CF682A" w:rsidRDefault="00807EAC" w:rsidP="00807EAC">
      <w:pPr>
        <w:keepNext/>
        <w:keepLines/>
        <w:spacing w:before="200"/>
        <w:outlineLvl w:val="3"/>
        <w:rPr>
          <w:rFonts w:eastAsia="Times New Roman" w:cs="Times New Roman"/>
          <w:b/>
          <w:bCs/>
          <w:iCs/>
        </w:rPr>
      </w:pPr>
      <w:r w:rsidRPr="00CF682A">
        <w:rPr>
          <w:rFonts w:eastAsia="Times New Roman" w:cs="Times New Roman"/>
          <w:b/>
          <w:bCs/>
          <w:iCs/>
        </w:rPr>
        <w:t>High oil prices are bad --- they destroy the global economy and lead to food price spikes</w:t>
      </w:r>
    </w:p>
    <w:p w:rsidR="00807EAC" w:rsidRPr="00CF682A" w:rsidRDefault="00807EAC" w:rsidP="00807EAC">
      <w:pPr>
        <w:rPr>
          <w:rFonts w:eastAsia="Calibri"/>
        </w:rPr>
      </w:pPr>
      <w:r w:rsidRPr="00CF682A">
        <w:rPr>
          <w:rFonts w:eastAsia="Calibri"/>
          <w:b/>
        </w:rPr>
        <w:t xml:space="preserve">Rubin, 12 </w:t>
      </w:r>
      <w:r w:rsidRPr="00CF682A">
        <w:rPr>
          <w:rFonts w:eastAsia="Calibri"/>
        </w:rPr>
        <w:t>– Former Chief Economist and Chief Strategist, Canadian Imperial Bank of Commerce (Jeff, September 23, 2012, “How High Oil Prices Will Permanently Cap Economic Growth,” Bloomberg, http://www.bloomberg.com/news/2012-09-23/how-high-oil-prices-will-permanently-cap-economic-growth.html, Hensel)</w:t>
      </w:r>
    </w:p>
    <w:p w:rsidR="00807EAC" w:rsidRPr="00CF682A" w:rsidRDefault="00807EAC" w:rsidP="00807EAC">
      <w:pPr>
        <w:rPr>
          <w:rFonts w:eastAsia="Calibri"/>
          <w:sz w:val="14"/>
        </w:rPr>
      </w:pPr>
      <w:r w:rsidRPr="00CF682A">
        <w:rPr>
          <w:rFonts w:eastAsia="Calibri"/>
          <w:sz w:val="14"/>
        </w:rPr>
        <w:t xml:space="preserve">For most of the last century, </w:t>
      </w:r>
      <w:r w:rsidRPr="00CF682A">
        <w:rPr>
          <w:rFonts w:eastAsia="Calibri"/>
          <w:u w:val="single"/>
        </w:rPr>
        <w:t xml:space="preserve">cheap oil powered </w:t>
      </w:r>
      <w:r w:rsidRPr="00CF682A">
        <w:rPr>
          <w:rFonts w:eastAsia="Calibri"/>
          <w:u w:val="single"/>
          <w:bdr w:val="single" w:sz="4" w:space="0" w:color="auto"/>
        </w:rPr>
        <w:t>global economic growth</w:t>
      </w:r>
      <w:r w:rsidRPr="00CF682A">
        <w:rPr>
          <w:rFonts w:eastAsia="Calibri"/>
          <w:sz w:val="14"/>
        </w:rPr>
        <w:t xml:space="preserve">. But in the last decade, </w:t>
      </w:r>
      <w:r w:rsidRPr="00CF682A">
        <w:rPr>
          <w:rFonts w:eastAsia="Calibri"/>
          <w:b/>
          <w:u w:val="single"/>
        </w:rPr>
        <w:t>the price of oil has quadrupled</w:t>
      </w:r>
      <w:r w:rsidRPr="00CF682A">
        <w:rPr>
          <w:rFonts w:eastAsia="Calibri"/>
          <w:sz w:val="14"/>
        </w:rPr>
        <w:t xml:space="preserve">, and </w:t>
      </w:r>
      <w:r w:rsidRPr="00CF682A">
        <w:rPr>
          <w:rFonts w:eastAsia="Calibri"/>
          <w:b/>
          <w:u w:val="single"/>
        </w:rPr>
        <w:t xml:space="preserve">that shift will </w:t>
      </w:r>
      <w:r w:rsidRPr="00CF682A">
        <w:rPr>
          <w:rFonts w:eastAsia="Calibri"/>
          <w:b/>
          <w:u w:val="single"/>
          <w:bdr w:val="single" w:sz="4" w:space="0" w:color="auto"/>
        </w:rPr>
        <w:t>permanently shackle</w:t>
      </w:r>
      <w:r w:rsidRPr="00CF682A">
        <w:rPr>
          <w:rFonts w:eastAsia="Calibri"/>
          <w:b/>
          <w:u w:val="single"/>
        </w:rPr>
        <w:t xml:space="preserve"> the growth potential of the world’s economies</w:t>
      </w:r>
      <w:r w:rsidRPr="00CF682A">
        <w:rPr>
          <w:rFonts w:eastAsia="Calibri"/>
          <w:sz w:val="14"/>
        </w:rPr>
        <w:t xml:space="preserve">. </w:t>
      </w:r>
      <w:r w:rsidRPr="00CF682A">
        <w:rPr>
          <w:rFonts w:eastAsia="Calibri"/>
          <w:u w:val="single"/>
        </w:rPr>
        <w:t>The countries guzzling the most oil are taking the biggest hits to potential economic growth</w:t>
      </w:r>
      <w:r w:rsidRPr="00CF682A">
        <w:rPr>
          <w:rFonts w:eastAsia="Calibri"/>
          <w:sz w:val="14"/>
        </w:rPr>
        <w:t xml:space="preserve">. That’s sobering news for the U.S., which consumes almost a fifth of the oil used in the world every day. Not long ago, </w:t>
      </w:r>
      <w:r w:rsidRPr="00CF682A">
        <w:rPr>
          <w:rFonts w:eastAsia="Calibri"/>
          <w:u w:val="single"/>
        </w:rPr>
        <w:t>when oil was $20 a barrel, the U.S. was the locomotive of global economic growth</w:t>
      </w:r>
      <w:r w:rsidRPr="00CF682A">
        <w:rPr>
          <w:rFonts w:eastAsia="Calibri"/>
          <w:sz w:val="14"/>
        </w:rPr>
        <w:t xml:space="preserve">; the federal government was running budget surpluses; the jobless rate at the beginning of the last decade was at a 40-year low. </w:t>
      </w:r>
      <w:r w:rsidRPr="00CF682A">
        <w:rPr>
          <w:rFonts w:eastAsia="Calibri"/>
          <w:u w:val="single"/>
        </w:rPr>
        <w:t>Now</w:t>
      </w:r>
      <w:r w:rsidRPr="00CF682A">
        <w:rPr>
          <w:rFonts w:eastAsia="Calibri"/>
          <w:sz w:val="14"/>
        </w:rPr>
        <w:t xml:space="preserve">, </w:t>
      </w:r>
      <w:r w:rsidRPr="00CF682A">
        <w:rPr>
          <w:rFonts w:eastAsia="Calibri"/>
          <w:u w:val="single"/>
        </w:rPr>
        <w:t>growth is stalled, the deficit is more than $1 trillion and almost 13 million Americans are unemployed</w:t>
      </w:r>
      <w:r w:rsidRPr="00CF682A">
        <w:rPr>
          <w:rFonts w:eastAsia="Calibri"/>
          <w:sz w:val="14"/>
        </w:rPr>
        <w:t xml:space="preserve">. And </w:t>
      </w:r>
      <w:r w:rsidRPr="00CF682A">
        <w:rPr>
          <w:rFonts w:eastAsia="Calibri"/>
          <w:u w:val="single"/>
        </w:rPr>
        <w:t>the U.S. isn’t the only country getting squeezed</w:t>
      </w:r>
      <w:r w:rsidRPr="00CF682A">
        <w:rPr>
          <w:rFonts w:eastAsia="Calibri"/>
          <w:sz w:val="14"/>
        </w:rPr>
        <w:t xml:space="preserve">. </w:t>
      </w:r>
      <w:r w:rsidRPr="00CF682A">
        <w:rPr>
          <w:rFonts w:eastAsia="Calibri"/>
          <w:u w:val="single"/>
        </w:rPr>
        <w:t>From Europe to Japan, governments are struggling to restore growth</w:t>
      </w:r>
      <w:r w:rsidRPr="00CF682A">
        <w:rPr>
          <w:rFonts w:eastAsia="Calibri"/>
          <w:sz w:val="14"/>
        </w:rPr>
        <w:t xml:space="preserve">. But the economic remedies being used are doing more harm than good, based as they are on a fundamental belief that economic growth can return to its former strength. Central bankers and policy makers have failed to fully recognize the suffocating impact of $100-a-barrel oil. Running huge budget deficits and keeping borrowing costs at record lows are only compounding current problems. These </w:t>
      </w:r>
      <w:r w:rsidRPr="00CF682A">
        <w:rPr>
          <w:rFonts w:eastAsia="Calibri"/>
          <w:u w:val="single"/>
        </w:rPr>
        <w:t>policies cannot be long-term substitutes for cheap oil</w:t>
      </w:r>
      <w:r w:rsidRPr="00CF682A">
        <w:rPr>
          <w:rFonts w:eastAsia="Calibri"/>
          <w:sz w:val="14"/>
        </w:rPr>
        <w:t xml:space="preserve"> </w:t>
      </w:r>
      <w:r w:rsidRPr="00CF682A">
        <w:rPr>
          <w:rFonts w:eastAsia="Calibri"/>
          <w:u w:val="single"/>
        </w:rPr>
        <w:t xml:space="preserve">because an economy </w:t>
      </w:r>
      <w:r w:rsidRPr="00CF682A">
        <w:rPr>
          <w:rFonts w:eastAsia="Calibri"/>
          <w:u w:val="single"/>
          <w:bdr w:val="single" w:sz="4" w:space="0" w:color="auto"/>
        </w:rPr>
        <w:t>can’t grow</w:t>
      </w:r>
      <w:r w:rsidRPr="00CF682A">
        <w:rPr>
          <w:rFonts w:eastAsia="Calibri"/>
          <w:u w:val="single"/>
        </w:rPr>
        <w:t xml:space="preserve"> if it can no longer afford to burn the fuel on which it runs</w:t>
      </w:r>
      <w:r w:rsidRPr="00CF682A">
        <w:rPr>
          <w:rFonts w:eastAsia="Calibri"/>
          <w:sz w:val="14"/>
        </w:rPr>
        <w:t xml:space="preserve">. The end of growth means governments will need to radically change how economies are managed. Fiscal and monetary policies need to be recalibrated to account for slower potential growth rates. Energy Source </w:t>
      </w:r>
      <w:r w:rsidRPr="00CF682A">
        <w:rPr>
          <w:rFonts w:eastAsia="Calibri"/>
          <w:u w:val="single"/>
        </w:rPr>
        <w:t>Oil provides more than a third of the energy we use on the planet every day</w:t>
      </w:r>
      <w:r w:rsidRPr="00CF682A">
        <w:rPr>
          <w:rFonts w:eastAsia="Calibri"/>
          <w:sz w:val="14"/>
        </w:rPr>
        <w:t xml:space="preserve">, </w:t>
      </w:r>
      <w:r w:rsidRPr="00CF682A">
        <w:rPr>
          <w:rFonts w:eastAsia="Calibri"/>
          <w:u w:val="single"/>
        </w:rPr>
        <w:t>more than any other energy source</w:t>
      </w:r>
      <w:r w:rsidRPr="00CF682A">
        <w:rPr>
          <w:rFonts w:eastAsia="Calibri"/>
          <w:sz w:val="14"/>
        </w:rPr>
        <w:t xml:space="preserve">. And </w:t>
      </w:r>
      <w:r w:rsidRPr="00CF682A">
        <w:rPr>
          <w:rFonts w:eastAsia="Calibri"/>
          <w:u w:val="single"/>
        </w:rPr>
        <w:t>you can draw a straight line between oil consumption and gross-domestic- product growth</w:t>
      </w:r>
      <w:r w:rsidRPr="00CF682A">
        <w:rPr>
          <w:rFonts w:eastAsia="Calibri"/>
          <w:sz w:val="14"/>
        </w:rPr>
        <w:t xml:space="preserve">. </w:t>
      </w:r>
      <w:r w:rsidRPr="00CF682A">
        <w:rPr>
          <w:rFonts w:eastAsia="Calibri"/>
          <w:u w:val="single"/>
        </w:rPr>
        <w:t>The more oil we burn, the faster the global economy grows</w:t>
      </w:r>
      <w:r w:rsidRPr="00CF682A">
        <w:rPr>
          <w:rFonts w:eastAsia="Calibri"/>
          <w:sz w:val="14"/>
        </w:rPr>
        <w:t xml:space="preserve">. On average over the last four decades, a 1 percent bump in world oil consumption has led to a 2 percent increase in global GDP. That means if GDP increased 4 percent a year -- as it often did before the 2008 recession -- oil consumption was increasing by 2 percent a year. At $20 a barrel, increasing annual oil consumption by 2 percent seems reasonable enough. </w:t>
      </w:r>
      <w:r w:rsidRPr="00CF682A">
        <w:rPr>
          <w:rFonts w:eastAsia="Calibri"/>
          <w:u w:val="single"/>
        </w:rPr>
        <w:t>At $100 a barrel, it becomes easier to see how a 2 percent increase in fuel consumption is enough to make an economy collapse</w:t>
      </w:r>
      <w:r w:rsidRPr="00CF682A">
        <w:rPr>
          <w:rFonts w:eastAsia="Calibri"/>
          <w:sz w:val="14"/>
        </w:rPr>
        <w:t xml:space="preserve">. 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w:t>
      </w:r>
      <w:r w:rsidRPr="00CF682A">
        <w:rPr>
          <w:rFonts w:eastAsia="Calibri"/>
          <w:u w:val="single"/>
        </w:rPr>
        <w:t xml:space="preserve">Over the last four decades, </w:t>
      </w:r>
      <w:r w:rsidRPr="00CF682A">
        <w:rPr>
          <w:rFonts w:eastAsia="Calibri"/>
          <w:u w:val="single"/>
          <w:bdr w:val="single" w:sz="4" w:space="0" w:color="auto"/>
        </w:rPr>
        <w:t>each time</w:t>
      </w:r>
      <w:r w:rsidRPr="00CF682A">
        <w:rPr>
          <w:rFonts w:eastAsia="Calibri"/>
          <w:u w:val="single"/>
        </w:rPr>
        <w:t xml:space="preserve"> oil prices have spiked, </w:t>
      </w:r>
      <w:r w:rsidRPr="00CF682A">
        <w:rPr>
          <w:rFonts w:eastAsia="Calibri"/>
          <w:u w:val="single"/>
          <w:bdr w:val="single" w:sz="4" w:space="0" w:color="auto"/>
        </w:rPr>
        <w:t>the global economy</w:t>
      </w:r>
      <w:r w:rsidRPr="00CF682A">
        <w:rPr>
          <w:rFonts w:eastAsia="Calibri"/>
          <w:u w:val="single"/>
        </w:rPr>
        <w:t xml:space="preserve"> has entered a recession</w:t>
      </w:r>
      <w:r w:rsidRPr="00CF682A">
        <w:rPr>
          <w:rFonts w:eastAsia="Calibri"/>
          <w:sz w:val="14"/>
        </w:rPr>
        <w:t xml:space="preserve">. </w:t>
      </w:r>
      <w:r w:rsidRPr="00CF682A">
        <w:rPr>
          <w:rFonts w:eastAsia="Calibri"/>
          <w:u w:val="single"/>
        </w:rPr>
        <w:t>Consider the first oil shock</w:t>
      </w:r>
      <w:r w:rsidRPr="00CF682A">
        <w:rPr>
          <w:rFonts w:eastAsia="Calibri"/>
          <w:sz w:val="14"/>
        </w:rPr>
        <w:t xml:space="preserve">, after the Yom Kippur War in 1973, </w:t>
      </w:r>
      <w:r w:rsidRPr="00CF682A">
        <w:rPr>
          <w:rFonts w:eastAsia="Calibri"/>
          <w:u w:val="single"/>
        </w:rPr>
        <w:t>when</w:t>
      </w:r>
      <w:r w:rsidRPr="00CF682A">
        <w:rPr>
          <w:rFonts w:eastAsia="Calibri"/>
          <w:sz w:val="14"/>
        </w:rPr>
        <w:t xml:space="preserve"> the </w:t>
      </w:r>
      <w:r w:rsidRPr="00CF682A">
        <w:rPr>
          <w:rFonts w:eastAsia="Calibri"/>
          <w:u w:val="single"/>
        </w:rPr>
        <w:t>O</w:t>
      </w:r>
      <w:r w:rsidRPr="00CF682A">
        <w:rPr>
          <w:rFonts w:eastAsia="Calibri"/>
          <w:sz w:val="14"/>
        </w:rPr>
        <w:t xml:space="preserve">rganization of </w:t>
      </w:r>
      <w:r w:rsidRPr="00CF682A">
        <w:rPr>
          <w:rFonts w:eastAsia="Calibri"/>
          <w:u w:val="single"/>
        </w:rPr>
        <w:t>P</w:t>
      </w:r>
      <w:r w:rsidRPr="00CF682A">
        <w:rPr>
          <w:rFonts w:eastAsia="Calibri"/>
          <w:sz w:val="14"/>
        </w:rPr>
        <w:t xml:space="preserve">etroleum </w:t>
      </w:r>
      <w:r w:rsidRPr="00CF682A">
        <w:rPr>
          <w:rFonts w:eastAsia="Calibri"/>
          <w:u w:val="single"/>
        </w:rPr>
        <w:t>E</w:t>
      </w:r>
      <w:r w:rsidRPr="00CF682A">
        <w:rPr>
          <w:rFonts w:eastAsia="Calibri"/>
          <w:sz w:val="14"/>
        </w:rPr>
        <w:t xml:space="preserve">xporting </w:t>
      </w:r>
      <w:r w:rsidRPr="00CF682A">
        <w:rPr>
          <w:rFonts w:eastAsia="Calibri"/>
          <w:u w:val="single"/>
        </w:rPr>
        <w:t>C</w:t>
      </w:r>
      <w:r w:rsidRPr="00CF682A">
        <w:rPr>
          <w:rFonts w:eastAsia="Calibri"/>
          <w:sz w:val="14"/>
        </w:rPr>
        <w:t xml:space="preserve">ountries’ Arab members </w:t>
      </w:r>
      <w:r w:rsidRPr="00CF682A">
        <w:rPr>
          <w:rFonts w:eastAsia="Calibri"/>
          <w:u w:val="single"/>
        </w:rPr>
        <w:t>turned off the taps on</w:t>
      </w:r>
      <w:r w:rsidRPr="00CF682A">
        <w:rPr>
          <w:rFonts w:eastAsia="Calibri"/>
          <w:sz w:val="14"/>
        </w:rPr>
        <w:t xml:space="preserve"> roughly </w:t>
      </w:r>
      <w:r w:rsidRPr="00CF682A">
        <w:rPr>
          <w:rFonts w:eastAsia="Calibri"/>
          <w:u w:val="single"/>
        </w:rPr>
        <w:t>8 percent of the world’s oil supply</w:t>
      </w:r>
      <w:r w:rsidRPr="00CF682A">
        <w:rPr>
          <w:rFonts w:eastAsia="Calibri"/>
          <w:sz w:val="14"/>
        </w:rPr>
        <w:t xml:space="preserve"> by cutting shipments to the U.S. and other Israeli allies. </w:t>
      </w:r>
      <w:r w:rsidRPr="00CF682A">
        <w:rPr>
          <w:rFonts w:eastAsia="Calibri"/>
          <w:u w:val="single"/>
        </w:rPr>
        <w:t>Crude prices spiked</w:t>
      </w:r>
      <w:r w:rsidRPr="00CF682A">
        <w:rPr>
          <w:rFonts w:eastAsia="Calibri"/>
          <w:sz w:val="14"/>
        </w:rPr>
        <w:t xml:space="preserve">, </w:t>
      </w:r>
      <w:r w:rsidRPr="00CF682A">
        <w:rPr>
          <w:rFonts w:eastAsia="Calibri"/>
          <w:u w:val="single"/>
        </w:rPr>
        <w:t>and</w:t>
      </w:r>
      <w:r w:rsidRPr="00CF682A">
        <w:rPr>
          <w:rFonts w:eastAsia="Calibri"/>
          <w:sz w:val="14"/>
        </w:rPr>
        <w:t xml:space="preserve"> by 1974, </w:t>
      </w:r>
      <w:r w:rsidRPr="00CF682A">
        <w:rPr>
          <w:rFonts w:eastAsia="Calibri"/>
          <w:u w:val="single"/>
        </w:rPr>
        <w:t>real GDP in the U.S. had shrunk</w:t>
      </w:r>
      <w:r w:rsidRPr="00CF682A">
        <w:rPr>
          <w:rFonts w:eastAsia="Calibri"/>
          <w:sz w:val="14"/>
        </w:rPr>
        <w:t xml:space="preserve"> by 2.5 percent. </w:t>
      </w:r>
      <w:r w:rsidRPr="00CF682A">
        <w:rPr>
          <w:rFonts w:eastAsia="Calibri"/>
          <w:u w:val="single"/>
        </w:rPr>
        <w:t>The second OPEC oil shock</w:t>
      </w:r>
      <w:r w:rsidRPr="00CF682A">
        <w:rPr>
          <w:rFonts w:eastAsia="Calibri"/>
          <w:sz w:val="14"/>
        </w:rPr>
        <w:t xml:space="preserve"> </w:t>
      </w:r>
      <w:r w:rsidRPr="00CF682A">
        <w:rPr>
          <w:rFonts w:eastAsia="Calibri"/>
          <w:u w:val="single"/>
        </w:rPr>
        <w:t>happened</w:t>
      </w:r>
      <w:r w:rsidRPr="00CF682A">
        <w:rPr>
          <w:rFonts w:eastAsia="Calibri"/>
          <w:sz w:val="14"/>
        </w:rPr>
        <w:t xml:space="preserve"> </w:t>
      </w:r>
      <w:r w:rsidRPr="00CF682A">
        <w:rPr>
          <w:rFonts w:eastAsia="Calibri"/>
          <w:u w:val="single"/>
        </w:rPr>
        <w:t>during Iran’s revolution</w:t>
      </w:r>
      <w:r w:rsidRPr="00CF682A">
        <w:rPr>
          <w:rFonts w:eastAsia="Calibri"/>
          <w:sz w:val="14"/>
        </w:rPr>
        <w:t xml:space="preserve"> and the subsequent war with Iraq. Disruptions to Iranian production during the revolution sent crude prices higher, </w:t>
      </w:r>
      <w:r w:rsidRPr="00CF682A">
        <w:rPr>
          <w:rFonts w:eastAsia="Calibri"/>
          <w:u w:val="single"/>
        </w:rPr>
        <w:t>pushing the North American economy into a recession for the first half of 1980</w:t>
      </w:r>
      <w:r w:rsidRPr="00CF682A">
        <w:rPr>
          <w:rFonts w:eastAsia="Calibri"/>
          <w:sz w:val="14"/>
        </w:rPr>
        <w:t xml:space="preserve">. A few months later, Iran’s war with Iraq shut off 6 percent of world oil production, sending North America into a double-dip recession that began in the spring of 1981. Kuwait Invasion When Saddam Hussein invaded Kuwait a decade later, oil prices doubled to $40 a barrel, an unheard-of level at the time. The first Gulf War disrupted almost 10 percent of the world’s oil supply, sending major oil-consuming countries into a recession in the fall of 1990. Guess what oil prices were doing in </w:t>
      </w:r>
      <w:r w:rsidRPr="00CF682A">
        <w:rPr>
          <w:rFonts w:eastAsia="Calibri"/>
          <w:u w:val="single"/>
        </w:rPr>
        <w:t>2008</w:t>
      </w:r>
      <w:r w:rsidRPr="00CF682A">
        <w:rPr>
          <w:rFonts w:eastAsia="Calibri"/>
          <w:sz w:val="14"/>
        </w:rPr>
        <w:t xml:space="preserve">, when the world fell into the deepest recession since the 1930s? From trading around $30 a barrel in 2004, oil prices marched steadily higher before hitting a peak of $147 a barrel in the summer of 2008. Unlike past oil price shocks, </w:t>
      </w:r>
      <w:r w:rsidRPr="00CF682A">
        <w:rPr>
          <w:rFonts w:eastAsia="Calibri"/>
          <w:u w:val="single"/>
        </w:rPr>
        <w:t>this time there wasn’t even a supply disruption to blame</w:t>
      </w:r>
      <w:r w:rsidRPr="00CF682A">
        <w:rPr>
          <w:rFonts w:eastAsia="Calibri"/>
          <w:sz w:val="14"/>
        </w:rPr>
        <w:t xml:space="preserve">. </w:t>
      </w:r>
      <w:r w:rsidRPr="00CF682A">
        <w:rPr>
          <w:rFonts w:eastAsia="Calibri"/>
          <w:u w:val="single"/>
        </w:rPr>
        <w:t>The spigot was wide open</w:t>
      </w:r>
      <w:r w:rsidRPr="00CF682A">
        <w:rPr>
          <w:rFonts w:eastAsia="Calibri"/>
          <w:sz w:val="14"/>
        </w:rPr>
        <w:t xml:space="preserve">. </w:t>
      </w:r>
      <w:r w:rsidRPr="00CF682A">
        <w:rPr>
          <w:rFonts w:eastAsia="Calibri"/>
          <w:u w:val="single"/>
        </w:rPr>
        <w:t>The problem was</w:t>
      </w:r>
      <w:r w:rsidRPr="00CF682A">
        <w:rPr>
          <w:rFonts w:eastAsia="Calibri"/>
          <w:sz w:val="14"/>
        </w:rPr>
        <w:t xml:space="preserve">, </w:t>
      </w:r>
      <w:r w:rsidRPr="00CF682A">
        <w:rPr>
          <w:rFonts w:eastAsia="Calibri"/>
          <w:u w:val="single"/>
        </w:rPr>
        <w:t xml:space="preserve">we could </w:t>
      </w:r>
      <w:r w:rsidRPr="00CF682A">
        <w:rPr>
          <w:rFonts w:eastAsia="Calibri"/>
          <w:u w:val="single"/>
          <w:bdr w:val="single" w:sz="4" w:space="0" w:color="auto"/>
        </w:rPr>
        <w:t>no longer afford</w:t>
      </w:r>
      <w:r w:rsidRPr="00CF682A">
        <w:rPr>
          <w:rFonts w:eastAsia="Calibri"/>
          <w:u w:val="single"/>
        </w:rPr>
        <w:t xml:space="preserve"> to buy what was flowing through it</w:t>
      </w:r>
      <w:r w:rsidRPr="00CF682A">
        <w:rPr>
          <w:rFonts w:eastAsia="Calibri"/>
          <w:sz w:val="14"/>
        </w:rPr>
        <w:t xml:space="preserve">. </w:t>
      </w:r>
      <w:r w:rsidRPr="00CF682A">
        <w:rPr>
          <w:rFonts w:eastAsia="Calibri"/>
          <w:b/>
          <w:u w:val="single"/>
        </w:rPr>
        <w:t>There are many ways an oil shock can hurt an economy.</w:t>
      </w:r>
      <w:r w:rsidRPr="00CF682A">
        <w:rPr>
          <w:rFonts w:eastAsia="Calibri"/>
          <w:sz w:val="14"/>
        </w:rPr>
        <w:t xml:space="preserve"> </w:t>
      </w:r>
      <w:r w:rsidRPr="00CF682A">
        <w:rPr>
          <w:rFonts w:eastAsia="Calibri"/>
          <w:u w:val="single"/>
        </w:rPr>
        <w:t>When prices spike, most of us have little choice but to open our wallets</w:t>
      </w:r>
      <w:r w:rsidRPr="00CF682A">
        <w:rPr>
          <w:rFonts w:eastAsia="Calibri"/>
          <w:sz w:val="14"/>
        </w:rPr>
        <w:t xml:space="preserve">. </w:t>
      </w:r>
      <w:r w:rsidRPr="00CF682A">
        <w:rPr>
          <w:rFonts w:eastAsia="Calibri"/>
          <w:u w:val="single"/>
        </w:rPr>
        <w:t>Paying more for oil means we have less cash to spend on food, shelter, furniture, clothes, travel and pretty much anything else</w:t>
      </w:r>
      <w:r w:rsidRPr="00CF682A">
        <w:rPr>
          <w:rFonts w:eastAsia="Calibri"/>
          <w:sz w:val="14"/>
        </w:rPr>
        <w:t xml:space="preserve">. </w:t>
      </w:r>
      <w:r w:rsidRPr="00CF682A">
        <w:rPr>
          <w:rFonts w:eastAsia="Calibri"/>
          <w:u w:val="single"/>
        </w:rPr>
        <w:t>Expensive oil</w:t>
      </w:r>
      <w:r w:rsidRPr="00CF682A">
        <w:rPr>
          <w:rFonts w:eastAsia="Calibri"/>
          <w:sz w:val="14"/>
        </w:rPr>
        <w:t xml:space="preserve">, coupled with the average American’s refusal to drive less, </w:t>
      </w:r>
      <w:r w:rsidRPr="00CF682A">
        <w:rPr>
          <w:rFonts w:eastAsia="Calibri"/>
          <w:u w:val="single"/>
        </w:rPr>
        <w:t xml:space="preserve">leaves </w:t>
      </w:r>
      <w:r w:rsidRPr="00CF682A">
        <w:rPr>
          <w:rFonts w:eastAsia="Calibri"/>
          <w:u w:val="single"/>
          <w:bdr w:val="single" w:sz="4" w:space="0" w:color="auto"/>
        </w:rPr>
        <w:t>a lot less money</w:t>
      </w:r>
      <w:r w:rsidRPr="00CF682A">
        <w:rPr>
          <w:rFonts w:eastAsia="Calibri"/>
          <w:u w:val="single"/>
        </w:rPr>
        <w:t xml:space="preserve"> for the rest of the economy</w:t>
      </w:r>
      <w:r w:rsidRPr="00CF682A">
        <w:rPr>
          <w:rFonts w:eastAsia="Calibri"/>
          <w:sz w:val="14"/>
        </w:rPr>
        <w:t xml:space="preserve">. Worse, </w:t>
      </w:r>
      <w:r w:rsidRPr="00CF682A">
        <w:rPr>
          <w:rFonts w:eastAsia="Calibri"/>
          <w:u w:val="single"/>
        </w:rPr>
        <w:t xml:space="preserve">when oil prices go up, so does </w:t>
      </w:r>
      <w:r w:rsidRPr="00CF682A">
        <w:rPr>
          <w:rFonts w:eastAsia="Calibri"/>
          <w:u w:val="single"/>
          <w:bdr w:val="single" w:sz="4" w:space="0" w:color="auto"/>
        </w:rPr>
        <w:t>inflation</w:t>
      </w:r>
      <w:r w:rsidRPr="00CF682A">
        <w:rPr>
          <w:rFonts w:eastAsia="Calibri"/>
          <w:sz w:val="14"/>
        </w:rPr>
        <w:t xml:space="preserve">. And </w:t>
      </w:r>
      <w:r w:rsidRPr="00CF682A">
        <w:rPr>
          <w:rFonts w:eastAsia="Calibri"/>
          <w:u w:val="single"/>
        </w:rPr>
        <w:t>when inflation goes up, central banks respond by raising interest rates to keep prices in check</w:t>
      </w:r>
      <w:r w:rsidRPr="00CF682A">
        <w:rPr>
          <w:rFonts w:eastAsia="Calibri"/>
          <w:sz w:val="14"/>
        </w:rPr>
        <w:t xml:space="preserve">.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w:t>
      </w:r>
      <w:r w:rsidRPr="00CF682A">
        <w:rPr>
          <w:rFonts w:eastAsia="Calibri"/>
          <w:u w:val="single"/>
        </w:rPr>
        <w:t>Higher rates popped the speculative housing bubble, which brought down the global economy</w:t>
      </w:r>
      <w:r w:rsidRPr="00CF682A">
        <w:rPr>
          <w:rFonts w:eastAsia="Calibri"/>
          <w:sz w:val="14"/>
        </w:rPr>
        <w:t xml:space="preserve">. Unfortunately, </w:t>
      </w:r>
      <w:r w:rsidRPr="00CF682A">
        <w:rPr>
          <w:rFonts w:eastAsia="Calibri"/>
          <w:u w:val="single"/>
        </w:rPr>
        <w:t>this pattern of oil-driven inflation is with us again</w:t>
      </w:r>
      <w:r w:rsidRPr="00CF682A">
        <w:rPr>
          <w:rFonts w:eastAsia="Calibri"/>
          <w:sz w:val="14"/>
        </w:rPr>
        <w:t xml:space="preserve">. And </w:t>
      </w:r>
      <w:r w:rsidRPr="00CF682A">
        <w:rPr>
          <w:rFonts w:eastAsia="Calibri"/>
          <w:u w:val="single"/>
          <w:bdr w:val="single" w:sz="4" w:space="0" w:color="auto"/>
        </w:rPr>
        <w:t>world food prices</w:t>
      </w:r>
      <w:r w:rsidRPr="00CF682A">
        <w:rPr>
          <w:rFonts w:eastAsia="Calibri"/>
          <w:u w:val="single"/>
        </w:rPr>
        <w:t xml:space="preserve"> are being affected</w:t>
      </w:r>
      <w:r w:rsidRPr="00CF682A">
        <w:rPr>
          <w:rFonts w:eastAsia="Calibri"/>
          <w:sz w:val="14"/>
        </w:rPr>
        <w:t xml:space="preserve">.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 Food Prices </w:t>
      </w:r>
      <w:r w:rsidRPr="00CF682A">
        <w:rPr>
          <w:rFonts w:eastAsia="Calibri"/>
          <w:u w:val="single"/>
        </w:rPr>
        <w:t>A double whammy of rising oil and food prices means inflation will be here sooner than anyone would like to think</w:t>
      </w:r>
      <w:r w:rsidRPr="00CF682A">
        <w:rPr>
          <w:rFonts w:eastAsia="Calibri"/>
          <w:sz w:val="14"/>
        </w:rPr>
        <w:t xml:space="preserve">. </w:t>
      </w:r>
      <w:r w:rsidRPr="00CF682A">
        <w:rPr>
          <w:rFonts w:eastAsia="Calibri"/>
          <w:u w:val="single"/>
        </w:rPr>
        <w:t xml:space="preserve">Rising inflation rates in China and India are a clear signal that those economies are growing at an </w:t>
      </w:r>
      <w:r w:rsidRPr="00CF682A">
        <w:rPr>
          <w:rFonts w:eastAsia="Calibri"/>
          <w:u w:val="single"/>
          <w:bdr w:val="single" w:sz="4" w:space="0" w:color="auto"/>
        </w:rPr>
        <w:t>unsustainable</w:t>
      </w:r>
      <w:r w:rsidRPr="00CF682A">
        <w:rPr>
          <w:rFonts w:eastAsia="Calibri"/>
          <w:u w:val="single"/>
        </w:rPr>
        <w:t xml:space="preserve"> pace</w:t>
      </w:r>
      <w:r w:rsidRPr="00CF682A">
        <w:rPr>
          <w:rFonts w:eastAsia="Calibri"/>
          <w:sz w:val="14"/>
        </w:rPr>
        <w:t xml:space="preserve">. China has made GDP growth of more than 8 percent a priority but needs to recalibrate its thinking to recognize the damping effects of high oil prices. Growth might not stall entirely, but </w:t>
      </w:r>
      <w:r w:rsidRPr="00CF682A">
        <w:rPr>
          <w:rFonts w:eastAsia="Calibri"/>
          <w:u w:val="single"/>
        </w:rPr>
        <w:t>clocking double-digit gains is no longer feasible</w:t>
      </w:r>
      <w:r w:rsidRPr="00CF682A">
        <w:rPr>
          <w:rFonts w:eastAsia="Calibri"/>
          <w:sz w:val="14"/>
        </w:rPr>
        <w:t xml:space="preserve">, </w:t>
      </w:r>
      <w:r w:rsidRPr="00CF682A">
        <w:rPr>
          <w:rFonts w:eastAsia="Calibri"/>
          <w:u w:val="single"/>
        </w:rPr>
        <w:t>at least without triggering a calamitous increase in inflation</w:t>
      </w:r>
      <w:r w:rsidRPr="00CF682A">
        <w:rPr>
          <w:rFonts w:eastAsia="Calibri"/>
          <w:sz w:val="14"/>
        </w:rPr>
        <w:t xml:space="preserve">. </w:t>
      </w:r>
      <w:r w:rsidRPr="00CF682A">
        <w:rPr>
          <w:rFonts w:eastAsia="Calibri"/>
          <w:u w:val="single"/>
        </w:rPr>
        <w:t>If China and India</w:t>
      </w:r>
      <w:r w:rsidRPr="00CF682A">
        <w:rPr>
          <w:rFonts w:eastAsia="Calibri"/>
          <w:sz w:val="14"/>
        </w:rPr>
        <w:t xml:space="preserve">, the new engines of global economic growth, are forced to </w:t>
      </w:r>
      <w:r w:rsidRPr="00CF682A">
        <w:rPr>
          <w:rFonts w:eastAsia="Calibri"/>
          <w:u w:val="single"/>
        </w:rPr>
        <w:t>adopt anti-inflationary monetary policies</w:t>
      </w:r>
      <w:r w:rsidRPr="00CF682A">
        <w:rPr>
          <w:rFonts w:eastAsia="Calibri"/>
          <w:sz w:val="14"/>
        </w:rPr>
        <w:t xml:space="preserve">, </w:t>
      </w:r>
      <w:r w:rsidRPr="00CF682A">
        <w:rPr>
          <w:rFonts w:eastAsia="Calibri"/>
          <w:u w:val="single"/>
        </w:rPr>
        <w:t>the ripple effects</w:t>
      </w:r>
      <w:r w:rsidRPr="00CF682A">
        <w:rPr>
          <w:rFonts w:eastAsia="Calibri"/>
          <w:sz w:val="14"/>
        </w:rPr>
        <w:t xml:space="preserve"> </w:t>
      </w:r>
      <w:r w:rsidRPr="00CF682A">
        <w:rPr>
          <w:rFonts w:eastAsia="Calibri"/>
          <w:u w:val="single"/>
        </w:rPr>
        <w:t xml:space="preserve">for resource-based economies such as </w:t>
      </w:r>
      <w:r w:rsidRPr="00CF682A">
        <w:rPr>
          <w:rFonts w:eastAsia="Calibri"/>
          <w:u w:val="single"/>
          <w:bdr w:val="single" w:sz="4" w:space="0" w:color="auto"/>
        </w:rPr>
        <w:t>Canada</w:t>
      </w:r>
      <w:r w:rsidRPr="00CF682A">
        <w:rPr>
          <w:rFonts w:eastAsia="Calibri"/>
          <w:u w:val="single"/>
        </w:rPr>
        <w:t xml:space="preserve">, </w:t>
      </w:r>
      <w:r w:rsidRPr="00CF682A">
        <w:rPr>
          <w:rFonts w:eastAsia="Calibri"/>
          <w:u w:val="single"/>
          <w:bdr w:val="single" w:sz="4" w:space="0" w:color="auto"/>
        </w:rPr>
        <w:t>Australia</w:t>
      </w:r>
      <w:r w:rsidRPr="00CF682A">
        <w:rPr>
          <w:rFonts w:eastAsia="Calibri"/>
          <w:u w:val="single"/>
        </w:rPr>
        <w:t xml:space="preserve"> and </w:t>
      </w:r>
      <w:r w:rsidRPr="00CF682A">
        <w:rPr>
          <w:rFonts w:eastAsia="Calibri"/>
          <w:u w:val="single"/>
          <w:bdr w:val="single" w:sz="4" w:space="0" w:color="auto"/>
        </w:rPr>
        <w:t>Brazil</w:t>
      </w:r>
      <w:r w:rsidRPr="00CF682A">
        <w:rPr>
          <w:rFonts w:eastAsia="Calibri"/>
          <w:u w:val="single"/>
        </w:rPr>
        <w:t xml:space="preserve"> will be felt in a hurry</w:t>
      </w:r>
      <w:r w:rsidRPr="00CF682A">
        <w:rPr>
          <w:rFonts w:eastAsia="Calibri"/>
          <w:sz w:val="14"/>
        </w:rPr>
        <w:t xml:space="preserve">. </w:t>
      </w:r>
      <w:r w:rsidRPr="00CF682A">
        <w:rPr>
          <w:rFonts w:eastAsia="Calibri"/>
          <w:u w:val="single"/>
        </w:rPr>
        <w:t xml:space="preserve">Triple-digit oil prices will end the lofty economic hopes of </w:t>
      </w:r>
      <w:r w:rsidRPr="00CF682A">
        <w:rPr>
          <w:rFonts w:eastAsia="Calibri"/>
          <w:u w:val="single"/>
          <w:bdr w:val="single" w:sz="4" w:space="0" w:color="auto"/>
        </w:rPr>
        <w:t>India</w:t>
      </w:r>
      <w:r w:rsidRPr="00CF682A">
        <w:rPr>
          <w:rFonts w:eastAsia="Calibri"/>
          <w:u w:val="single"/>
        </w:rPr>
        <w:t xml:space="preserve"> and </w:t>
      </w:r>
      <w:r w:rsidRPr="00CF682A">
        <w:rPr>
          <w:rFonts w:eastAsia="Calibri"/>
          <w:u w:val="single"/>
          <w:bdr w:val="single" w:sz="4" w:space="0" w:color="auto"/>
        </w:rPr>
        <w:t>China</w:t>
      </w:r>
      <w:r w:rsidRPr="00CF682A">
        <w:rPr>
          <w:rFonts w:eastAsia="Calibri"/>
          <w:sz w:val="14"/>
        </w:rPr>
        <w:t xml:space="preserve">, </w:t>
      </w:r>
      <w:r w:rsidRPr="00CF682A">
        <w:rPr>
          <w:rFonts w:eastAsia="Calibri"/>
          <w:u w:val="single"/>
        </w:rPr>
        <w:t>which are looking to achieve</w:t>
      </w:r>
      <w:r w:rsidRPr="00CF682A">
        <w:rPr>
          <w:rFonts w:eastAsia="Calibri"/>
          <w:sz w:val="14"/>
        </w:rPr>
        <w:t xml:space="preserve"> the same sort of </w:t>
      </w:r>
      <w:r w:rsidRPr="00CF682A">
        <w:rPr>
          <w:rFonts w:eastAsia="Calibri"/>
          <w:u w:val="single"/>
        </w:rPr>
        <w:t>sustained growth</w:t>
      </w:r>
      <w:r w:rsidRPr="00CF682A">
        <w:rPr>
          <w:rFonts w:eastAsia="Calibri"/>
          <w:sz w:val="14"/>
        </w:rPr>
        <w:t xml:space="preserve"> that North America and Europe enjoyed in the postwar era. There is an unavoidable obstacle that puts such ambitions out of reach: Today’s oil isn’t flowing from the same places it did yesterday. More importantly, it’s not flowing at the same cost. Conventional oil production, the easy-to-get-at stuff from the Middle East or west Texas, hasn’t increased in more than five years. And that’s with record crude prices giving explorers all the incentive in the world to drill. According to the International Energy Agency, conventional production has already peaked and is set to decline steadily over the next few decades. That doesn’t mean there won’t be any more oil. New reserves are being found all the time in new places. What the decline in conventional production does mean, though, is that future economic growth will be fueled by expensive oil from nonconventional sources such as the tar sands, offshore wells in the deep waters of the world’s oceans and even oil shales, which come with environmental costs that range from carbon-dioxide emissions to potential groundwater contamination. And even if new supplies are found, what matters to the economy is the cost of getting that supply flowing. It’s not enough for the global energy industry simply to find new caches of oil; the crude must be affordable. Triple-digit prices make it profitable to tap ever-more-expensive sources of oil, but the prices needed to pull this crude out of the ground will throw our economies right back into a recession. The energy industry’s task is not simply to find oil, but also to find stuff we can afford to burn. And that’s where the industry is failing. Each new barrel we pull out of the ground is costing us more than the last. The resources may be there for the taking, but our economies are already telling us we can’t afford the cost. </w:t>
      </w:r>
      <w:r w:rsidRPr="00CF682A">
        <w:rPr>
          <w:rFonts w:eastAsia="Calibri"/>
          <w:u w:val="single"/>
        </w:rPr>
        <w:t>Today, the world burns about 90 million barrels of oil a day. If our economies are no longer growing, maybe we won’t need any more than that. We might even need less</w:t>
      </w:r>
      <w:r w:rsidRPr="00CF682A">
        <w:rPr>
          <w:rFonts w:eastAsia="Calibri"/>
          <w:sz w:val="14"/>
        </w:rPr>
        <w:t>. Maybe the oil trapped in the tar sands or under the Arctic Ocean can stay where nature put it.</w:t>
      </w:r>
    </w:p>
    <w:p w:rsidR="00507A78" w:rsidRPr="00174E0A" w:rsidRDefault="00376027" w:rsidP="00507A78">
      <w:pPr>
        <w:pStyle w:val="Heading3"/>
      </w:pPr>
      <w:r w:rsidRPr="00174E0A">
        <w:t>China</w:t>
      </w:r>
      <w:r w:rsidR="00507A78" w:rsidRPr="00174E0A">
        <w:t xml:space="preserve"> Economy</w:t>
      </w:r>
    </w:p>
    <w:p w:rsidR="00507A78" w:rsidRPr="00174E0A" w:rsidRDefault="00507A78" w:rsidP="00507A78">
      <w:pPr>
        <w:pStyle w:val="Heading4"/>
      </w:pPr>
      <w:r w:rsidRPr="00174E0A">
        <w:t xml:space="preserve">High prices collapse the Chinese economy </w:t>
      </w:r>
    </w:p>
    <w:p w:rsidR="00507A78" w:rsidRPr="00174E0A" w:rsidRDefault="00507A78" w:rsidP="00507A78">
      <w:r w:rsidRPr="00174E0A">
        <w:rPr>
          <w:b/>
        </w:rPr>
        <w:t>Stephen 12</w:t>
      </w:r>
      <w:r w:rsidRPr="00174E0A">
        <w:t xml:space="preserve"> (Craig Stephen, “Is high oil price behind China’s slowdown?” This Week in China, WSJ Market Watch, April 15 2012, http://www.marketwatch.com/story/is-high-oil-price-behind-chinas-slowdown-2012-04-15) MR </w:t>
      </w:r>
    </w:p>
    <w:p w:rsidR="00507A78" w:rsidRPr="00174E0A" w:rsidRDefault="00507A78" w:rsidP="00507A78">
      <w:pPr>
        <w:rPr>
          <w:sz w:val="16"/>
        </w:rPr>
      </w:pPr>
      <w:r w:rsidRPr="00174E0A">
        <w:rPr>
          <w:sz w:val="16"/>
        </w:rPr>
        <w:t xml:space="preserve">The glass-half-empty way of interpreting this data is that </w:t>
      </w:r>
      <w:r w:rsidRPr="00174E0A">
        <w:rPr>
          <w:rStyle w:val="StyleBoldUnderline"/>
        </w:rPr>
        <w:t>China is showing</w:t>
      </w:r>
      <w:r w:rsidRPr="00174E0A">
        <w:rPr>
          <w:sz w:val="16"/>
        </w:rPr>
        <w:t xml:space="preserve"> early </w:t>
      </w:r>
      <w:r w:rsidRPr="00174E0A">
        <w:rPr>
          <w:rStyle w:val="StyleBoldUnderline"/>
        </w:rPr>
        <w:t>signs of stagflation, most commonly associated with</w:t>
      </w:r>
      <w:r w:rsidRPr="00174E0A">
        <w:rPr>
          <w:sz w:val="16"/>
        </w:rPr>
        <w:t xml:space="preserve"> the 1970s after the </w:t>
      </w:r>
      <w:r w:rsidRPr="00174E0A">
        <w:rPr>
          <w:rStyle w:val="StyleBoldUnderline"/>
        </w:rPr>
        <w:t>oil price shock</w:t>
      </w:r>
      <w:r w:rsidRPr="00174E0A">
        <w:rPr>
          <w:sz w:val="16"/>
        </w:rPr>
        <w:t xml:space="preserve"> in the West. Here, </w:t>
      </w:r>
      <w:r w:rsidRPr="00174E0A">
        <w:rPr>
          <w:rStyle w:val="StyleBoldUnderline"/>
        </w:rPr>
        <w:t>China’s growing dependence on oil is worth highlighting</w:t>
      </w:r>
      <w:r w:rsidRPr="00174E0A">
        <w:rPr>
          <w:sz w:val="16"/>
        </w:rPr>
        <w:t xml:space="preserve">, as its consumers face steep price hikes. As the second-largest consumer of oil after the U.S., </w:t>
      </w:r>
      <w:r w:rsidRPr="00174E0A">
        <w:rPr>
          <w:rStyle w:val="StyleBoldUnderline"/>
        </w:rPr>
        <w:t>the</w:t>
      </w:r>
      <w:r w:rsidRPr="00174E0A">
        <w:rPr>
          <w:sz w:val="16"/>
        </w:rPr>
        <w:t xml:space="preserve"> mainland </w:t>
      </w:r>
      <w:r w:rsidRPr="00174E0A">
        <w:rPr>
          <w:rStyle w:val="StyleBoldUnderline"/>
        </w:rPr>
        <w:t>Chinese economy is increasingly exposed to higher crude prices. China is</w:t>
      </w:r>
      <w:r w:rsidRPr="00174E0A">
        <w:rPr>
          <w:sz w:val="16"/>
        </w:rPr>
        <w:t xml:space="preserve"> also steadily </w:t>
      </w:r>
      <w:r w:rsidRPr="00174E0A">
        <w:rPr>
          <w:rStyle w:val="StyleBoldUnderline"/>
        </w:rPr>
        <w:t>increasing the amount of oil it imports</w:t>
      </w:r>
      <w:r w:rsidRPr="00174E0A">
        <w:rPr>
          <w:sz w:val="16"/>
        </w:rPr>
        <w:t xml:space="preserve">, which reached 5.57 million barrels a day in March, up 8.7% from a year earlier Last month, China’s National Development and Reform Commission (NDRC) instigated its second fuel-price hike in less than five weeks, raising gasoline and diesel prices by 600 yuan ($95) per ton. This led to gasoline and diesel at the retail level increasing by between 6.5% to 7%. Read report on Chinese fuel-price increase. </w:t>
      </w:r>
      <w:r w:rsidRPr="00174E0A">
        <w:rPr>
          <w:rStyle w:val="StyleBoldUnderline"/>
        </w:rPr>
        <w:t>The price of gasoline has now reached</w:t>
      </w:r>
      <w:r w:rsidRPr="00174E0A">
        <w:rPr>
          <w:sz w:val="16"/>
        </w:rPr>
        <w:t xml:space="preserve"> 8 yuan a liter, or </w:t>
      </w:r>
      <w:r w:rsidRPr="00174E0A">
        <w:rPr>
          <w:rStyle w:val="StyleBoldUnderline"/>
        </w:rPr>
        <w:t>over $4.80 a gallon</w:t>
      </w:r>
      <w:r w:rsidRPr="00174E0A">
        <w:rPr>
          <w:sz w:val="16"/>
        </w:rPr>
        <w:t xml:space="preserve">, while in southern Guangdong province, it was reported prices had even reached the 9-yuan-a-liter mark. Next to the U.S. average of around $3.94 a gallon </w:t>
      </w:r>
      <w:r w:rsidRPr="00174E0A">
        <w:rPr>
          <w:rStyle w:val="StyleBoldUnderline"/>
        </w:rPr>
        <w:t>this looks pricy, especially when you consider Chinese mainlanders have seen the price of gas at the pump double</w:t>
      </w:r>
      <w:r w:rsidRPr="00174E0A">
        <w:rPr>
          <w:sz w:val="16"/>
        </w:rPr>
        <w:t xml:space="preserve"> since 2005 from 4 yuan a liter. This is likely to come as a shock to the new generation of mainland Chinese motorists, who last year surpassed 100 million, and according to some forecasts will reach 200 million by 2020. Anecdotally, </w:t>
      </w:r>
      <w:r w:rsidRPr="00174E0A">
        <w:rPr>
          <w:rStyle w:val="StyleBoldUnderline"/>
        </w:rPr>
        <w:t>it is already possible to notice the higher prices</w:t>
      </w:r>
      <w:r w:rsidRPr="00174E0A">
        <w:rPr>
          <w:sz w:val="16"/>
        </w:rPr>
        <w:t xml:space="preserve"> when catching a taxi over the border from Hong Kong. Fares are considerably higher than even a few years ago, and taxi drivers are less willing to bargain. As well as pinching motorists, </w:t>
      </w:r>
      <w:r w:rsidRPr="00174E0A">
        <w:rPr>
          <w:rStyle w:val="StyleBoldUnderline"/>
        </w:rPr>
        <w:t>higher fuel prices</w:t>
      </w:r>
      <w:r w:rsidRPr="00174E0A">
        <w:rPr>
          <w:sz w:val="16"/>
        </w:rPr>
        <w:t xml:space="preserve"> also </w:t>
      </w:r>
      <w:r w:rsidRPr="00174E0A">
        <w:rPr>
          <w:rStyle w:val="StyleBoldUnderline"/>
        </w:rPr>
        <w:t xml:space="preserve">feed through to </w:t>
      </w:r>
      <w:r w:rsidRPr="00174E0A">
        <w:rPr>
          <w:rStyle w:val="Emphasis"/>
        </w:rPr>
        <w:t>wider inflation</w:t>
      </w:r>
      <w:r w:rsidRPr="00174E0A">
        <w:rPr>
          <w:sz w:val="16"/>
        </w:rPr>
        <w:t xml:space="preserve">. As petroleum-based fertilizers are used in agriculture, and gasoline is needed to transport goods, these </w:t>
      </w:r>
      <w:r w:rsidRPr="00174E0A">
        <w:rPr>
          <w:rStyle w:val="StyleBoldUnderline"/>
        </w:rPr>
        <w:t>higher prices will have a knock-on effect. This is one reason</w:t>
      </w:r>
      <w:r w:rsidRPr="00174E0A">
        <w:rPr>
          <w:sz w:val="16"/>
        </w:rPr>
        <w:t xml:space="preserve">, it is argued, </w:t>
      </w:r>
      <w:r w:rsidRPr="00174E0A">
        <w:rPr>
          <w:rStyle w:val="StyleBoldUnderline"/>
        </w:rPr>
        <w:t xml:space="preserve">China is facing structurally higher inflation. </w:t>
      </w:r>
      <w:r w:rsidRPr="00174E0A">
        <w:rPr>
          <w:sz w:val="16"/>
        </w:rPr>
        <w:t xml:space="preserve">What is uncertain is how much these higher prices impact growth where, for example, some </w:t>
      </w:r>
      <w:r w:rsidRPr="00174E0A">
        <w:rPr>
          <w:rStyle w:val="StyleBoldUnderline"/>
        </w:rPr>
        <w:t>business find they are no longer economical and cease</w:t>
      </w:r>
      <w:r w:rsidRPr="00174E0A">
        <w:rPr>
          <w:sz w:val="16"/>
        </w:rPr>
        <w:t xml:space="preserve">, or when individuals might make fewer trips. While various grain </w:t>
      </w:r>
      <w:r w:rsidRPr="00174E0A">
        <w:rPr>
          <w:rStyle w:val="StyleBoldUnderline"/>
        </w:rPr>
        <w:t>producers</w:t>
      </w:r>
      <w:r w:rsidRPr="00174E0A">
        <w:rPr>
          <w:sz w:val="16"/>
        </w:rPr>
        <w:t xml:space="preserve">, fishery, forestry, urban and rural public-transportation services receive fuel subsidies from the government, the rest </w:t>
      </w:r>
      <w:r w:rsidRPr="00174E0A">
        <w:rPr>
          <w:rStyle w:val="StyleBoldUnderline"/>
        </w:rPr>
        <w:t>will</w:t>
      </w:r>
      <w:r w:rsidRPr="00174E0A">
        <w:rPr>
          <w:sz w:val="16"/>
        </w:rPr>
        <w:t xml:space="preserve"> simply </w:t>
      </w:r>
      <w:r w:rsidRPr="00174E0A">
        <w:rPr>
          <w:rStyle w:val="StyleBoldUnderline"/>
        </w:rPr>
        <w:t xml:space="preserve">have to swallow the price increase. </w:t>
      </w:r>
      <w:r w:rsidRPr="00174E0A">
        <w:rPr>
          <w:sz w:val="16"/>
        </w:rPr>
        <w:t xml:space="preserve">As </w:t>
      </w:r>
      <w:r w:rsidRPr="00174E0A">
        <w:rPr>
          <w:rStyle w:val="StyleBoldUnderline"/>
        </w:rPr>
        <w:t>the government</w:t>
      </w:r>
      <w:r w:rsidRPr="00174E0A">
        <w:rPr>
          <w:sz w:val="16"/>
        </w:rPr>
        <w:t xml:space="preserve"> sets fuel prices in China, it </w:t>
      </w:r>
      <w:r w:rsidRPr="00174E0A">
        <w:rPr>
          <w:rStyle w:val="StyleBoldUnderline"/>
        </w:rPr>
        <w:t xml:space="preserve">risks a fuel-price </w:t>
      </w:r>
      <w:r w:rsidRPr="00174E0A">
        <w:rPr>
          <w:rStyle w:val="Emphasis"/>
        </w:rPr>
        <w:t>backlash</w:t>
      </w:r>
      <w:r w:rsidRPr="00174E0A">
        <w:rPr>
          <w:sz w:val="16"/>
        </w:rPr>
        <w:t>. One complaint is that the concentration of large state-owned monopolies is responsible for exacerbating price increases. On the face of it, with gasoline prices a quarter higher in China than in the U.S., motorists have reason to gripe.</w:t>
      </w:r>
    </w:p>
    <w:p w:rsidR="00507A78" w:rsidRPr="00174E0A" w:rsidRDefault="00507A78" w:rsidP="00507A78">
      <w:pPr>
        <w:pStyle w:val="Heading4"/>
      </w:pPr>
      <w:r w:rsidRPr="00174E0A">
        <w:t xml:space="preserve">Rising prices cause rampant Chinese inflation </w:t>
      </w:r>
    </w:p>
    <w:p w:rsidR="00507A78" w:rsidRPr="00174E0A" w:rsidRDefault="00507A78" w:rsidP="00507A78">
      <w:r w:rsidRPr="00174E0A">
        <w:rPr>
          <w:b/>
        </w:rPr>
        <w:t>Business Insider 11</w:t>
      </w:r>
      <w:r w:rsidRPr="00174E0A">
        <w:t xml:space="preserve"> (Zarathustra W, Founder and Managing Editor of Also Sprach Analyst, “Why Rising Oil Prices Will Hurt China The Most” Business Insider, February 26 2011, http://www.businessinsider.com/oil-prices-up-and-china-slowing-down-2011-2) MR </w:t>
      </w:r>
    </w:p>
    <w:p w:rsidR="00507A78" w:rsidRDefault="00507A78" w:rsidP="00507A78">
      <w:pPr>
        <w:rPr>
          <w:rStyle w:val="StyleBoldUnderline"/>
        </w:rPr>
      </w:pPr>
      <w:r w:rsidRPr="00174E0A">
        <w:rPr>
          <w:sz w:val="16"/>
        </w:rPr>
        <w:t xml:space="preserve">I believe I am not the first one to the effect of high oil prices on the economy, and I will most certainly not be the last one. </w:t>
      </w:r>
      <w:r w:rsidRPr="00174E0A">
        <w:rPr>
          <w:rStyle w:val="StyleBoldUnderline"/>
        </w:rPr>
        <w:t>Oil has been up of late</w:t>
      </w:r>
      <w:r w:rsidRPr="00174E0A">
        <w:rPr>
          <w:sz w:val="16"/>
        </w:rPr>
        <w:t xml:space="preserve"> due to all these uncertainties around North Africa and the Middle East, where oil is produced. The following chart makes it quite clear about </w:t>
      </w:r>
      <w:r w:rsidRPr="00174E0A">
        <w:rPr>
          <w:rStyle w:val="StyleBoldUnderline"/>
        </w:rPr>
        <w:t xml:space="preserve">the </w:t>
      </w:r>
      <w:r w:rsidRPr="00174E0A">
        <w:rPr>
          <w:rStyle w:val="Emphasis"/>
        </w:rPr>
        <w:t>danger</w:t>
      </w:r>
      <w:r w:rsidRPr="00174E0A">
        <w:rPr>
          <w:rStyle w:val="StyleBoldUnderline"/>
        </w:rPr>
        <w:t xml:space="preserve"> of having oil prices rising too much too quickly</w:t>
      </w:r>
      <w:r w:rsidRPr="00174E0A">
        <w:rPr>
          <w:sz w:val="16"/>
        </w:rPr>
        <w:t xml:space="preserve">. It </w:t>
      </w:r>
      <w:r w:rsidRPr="00174E0A">
        <w:rPr>
          <w:rStyle w:val="StyleBoldUnderline"/>
        </w:rPr>
        <w:t>will</w:t>
      </w:r>
      <w:r w:rsidRPr="00174E0A">
        <w:rPr>
          <w:sz w:val="16"/>
        </w:rPr>
        <w:t xml:space="preserve"> likely </w:t>
      </w:r>
      <w:r w:rsidRPr="00174E0A">
        <w:rPr>
          <w:rStyle w:val="Emphasis"/>
        </w:rPr>
        <w:t>derail</w:t>
      </w:r>
      <w:r w:rsidRPr="00174E0A">
        <w:rPr>
          <w:rStyle w:val="StyleBoldUnderline"/>
        </w:rPr>
        <w:t xml:space="preserve"> the already uncertain economic recovery. </w:t>
      </w:r>
      <w:r w:rsidRPr="00174E0A">
        <w:rPr>
          <w:sz w:val="16"/>
        </w:rPr>
        <w:t xml:space="preserve">Back in 2008 when oil prices were rising to a record, a lot of explanations have been tossed around, including speculators (which Paul Krugman did not agree), emerging market’s growth in demand, which certainly included China: The most important factor is the shift in favour of the developing economies. </w:t>
      </w:r>
      <w:r w:rsidRPr="00174E0A">
        <w:rPr>
          <w:rStyle w:val="StyleBoldUnderline"/>
        </w:rPr>
        <w:t>America has responded to high prices</w:t>
      </w:r>
      <w:r w:rsidRPr="00174E0A">
        <w:rPr>
          <w:sz w:val="16"/>
        </w:rPr>
        <w:t xml:space="preserve"> in familiar fashion: UBS forecasts that demand will drop by 1.1% this year and will be no higher in 2009 than it was in 2004. </w:t>
      </w:r>
      <w:r w:rsidRPr="00174E0A">
        <w:rPr>
          <w:rStyle w:val="StyleBoldUnderline"/>
        </w:rPr>
        <w:t>But demand from China</w:t>
      </w:r>
      <w:r w:rsidRPr="00174E0A">
        <w:rPr>
          <w:sz w:val="16"/>
        </w:rPr>
        <w:t xml:space="preserve"> and other emerging markets </w:t>
      </w:r>
      <w:r w:rsidRPr="00174E0A">
        <w:rPr>
          <w:rStyle w:val="StyleBoldUnderline"/>
        </w:rPr>
        <w:t>is more than offsetting this shortfall</w:t>
      </w:r>
      <w:r w:rsidRPr="00174E0A">
        <w:rPr>
          <w:sz w:val="16"/>
        </w:rPr>
        <w:t xml:space="preserve">. – The Economist 15 May, 2008 </w:t>
      </w:r>
      <w:r w:rsidRPr="00174E0A">
        <w:rPr>
          <w:rStyle w:val="StyleBoldUnderline"/>
        </w:rPr>
        <w:t>China’s growing thirst for oil is</w:t>
      </w:r>
      <w:r w:rsidRPr="00174E0A">
        <w:rPr>
          <w:sz w:val="16"/>
        </w:rPr>
        <w:t xml:space="preserve"> often put forward as </w:t>
      </w:r>
      <w:r w:rsidRPr="00174E0A">
        <w:rPr>
          <w:rStyle w:val="StyleBoldUnderline"/>
        </w:rPr>
        <w:t>one of the main factors behind today’s higher oil prices. Demand for diesel</w:t>
      </w:r>
      <w:r w:rsidRPr="00174E0A">
        <w:rPr>
          <w:sz w:val="16"/>
        </w:rPr>
        <w:t xml:space="preserve"> there, for example, </w:t>
      </w:r>
      <w:r w:rsidRPr="00174E0A">
        <w:rPr>
          <w:rStyle w:val="StyleBoldUnderline"/>
        </w:rPr>
        <w:t>rose by over 9%</w:t>
      </w:r>
      <w:r w:rsidRPr="00174E0A">
        <w:rPr>
          <w:sz w:val="16"/>
        </w:rPr>
        <w:t xml:space="preserve"> in the year to April. – The Economist 29 May, 2008 For whatever reason it was, </w:t>
      </w:r>
      <w:r w:rsidRPr="00174E0A">
        <w:rPr>
          <w:rStyle w:val="StyleBoldUnderline"/>
        </w:rPr>
        <w:t>oil prices reached</w:t>
      </w:r>
      <w:r w:rsidRPr="00174E0A">
        <w:rPr>
          <w:sz w:val="16"/>
        </w:rPr>
        <w:t xml:space="preserve"> its </w:t>
      </w:r>
      <w:r w:rsidRPr="00174E0A">
        <w:rPr>
          <w:rStyle w:val="StyleBoldUnderline"/>
        </w:rPr>
        <w:t>all-time peak</w:t>
      </w:r>
      <w:r w:rsidRPr="00174E0A">
        <w:rPr>
          <w:sz w:val="16"/>
        </w:rPr>
        <w:t xml:space="preserve"> on July 2008, and on the same month, </w:t>
      </w:r>
      <w:r w:rsidRPr="00174E0A">
        <w:rPr>
          <w:rStyle w:val="StyleBoldUnderline"/>
        </w:rPr>
        <w:t>the China official PMI dropped below 50</w:t>
      </w:r>
      <w:r w:rsidRPr="00174E0A">
        <w:rPr>
          <w:sz w:val="16"/>
        </w:rPr>
        <w:t xml:space="preserve">, indicating a contraction of manufacturing. In fact, long before the oil reached its peak, </w:t>
      </w:r>
      <w:r w:rsidRPr="00174E0A">
        <w:rPr>
          <w:rStyle w:val="StyleBoldUnderline"/>
        </w:rPr>
        <w:t>manufacturing has been slowing</w:t>
      </w:r>
      <w:r w:rsidRPr="00174E0A">
        <w:rPr>
          <w:sz w:val="16"/>
        </w:rPr>
        <w:t xml:space="preserve"> down. The point I circled in the above chart was April 2008 when the PMI peaked, and oil prices continued to rise until July. Are we in a similar situation now? Maybe. First of all, </w:t>
      </w:r>
      <w:r w:rsidRPr="00174E0A">
        <w:rPr>
          <w:rStyle w:val="StyleBoldUnderline"/>
        </w:rPr>
        <w:t xml:space="preserve">PMI has been slowing, but prices have been rising, and the PMI may continue to weaken. </w:t>
      </w:r>
      <w:r w:rsidRPr="00174E0A">
        <w:rPr>
          <w:sz w:val="16"/>
        </w:rPr>
        <w:t xml:space="preserve">In fact, </w:t>
      </w:r>
      <w:r w:rsidRPr="00174E0A">
        <w:rPr>
          <w:rStyle w:val="StyleBoldUnderline"/>
        </w:rPr>
        <w:t>the</w:t>
      </w:r>
      <w:r w:rsidRPr="00174E0A">
        <w:rPr>
          <w:sz w:val="16"/>
        </w:rPr>
        <w:t xml:space="preserve"> HSBC/Markit flash China PMI for February (an </w:t>
      </w:r>
      <w:r w:rsidRPr="00174E0A">
        <w:rPr>
          <w:rStyle w:val="StyleBoldUnderline"/>
        </w:rPr>
        <w:t>advanced estimate</w:t>
      </w:r>
      <w:r w:rsidRPr="00174E0A">
        <w:rPr>
          <w:sz w:val="16"/>
        </w:rPr>
        <w:t xml:space="preserve">) </w:t>
      </w:r>
      <w:r w:rsidRPr="00174E0A">
        <w:rPr>
          <w:rStyle w:val="StyleBoldUnderline"/>
        </w:rPr>
        <w:t>suggested a continued slowdown.</w:t>
      </w:r>
      <w:r w:rsidRPr="00174E0A">
        <w:rPr>
          <w:sz w:val="16"/>
        </w:rPr>
        <w:t xml:space="preserve"> Second, </w:t>
      </w:r>
      <w:r w:rsidRPr="00174E0A">
        <w:rPr>
          <w:rStyle w:val="StyleBoldUnderline"/>
        </w:rPr>
        <w:t>oil prices are now surging</w:t>
      </w:r>
      <w:r w:rsidRPr="00174E0A">
        <w:rPr>
          <w:sz w:val="16"/>
        </w:rPr>
        <w:t xml:space="preserve">, just like 2008 (although for different reasons). Third, the Chinese government is now keen to fight inflation, and it was just the same back in 2008. </w:t>
      </w:r>
      <w:r w:rsidRPr="00174E0A">
        <w:rPr>
          <w:rStyle w:val="StyleBoldUnderline"/>
        </w:rPr>
        <w:t xml:space="preserve">Should inflation persist, we should expect more tightening, which will </w:t>
      </w:r>
      <w:r w:rsidRPr="00174E0A">
        <w:rPr>
          <w:rStyle w:val="Emphasis"/>
        </w:rPr>
        <w:t>definitely be a brake to the economy</w:t>
      </w:r>
      <w:r w:rsidRPr="00174E0A">
        <w:rPr>
          <w:rStyle w:val="StyleBoldUnderline"/>
        </w:rPr>
        <w:t>.</w:t>
      </w:r>
    </w:p>
    <w:p w:rsidR="00AE34E5" w:rsidRPr="002C003A" w:rsidRDefault="00AE34E5" w:rsidP="00AE34E5">
      <w:pPr>
        <w:keepNext/>
        <w:keepLines/>
        <w:spacing w:before="200"/>
        <w:outlineLvl w:val="3"/>
        <w:rPr>
          <w:rFonts w:eastAsia="MS Gothic" w:cs="Times New Roman"/>
          <w:b/>
          <w:bCs/>
          <w:iCs/>
        </w:rPr>
      </w:pPr>
      <w:r w:rsidRPr="002C003A">
        <w:rPr>
          <w:rFonts w:eastAsia="MS Gothic" w:cs="Times New Roman"/>
          <w:b/>
          <w:bCs/>
          <w:iCs/>
        </w:rPr>
        <w:t>Economic declines causes nationalism – diversionary war</w:t>
      </w:r>
    </w:p>
    <w:p w:rsidR="00AE34E5" w:rsidRPr="002C003A" w:rsidRDefault="00AE34E5" w:rsidP="00AE34E5">
      <w:pPr>
        <w:rPr>
          <w:rFonts w:eastAsia="Cambria" w:cs="Times New Roman"/>
          <w:sz w:val="16"/>
          <w:szCs w:val="16"/>
        </w:rPr>
      </w:pPr>
      <w:r w:rsidRPr="002C003A">
        <w:rPr>
          <w:rFonts w:eastAsia="Cambria" w:cs="Times New Roman"/>
          <w:b/>
          <w:bCs/>
        </w:rPr>
        <w:t>Slaughter 8</w:t>
      </w:r>
      <w:r w:rsidRPr="002C003A">
        <w:rPr>
          <w:rFonts w:eastAsia="Cambria" w:cs="Times New Roman"/>
          <w:sz w:val="16"/>
          <w:szCs w:val="16"/>
        </w:rPr>
        <w:t xml:space="preserve"> - dean of the Woodrow Wilson School of Public and International Affairs at Princeton University</w:t>
      </w:r>
    </w:p>
    <w:p w:rsidR="00AE34E5" w:rsidRPr="002C003A" w:rsidRDefault="00AE34E5" w:rsidP="00AE34E5">
      <w:pPr>
        <w:rPr>
          <w:rFonts w:eastAsia="Cambria" w:cs="Times New Roman"/>
          <w:sz w:val="16"/>
          <w:szCs w:val="16"/>
        </w:rPr>
      </w:pPr>
      <w:r w:rsidRPr="002C003A">
        <w:rPr>
          <w:rFonts w:eastAsia="Cambria" w:cs="Times New Roman"/>
          <w:sz w:val="16"/>
          <w:szCs w:val="16"/>
        </w:rPr>
        <w:t>Anne-Marie Slaughter, 12-6-2008, “Fears of an Angry Dragon,” </w:t>
      </w:r>
      <w:hyperlink r:id="rId50" w:history="1">
        <w:r w:rsidRPr="002C003A">
          <w:rPr>
            <w:rFonts w:eastAsia="Cambria" w:cs="Times New Roman"/>
          </w:rPr>
          <w:t>http://www.newsweek.com/id/172640</w:t>
        </w:r>
      </w:hyperlink>
    </w:p>
    <w:p w:rsidR="00AE34E5" w:rsidRPr="002C003A" w:rsidRDefault="00AE34E5" w:rsidP="00AE34E5">
      <w:pPr>
        <w:ind w:left="288" w:right="288"/>
        <w:rPr>
          <w:rFonts w:eastAsia="Times New Roman" w:cs="Times New Roman"/>
          <w:sz w:val="16"/>
          <w:szCs w:val="16"/>
        </w:rPr>
      </w:pPr>
      <w:r w:rsidRPr="002C003A">
        <w:rPr>
          <w:rFonts w:eastAsia="Times New Roman" w:cs="Times New Roman"/>
          <w:sz w:val="16"/>
          <w:szCs w:val="16"/>
        </w:rPr>
        <w:t>The reason is politics. In the United States, the political fallout of the crisis is already becoming clear, and has included the election of Barack Obama—who quickly appointed an experienced and respected economic team. In China, however, the consequences remain far less certain. Beijing has already proposed a stimulus package of 4 trillion yuan (almost $600 billion). But there's reason to worry about what will happen if the bailout doesn't work and annual growth falls beneath 8 percent.</w:t>
      </w:r>
      <w:r w:rsidRPr="002C003A">
        <w:rPr>
          <w:rFonts w:eastAsia="Times New Roman" w:cs="Times New Roman"/>
          <w:sz w:val="12"/>
        </w:rPr>
        <w:t xml:space="preserve">¶ </w:t>
      </w:r>
      <w:r w:rsidRPr="002C003A">
        <w:rPr>
          <w:rFonts w:eastAsia="Times New Roman" w:cs="Times New Roman"/>
          <w:b/>
          <w:bCs/>
          <w:u w:val="single"/>
        </w:rPr>
        <w:t>Chinese citizens</w:t>
      </w:r>
      <w:r w:rsidRPr="002C003A">
        <w:rPr>
          <w:rFonts w:eastAsia="Times New Roman" w:cs="Times New Roman"/>
          <w:sz w:val="16"/>
          <w:szCs w:val="16"/>
        </w:rPr>
        <w:t xml:space="preserve"> today no longer enjoy the old "iron rice bowl" (a guaranteed lifetime job), but in its place </w:t>
      </w:r>
      <w:r w:rsidRPr="002C003A">
        <w:rPr>
          <w:rFonts w:eastAsia="Times New Roman" w:cs="Times New Roman"/>
          <w:b/>
          <w:bCs/>
          <w:u w:val="single"/>
        </w:rPr>
        <w:t>they've been promised</w:t>
      </w:r>
      <w:r w:rsidRPr="002C003A">
        <w:rPr>
          <w:rFonts w:eastAsia="Times New Roman" w:cs="Times New Roman"/>
          <w:u w:val="single"/>
        </w:rPr>
        <w:t xml:space="preserve"> </w:t>
      </w:r>
      <w:r w:rsidRPr="002C003A">
        <w:rPr>
          <w:rFonts w:eastAsia="Times New Roman" w:cs="Times New Roman"/>
          <w:sz w:val="16"/>
          <w:szCs w:val="16"/>
        </w:rPr>
        <w:t xml:space="preserve">golden chopsticks: </w:t>
      </w:r>
      <w:r w:rsidRPr="002C003A">
        <w:rPr>
          <w:rFonts w:eastAsia="Times New Roman" w:cs="Times New Roman"/>
          <w:b/>
          <w:bCs/>
          <w:u w:val="single"/>
        </w:rPr>
        <w:t xml:space="preserve">a steadily rising standard of living. </w:t>
      </w:r>
      <w:r w:rsidRPr="002C003A">
        <w:rPr>
          <w:rFonts w:eastAsia="Times New Roman" w:cs="Times New Roman"/>
          <w:b/>
          <w:bCs/>
          <w:highlight w:val="green"/>
          <w:u w:val="single"/>
        </w:rPr>
        <w:t>Should unemployment keep growing and wages stagnate</w:t>
      </w:r>
      <w:r w:rsidRPr="002C003A">
        <w:rPr>
          <w:rFonts w:eastAsia="Times New Roman" w:cs="Times New Roman"/>
          <w:b/>
          <w:bCs/>
          <w:u w:val="single"/>
        </w:rPr>
        <w:t xml:space="preserve">, however, </w:t>
      </w:r>
      <w:r w:rsidRPr="002C003A">
        <w:rPr>
          <w:rFonts w:eastAsia="Times New Roman" w:cs="Times New Roman"/>
          <w:b/>
          <w:bCs/>
          <w:highlight w:val="green"/>
          <w:u w:val="single"/>
        </w:rPr>
        <w:t>workers and peasants could take to the streets</w:t>
      </w:r>
      <w:r w:rsidRPr="002C003A">
        <w:rPr>
          <w:rFonts w:eastAsia="Times New Roman" w:cs="Times New Roman"/>
          <w:sz w:val="16"/>
          <w:szCs w:val="16"/>
        </w:rPr>
        <w:t xml:space="preserve">—as taxi drivers did in three Chinese cities last month. More instability could deter foreign investment in China, slowing the economy still further. If that happens, </w:t>
      </w:r>
      <w:r w:rsidRPr="002C003A">
        <w:rPr>
          <w:rFonts w:eastAsia="Times New Roman" w:cs="Times New Roman"/>
          <w:b/>
          <w:bCs/>
          <w:highlight w:val="green"/>
          <w:u w:val="single"/>
        </w:rPr>
        <w:t>the Chinese government might</w:t>
      </w:r>
      <w:r w:rsidRPr="002C003A">
        <w:rPr>
          <w:rFonts w:eastAsia="Times New Roman" w:cs="Times New Roman"/>
          <w:b/>
          <w:bCs/>
          <w:u w:val="single"/>
        </w:rPr>
        <w:t xml:space="preserve"> decide to distract the population by trying to </w:t>
      </w:r>
      <w:r w:rsidRPr="002C003A">
        <w:rPr>
          <w:rFonts w:eastAsia="Times New Roman" w:cs="Times New Roman"/>
          <w:b/>
          <w:bCs/>
          <w:highlight w:val="green"/>
          <w:u w:val="single"/>
        </w:rPr>
        <w:t>shift</w:t>
      </w:r>
      <w:r w:rsidRPr="002C003A">
        <w:rPr>
          <w:rFonts w:eastAsia="Times New Roman" w:cs="Times New Roman"/>
          <w:b/>
          <w:bCs/>
          <w:u w:val="single"/>
        </w:rPr>
        <w:t xml:space="preserve"> its </w:t>
      </w:r>
      <w:r w:rsidRPr="002C003A">
        <w:rPr>
          <w:rFonts w:eastAsia="Times New Roman" w:cs="Times New Roman"/>
          <w:b/>
          <w:bCs/>
          <w:highlight w:val="green"/>
          <w:u w:val="single"/>
        </w:rPr>
        <w:t>attention to a foreign scapegoat</w:t>
      </w:r>
      <w:r w:rsidRPr="002C003A">
        <w:rPr>
          <w:rFonts w:eastAsia="Times New Roman" w:cs="Times New Roman"/>
          <w:b/>
          <w:bCs/>
          <w:u w:val="single"/>
        </w:rPr>
        <w:t>, whipping up a nationalist response</w:t>
      </w:r>
      <w:r w:rsidRPr="002C003A">
        <w:rPr>
          <w:rFonts w:eastAsia="Times New Roman" w:cs="Times New Roman"/>
          <w:sz w:val="16"/>
          <w:szCs w:val="16"/>
        </w:rPr>
        <w:t>. That's a prospect that should worry everyone.</w:t>
      </w:r>
      <w:r w:rsidRPr="002C003A">
        <w:rPr>
          <w:rFonts w:eastAsia="Times New Roman" w:cs="Times New Roman"/>
          <w:sz w:val="12"/>
        </w:rPr>
        <w:t xml:space="preserve">¶ </w:t>
      </w:r>
      <w:r w:rsidRPr="002C003A">
        <w:rPr>
          <w:rFonts w:eastAsia="Times New Roman" w:cs="Times New Roman"/>
          <w:sz w:val="16"/>
          <w:szCs w:val="16"/>
        </w:rPr>
        <w:t>This scenario may seem farfetched. After all, economists debate whether 8 percent growth really is the magic number, and unemployment needn't automatically translate into unrest. Still, Beijing itself is clearly concerned. The chairman of the National Development and Reform Commission warned in late November that "excessive production cuts and closure of businesses will cause massive unemployment, which will lead to instability." And President Hu Jintao himself recently described China as "under growing tension" both from the global financial crisis and "from its large population, limited resources and environmental problems."</w:t>
      </w:r>
      <w:r w:rsidRPr="002C003A">
        <w:rPr>
          <w:rFonts w:eastAsia="Times New Roman" w:cs="Times New Roman"/>
          <w:sz w:val="12"/>
        </w:rPr>
        <w:t xml:space="preserve">¶ </w:t>
      </w:r>
      <w:r w:rsidRPr="002C003A">
        <w:rPr>
          <w:rFonts w:eastAsia="Times New Roman" w:cs="Times New Roman"/>
          <w:sz w:val="16"/>
          <w:szCs w:val="16"/>
        </w:rPr>
        <w:t xml:space="preserve">Remember, too, that the Chinese government is professionally paranoid, and has waved the nationalist flag in the past to distract the population from other crises. Moreover, </w:t>
      </w:r>
      <w:r w:rsidRPr="002C003A">
        <w:rPr>
          <w:rFonts w:eastAsia="Times New Roman" w:cs="Times New Roman"/>
          <w:b/>
          <w:bCs/>
          <w:u w:val="single"/>
        </w:rPr>
        <w:t xml:space="preserve">the Chinese population often needs little coaxing. China's younger generation is proud, but also prickly. </w:t>
      </w:r>
      <w:r w:rsidRPr="002C003A">
        <w:rPr>
          <w:rFonts w:eastAsia="Times New Roman" w:cs="Times New Roman"/>
          <w:b/>
          <w:bCs/>
          <w:highlight w:val="green"/>
          <w:u w:val="single"/>
        </w:rPr>
        <w:t>Public anger simmers close to the surface and can easily explode</w:t>
      </w:r>
      <w:r w:rsidRPr="002C003A">
        <w:rPr>
          <w:rFonts w:eastAsia="Times New Roman" w:cs="Times New Roman"/>
          <w:b/>
          <w:bCs/>
          <w:u w:val="single"/>
        </w:rPr>
        <w:t xml:space="preserve"> in violent riots</w:t>
      </w:r>
      <w:r w:rsidRPr="002C003A">
        <w:rPr>
          <w:rFonts w:eastAsia="Times New Roman" w:cs="Times New Roman"/>
          <w:sz w:val="16"/>
          <w:szCs w:val="16"/>
        </w:rPr>
        <w:t xml:space="preserve">, as it did after the United States accidentally bombed the Chinese Embassy in Belgrade during the Kosovo war, or after Japan's prime minister repeatedly visited a controversial World War II cemetery. Today </w:t>
      </w:r>
      <w:r w:rsidRPr="002C003A">
        <w:rPr>
          <w:rFonts w:eastAsia="Times New Roman" w:cs="Times New Roman"/>
          <w:b/>
          <w:bCs/>
          <w:highlight w:val="green"/>
          <w:u w:val="single"/>
        </w:rPr>
        <w:t>the</w:t>
      </w:r>
      <w:r w:rsidRPr="002C003A">
        <w:rPr>
          <w:rFonts w:eastAsia="Times New Roman" w:cs="Times New Roman"/>
          <w:b/>
          <w:bCs/>
          <w:u w:val="single"/>
        </w:rPr>
        <w:t xml:space="preserve"> Chinese </w:t>
      </w:r>
      <w:r w:rsidRPr="002C003A">
        <w:rPr>
          <w:rFonts w:eastAsia="Times New Roman" w:cs="Times New Roman"/>
          <w:b/>
          <w:bCs/>
          <w:highlight w:val="green"/>
          <w:u w:val="single"/>
        </w:rPr>
        <w:t>public is primed to respond to provocations quickly</w:t>
      </w:r>
      <w:r w:rsidRPr="002C003A">
        <w:rPr>
          <w:rFonts w:eastAsia="Times New Roman" w:cs="Times New Roman"/>
          <w:b/>
          <w:bCs/>
          <w:u w:val="single"/>
        </w:rPr>
        <w:t>, thanks to widely circulated stories blaming the U.S. economic collapse for the closing of Chinese factories</w:t>
      </w:r>
      <w:r w:rsidRPr="002C003A">
        <w:rPr>
          <w:rFonts w:eastAsia="Times New Roman" w:cs="Times New Roman"/>
          <w:sz w:val="16"/>
          <w:szCs w:val="16"/>
        </w:rPr>
        <w:t>. Since the financial crisis struck, Beijing has been much more restrained about blaming the United States than some other foreign governments, especially Russia's, have been. But if conditions continue to deteriorate, China's leaders could change their tune.</w:t>
      </w:r>
      <w:r w:rsidRPr="002C003A">
        <w:rPr>
          <w:rFonts w:eastAsia="Times New Roman" w:cs="Times New Roman"/>
          <w:sz w:val="12"/>
        </w:rPr>
        <w:t xml:space="preserve">¶ </w:t>
      </w:r>
      <w:r w:rsidRPr="002C003A">
        <w:rPr>
          <w:rFonts w:eastAsia="Times New Roman" w:cs="Times New Roman"/>
          <w:sz w:val="16"/>
          <w:szCs w:val="16"/>
        </w:rPr>
        <w:t>To help prevent that and reduce the risk of a Chinese nationalist backlash, the U.S. government should act now to reinforce another source of Beijing's domestic legitimacy: ordinary Chinese citizens' pride in their country's growing clout and importance. The huge success of the Beijing Olympics went a long way toward easing painful Chinese memories of the "century of humiliation"—a period that began with the forcible Western opening of China in the mid-19th century and lasted till the communist revolution in 1949. But bad feelings still linger. Addressing them by encouraging Chinese to feel pride in their country's increased international role would be a smart strategy—and a much healthier antidote to a domestic downturn.</w:t>
      </w:r>
      <w:r w:rsidRPr="002C003A">
        <w:rPr>
          <w:rFonts w:eastAsia="Times New Roman" w:cs="Times New Roman"/>
          <w:sz w:val="12"/>
        </w:rPr>
        <w:t xml:space="preserve">¶ </w:t>
      </w:r>
      <w:r w:rsidRPr="002C003A">
        <w:rPr>
          <w:rFonts w:eastAsia="Times New Roman" w:cs="Times New Roman"/>
          <w:sz w:val="16"/>
          <w:szCs w:val="16"/>
        </w:rPr>
        <w:t>The incoming Obama administration should thus start thinking now of ways to confer a little pre-emptive prestige on China, acknowledging its increased weight in the world. In this regard, the recent shift from the G7 (which doesn't include China) to the G20 (which does) as the forum for reforming the global financial architecture was a good start. Washington should capitalize on it by pushing to grant China increased power in the IMF and the World Bank. It should also convene a climate-change workshop of the E8, the world's top emitters; help institutionalize an East Asian security mechanism based on the Six-Party Talks (which were held to address North Korea's nuclear program and included China, Japan, Russia and South Korea); and include China on the issue of U.N. reform.</w:t>
      </w:r>
      <w:r w:rsidRPr="002C003A">
        <w:rPr>
          <w:rFonts w:eastAsia="Times New Roman" w:cs="Times New Roman"/>
          <w:sz w:val="12"/>
        </w:rPr>
        <w:t xml:space="preserve">¶ </w:t>
      </w:r>
      <w:r w:rsidRPr="002C003A">
        <w:rPr>
          <w:rFonts w:eastAsia="Times New Roman" w:cs="Times New Roman"/>
          <w:sz w:val="16"/>
          <w:szCs w:val="16"/>
        </w:rPr>
        <w:t xml:space="preserve">The United States remains the most powerful and the most connected nation in the world. That means the political fallout from the global economic crisis will land on its doorstep, and soon. Equally to the point, </w:t>
      </w:r>
      <w:r w:rsidRPr="002C003A">
        <w:rPr>
          <w:rFonts w:eastAsia="Times New Roman" w:cs="Times New Roman"/>
          <w:b/>
          <w:bCs/>
          <w:highlight w:val="green"/>
          <w:u w:val="single"/>
        </w:rPr>
        <w:t>the prospect of social unrest—and a surge in ugly nationalism</w:t>
      </w:r>
      <w:r w:rsidRPr="002C003A">
        <w:rPr>
          <w:rFonts w:eastAsia="Times New Roman" w:cs="Times New Roman"/>
          <w:b/>
          <w:bCs/>
          <w:u w:val="single"/>
        </w:rPr>
        <w:t>—</w:t>
      </w:r>
      <w:r w:rsidRPr="002C003A">
        <w:rPr>
          <w:rFonts w:eastAsia="Times New Roman" w:cs="Times New Roman"/>
          <w:b/>
          <w:bCs/>
          <w:highlight w:val="green"/>
          <w:u w:val="single"/>
        </w:rPr>
        <w:t>in China</w:t>
      </w:r>
      <w:r w:rsidRPr="002C003A">
        <w:rPr>
          <w:rFonts w:eastAsia="Times New Roman" w:cs="Times New Roman"/>
          <w:b/>
          <w:bCs/>
          <w:u w:val="single"/>
        </w:rPr>
        <w:t xml:space="preserve">, a country of 1.3 billion, </w:t>
      </w:r>
      <w:r w:rsidRPr="002C003A">
        <w:rPr>
          <w:rFonts w:eastAsia="Times New Roman" w:cs="Times New Roman"/>
          <w:b/>
          <w:bCs/>
          <w:highlight w:val="green"/>
          <w:u w:val="single"/>
        </w:rPr>
        <w:t>is everyone's problem.</w:t>
      </w:r>
      <w:r w:rsidRPr="002C003A">
        <w:rPr>
          <w:rFonts w:eastAsia="Times New Roman" w:cs="Times New Roman"/>
          <w:sz w:val="16"/>
          <w:szCs w:val="16"/>
        </w:rPr>
        <w:t xml:space="preserve"> It would thus behoove the U.S. government to start thinking two steps ahead and take action now, before a scary scenario becomes an even scarier reality.</w:t>
      </w:r>
    </w:p>
    <w:p w:rsidR="00AE34E5" w:rsidRPr="002C003A" w:rsidRDefault="00AE34E5" w:rsidP="00AE34E5">
      <w:pPr>
        <w:keepNext/>
        <w:keepLines/>
        <w:spacing w:before="200"/>
        <w:outlineLvl w:val="3"/>
        <w:rPr>
          <w:rFonts w:eastAsia="MS Gothic" w:cs="Times New Roman"/>
          <w:b/>
          <w:bCs/>
          <w:iCs/>
        </w:rPr>
      </w:pPr>
      <w:r w:rsidRPr="002C003A">
        <w:rPr>
          <w:rFonts w:eastAsia="MS Gothic" w:cs="Times New Roman"/>
          <w:b/>
          <w:bCs/>
          <w:iCs/>
        </w:rPr>
        <w:t xml:space="preserve">Leads to CCP collapse </w:t>
      </w:r>
    </w:p>
    <w:p w:rsidR="00AE34E5" w:rsidRPr="002C003A" w:rsidRDefault="00AE34E5" w:rsidP="00AE34E5">
      <w:pPr>
        <w:rPr>
          <w:rFonts w:eastAsia="Cambria"/>
          <w:b/>
          <w:bCs/>
        </w:rPr>
      </w:pPr>
      <w:r w:rsidRPr="002C003A">
        <w:rPr>
          <w:rFonts w:eastAsia="Cambria"/>
          <w:b/>
          <w:bCs/>
        </w:rPr>
        <w:t>CFR 7</w:t>
      </w:r>
    </w:p>
    <w:p w:rsidR="00AE34E5" w:rsidRPr="002C003A" w:rsidRDefault="00AE34E5" w:rsidP="00AE34E5">
      <w:pPr>
        <w:rPr>
          <w:rFonts w:eastAsia="Cambria" w:cs="Times New Roman"/>
          <w:color w:val="000000"/>
        </w:rPr>
      </w:pPr>
      <w:r w:rsidRPr="002C003A">
        <w:rPr>
          <w:rFonts w:eastAsia="Cambria" w:cs="Times New Roman"/>
          <w:color w:val="000000"/>
        </w:rPr>
        <w:t xml:space="preserve">Report of an Independent Task Force, “U.S.-China Relations: </w:t>
      </w:r>
    </w:p>
    <w:p w:rsidR="00AE34E5" w:rsidRPr="002C003A" w:rsidRDefault="00AE34E5" w:rsidP="00AE34E5">
      <w:pPr>
        <w:rPr>
          <w:rFonts w:eastAsia="Cambria" w:cs="Times New Roman"/>
          <w:color w:val="000000"/>
        </w:rPr>
      </w:pPr>
      <w:r w:rsidRPr="002C003A">
        <w:rPr>
          <w:rFonts w:eastAsia="Cambria" w:cs="Times New Roman"/>
          <w:color w:val="000000"/>
        </w:rPr>
        <w:t>An Affirmative Agenda, A Responsible Course”, April, http://www.cfr.org/content/publications/attachments/ChinaTaskForce.pdf</w:t>
      </w:r>
    </w:p>
    <w:p w:rsidR="00AE34E5" w:rsidRPr="002C003A" w:rsidRDefault="00AE34E5" w:rsidP="00AE34E5">
      <w:pPr>
        <w:ind w:left="288" w:right="288"/>
        <w:rPr>
          <w:rFonts w:eastAsia="Times New Roman" w:cs="Times New Roman"/>
          <w:sz w:val="16"/>
          <w:szCs w:val="16"/>
        </w:rPr>
      </w:pPr>
      <w:r w:rsidRPr="002C003A">
        <w:rPr>
          <w:rFonts w:eastAsia="Times New Roman" w:cs="Times New Roman"/>
          <w:sz w:val="16"/>
          <w:szCs w:val="16"/>
        </w:rPr>
        <w:t xml:space="preserve">Apart from addressing the needs of the poor, </w:t>
      </w:r>
      <w:r w:rsidRPr="002C003A">
        <w:rPr>
          <w:rFonts w:eastAsia="Times New Roman" w:cs="Times New Roman"/>
          <w:b/>
          <w:bCs/>
          <w:highlight w:val="yellow"/>
          <w:u w:val="single"/>
        </w:rPr>
        <w:t>China’s leaders know they must also confront a host of new challenges, many of them the products of economic growth</w:t>
      </w:r>
      <w:r w:rsidRPr="002C003A">
        <w:rPr>
          <w:rFonts w:eastAsia="Times New Roman" w:cs="Times New Roman"/>
          <w:b/>
          <w:bCs/>
          <w:u w:val="single"/>
        </w:rPr>
        <w:t>.</w:t>
      </w:r>
      <w:r w:rsidRPr="002C003A">
        <w:rPr>
          <w:rFonts w:eastAsia="Times New Roman" w:cs="Times New Roman"/>
          <w:sz w:val="16"/>
          <w:szCs w:val="16"/>
        </w:rPr>
        <w:t xml:space="preserve"> Environmental, demographic, and public health trends, widening income disparities, a growing middle class clamoring for more responsive and accountable government, lingering ethnic and religious grievances, and endemic corruption all threaten China’s economic health and political stability. </w:t>
      </w:r>
      <w:r w:rsidRPr="002C003A">
        <w:rPr>
          <w:rFonts w:eastAsia="Times New Roman" w:cs="Times New Roman"/>
          <w:b/>
          <w:bCs/>
          <w:highlight w:val="yellow"/>
          <w:u w:val="single"/>
        </w:rPr>
        <w:t>China’s leaders are</w:t>
      </w:r>
      <w:r w:rsidRPr="002C003A">
        <w:rPr>
          <w:rFonts w:eastAsia="Times New Roman" w:cs="Times New Roman"/>
          <w:b/>
          <w:bCs/>
          <w:u w:val="single"/>
        </w:rPr>
        <w:t xml:space="preserve"> also </w:t>
      </w:r>
      <w:r w:rsidRPr="002C003A">
        <w:rPr>
          <w:rFonts w:eastAsia="Times New Roman" w:cs="Times New Roman"/>
          <w:b/>
          <w:bCs/>
          <w:highlight w:val="yellow"/>
          <w:u w:val="single"/>
        </w:rPr>
        <w:t>aware</w:t>
      </w:r>
      <w:r w:rsidRPr="002C003A">
        <w:rPr>
          <w:rFonts w:eastAsia="Times New Roman" w:cs="Times New Roman"/>
          <w:b/>
          <w:bCs/>
          <w:u w:val="single"/>
        </w:rPr>
        <w:t xml:space="preserve"> </w:t>
      </w:r>
      <w:r w:rsidRPr="002C003A">
        <w:rPr>
          <w:rFonts w:eastAsia="Times New Roman" w:cs="Times New Roman"/>
          <w:b/>
          <w:bCs/>
          <w:highlight w:val="yellow"/>
          <w:u w:val="single"/>
        </w:rPr>
        <w:t>that</w:t>
      </w:r>
      <w:r w:rsidRPr="002C003A">
        <w:rPr>
          <w:rFonts w:eastAsia="Times New Roman" w:cs="Times New Roman"/>
          <w:b/>
          <w:bCs/>
          <w:u w:val="single"/>
        </w:rPr>
        <w:t xml:space="preserve"> </w:t>
      </w:r>
      <w:r w:rsidRPr="002C003A">
        <w:rPr>
          <w:rFonts w:eastAsia="Times New Roman" w:cs="Times New Roman"/>
          <w:sz w:val="16"/>
          <w:szCs w:val="16"/>
        </w:rPr>
        <w:t xml:space="preserve">they face these challenges at a time when </w:t>
      </w:r>
      <w:r w:rsidRPr="002C003A">
        <w:rPr>
          <w:rFonts w:eastAsia="Times New Roman" w:cs="Times New Roman"/>
          <w:b/>
          <w:bCs/>
          <w:highlight w:val="yellow"/>
          <w:u w:val="single"/>
        </w:rPr>
        <w:t>their own legitimacy and that of the CCP depend increasingly on sustaining economic growth</w:t>
      </w:r>
      <w:r w:rsidRPr="002C003A">
        <w:rPr>
          <w:rFonts w:eastAsia="Times New Roman" w:cs="Times New Roman"/>
          <w:sz w:val="16"/>
          <w:szCs w:val="16"/>
          <w:highlight w:val="yellow"/>
        </w:rPr>
        <w:t>.</w:t>
      </w:r>
    </w:p>
    <w:p w:rsidR="00AE34E5" w:rsidRPr="002C003A" w:rsidRDefault="00AE34E5" w:rsidP="00AE34E5">
      <w:pPr>
        <w:keepNext/>
        <w:keepLines/>
        <w:spacing w:before="200"/>
        <w:outlineLvl w:val="3"/>
        <w:rPr>
          <w:rFonts w:eastAsiaTheme="majorEastAsia" w:cstheme="majorBidi"/>
          <w:b/>
          <w:bCs/>
          <w:iCs/>
        </w:rPr>
      </w:pPr>
      <w:r w:rsidRPr="002C003A">
        <w:rPr>
          <w:rFonts w:eastAsiaTheme="majorEastAsia" w:cstheme="majorBidi"/>
          <w:b/>
          <w:bCs/>
          <w:iCs/>
        </w:rPr>
        <w:t>The brink is now- failure to deal with increasing unrest over living standards will collapse the CCP causing nuclear conflict</w:t>
      </w:r>
    </w:p>
    <w:p w:rsidR="00AE34E5" w:rsidRPr="002C003A" w:rsidRDefault="00AE34E5" w:rsidP="00AE34E5">
      <w:r w:rsidRPr="002C003A">
        <w:rPr>
          <w:b/>
          <w:bCs/>
        </w:rPr>
        <w:t>Pethokoukis</w:t>
      </w:r>
      <w:r w:rsidRPr="002C003A">
        <w:t xml:space="preserve"> 12-1-‘</w:t>
      </w:r>
      <w:r w:rsidRPr="002C003A">
        <w:rPr>
          <w:b/>
          <w:bCs/>
        </w:rPr>
        <w:t>9</w:t>
      </w:r>
      <w:r w:rsidRPr="002C003A">
        <w:t xml:space="preserve"> (James-, Assistant Managing Editor U.S. News and World Report, 2002 Jeopardy Champion,“Bad Economy Could Cause China Crackup”, </w:t>
      </w:r>
      <w:hyperlink r:id="rId51" w:history="1">
        <w:r w:rsidRPr="002C003A">
          <w:t>http://www.usnews.com/blogs/capital-commerce/2008/12/1/bad-economy-could-cause-china-crackup.html?s_cid</w:t>
        </w:r>
      </w:hyperlink>
      <w:r w:rsidRPr="002C003A">
        <w:t>=rss: capital-commerce:bad-economy-could-cause-china-crackup;)</w:t>
      </w:r>
    </w:p>
    <w:p w:rsidR="00AE34E5" w:rsidRPr="002C003A" w:rsidRDefault="00AE34E5" w:rsidP="00AE34E5">
      <w:pPr>
        <w:rPr>
          <w:sz w:val="12"/>
        </w:rPr>
      </w:pPr>
      <w:r w:rsidRPr="002C003A">
        <w:rPr>
          <w:b/>
          <w:bCs/>
          <w:u w:val="single"/>
        </w:rPr>
        <w:t xml:space="preserve">Bad Economy Could Cause China Crackup </w:t>
      </w:r>
      <w:r w:rsidRPr="002C003A">
        <w:rPr>
          <w:sz w:val="12"/>
        </w:rPr>
        <w:t xml:space="preserve">I have written a series of blog posts warning about </w:t>
      </w:r>
      <w:r w:rsidRPr="002C003A">
        <w:rPr>
          <w:b/>
          <w:bCs/>
          <w:u w:val="single"/>
        </w:rPr>
        <w:t xml:space="preserve">the geopolitical and economic fallout of a sharp slowdown in China's economy. Simply put: </w:t>
      </w:r>
      <w:r w:rsidRPr="002C003A">
        <w:rPr>
          <w:b/>
          <w:bCs/>
          <w:highlight w:val="cyan"/>
          <w:u w:val="single"/>
        </w:rPr>
        <w:t>Slower growth could lead to dangerous political instability. The sole source of</w:t>
      </w:r>
      <w:r w:rsidRPr="002C003A">
        <w:rPr>
          <w:b/>
          <w:bCs/>
          <w:u w:val="single"/>
        </w:rPr>
        <w:t xml:space="preserve"> the authoritarian </w:t>
      </w:r>
      <w:r w:rsidRPr="002C003A">
        <w:rPr>
          <w:b/>
          <w:bCs/>
          <w:highlight w:val="cyan"/>
          <w:u w:val="single"/>
        </w:rPr>
        <w:t>government</w:t>
      </w:r>
      <w:r w:rsidRPr="002C003A">
        <w:rPr>
          <w:b/>
          <w:bCs/>
          <w:u w:val="single"/>
        </w:rPr>
        <w:t xml:space="preserve">'s </w:t>
      </w:r>
      <w:r w:rsidRPr="002C003A">
        <w:rPr>
          <w:b/>
          <w:bCs/>
          <w:highlight w:val="cyan"/>
          <w:u w:val="single"/>
        </w:rPr>
        <w:t>legitimacy has been its ability to deliver a</w:t>
      </w:r>
      <w:r w:rsidRPr="002C003A">
        <w:rPr>
          <w:b/>
          <w:bCs/>
          <w:u w:val="single"/>
        </w:rPr>
        <w:t>n even-</w:t>
      </w:r>
      <w:r w:rsidRPr="002C003A">
        <w:rPr>
          <w:b/>
          <w:bCs/>
          <w:highlight w:val="cyan"/>
          <w:u w:val="single"/>
        </w:rPr>
        <w:t>rising standard of living</w:t>
      </w:r>
      <w:r w:rsidRPr="002C003A">
        <w:rPr>
          <w:b/>
          <w:bCs/>
          <w:u w:val="single"/>
        </w:rPr>
        <w:t xml:space="preserve"> for more than a generation</w:t>
      </w:r>
      <w:r w:rsidRPr="002C003A">
        <w:rPr>
          <w:sz w:val="12"/>
        </w:rPr>
        <w:t xml:space="preserve">. Don't believe me? Here is what President Jintao Hu said over the weekend at a party meeting: “In this coming period, we will starkly confront the effects of the sustained deepening of the international financial crisis and pressure as global economic growth clearly slows. ... Whether we can turn this pressure into momentum, turn challenges into opportunities, and maintain steady and relatively fast economic development is a test of our Party's capacity to govern.” This is why </w:t>
      </w:r>
      <w:r w:rsidRPr="002C003A">
        <w:rPr>
          <w:b/>
          <w:bCs/>
          <w:u w:val="single"/>
        </w:rPr>
        <w:t>China has been hesitant to allow any dramatic appreciation by the yuan vs. the dollar. To the extent that a stronger currency slows the economy, the ruling Communist Party views a rapid yuan appreciation as an existential threat</w:t>
      </w:r>
      <w:r w:rsidRPr="002C003A">
        <w:rPr>
          <w:sz w:val="12"/>
        </w:rPr>
        <w:t xml:space="preserve">. This what journalist Will Hutton, author of The Writing on the Wall: Why We Must Embrace China as a Partner or Face It as an Enemy, told me early last year: </w:t>
      </w:r>
      <w:r w:rsidRPr="002C003A">
        <w:rPr>
          <w:b/>
          <w:bCs/>
          <w:highlight w:val="cyan"/>
          <w:u w:val="single"/>
        </w:rPr>
        <w:t>"Unrest is growing</w:t>
      </w:r>
      <w:r w:rsidRPr="002C003A">
        <w:rPr>
          <w:b/>
          <w:bCs/>
          <w:u w:val="single"/>
        </w:rPr>
        <w:t xml:space="preserve"> even </w:t>
      </w:r>
      <w:r w:rsidRPr="002C003A">
        <w:rPr>
          <w:b/>
          <w:bCs/>
          <w:highlight w:val="cyan"/>
          <w:u w:val="single"/>
        </w:rPr>
        <w:t>under current conditions</w:t>
      </w:r>
      <w:r w:rsidRPr="002C003A">
        <w:rPr>
          <w:b/>
          <w:bCs/>
          <w:u w:val="single"/>
        </w:rPr>
        <w:t xml:space="preserve">. Such a rapid appreciation of the yuan over a short period could be a tipping point for </w:t>
      </w:r>
      <w:r w:rsidRPr="002C003A">
        <w:rPr>
          <w:b/>
          <w:bCs/>
          <w:highlight w:val="cyan"/>
          <w:u w:val="single"/>
        </w:rPr>
        <w:t>a wave of unrest</w:t>
      </w:r>
      <w:r w:rsidRPr="002C003A">
        <w:rPr>
          <w:b/>
          <w:bCs/>
          <w:u w:val="single"/>
        </w:rPr>
        <w:t xml:space="preserve">, which </w:t>
      </w:r>
      <w:r w:rsidRPr="002C003A">
        <w:rPr>
          <w:b/>
          <w:bCs/>
          <w:highlight w:val="cyan"/>
          <w:u w:val="single"/>
        </w:rPr>
        <w:t>could threaten the regime's stability</w:t>
      </w:r>
      <w:r w:rsidRPr="002C003A">
        <w:rPr>
          <w:b/>
          <w:bCs/>
          <w:u w:val="single"/>
        </w:rPr>
        <w:t>. The party leadership sees the demand for fast yuan appreciation as an act of economic warfare</w:t>
      </w:r>
      <w:r w:rsidRPr="002C003A">
        <w:rPr>
          <w:sz w:val="12"/>
        </w:rPr>
        <w:t xml:space="preserve">. In these terms, you can see why. ... The World Bank estimates that if China's growth rate fell by just 2 percent, up to 60 percent of China's bank loans would become nonperforming–so threatening both China's and, via Hong Kong, Asia's financial system. The flow of saving to finance the U.S.'s deficit would dry up, probably forcing U.S. interest rates up–so worsening the economic slowdown. ... There is the risk of a credit crunch forced by the banking system being overwhelmed by nonperforming loans. ... The risk of political instability is low, but it exists." Me: </w:t>
      </w:r>
      <w:r w:rsidRPr="002C003A">
        <w:rPr>
          <w:b/>
          <w:bCs/>
          <w:u w:val="single"/>
        </w:rPr>
        <w:t xml:space="preserve">Let's remember that </w:t>
      </w:r>
      <w:r w:rsidRPr="002C003A">
        <w:rPr>
          <w:b/>
          <w:bCs/>
          <w:highlight w:val="cyan"/>
          <w:u w:val="single"/>
        </w:rPr>
        <w:t>China a) has been</w:t>
      </w:r>
      <w:r w:rsidRPr="002C003A">
        <w:rPr>
          <w:sz w:val="12"/>
        </w:rPr>
        <w:t xml:space="preserve"> -- along with America </w:t>
      </w:r>
      <w:r w:rsidRPr="002C003A">
        <w:rPr>
          <w:b/>
          <w:bCs/>
          <w:u w:val="single"/>
        </w:rPr>
        <w:t xml:space="preserve">-- </w:t>
      </w:r>
      <w:r w:rsidRPr="002C003A">
        <w:rPr>
          <w:b/>
          <w:bCs/>
          <w:highlight w:val="cyan"/>
          <w:u w:val="single"/>
        </w:rPr>
        <w:t>one of the primary engines of</w:t>
      </w:r>
      <w:r w:rsidRPr="002C003A">
        <w:rPr>
          <w:b/>
          <w:bCs/>
          <w:u w:val="single"/>
        </w:rPr>
        <w:t xml:space="preserve"> global economic </w:t>
      </w:r>
      <w:r w:rsidRPr="002C003A">
        <w:rPr>
          <w:b/>
          <w:bCs/>
          <w:highlight w:val="cyan"/>
          <w:u w:val="single"/>
        </w:rPr>
        <w:t>growth</w:t>
      </w:r>
      <w:r w:rsidRPr="002C003A">
        <w:rPr>
          <w:sz w:val="12"/>
        </w:rPr>
        <w:t xml:space="preserve"> as well as buy of U.S. bonds, </w:t>
      </w:r>
      <w:r w:rsidRPr="002C003A">
        <w:rPr>
          <w:b/>
          <w:bCs/>
          <w:highlight w:val="cyan"/>
          <w:u w:val="single"/>
        </w:rPr>
        <w:t>and b) has nuclear weapons</w:t>
      </w:r>
      <w:r w:rsidRPr="002C003A">
        <w:rPr>
          <w:sz w:val="12"/>
        </w:rPr>
        <w:t xml:space="preserve">. </w:t>
      </w:r>
      <w:r w:rsidRPr="002C003A">
        <w:rPr>
          <w:b/>
          <w:bCs/>
          <w:u w:val="single"/>
        </w:rPr>
        <w:t>While no</w:t>
      </w:r>
      <w:r w:rsidRPr="002C003A">
        <w:rPr>
          <w:sz w:val="12"/>
        </w:rPr>
        <w:t xml:space="preserve"> freedom-loving </w:t>
      </w:r>
      <w:r w:rsidRPr="002C003A">
        <w:rPr>
          <w:b/>
          <w:bCs/>
          <w:u w:val="single"/>
        </w:rPr>
        <w:t>member of Western Civilization has any love for the current despotic regime,</w:t>
      </w:r>
      <w:r w:rsidRPr="002C003A">
        <w:rPr>
          <w:sz w:val="12"/>
        </w:rPr>
        <w:t xml:space="preserve"> </w:t>
      </w:r>
      <w:r w:rsidRPr="002C003A">
        <w:rPr>
          <w:b/>
          <w:bCs/>
          <w:highlight w:val="cyan"/>
          <w:u w:val="single"/>
        </w:rPr>
        <w:t>neither do we want to see political and economic chaos in China</w:t>
      </w:r>
      <w:r w:rsidRPr="002C003A">
        <w:rPr>
          <w:sz w:val="12"/>
        </w:rPr>
        <w:t xml:space="preserve">. Fun China Fact: Back in the 1990s, </w:t>
      </w:r>
      <w:r w:rsidRPr="002C003A">
        <w:rPr>
          <w:b/>
          <w:bCs/>
          <w:u w:val="single"/>
        </w:rPr>
        <w:t xml:space="preserve">Pentagon analysts thought </w:t>
      </w:r>
      <w:r w:rsidRPr="002C003A">
        <w:rPr>
          <w:b/>
          <w:bCs/>
          <w:highlight w:val="cyan"/>
          <w:u w:val="single"/>
        </w:rPr>
        <w:t>a bad economy could result in the fall of the Communists from power and the political dissolution of the country</w:t>
      </w:r>
      <w:r w:rsidRPr="002C003A">
        <w:rPr>
          <w:b/>
          <w:bCs/>
          <w:u w:val="single"/>
        </w:rPr>
        <w:t xml:space="preserve"> into maybe a dozen smaller nations</w:t>
      </w:r>
      <w:r w:rsidRPr="002C003A">
        <w:rPr>
          <w:sz w:val="12"/>
        </w:rPr>
        <w:t>. Hey, have fun, Hillary!</w:t>
      </w:r>
    </w:p>
    <w:p w:rsidR="00A73892" w:rsidRPr="00174E0A" w:rsidRDefault="00A73892" w:rsidP="00507A78">
      <w:pPr>
        <w:rPr>
          <w:rStyle w:val="StyleBoldUnderline"/>
        </w:rPr>
      </w:pPr>
    </w:p>
    <w:p w:rsidR="00376027" w:rsidRPr="00174E0A" w:rsidRDefault="00376027" w:rsidP="00376027">
      <w:pPr>
        <w:pStyle w:val="Heading3"/>
      </w:pPr>
      <w:r w:rsidRPr="00174E0A">
        <w:t>India Economy</w:t>
      </w:r>
    </w:p>
    <w:p w:rsidR="00507A78" w:rsidRPr="00174E0A" w:rsidRDefault="00507A78" w:rsidP="00507A78">
      <w:pPr>
        <w:pStyle w:val="Heading4"/>
      </w:pPr>
      <w:r w:rsidRPr="00174E0A">
        <w:t xml:space="preserve">High prices kill the Indian economy </w:t>
      </w:r>
    </w:p>
    <w:p w:rsidR="00507A78" w:rsidRPr="00174E0A" w:rsidRDefault="00507A78" w:rsidP="00507A78">
      <w:r w:rsidRPr="00174E0A">
        <w:rPr>
          <w:b/>
        </w:rPr>
        <w:t>Ranasinghe 7/4</w:t>
      </w:r>
      <w:r w:rsidRPr="00174E0A">
        <w:t xml:space="preserve">/13 (Dhara Ranasinghe, “High Oil Prices:The Last Thing Asia Needs Right Now” CNBC, July 4 2013, http://www.cnbc.com/id/100864623) MR </w:t>
      </w:r>
    </w:p>
    <w:p w:rsidR="00507A78" w:rsidRPr="00174E0A" w:rsidRDefault="00507A78" w:rsidP="00507A78">
      <w:pPr>
        <w:rPr>
          <w:sz w:val="16"/>
        </w:rPr>
      </w:pPr>
      <w:r w:rsidRPr="00174E0A">
        <w:rPr>
          <w:rStyle w:val="StyleBoldUnderline"/>
        </w:rPr>
        <w:t>Rising oil prices could deal another blow to Asia's economies, already grappling with a slowing Chinese economy, weak export growth and an outflow of foreign funds</w:t>
      </w:r>
      <w:r w:rsidRPr="00174E0A">
        <w:rPr>
          <w:sz w:val="16"/>
        </w:rPr>
        <w:t xml:space="preserve"> amid expectations for an unwinding of U.S. monetary stimulus. "The problem is for </w:t>
      </w:r>
      <w:r w:rsidRPr="00174E0A">
        <w:rPr>
          <w:rStyle w:val="StyleBoldUnderline"/>
        </w:rPr>
        <w:t>emerging markets</w:t>
      </w:r>
      <w:r w:rsidRPr="00174E0A">
        <w:rPr>
          <w:sz w:val="16"/>
        </w:rPr>
        <w:t xml:space="preserve">, which </w:t>
      </w:r>
      <w:r w:rsidRPr="00174E0A">
        <w:rPr>
          <w:rStyle w:val="StyleBoldUnderline"/>
        </w:rPr>
        <w:t>will be hit by high oil prices</w:t>
      </w:r>
      <w:r w:rsidRPr="00174E0A">
        <w:rPr>
          <w:sz w:val="16"/>
        </w:rPr>
        <w:t>," Mark Matthews, head of research for Asia at Bank Julius Baer, told CNBC. "</w:t>
      </w:r>
      <w:r w:rsidRPr="00174E0A">
        <w:rPr>
          <w:rStyle w:val="StyleBoldUnderline"/>
        </w:rPr>
        <w:t>They are already going through a hard time right now</w:t>
      </w:r>
      <w:r w:rsidRPr="00174E0A">
        <w:rPr>
          <w:sz w:val="16"/>
        </w:rPr>
        <w:t xml:space="preserve"> with the rising [government bond] yields in the U.S., </w:t>
      </w:r>
      <w:r w:rsidRPr="00174E0A">
        <w:rPr>
          <w:rStyle w:val="StyleBoldUnderline"/>
        </w:rPr>
        <w:t>so</w:t>
      </w:r>
      <w:r w:rsidRPr="00174E0A">
        <w:rPr>
          <w:sz w:val="16"/>
        </w:rPr>
        <w:t xml:space="preserve"> it [</w:t>
      </w:r>
      <w:r w:rsidRPr="00174E0A">
        <w:rPr>
          <w:rStyle w:val="StyleBoldUnderline"/>
        </w:rPr>
        <w:t>the high oil price</w:t>
      </w:r>
      <w:r w:rsidRPr="00174E0A">
        <w:rPr>
          <w:sz w:val="16"/>
        </w:rPr>
        <w:t xml:space="preserve">] </w:t>
      </w:r>
      <w:r w:rsidRPr="00174E0A">
        <w:rPr>
          <w:rStyle w:val="StyleBoldUnderline"/>
        </w:rPr>
        <w:t>would be another pressure point for emerging markets</w:t>
      </w:r>
      <w:r w:rsidRPr="00174E0A">
        <w:rPr>
          <w:sz w:val="16"/>
        </w:rPr>
        <w:t xml:space="preserve">," he added. Emerging markets which include Asian countries such as </w:t>
      </w:r>
      <w:r w:rsidRPr="00174E0A">
        <w:rPr>
          <w:rStyle w:val="StyleBoldUnderline"/>
        </w:rPr>
        <w:t>India</w:t>
      </w:r>
      <w:r w:rsidRPr="00174E0A">
        <w:rPr>
          <w:sz w:val="16"/>
        </w:rPr>
        <w:t xml:space="preserve"> and Indonesia </w:t>
      </w:r>
      <w:r w:rsidRPr="00174E0A">
        <w:rPr>
          <w:rStyle w:val="StyleBoldUnderline"/>
        </w:rPr>
        <w:t>have seen heavy outflows of foreign cash</w:t>
      </w:r>
      <w:r w:rsidRPr="00174E0A">
        <w:rPr>
          <w:sz w:val="16"/>
        </w:rPr>
        <w:t xml:space="preserve"> in recent weeks amid fears that the Federal Reserve could start to take back some its monetary stimulus this year. U.S. crude oil prices pushed decisively above the $100-a-barrel mark this week on concerns that political unrest in Egypt could disrupt the supply of oil from the Middle East. Brent </w:t>
      </w:r>
      <w:r w:rsidRPr="00174E0A">
        <w:rPr>
          <w:rStyle w:val="StyleBoldUnderline"/>
        </w:rPr>
        <w:t>crude oil prices</w:t>
      </w:r>
      <w:r w:rsidRPr="00174E0A">
        <w:rPr>
          <w:sz w:val="16"/>
        </w:rPr>
        <w:t xml:space="preserve">, trading at $105.47 late on Thursday, meanwhile </w:t>
      </w:r>
      <w:r w:rsidRPr="00174E0A">
        <w:rPr>
          <w:rStyle w:val="StyleBoldUnderline"/>
        </w:rPr>
        <w:t>have risen</w:t>
      </w:r>
      <w:r w:rsidRPr="00174E0A">
        <w:rPr>
          <w:sz w:val="16"/>
        </w:rPr>
        <w:t xml:space="preserve"> almost 3 percent in the past week alone. </w:t>
      </w:r>
      <w:r w:rsidRPr="00174E0A">
        <w:rPr>
          <w:rStyle w:val="StyleBoldUnderline"/>
        </w:rPr>
        <w:t>Asia is heavily dependent on</w:t>
      </w:r>
      <w:r w:rsidRPr="00174E0A">
        <w:rPr>
          <w:sz w:val="16"/>
        </w:rPr>
        <w:t xml:space="preserve"> oil and </w:t>
      </w:r>
      <w:r w:rsidRPr="00174E0A">
        <w:rPr>
          <w:rStyle w:val="StyleBoldUnderline"/>
        </w:rPr>
        <w:t>the latest data available</w:t>
      </w:r>
      <w:r w:rsidRPr="00174E0A">
        <w:rPr>
          <w:sz w:val="16"/>
        </w:rPr>
        <w:t xml:space="preserve"> from the U.S. Energy Information Administration </w:t>
      </w:r>
      <w:r w:rsidRPr="00174E0A">
        <w:rPr>
          <w:rStyle w:val="StyleBoldUnderline"/>
        </w:rPr>
        <w:t>show that seven of the 15</w:t>
      </w:r>
      <w:r w:rsidRPr="00174E0A">
        <w:rPr>
          <w:sz w:val="16"/>
        </w:rPr>
        <w:t xml:space="preserve"> countries it lists as the </w:t>
      </w:r>
      <w:r w:rsidRPr="00174E0A">
        <w:rPr>
          <w:rStyle w:val="StyleBoldUnderline"/>
        </w:rPr>
        <w:t xml:space="preserve">world's top net oil importers are from the region. </w:t>
      </w:r>
      <w:r w:rsidRPr="00174E0A">
        <w:rPr>
          <w:sz w:val="16"/>
        </w:rPr>
        <w:t>They include China, Japan, India and South Korea. The Organization of the Petroleum Exporting Countries expects China to replace the U.S. as the world's top oil importer by 2014. "</w:t>
      </w:r>
      <w:r w:rsidRPr="00174E0A">
        <w:rPr>
          <w:rStyle w:val="StyleBoldUnderline"/>
        </w:rPr>
        <w:t>A</w:t>
      </w:r>
      <w:r w:rsidRPr="00174E0A">
        <w:rPr>
          <w:sz w:val="16"/>
        </w:rPr>
        <w:t xml:space="preserve"> serious </w:t>
      </w:r>
      <w:r w:rsidRPr="00174E0A">
        <w:rPr>
          <w:rStyle w:val="StyleBoldUnderline"/>
        </w:rPr>
        <w:t>spike in oil prices</w:t>
      </w:r>
      <w:r w:rsidRPr="00174E0A">
        <w:rPr>
          <w:sz w:val="16"/>
        </w:rPr>
        <w:t xml:space="preserve"> does </w:t>
      </w:r>
      <w:r w:rsidRPr="00174E0A">
        <w:rPr>
          <w:rStyle w:val="StyleBoldUnderline"/>
        </w:rPr>
        <w:t xml:space="preserve">have </w:t>
      </w:r>
      <w:r w:rsidRPr="00174E0A">
        <w:rPr>
          <w:rStyle w:val="Emphasis"/>
        </w:rPr>
        <w:t>negative implications</w:t>
      </w:r>
      <w:r w:rsidRPr="00174E0A">
        <w:rPr>
          <w:rStyle w:val="StyleBoldUnderline"/>
        </w:rPr>
        <w:t xml:space="preserve"> for Asian economies that depend on oil imports</w:t>
      </w:r>
      <w:r w:rsidRPr="00174E0A">
        <w:rPr>
          <w:sz w:val="16"/>
        </w:rPr>
        <w:t xml:space="preserve"> and in particular I am thinking about Japan and South Korea," said David Mann, the head of regional research for Asia at Standard Chartered Bank. </w:t>
      </w:r>
      <w:r w:rsidRPr="00174E0A">
        <w:rPr>
          <w:rStyle w:val="StyleBoldUnderline"/>
        </w:rPr>
        <w:t>Economists said</w:t>
      </w:r>
      <w:r w:rsidRPr="00174E0A">
        <w:rPr>
          <w:sz w:val="16"/>
        </w:rPr>
        <w:t xml:space="preserve"> that while they were not looking at a significant spike in oil prices at this stage, </w:t>
      </w:r>
      <w:r w:rsidRPr="00174E0A">
        <w:rPr>
          <w:rStyle w:val="StyleBoldUnderline"/>
        </w:rPr>
        <w:t xml:space="preserve">the move in oil prices was worth keeping an eye on. </w:t>
      </w:r>
      <w:r w:rsidRPr="00174E0A">
        <w:rPr>
          <w:sz w:val="16"/>
        </w:rPr>
        <w:t>"</w:t>
      </w:r>
      <w:r w:rsidRPr="00174E0A">
        <w:rPr>
          <w:rStyle w:val="StyleBoldUnderline"/>
        </w:rPr>
        <w:t>Trade balances in Asia</w:t>
      </w:r>
      <w:r w:rsidRPr="00174E0A">
        <w:rPr>
          <w:sz w:val="16"/>
        </w:rPr>
        <w:t xml:space="preserve"> tend to </w:t>
      </w:r>
      <w:r w:rsidRPr="00174E0A">
        <w:rPr>
          <w:rStyle w:val="StyleBoldUnderline"/>
        </w:rPr>
        <w:t>swing with oil prices and most countries in the region are in surplus at the moment</w:t>
      </w:r>
      <w:r w:rsidRPr="00174E0A">
        <w:rPr>
          <w:sz w:val="16"/>
        </w:rPr>
        <w:t xml:space="preserve">," said Tim Condon, head of research for Asia at ING Financial Markets. "Obviously we will all watch oil if it continues to head higher but that is the key – whether it heads higher." Analysts added that </w:t>
      </w:r>
      <w:r w:rsidRPr="00174E0A">
        <w:rPr>
          <w:rStyle w:val="StyleBoldUnderline"/>
        </w:rPr>
        <w:t xml:space="preserve">a sustained rise would feed through to higher inflation across Asia and exacerbate current account deficits in </w:t>
      </w:r>
      <w:r w:rsidRPr="00174E0A">
        <w:rPr>
          <w:sz w:val="16"/>
        </w:rPr>
        <w:t xml:space="preserve">countries such as </w:t>
      </w:r>
      <w:r w:rsidRPr="00174E0A">
        <w:rPr>
          <w:rStyle w:val="StyleBoldUnderline"/>
        </w:rPr>
        <w:t>India</w:t>
      </w:r>
      <w:r w:rsidRPr="00174E0A">
        <w:rPr>
          <w:sz w:val="16"/>
        </w:rPr>
        <w:t xml:space="preserve"> and Indonesia. </w:t>
      </w:r>
      <w:r w:rsidRPr="00174E0A">
        <w:rPr>
          <w:rStyle w:val="StyleBoldUnderline"/>
        </w:rPr>
        <w:t>India's current account deficit narrowed</w:t>
      </w:r>
      <w:r w:rsidRPr="00174E0A">
        <w:rPr>
          <w:sz w:val="16"/>
        </w:rPr>
        <w:t xml:space="preserve"> to $18.1 billion in the first three months of the year compared with $32.6 billion in the final quarter of 2012, </w:t>
      </w:r>
      <w:r w:rsidRPr="00174E0A">
        <w:rPr>
          <w:rStyle w:val="StyleBoldUnderline"/>
        </w:rPr>
        <w:t>but</w:t>
      </w:r>
      <w:r w:rsidRPr="00174E0A">
        <w:rPr>
          <w:sz w:val="16"/>
        </w:rPr>
        <w:t xml:space="preserve"> some </w:t>
      </w:r>
      <w:r w:rsidRPr="00174E0A">
        <w:rPr>
          <w:rStyle w:val="StyleBoldUnderline"/>
        </w:rPr>
        <w:t>analysts say</w:t>
      </w:r>
      <w:r w:rsidRPr="00174E0A">
        <w:rPr>
          <w:sz w:val="16"/>
        </w:rPr>
        <w:t xml:space="preserve"> that </w:t>
      </w:r>
      <w:r w:rsidRPr="00174E0A">
        <w:rPr>
          <w:rStyle w:val="StyleBoldUnderline"/>
        </w:rPr>
        <w:t xml:space="preserve">the narrowing could be short-lived especially with the rupee weak. </w:t>
      </w:r>
      <w:r w:rsidRPr="00174E0A">
        <w:rPr>
          <w:sz w:val="16"/>
        </w:rPr>
        <w:t>"</w:t>
      </w:r>
      <w:r w:rsidRPr="00174E0A">
        <w:rPr>
          <w:rStyle w:val="StyleBoldUnderline"/>
        </w:rPr>
        <w:t>India</w:t>
      </w:r>
      <w:r w:rsidRPr="00174E0A">
        <w:rPr>
          <w:sz w:val="16"/>
        </w:rPr>
        <w:t xml:space="preserve"> is one that could be impacted. It </w:t>
      </w:r>
      <w:r w:rsidRPr="00174E0A">
        <w:rPr>
          <w:rStyle w:val="StyleBoldUnderline"/>
        </w:rPr>
        <w:t>stands out because it has already seen a widening out of its current account deficit and that was in the absence of a spike in oil</w:t>
      </w:r>
      <w:r w:rsidRPr="00174E0A">
        <w:rPr>
          <w:sz w:val="16"/>
        </w:rPr>
        <w:t>," said Mann at Standard Chartered.</w:t>
      </w:r>
    </w:p>
    <w:p w:rsidR="00376027" w:rsidRPr="00174E0A" w:rsidRDefault="00376027" w:rsidP="00376027">
      <w:pPr>
        <w:pStyle w:val="Heading4"/>
      </w:pPr>
      <w:r w:rsidRPr="00174E0A">
        <w:t>High oil prices crush India’s economy</w:t>
      </w:r>
    </w:p>
    <w:p w:rsidR="00376027" w:rsidRPr="00174E0A" w:rsidRDefault="00376027" w:rsidP="00376027">
      <w:r w:rsidRPr="00174E0A">
        <w:rPr>
          <w:b/>
        </w:rPr>
        <w:t>Kashelkar 11</w:t>
      </w:r>
      <w:r w:rsidRPr="00174E0A">
        <w:t xml:space="preserve"> (Ramkrishna Kashelkar, “Weak rupee, high oil prices have come back to haunt Indian economy” India Times, October 31 2011, http://articles.economictimes.indiatimes.com/2011-10-31/news/30342136_1_indian-basket-oil-prices-brent-oil) MR </w:t>
      </w:r>
    </w:p>
    <w:p w:rsidR="00376027" w:rsidRPr="00174E0A" w:rsidRDefault="00376027" w:rsidP="00376027">
      <w:pPr>
        <w:rPr>
          <w:bCs/>
          <w:u w:val="single"/>
        </w:rPr>
      </w:pPr>
      <w:r w:rsidRPr="00174E0A">
        <w:rPr>
          <w:rStyle w:val="StyleBoldUnderline"/>
        </w:rPr>
        <w:t>The steep depreciation in rupee</w:t>
      </w:r>
      <w:r w:rsidRPr="00174E0A">
        <w:rPr>
          <w:sz w:val="16"/>
        </w:rPr>
        <w:t xml:space="preserve"> in the past couple of months </w:t>
      </w:r>
      <w:r w:rsidRPr="00174E0A">
        <w:rPr>
          <w:rStyle w:val="StyleBoldUnderline"/>
        </w:rPr>
        <w:t>is worsening the problem of high</w:t>
      </w:r>
      <w:r w:rsidRPr="00174E0A">
        <w:rPr>
          <w:sz w:val="16"/>
        </w:rPr>
        <w:t xml:space="preserve"> crude </w:t>
      </w:r>
      <w:r w:rsidRPr="00174E0A">
        <w:rPr>
          <w:rStyle w:val="StyleBoldUnderline"/>
        </w:rPr>
        <w:t xml:space="preserve">oil prices for the Indian economy. </w:t>
      </w:r>
      <w:r w:rsidRPr="00174E0A">
        <w:rPr>
          <w:sz w:val="16"/>
        </w:rPr>
        <w:t xml:space="preserve">Although, the global oil prices have somewhat eased recently, </w:t>
      </w:r>
      <w:r w:rsidRPr="00174E0A">
        <w:rPr>
          <w:rStyle w:val="StyleBoldUnderline"/>
        </w:rPr>
        <w:t>the cost to India has been going up</w:t>
      </w:r>
      <w:r w:rsidRPr="00174E0A">
        <w:rPr>
          <w:sz w:val="16"/>
        </w:rPr>
        <w:t xml:space="preserve">. At a time when </w:t>
      </w:r>
      <w:r w:rsidRPr="00174E0A">
        <w:rPr>
          <w:rStyle w:val="StyleBoldUnderline"/>
        </w:rPr>
        <w:t xml:space="preserve">India is battling </w:t>
      </w:r>
      <w:r w:rsidRPr="00174E0A">
        <w:rPr>
          <w:sz w:val="16"/>
        </w:rPr>
        <w:t xml:space="preserve">several woes such as </w:t>
      </w:r>
      <w:r w:rsidRPr="00174E0A">
        <w:rPr>
          <w:rStyle w:val="StyleBoldUnderline"/>
        </w:rPr>
        <w:t>high inflation, rising deficits and slowing growth</w:t>
      </w:r>
      <w:r w:rsidRPr="00174E0A">
        <w:rPr>
          <w:sz w:val="16"/>
        </w:rPr>
        <w:t xml:space="preserve">, a combination of weak rupee and </w:t>
      </w:r>
      <w:r w:rsidRPr="00174E0A">
        <w:rPr>
          <w:rStyle w:val="StyleBoldUnderline"/>
        </w:rPr>
        <w:t xml:space="preserve">high crude prices could </w:t>
      </w:r>
      <w:r w:rsidRPr="00174E0A">
        <w:rPr>
          <w:rStyle w:val="Emphasis"/>
        </w:rPr>
        <w:t>further complicate</w:t>
      </w:r>
      <w:r w:rsidRPr="00174E0A">
        <w:rPr>
          <w:rStyle w:val="StyleBoldUnderline"/>
        </w:rPr>
        <w:t xml:space="preserve"> matters. </w:t>
      </w:r>
      <w:r w:rsidRPr="00174E0A">
        <w:rPr>
          <w:sz w:val="16"/>
        </w:rPr>
        <w:t xml:space="preserve">After reaching a peak in April 2011, the global crude oil prices have eased subsequently. Accordingly, the average price for India's crude oil basket at $106.9 in September and October was 4% below the average in the April-August 2011 period. However, in rupee terms, India's net import cost in the past couple of months at almost Rs 5,200 per barrel turned out to be nearly 4% higher than the preceding four months. It is not that the current global oil prices are at their historic peak or the rupee is at its historic low. Brent oil prices touched $143 in July 2008, while the rupee-dollar exchange rate had touched 52 in March 2009. FY09 witnessed India's fuel under-recovery zoom above Rs 1,00,000 crore. The government then could afford to plug the hole with a huge heap of oil bonds. </w:t>
      </w:r>
      <w:r w:rsidRPr="00174E0A">
        <w:rPr>
          <w:rStyle w:val="StyleBoldUnderline"/>
        </w:rPr>
        <w:t>Things are different this time as both the perils, weak rupee and high oil prices, have come back to haunt the economy and the government lacks</w:t>
      </w:r>
      <w:r w:rsidRPr="00174E0A">
        <w:rPr>
          <w:sz w:val="16"/>
        </w:rPr>
        <w:t xml:space="preserve"> the </w:t>
      </w:r>
      <w:r w:rsidRPr="00174E0A">
        <w:rPr>
          <w:rStyle w:val="StyleBoldUnderline"/>
        </w:rPr>
        <w:t>firepower</w:t>
      </w:r>
      <w:r w:rsidRPr="00174E0A">
        <w:rPr>
          <w:sz w:val="16"/>
        </w:rPr>
        <w:t xml:space="preserve"> it had three years ago. </w:t>
      </w:r>
      <w:r w:rsidRPr="00174E0A">
        <w:rPr>
          <w:rStyle w:val="StyleBoldUnderline"/>
        </w:rPr>
        <w:t>It is</w:t>
      </w:r>
      <w:r w:rsidRPr="00174E0A">
        <w:rPr>
          <w:sz w:val="16"/>
        </w:rPr>
        <w:t xml:space="preserve"> already seen </w:t>
      </w:r>
      <w:r w:rsidRPr="00174E0A">
        <w:rPr>
          <w:rStyle w:val="StyleBoldUnderline"/>
        </w:rPr>
        <w:t>falling behind its revenue targets and overshooting expenditure targets</w:t>
      </w:r>
      <w:r w:rsidRPr="00174E0A">
        <w:rPr>
          <w:sz w:val="16"/>
        </w:rPr>
        <w:t xml:space="preserve"> and hence looking at a wider fiscal deficit. </w:t>
      </w:r>
      <w:r w:rsidRPr="00174E0A">
        <w:rPr>
          <w:rStyle w:val="StyleBoldUnderline"/>
        </w:rPr>
        <w:t>India imports</w:t>
      </w:r>
      <w:r w:rsidRPr="00174E0A">
        <w:rPr>
          <w:sz w:val="16"/>
        </w:rPr>
        <w:t xml:space="preserve"> around </w:t>
      </w:r>
      <w:r w:rsidRPr="00174E0A">
        <w:rPr>
          <w:rStyle w:val="StyleBoldUnderline"/>
        </w:rPr>
        <w:t>80% of the</w:t>
      </w:r>
      <w:r w:rsidRPr="00174E0A">
        <w:rPr>
          <w:sz w:val="16"/>
        </w:rPr>
        <w:t xml:space="preserve"> crude </w:t>
      </w:r>
      <w:r w:rsidRPr="00174E0A">
        <w:rPr>
          <w:rStyle w:val="StyleBoldUnderline"/>
        </w:rPr>
        <w:t>oil it needs</w:t>
      </w:r>
      <w:r w:rsidRPr="00174E0A">
        <w:rPr>
          <w:sz w:val="16"/>
        </w:rPr>
        <w:t xml:space="preserve">. Although, the country is a net exporter of finished petroleum products, the </w:t>
      </w:r>
      <w:r w:rsidRPr="00174E0A">
        <w:rPr>
          <w:rStyle w:val="StyleBoldUnderline"/>
        </w:rPr>
        <w:t xml:space="preserve">domestic consumption has been growing at a high pace. </w:t>
      </w:r>
      <w:r w:rsidRPr="00174E0A">
        <w:rPr>
          <w:sz w:val="16"/>
        </w:rPr>
        <w:t xml:space="preserve">Since FY07, India's consumption grew at a cumulative average growth rate of 4.1% to 142 million tonne in FY11 and is expected to grow 4.6% in FY12 to 148.3 million tonne, according to the petroleum ministry. This is more than twice the global growth in oil demand during this period. </w:t>
      </w:r>
      <w:r w:rsidRPr="00174E0A">
        <w:rPr>
          <w:rStyle w:val="StyleBoldUnderline"/>
        </w:rPr>
        <w:t>Rising global prices</w:t>
      </w:r>
      <w:r w:rsidRPr="00174E0A">
        <w:rPr>
          <w:sz w:val="16"/>
        </w:rPr>
        <w:t xml:space="preserve">, apart from growing domestic consumption, have also </w:t>
      </w:r>
      <w:r w:rsidRPr="00174E0A">
        <w:rPr>
          <w:rStyle w:val="StyleBoldUnderline"/>
        </w:rPr>
        <w:t xml:space="preserve">created a </w:t>
      </w:r>
      <w:r w:rsidRPr="00174E0A">
        <w:rPr>
          <w:rStyle w:val="Emphasis"/>
        </w:rPr>
        <w:t>huge fiscal burden</w:t>
      </w:r>
      <w:r w:rsidRPr="00174E0A">
        <w:rPr>
          <w:rStyle w:val="StyleBoldUnderline"/>
        </w:rPr>
        <w:t xml:space="preserve"> on India as the costs are not fully passed on.</w:t>
      </w:r>
    </w:p>
    <w:p w:rsidR="0075339D" w:rsidRPr="0075339D" w:rsidRDefault="0075339D" w:rsidP="0075339D">
      <w:pPr>
        <w:keepNext/>
        <w:keepLines/>
        <w:spacing w:before="200"/>
        <w:outlineLvl w:val="3"/>
        <w:rPr>
          <w:rFonts w:eastAsia="MS Gothic" w:cs="Times New Roman"/>
          <w:b/>
          <w:bCs/>
          <w:iCs/>
        </w:rPr>
      </w:pPr>
      <w:bookmarkStart w:id="1" w:name="_Toc202505760"/>
      <w:bookmarkStart w:id="2" w:name="_Toc202511854"/>
      <w:bookmarkStart w:id="3" w:name="_Toc202512464"/>
      <w:r w:rsidRPr="0075339D">
        <w:rPr>
          <w:rFonts w:eastAsia="MS Gothic" w:cs="Times New Roman"/>
          <w:b/>
          <w:bCs/>
          <w:iCs/>
        </w:rPr>
        <w:t>A strong Indian economy is key to avoiding conflict with Pakistan and China</w:t>
      </w:r>
      <w:bookmarkEnd w:id="1"/>
      <w:bookmarkEnd w:id="2"/>
      <w:bookmarkEnd w:id="3"/>
    </w:p>
    <w:p w:rsidR="0075339D" w:rsidRPr="0075339D" w:rsidRDefault="0075339D" w:rsidP="0075339D">
      <w:pPr>
        <w:rPr>
          <w:rFonts w:eastAsia="Cambria"/>
          <w:b/>
          <w:bCs/>
        </w:rPr>
      </w:pPr>
      <w:bookmarkStart w:id="4" w:name="_Toc202505761"/>
      <w:bookmarkStart w:id="5" w:name="_Toc202511855"/>
      <w:bookmarkStart w:id="6" w:name="_Toc202512465"/>
      <w:r w:rsidRPr="0075339D">
        <w:rPr>
          <w:rFonts w:eastAsia="Cambria"/>
          <w:b/>
          <w:bCs/>
        </w:rPr>
        <w:t>Boozman, 8</w:t>
      </w:r>
      <w:bookmarkEnd w:id="4"/>
      <w:bookmarkEnd w:id="5"/>
      <w:bookmarkEnd w:id="6"/>
    </w:p>
    <w:p w:rsidR="0075339D" w:rsidRPr="0075339D" w:rsidRDefault="0075339D" w:rsidP="0075339D">
      <w:pPr>
        <w:rPr>
          <w:rFonts w:eastAsia="Cambria"/>
          <w:sz w:val="16"/>
          <w:szCs w:val="16"/>
        </w:rPr>
      </w:pPr>
      <w:r w:rsidRPr="0075339D">
        <w:rPr>
          <w:rFonts w:eastAsia="Cambria"/>
          <w:sz w:val="16"/>
          <w:szCs w:val="16"/>
        </w:rPr>
        <w:t>John, NATO Parliamentary Assembly; Petras Austrevicius, ‘The Rise of the Indian Economy: Transatlantic and Global Implications,’ Spring, http://www.naa.be/Default.asp?SHORTCUT=1472</w:t>
      </w:r>
    </w:p>
    <w:p w:rsidR="0075339D" w:rsidRPr="0075339D" w:rsidRDefault="0075339D" w:rsidP="0075339D">
      <w:pPr>
        <w:ind w:left="288" w:right="288"/>
        <w:rPr>
          <w:rFonts w:eastAsia="Times New Roman"/>
          <w:sz w:val="16"/>
        </w:rPr>
      </w:pPr>
      <w:r w:rsidRPr="0075339D">
        <w:rPr>
          <w:rFonts w:eastAsia="Times New Roman"/>
          <w:sz w:val="16"/>
        </w:rPr>
        <w:t xml:space="preserve">A changing global order and </w:t>
      </w:r>
      <w:r w:rsidRPr="0075339D">
        <w:rPr>
          <w:rFonts w:eastAsia="Cambria"/>
          <w:highlight w:val="green"/>
          <w:u w:val="single"/>
        </w:rPr>
        <w:t>rapid Indian growth</w:t>
      </w:r>
      <w:r w:rsidRPr="0075339D">
        <w:rPr>
          <w:rFonts w:eastAsia="Cambria"/>
          <w:u w:val="single"/>
        </w:rPr>
        <w:t xml:space="preserve"> have </w:t>
      </w:r>
      <w:r w:rsidRPr="0075339D">
        <w:rPr>
          <w:rFonts w:eastAsia="Cambria"/>
          <w:highlight w:val="green"/>
          <w:u w:val="single"/>
        </w:rPr>
        <w:t>fostered conditions for India to redefine its place in the</w:t>
      </w:r>
      <w:r w:rsidRPr="0075339D">
        <w:rPr>
          <w:rFonts w:eastAsia="Cambria"/>
          <w:u w:val="single"/>
        </w:rPr>
        <w:t xml:space="preserve"> region and in the </w:t>
      </w:r>
      <w:r w:rsidRPr="0075339D">
        <w:rPr>
          <w:rFonts w:eastAsia="Cambria"/>
          <w:highlight w:val="green"/>
          <w:u w:val="single"/>
        </w:rPr>
        <w:t>world</w:t>
      </w:r>
      <w:r w:rsidRPr="0075339D">
        <w:rPr>
          <w:rFonts w:eastAsia="Times New Roman"/>
          <w:sz w:val="16"/>
          <w:highlight w:val="green"/>
        </w:rPr>
        <w:t xml:space="preserve">. </w:t>
      </w:r>
      <w:r w:rsidRPr="0075339D">
        <w:rPr>
          <w:rFonts w:eastAsia="Calibri"/>
          <w:b/>
          <w:iCs/>
          <w:highlight w:val="green"/>
          <w:u w:val="single"/>
          <w:bdr w:val="single" w:sz="18" w:space="0" w:color="auto"/>
        </w:rPr>
        <w:t>No longer mired in economic stasis</w:t>
      </w:r>
      <w:r w:rsidRPr="0075339D">
        <w:rPr>
          <w:rFonts w:eastAsia="Times New Roman"/>
          <w:sz w:val="16"/>
          <w:highlight w:val="green"/>
        </w:rPr>
        <w:t xml:space="preserve">, </w:t>
      </w:r>
      <w:r w:rsidRPr="0075339D">
        <w:rPr>
          <w:rFonts w:eastAsia="Cambria"/>
          <w:highlight w:val="green"/>
          <w:u w:val="single"/>
        </w:rPr>
        <w:t>India comes to the diplomatic table buoyed by its</w:t>
      </w:r>
      <w:r w:rsidRPr="0075339D">
        <w:rPr>
          <w:rFonts w:eastAsia="Cambria"/>
          <w:u w:val="single"/>
        </w:rPr>
        <w:t xml:space="preserve"> ever more </w:t>
      </w:r>
      <w:r w:rsidRPr="0075339D">
        <w:rPr>
          <w:rFonts w:eastAsia="Cambria"/>
          <w:highlight w:val="green"/>
          <w:u w:val="single"/>
        </w:rPr>
        <w:t>formidable economic presence</w:t>
      </w:r>
      <w:r w:rsidRPr="0075339D">
        <w:rPr>
          <w:rFonts w:eastAsia="Cambria"/>
          <w:u w:val="single"/>
        </w:rPr>
        <w:t>.</w:t>
      </w:r>
      <w:r w:rsidRPr="0075339D">
        <w:rPr>
          <w:rFonts w:eastAsia="Times New Roman"/>
          <w:sz w:val="16"/>
        </w:rPr>
        <w:t xml:space="preserve"> This alone endows it with a kind of weight that demands other great powers pay it close attention.  That this wealth is being generated in the world economy is consequential. </w:t>
      </w:r>
      <w:r w:rsidRPr="0075339D">
        <w:rPr>
          <w:rFonts w:eastAsia="Cambria"/>
          <w:u w:val="single"/>
        </w:rPr>
        <w:t>India now holds a greater stake in the global trading and financial systems. India's foreign policy has undergone a profound transformation</w:t>
      </w:r>
      <w:r w:rsidRPr="0075339D">
        <w:rPr>
          <w:rFonts w:eastAsia="Times New Roman"/>
          <w:sz w:val="16"/>
        </w:rPr>
        <w:t xml:space="preserve"> since 1991 that has more or less paralleled its economic transition</w:t>
      </w:r>
      <w:r w:rsidRPr="0075339D">
        <w:rPr>
          <w:rFonts w:eastAsia="Times New Roman"/>
          <w:sz w:val="16"/>
          <w:highlight w:val="green"/>
        </w:rPr>
        <w:t xml:space="preserve">. </w:t>
      </w:r>
      <w:r w:rsidRPr="0075339D">
        <w:rPr>
          <w:rFonts w:eastAsia="Cambria"/>
          <w:highlight w:val="green"/>
          <w:u w:val="single"/>
        </w:rPr>
        <w:t>India's relations with the U</w:t>
      </w:r>
      <w:r w:rsidRPr="0075339D">
        <w:rPr>
          <w:rFonts w:eastAsia="Cambria"/>
          <w:u w:val="single"/>
        </w:rPr>
        <w:t xml:space="preserve">nited </w:t>
      </w:r>
      <w:r w:rsidRPr="0075339D">
        <w:rPr>
          <w:rFonts w:eastAsia="Cambria"/>
          <w:highlight w:val="green"/>
          <w:u w:val="single"/>
        </w:rPr>
        <w:t>S</w:t>
      </w:r>
      <w:r w:rsidRPr="0075339D">
        <w:rPr>
          <w:rFonts w:eastAsia="Cambria"/>
          <w:u w:val="single"/>
        </w:rPr>
        <w:t xml:space="preserve">tates </w:t>
      </w:r>
      <w:r w:rsidRPr="0075339D">
        <w:rPr>
          <w:rFonts w:eastAsia="Cambria"/>
          <w:highlight w:val="green"/>
          <w:u w:val="single"/>
        </w:rPr>
        <w:t>and Europe were not well developed</w:t>
      </w:r>
      <w:r w:rsidRPr="0075339D">
        <w:rPr>
          <w:rFonts w:eastAsia="Cambria"/>
          <w:u w:val="single"/>
        </w:rPr>
        <w:t xml:space="preserve"> in the post-war period</w:t>
      </w:r>
      <w:r w:rsidRPr="0075339D">
        <w:rPr>
          <w:rFonts w:eastAsia="Times New Roman"/>
          <w:sz w:val="16"/>
        </w:rPr>
        <w:t xml:space="preserve">, partly due to its inward looking development strategy, its socialist economic organization, its special relationship with Russia and its role in the non-aligned movement.  </w:t>
      </w:r>
      <w:r w:rsidRPr="0075339D">
        <w:rPr>
          <w:rFonts w:eastAsia="Cambria"/>
          <w:highlight w:val="green"/>
          <w:u w:val="single"/>
        </w:rPr>
        <w:t>India's relations with China and Pakistan were</w:t>
      </w:r>
      <w:r w:rsidRPr="0075339D">
        <w:rPr>
          <w:rFonts w:eastAsia="Times New Roman"/>
          <w:sz w:val="16"/>
        </w:rPr>
        <w:t xml:space="preserve"> also </w:t>
      </w:r>
      <w:r w:rsidRPr="0075339D">
        <w:rPr>
          <w:rFonts w:eastAsia="Calibri"/>
          <w:b/>
          <w:iCs/>
          <w:highlight w:val="green"/>
          <w:u w:val="single"/>
          <w:bdr w:val="single" w:sz="18" w:space="0" w:color="auto"/>
        </w:rPr>
        <w:t>tense and</w:t>
      </w:r>
      <w:r w:rsidRPr="0075339D">
        <w:rPr>
          <w:rFonts w:eastAsia="Times New Roman"/>
          <w:sz w:val="16"/>
        </w:rPr>
        <w:t xml:space="preserve">, at times, </w:t>
      </w:r>
      <w:r w:rsidRPr="0075339D">
        <w:rPr>
          <w:rFonts w:eastAsia="Calibri"/>
          <w:b/>
          <w:iCs/>
          <w:highlight w:val="green"/>
          <w:u w:val="single"/>
          <w:bdr w:val="single" w:sz="18" w:space="0" w:color="auto"/>
        </w:rPr>
        <w:t>overtly hostile</w:t>
      </w:r>
      <w:r w:rsidRPr="0075339D">
        <w:rPr>
          <w:rFonts w:eastAsia="Times New Roman"/>
          <w:sz w:val="16"/>
        </w:rPr>
        <w:t>.  45.  </w:t>
      </w:r>
      <w:r w:rsidRPr="0075339D">
        <w:rPr>
          <w:rFonts w:eastAsia="Cambria"/>
          <w:u w:val="single"/>
        </w:rPr>
        <w:t>Indian relations with the United States, Pakistan, China and Russia have evolved substantially over the last decade</w:t>
      </w:r>
      <w:r w:rsidRPr="0075339D">
        <w:rPr>
          <w:rFonts w:eastAsia="Times New Roman"/>
          <w:sz w:val="16"/>
        </w:rPr>
        <w:t xml:space="preserve">. The collapse of the Soviet Union, the end of Cold War rivalry, and the apparent failure of Soviet-style economic planning all compelled Indian leaders to revamp the country's international posture. </w:t>
      </w:r>
      <w:r w:rsidRPr="0075339D">
        <w:rPr>
          <w:rFonts w:eastAsia="Cambria"/>
          <w:highlight w:val="green"/>
          <w:u w:val="single"/>
        </w:rPr>
        <w:t>India began to buy into</w:t>
      </w:r>
      <w:r w:rsidRPr="0075339D">
        <w:rPr>
          <w:rFonts w:eastAsia="Cambria"/>
          <w:u w:val="single"/>
        </w:rPr>
        <w:t xml:space="preserve"> the </w:t>
      </w:r>
      <w:r w:rsidRPr="0075339D">
        <w:rPr>
          <w:rFonts w:eastAsia="Cambria"/>
          <w:highlight w:val="green"/>
          <w:u w:val="single"/>
        </w:rPr>
        <w:t>economic principles for which the West stood, and this</w:t>
      </w:r>
      <w:r w:rsidRPr="0075339D">
        <w:rPr>
          <w:rFonts w:eastAsia="Times New Roman"/>
          <w:sz w:val="16"/>
        </w:rPr>
        <w:t xml:space="preserve">, almost by default, </w:t>
      </w:r>
      <w:r w:rsidRPr="0075339D">
        <w:rPr>
          <w:rFonts w:eastAsia="Cambria"/>
          <w:b/>
          <w:u w:val="single"/>
        </w:rPr>
        <w:t>po</w:t>
      </w:r>
      <w:r w:rsidRPr="0075339D">
        <w:rPr>
          <w:rFonts w:eastAsia="Cambria"/>
          <w:b/>
          <w:highlight w:val="green"/>
          <w:u w:val="single"/>
        </w:rPr>
        <w:t xml:space="preserve">inted a way toward improved </w:t>
      </w:r>
      <w:r w:rsidRPr="0075339D">
        <w:rPr>
          <w:rFonts w:eastAsia="Calibri"/>
          <w:b/>
          <w:iCs/>
          <w:highlight w:val="green"/>
          <w:u w:val="single"/>
          <w:bdr w:val="single" w:sz="18" w:space="0" w:color="auto"/>
        </w:rPr>
        <w:t>relations with the U</w:t>
      </w:r>
      <w:r w:rsidRPr="0075339D">
        <w:rPr>
          <w:rFonts w:eastAsia="Calibri"/>
          <w:b/>
          <w:iCs/>
          <w:u w:val="single"/>
          <w:bdr w:val="single" w:sz="18" w:space="0" w:color="auto"/>
        </w:rPr>
        <w:t xml:space="preserve">nited </w:t>
      </w:r>
      <w:r w:rsidRPr="0075339D">
        <w:rPr>
          <w:rFonts w:eastAsia="Calibri"/>
          <w:b/>
          <w:iCs/>
          <w:highlight w:val="green"/>
          <w:u w:val="single"/>
          <w:bdr w:val="single" w:sz="18" w:space="0" w:color="auto"/>
        </w:rPr>
        <w:t>S</w:t>
      </w:r>
      <w:r w:rsidRPr="0075339D">
        <w:rPr>
          <w:rFonts w:eastAsia="Calibri"/>
          <w:b/>
          <w:iCs/>
          <w:u w:val="single"/>
          <w:bdr w:val="single" w:sz="18" w:space="0" w:color="auto"/>
        </w:rPr>
        <w:t>tates</w:t>
      </w:r>
      <w:r w:rsidRPr="0075339D">
        <w:rPr>
          <w:rFonts w:eastAsia="Times New Roman"/>
          <w:sz w:val="16"/>
        </w:rPr>
        <w:t xml:space="preserve"> in particular, but also with Europe. 46.  </w:t>
      </w:r>
      <w:r w:rsidRPr="0075339D">
        <w:rPr>
          <w:rFonts w:eastAsia="Cambria"/>
          <w:u w:val="single"/>
        </w:rPr>
        <w:t xml:space="preserve">India clearly has welcomed the international community's efforts to help ease tensions in its immediate neighbourhood. </w:t>
      </w:r>
      <w:r w:rsidRPr="0075339D">
        <w:rPr>
          <w:rFonts w:eastAsia="Cambria"/>
          <w:highlight w:val="green"/>
          <w:u w:val="single"/>
        </w:rPr>
        <w:t>Pakistan's domestic turmoil and its</w:t>
      </w:r>
      <w:r w:rsidRPr="0075339D">
        <w:rPr>
          <w:rFonts w:eastAsia="Cambria"/>
          <w:u w:val="single"/>
        </w:rPr>
        <w:t xml:space="preserve"> historic </w:t>
      </w:r>
      <w:r w:rsidRPr="0075339D">
        <w:rPr>
          <w:rFonts w:eastAsia="Cambria"/>
          <w:highlight w:val="green"/>
          <w:u w:val="single"/>
        </w:rPr>
        <w:t>rivalry with India</w:t>
      </w:r>
      <w:r w:rsidRPr="0075339D">
        <w:rPr>
          <w:rFonts w:eastAsia="Cambria"/>
          <w:u w:val="single"/>
        </w:rPr>
        <w:t xml:space="preserve">, particularly </w:t>
      </w:r>
      <w:r w:rsidRPr="0075339D">
        <w:rPr>
          <w:rFonts w:eastAsia="Cambria"/>
          <w:highlight w:val="green"/>
          <w:u w:val="single"/>
        </w:rPr>
        <w:t>over Kashmir</w:t>
      </w:r>
      <w:r w:rsidRPr="0075339D">
        <w:rPr>
          <w:rFonts w:eastAsia="Cambria"/>
          <w:u w:val="single"/>
        </w:rPr>
        <w:t>, the rise of religious extremism in the region</w:t>
      </w:r>
      <w:r w:rsidRPr="0075339D">
        <w:rPr>
          <w:rFonts w:eastAsia="Times New Roman"/>
          <w:sz w:val="16"/>
        </w:rPr>
        <w:t xml:space="preserve">, Afghanistan's ongoing crisis, civil war in Sri Lanka, and tensions in Nepal </w:t>
      </w:r>
      <w:r w:rsidRPr="0075339D">
        <w:rPr>
          <w:rFonts w:eastAsia="Calibri"/>
          <w:b/>
          <w:iCs/>
          <w:highlight w:val="green"/>
          <w:u w:val="single"/>
          <w:bdr w:val="single" w:sz="18" w:space="0" w:color="auto"/>
        </w:rPr>
        <w:t>are all flash points</w:t>
      </w:r>
      <w:r w:rsidRPr="0075339D">
        <w:rPr>
          <w:rFonts w:eastAsia="Times New Roman"/>
          <w:sz w:val="16"/>
        </w:rPr>
        <w:t xml:space="preserve"> with varying implications for Indian security. Yet, </w:t>
      </w:r>
      <w:r w:rsidRPr="0075339D">
        <w:rPr>
          <w:rFonts w:eastAsia="Cambria"/>
          <w:u w:val="single"/>
        </w:rPr>
        <w:t xml:space="preserve">India is increasingly making use of a plethora of bilateral and multilateral channels to ease tension and is far better positioned than it was during the Cold War to work towards this end </w:t>
      </w:r>
      <w:r w:rsidRPr="0075339D">
        <w:rPr>
          <w:rFonts w:eastAsia="Times New Roman"/>
          <w:sz w:val="16"/>
        </w:rPr>
        <w:t>with other great powers including the United States and China.</w:t>
      </w:r>
    </w:p>
    <w:p w:rsidR="0075339D" w:rsidRPr="0075339D" w:rsidRDefault="0075339D" w:rsidP="0075339D">
      <w:pPr>
        <w:keepNext/>
        <w:keepLines/>
        <w:spacing w:before="200"/>
        <w:outlineLvl w:val="3"/>
        <w:rPr>
          <w:rFonts w:eastAsia="MS Gothic" w:cs="Times New Roman"/>
          <w:b/>
          <w:bCs/>
          <w:iCs/>
        </w:rPr>
      </w:pPr>
      <w:r w:rsidRPr="0075339D">
        <w:rPr>
          <w:rFonts w:eastAsia="MS Gothic" w:cs="Times New Roman"/>
          <w:b/>
          <w:bCs/>
          <w:iCs/>
        </w:rPr>
        <w:t>Indian economic growth is crucial to stabilize South Asia</w:t>
      </w:r>
    </w:p>
    <w:p w:rsidR="0075339D" w:rsidRPr="0075339D" w:rsidRDefault="0075339D" w:rsidP="0075339D">
      <w:pPr>
        <w:rPr>
          <w:rFonts w:eastAsia="Cambria"/>
          <w:b/>
          <w:bCs/>
        </w:rPr>
      </w:pPr>
      <w:r w:rsidRPr="0075339D">
        <w:rPr>
          <w:rFonts w:eastAsia="Cambria"/>
          <w:b/>
          <w:bCs/>
        </w:rPr>
        <w:t xml:space="preserve">Garten 95  </w:t>
      </w:r>
    </w:p>
    <w:p w:rsidR="0075339D" w:rsidRPr="0075339D" w:rsidRDefault="0075339D" w:rsidP="0075339D">
      <w:pPr>
        <w:rPr>
          <w:rFonts w:eastAsia="Cambria"/>
          <w:sz w:val="16"/>
          <w:szCs w:val="16"/>
        </w:rPr>
      </w:pPr>
      <w:r w:rsidRPr="0075339D">
        <w:rPr>
          <w:rFonts w:eastAsia="Cambria"/>
          <w:sz w:val="16"/>
          <w:szCs w:val="16"/>
        </w:rPr>
        <w:t>Jeffrey, Under Secretary of Commerce for International Trade, FDCH, 3-7, Lexis</w:t>
      </w:r>
    </w:p>
    <w:p w:rsidR="0075339D" w:rsidRPr="0075339D" w:rsidRDefault="0075339D" w:rsidP="0075339D">
      <w:pPr>
        <w:rPr>
          <w:rFonts w:eastAsia="Cambria"/>
          <w:sz w:val="10"/>
        </w:rPr>
      </w:pPr>
    </w:p>
    <w:p w:rsidR="0075339D" w:rsidRPr="0075339D" w:rsidRDefault="0075339D" w:rsidP="0075339D">
      <w:pPr>
        <w:ind w:left="288" w:right="288"/>
        <w:rPr>
          <w:rFonts w:eastAsia="Cambria"/>
          <w:bCs/>
          <w:u w:val="single"/>
        </w:rPr>
      </w:pPr>
      <w:r w:rsidRPr="0075339D">
        <w:rPr>
          <w:rFonts w:eastAsia="Times New Roman"/>
          <w:sz w:val="16"/>
          <w:szCs w:val="16"/>
        </w:rPr>
        <w:t xml:space="preserve">Paramount among those interests are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75339D">
        <w:rPr>
          <w:rFonts w:eastAsia="Cambria"/>
          <w:bCs/>
          <w:highlight w:val="green"/>
          <w:u w:val="single"/>
        </w:rPr>
        <w:t>Economic growth in India is a powerful stabilizing force in a region</w:t>
      </w:r>
      <w:r w:rsidRPr="0075339D">
        <w:rPr>
          <w:rFonts w:eastAsia="Cambria"/>
          <w:bCs/>
          <w:u w:val="single"/>
        </w:rPr>
        <w:t xml:space="preserve"> of the world </w:t>
      </w:r>
      <w:r w:rsidRPr="0075339D">
        <w:rPr>
          <w:rFonts w:eastAsia="Cambria"/>
          <w:bCs/>
          <w:highlight w:val="green"/>
          <w:u w:val="single"/>
        </w:rPr>
        <w:t>where stability is of Supreme importance. Stability and growth in India are of enormous importance through southern Asia,</w:t>
      </w:r>
      <w:r w:rsidRPr="0075339D">
        <w:rPr>
          <w:rFonts w:eastAsia="Cambria"/>
          <w:bCs/>
          <w:u w:val="single"/>
        </w:rPr>
        <w:t xml:space="preserve"> from the Middle East to Indochina. Peace and prosperity in that part of the world are essential to the peace and prosperity of the world.</w:t>
      </w:r>
    </w:p>
    <w:p w:rsidR="0075339D" w:rsidRPr="0075339D" w:rsidRDefault="0075339D" w:rsidP="0075339D">
      <w:pPr>
        <w:keepNext/>
        <w:keepLines/>
        <w:spacing w:before="200"/>
        <w:outlineLvl w:val="3"/>
        <w:rPr>
          <w:rFonts w:eastAsia="MS Gothic" w:cs="Times New Roman"/>
          <w:b/>
          <w:bCs/>
          <w:iCs/>
        </w:rPr>
      </w:pPr>
      <w:r w:rsidRPr="0075339D">
        <w:rPr>
          <w:rFonts w:eastAsia="MS Gothic" w:cs="Times New Roman"/>
          <w:b/>
          <w:bCs/>
          <w:iCs/>
        </w:rPr>
        <w:t>Impact is extinction</w:t>
      </w:r>
    </w:p>
    <w:p w:rsidR="0075339D" w:rsidRPr="0075339D" w:rsidRDefault="0075339D" w:rsidP="0075339D">
      <w:pPr>
        <w:rPr>
          <w:rFonts w:eastAsia="Cambria"/>
          <w:b/>
          <w:bCs/>
        </w:rPr>
      </w:pPr>
      <w:r w:rsidRPr="0075339D">
        <w:rPr>
          <w:rFonts w:eastAsia="Cambria"/>
          <w:b/>
          <w:bCs/>
        </w:rPr>
        <w:t>Business Recorder 2k</w:t>
      </w:r>
    </w:p>
    <w:p w:rsidR="0075339D" w:rsidRPr="0075339D" w:rsidRDefault="0075339D" w:rsidP="0075339D">
      <w:pPr>
        <w:rPr>
          <w:rFonts w:eastAsia="Cambria"/>
          <w:sz w:val="16"/>
          <w:szCs w:val="16"/>
        </w:rPr>
      </w:pPr>
      <w:r w:rsidRPr="0075339D">
        <w:rPr>
          <w:rFonts w:eastAsia="Cambria"/>
          <w:sz w:val="16"/>
          <w:szCs w:val="16"/>
        </w:rPr>
        <w:t>12-17, Lexis</w:t>
      </w:r>
    </w:p>
    <w:p w:rsidR="0075339D" w:rsidRPr="0075339D" w:rsidRDefault="0075339D" w:rsidP="0075339D">
      <w:pPr>
        <w:rPr>
          <w:rFonts w:eastAsia="Cambria"/>
          <w:sz w:val="10"/>
        </w:rPr>
      </w:pPr>
    </w:p>
    <w:p w:rsidR="0075339D" w:rsidRPr="0075339D" w:rsidRDefault="0075339D" w:rsidP="0075339D">
      <w:pPr>
        <w:ind w:left="288" w:right="288"/>
        <w:rPr>
          <w:rFonts w:eastAsia="Cambria"/>
          <w:bCs/>
          <w:u w:val="single"/>
        </w:rPr>
      </w:pPr>
      <w:r w:rsidRPr="0075339D">
        <w:rPr>
          <w:rFonts w:eastAsia="Times New Roman"/>
          <w:sz w:val="16"/>
          <w:szCs w:val="16"/>
        </w:rPr>
        <w:t xml:space="preserve">India has suffered modest economic sanctions for its muscular nuclear and missile profiles. But the global worry over its domestically popular aspiration to big power status has rocketed because of the ongoing conflict in Kashmir. Pakistan has sought to match India bomb for bomb and missile for missile. And the greatest causes belli for warring between the two South Asian rivals is Kashmir, which has already sparked two such clashes. But they came before </w:t>
      </w:r>
      <w:r w:rsidRPr="0075339D">
        <w:rPr>
          <w:rFonts w:eastAsia="Cambria"/>
          <w:bCs/>
          <w:highlight w:val="green"/>
          <w:u w:val="single"/>
        </w:rPr>
        <w:t>India and Pakistan could engage in nuclear volleys that could menace the entire planet with nuclear winter</w:t>
      </w:r>
      <w:r w:rsidRPr="0075339D">
        <w:rPr>
          <w:rFonts w:eastAsia="Cambria"/>
          <w:bCs/>
          <w:u w:val="single"/>
        </w:rPr>
        <w:t xml:space="preserve"> or a variation of that apocalypse.</w:t>
      </w:r>
      <w:r w:rsidRPr="0075339D">
        <w:rPr>
          <w:rFonts w:eastAsia="Times New Roman"/>
          <w:sz w:val="16"/>
          <w:szCs w:val="16"/>
        </w:rPr>
        <w:t xml:space="preserve"> It is the potential for nuclear exchanges over Kashmir that has prompted President Bill Clinton and his </w:t>
      </w:r>
      <w:r w:rsidRPr="0075339D">
        <w:rPr>
          <w:rFonts w:eastAsia="Cambria"/>
          <w:bCs/>
          <w:highlight w:val="green"/>
          <w:u w:val="single"/>
        </w:rPr>
        <w:t>national security advisers</w:t>
      </w:r>
      <w:r w:rsidRPr="0075339D">
        <w:rPr>
          <w:rFonts w:eastAsia="Cambria"/>
          <w:bCs/>
          <w:u w:val="single"/>
        </w:rPr>
        <w:t xml:space="preserve"> to </w:t>
      </w:r>
      <w:r w:rsidRPr="0075339D">
        <w:rPr>
          <w:rFonts w:eastAsia="Cambria"/>
          <w:bCs/>
          <w:highlight w:val="green"/>
          <w:u w:val="single"/>
        </w:rPr>
        <w:t>characterise the disputed territory as the most dangerous place on the earth.</w:t>
      </w:r>
    </w:p>
    <w:p w:rsidR="00376027" w:rsidRPr="00174E0A" w:rsidRDefault="00376027" w:rsidP="00376027">
      <w:pPr>
        <w:pStyle w:val="Heading3"/>
      </w:pPr>
      <w:r w:rsidRPr="00174E0A">
        <w:t>Japan Economy</w:t>
      </w:r>
    </w:p>
    <w:p w:rsidR="00376027" w:rsidRPr="00174E0A" w:rsidRDefault="00376027" w:rsidP="00376027">
      <w:pPr>
        <w:pStyle w:val="Heading4"/>
      </w:pPr>
      <w:r w:rsidRPr="00174E0A">
        <w:t>High prices hurt the Japanese economy</w:t>
      </w:r>
    </w:p>
    <w:p w:rsidR="00376027" w:rsidRPr="00174E0A" w:rsidRDefault="00376027" w:rsidP="00376027">
      <w:r w:rsidRPr="00174E0A">
        <w:rPr>
          <w:b/>
        </w:rPr>
        <w:t>MNI Market News 12</w:t>
      </w:r>
      <w:r w:rsidRPr="00174E0A">
        <w:t xml:space="preserve"> (“Update: BOJ Shirakawa: High Oil Prices To Hurt Japan Economy” MNI Market News, March 13 2012, https://mninews.marketnews.com/index.php/update-boj-shirakawa-high-oil-prices-hurt-japan-economy?q=content/update-boj-shirakawa-high-oil-prices-hurt-japan-economy) MR </w:t>
      </w:r>
    </w:p>
    <w:p w:rsidR="00376027" w:rsidRPr="00174E0A" w:rsidRDefault="00376027" w:rsidP="00376027">
      <w:pPr>
        <w:rPr>
          <w:rStyle w:val="StyleBoldUnderline"/>
        </w:rPr>
      </w:pPr>
      <w:r w:rsidRPr="00174E0A">
        <w:rPr>
          <w:sz w:val="16"/>
        </w:rPr>
        <w:t xml:space="preserve">"The </w:t>
      </w:r>
      <w:r w:rsidRPr="00174E0A">
        <w:rPr>
          <w:rStyle w:val="StyleBoldUnderline"/>
        </w:rPr>
        <w:t>increase in crude oil prices</w:t>
      </w:r>
      <w:r w:rsidRPr="00174E0A">
        <w:rPr>
          <w:sz w:val="16"/>
        </w:rPr>
        <w:t xml:space="preserve"> in itself </w:t>
      </w:r>
      <w:r w:rsidRPr="00174E0A">
        <w:rPr>
          <w:rStyle w:val="StyleBoldUnderline"/>
        </w:rPr>
        <w:t xml:space="preserve">will have a negative impact on oil-importing countries like Japan, by causing a large deficit in the current account balance through a </w:t>
      </w:r>
      <w:r w:rsidRPr="00174E0A">
        <w:rPr>
          <w:rStyle w:val="Emphasis"/>
        </w:rPr>
        <w:t>worsening of the terms of trade</w:t>
      </w:r>
      <w:r w:rsidRPr="00174E0A">
        <w:rPr>
          <w:rStyle w:val="StyleBoldUnderline"/>
        </w:rPr>
        <w:t xml:space="preserve">, and by </w:t>
      </w:r>
      <w:r w:rsidRPr="00174E0A">
        <w:rPr>
          <w:rStyle w:val="Emphasis"/>
        </w:rPr>
        <w:t>lowering their purchasing power</w:t>
      </w:r>
      <w:r w:rsidRPr="00174E0A">
        <w:rPr>
          <w:sz w:val="16"/>
        </w:rPr>
        <w:t xml:space="preserve"> in real terms," Shirakawa said. He said </w:t>
      </w:r>
      <w:r w:rsidRPr="00174E0A">
        <w:rPr>
          <w:rStyle w:val="StyleBoldUnderline"/>
        </w:rPr>
        <w:t>the largest factor behind the</w:t>
      </w:r>
      <w:r w:rsidRPr="00174E0A">
        <w:rPr>
          <w:sz w:val="16"/>
        </w:rPr>
        <w:t xml:space="preserve"> current </w:t>
      </w:r>
      <w:r w:rsidRPr="00174E0A">
        <w:rPr>
          <w:rStyle w:val="StyleBoldUnderline"/>
        </w:rPr>
        <w:t>high</w:t>
      </w:r>
      <w:r w:rsidRPr="00174E0A">
        <w:rPr>
          <w:sz w:val="16"/>
        </w:rPr>
        <w:t xml:space="preserve"> crude </w:t>
      </w:r>
      <w:r w:rsidRPr="00174E0A">
        <w:rPr>
          <w:rStyle w:val="StyleBoldUnderline"/>
        </w:rPr>
        <w:t>oil prices is heightened geopolitical risk surrounding Iran, whose ambition to develop nuclear capacity</w:t>
      </w:r>
      <w:r w:rsidRPr="00174E0A">
        <w:rPr>
          <w:sz w:val="16"/>
        </w:rPr>
        <w:t xml:space="preserve"> has </w:t>
      </w:r>
      <w:r w:rsidRPr="00174E0A">
        <w:rPr>
          <w:rStyle w:val="StyleBoldUnderline"/>
        </w:rPr>
        <w:t xml:space="preserve">invited a threat from Israel to make a pre-emptive strike. </w:t>
      </w:r>
      <w:r w:rsidRPr="00174E0A">
        <w:rPr>
          <w:sz w:val="16"/>
        </w:rPr>
        <w:t xml:space="preserve">An </w:t>
      </w:r>
      <w:r w:rsidRPr="00174E0A">
        <w:rPr>
          <w:rStyle w:val="StyleBoldUnderline"/>
        </w:rPr>
        <w:t>easing of the European debt crisis</w:t>
      </w:r>
      <w:r w:rsidRPr="00174E0A">
        <w:rPr>
          <w:sz w:val="16"/>
        </w:rPr>
        <w:t xml:space="preserve">, an </w:t>
      </w:r>
      <w:r w:rsidRPr="00174E0A">
        <w:rPr>
          <w:rStyle w:val="StyleBoldUnderline"/>
        </w:rPr>
        <w:t>improvement of the U.S. economy and monetary easing around the world</w:t>
      </w:r>
      <w:r w:rsidRPr="00174E0A">
        <w:rPr>
          <w:sz w:val="16"/>
        </w:rPr>
        <w:t xml:space="preserve"> have also </w:t>
      </w:r>
      <w:r w:rsidRPr="00174E0A">
        <w:rPr>
          <w:rStyle w:val="StyleBoldUnderline"/>
        </w:rPr>
        <w:t>led to higher oil prices,</w:t>
      </w:r>
      <w:r w:rsidRPr="00174E0A">
        <w:rPr>
          <w:sz w:val="16"/>
        </w:rPr>
        <w:t xml:space="preserve"> he said. "If such </w:t>
      </w:r>
      <w:r w:rsidRPr="00174E0A">
        <w:rPr>
          <w:rStyle w:val="StyleBoldUnderline"/>
        </w:rPr>
        <w:t>price increases have a strong negative impact on the economy by lowering</w:t>
      </w:r>
      <w:r w:rsidRPr="00174E0A">
        <w:rPr>
          <w:sz w:val="16"/>
        </w:rPr>
        <w:t xml:space="preserve"> its </w:t>
      </w:r>
      <w:r w:rsidRPr="00174E0A">
        <w:rPr>
          <w:rStyle w:val="StyleBoldUnderline"/>
        </w:rPr>
        <w:t>purchasing power</w:t>
      </w:r>
      <w:r w:rsidRPr="00174E0A">
        <w:rPr>
          <w:sz w:val="16"/>
        </w:rPr>
        <w:t xml:space="preserve"> in real terms, it could become a factor dampening the economy in the long term," said the governor. But on the upside, he said, "If the high crude oil prices are caused by expectations for an improvement in the global economy, such an improvement itself could be a factor boosting the Japanese economy through higher exports." </w:t>
      </w:r>
      <w:r w:rsidRPr="00174E0A">
        <w:rPr>
          <w:rStyle w:val="StyleBoldUnderline"/>
        </w:rPr>
        <w:t>For an economy mired in years of deflation, the</w:t>
      </w:r>
      <w:r w:rsidRPr="00174E0A">
        <w:rPr>
          <w:sz w:val="16"/>
        </w:rPr>
        <w:t xml:space="preserve"> recent </w:t>
      </w:r>
      <w:r w:rsidRPr="00174E0A">
        <w:rPr>
          <w:rStyle w:val="StyleBoldUnderline"/>
        </w:rPr>
        <w:t>rise in crude oil prices could push up domestic prices and</w:t>
      </w:r>
      <w:r w:rsidRPr="00174E0A">
        <w:rPr>
          <w:sz w:val="16"/>
        </w:rPr>
        <w:t xml:space="preserve"> thus raise </w:t>
      </w:r>
      <w:r w:rsidRPr="00174E0A">
        <w:rPr>
          <w:rStyle w:val="StyleBoldUnderline"/>
        </w:rPr>
        <w:t>the public inflation</w:t>
      </w:r>
      <w:r w:rsidRPr="00174E0A">
        <w:rPr>
          <w:sz w:val="16"/>
        </w:rPr>
        <w:t xml:space="preserve"> expectations, Shirakawa said. But he didn't say whether this would be good for </w:t>
      </w:r>
      <w:r w:rsidRPr="00174E0A">
        <w:rPr>
          <w:rStyle w:val="StyleBoldUnderline"/>
        </w:rPr>
        <w:t>Japan's</w:t>
      </w:r>
      <w:r w:rsidRPr="00174E0A">
        <w:rPr>
          <w:sz w:val="16"/>
        </w:rPr>
        <w:t xml:space="preserve"> recovery as </w:t>
      </w:r>
      <w:r w:rsidRPr="00174E0A">
        <w:rPr>
          <w:rStyle w:val="StyleBoldUnderline"/>
        </w:rPr>
        <w:t>higher raw material costs would squeeze corporate profits and higher gasoline and</w:t>
      </w:r>
      <w:r w:rsidRPr="00174E0A">
        <w:rPr>
          <w:sz w:val="16"/>
        </w:rPr>
        <w:t xml:space="preserve"> heating </w:t>
      </w:r>
      <w:r w:rsidRPr="00174E0A">
        <w:rPr>
          <w:rStyle w:val="StyleBoldUnderline"/>
        </w:rPr>
        <w:t>oil prices would dent disposable incomes amid a slow recovery in wages.</w:t>
      </w:r>
    </w:p>
    <w:p w:rsidR="00376027" w:rsidRPr="00174E0A" w:rsidRDefault="00376027" w:rsidP="00376027">
      <w:pPr>
        <w:pStyle w:val="Heading4"/>
      </w:pPr>
      <w:r w:rsidRPr="00174E0A">
        <w:t xml:space="preserve">High oil prices bad for Japan’s economy </w:t>
      </w:r>
    </w:p>
    <w:p w:rsidR="00376027" w:rsidRPr="00174E0A" w:rsidRDefault="00376027" w:rsidP="00376027">
      <w:r w:rsidRPr="00174E0A">
        <w:rPr>
          <w:b/>
        </w:rPr>
        <w:t>Krugman 11</w:t>
      </w:r>
      <w:r w:rsidRPr="00174E0A">
        <w:t xml:space="preserve"> – professor of economics and international affairs at Princeton University, awarded the Nobel in economic science in 2008 (Paul Krugman, “Rising Oil Prices: Not Exactly Good News for Japan's Economy” March 8 2011, http://www.truth-out.org/archive/item/94834:rising-oil-prices-not-exactly-good-news-for-japans-economy) MR </w:t>
      </w:r>
    </w:p>
    <w:p w:rsidR="00376027" w:rsidRPr="00174E0A" w:rsidRDefault="00376027" w:rsidP="00376027">
      <w:pPr>
        <w:rPr>
          <w:rStyle w:val="StyleBoldUnderline"/>
        </w:rPr>
      </w:pPr>
      <w:r w:rsidRPr="00174E0A">
        <w:rPr>
          <w:rStyle w:val="StyleBoldUnderline"/>
        </w:rPr>
        <w:t xml:space="preserve">Are higher oil prices good for Japan’s economy? </w:t>
      </w:r>
      <w:r w:rsidRPr="00174E0A">
        <w:rPr>
          <w:rStyle w:val="Emphasis"/>
        </w:rPr>
        <w:t>No</w:t>
      </w:r>
      <w:r w:rsidRPr="00174E0A">
        <w:rPr>
          <w:sz w:val="16"/>
        </w:rPr>
        <w:t xml:space="preserve">, they’re not. Yet </w:t>
      </w:r>
      <w:r w:rsidRPr="00174E0A">
        <w:rPr>
          <w:rStyle w:val="StyleBoldUnderline"/>
        </w:rPr>
        <w:t>some</w:t>
      </w:r>
      <w:r w:rsidRPr="00174E0A">
        <w:rPr>
          <w:sz w:val="16"/>
        </w:rPr>
        <w:t xml:space="preserve"> commentators </w:t>
      </w:r>
      <w:r w:rsidRPr="00174E0A">
        <w:rPr>
          <w:rStyle w:val="StyleBoldUnderline"/>
        </w:rPr>
        <w:t>believe</w:t>
      </w:r>
      <w:r w:rsidRPr="00174E0A">
        <w:rPr>
          <w:sz w:val="16"/>
        </w:rPr>
        <w:t xml:space="preserve"> that </w:t>
      </w:r>
      <w:r w:rsidRPr="00174E0A">
        <w:rPr>
          <w:rStyle w:val="StyleBoldUnderline"/>
        </w:rPr>
        <w:t xml:space="preserve">surging commodities costs might make Japan’s persistent deflation simply go away. </w:t>
      </w:r>
      <w:r w:rsidRPr="00174E0A">
        <w:rPr>
          <w:sz w:val="16"/>
        </w:rPr>
        <w:t xml:space="preserve">“Japan could do with a little inflation. At home at least,” James Simms wrote in a recent online column for The Wall Street Journal. Noting that prices for Japanese imports jumped 4.7 percent in January over last year, he added, “Not everyone’s groaning over the rise in commodities prices. Mining equipment makers such as Hitachi Construction Machinery will benefit from sales as commodity exporters rush to increase production while prices are high.” </w:t>
      </w:r>
      <w:r w:rsidRPr="00174E0A">
        <w:rPr>
          <w:rStyle w:val="StyleBoldUnderline"/>
        </w:rPr>
        <w:t xml:space="preserve">Unfortunately, the idea that rising commodity prices might be a boon to Japan is based on a </w:t>
      </w:r>
      <w:r w:rsidRPr="00174E0A">
        <w:rPr>
          <w:rStyle w:val="Emphasis"/>
        </w:rPr>
        <w:t>misunderstanding</w:t>
      </w:r>
      <w:r w:rsidRPr="00174E0A">
        <w:rPr>
          <w:rStyle w:val="StyleBoldUnderline"/>
        </w:rPr>
        <w:t xml:space="preserve"> of some key economic principles. </w:t>
      </w:r>
      <w:r w:rsidRPr="00174E0A">
        <w:rPr>
          <w:sz w:val="16"/>
        </w:rPr>
        <w:t xml:space="preserve">Let’s start by answering this question: Why does deflation, or a general decrease in the prices of goods and services, have a depressive effect on the economy? First, </w:t>
      </w:r>
      <w:r w:rsidRPr="00174E0A">
        <w:rPr>
          <w:rStyle w:val="StyleBoldUnderline"/>
        </w:rPr>
        <w:t>deflation reduces incomes, yet debt stays the same, so it worsens balance sheet problems and reduces spending by businesses and individuals</w:t>
      </w:r>
      <w:r w:rsidRPr="00174E0A">
        <w:rPr>
          <w:sz w:val="16"/>
        </w:rPr>
        <w:t xml:space="preserve">. Two, the </w:t>
      </w:r>
      <w:r w:rsidRPr="00174E0A">
        <w:rPr>
          <w:rStyle w:val="StyleBoldUnderline"/>
        </w:rPr>
        <w:t>expectation of future deflation means that any borrowing done now will have to be repaid out of smaller wages</w:t>
      </w:r>
      <w:r w:rsidRPr="00174E0A">
        <w:rPr>
          <w:sz w:val="16"/>
        </w:rPr>
        <w:t xml:space="preserve"> (if the borrower is a household) </w:t>
      </w:r>
      <w:r w:rsidRPr="00174E0A">
        <w:rPr>
          <w:rStyle w:val="StyleBoldUnderline"/>
        </w:rPr>
        <w:t>or smaller profit</w:t>
      </w:r>
      <w:r w:rsidRPr="00174E0A">
        <w:rPr>
          <w:sz w:val="16"/>
        </w:rPr>
        <w:t xml:space="preserve">s (if the borrower is a firm) later on. Thus the expectation of future deflation also reduces spending. So, </w:t>
      </w:r>
      <w:r w:rsidRPr="00174E0A">
        <w:rPr>
          <w:rStyle w:val="StyleBoldUnderline"/>
        </w:rPr>
        <w:t>does a rise in food and energy prices do anything to alleviate these problems?</w:t>
      </w:r>
      <w:r w:rsidRPr="00174E0A">
        <w:rPr>
          <w:sz w:val="16"/>
        </w:rPr>
        <w:t xml:space="preserve"> No. In fact, </w:t>
      </w:r>
      <w:r w:rsidRPr="00174E0A">
        <w:rPr>
          <w:rStyle w:val="Emphasis"/>
        </w:rPr>
        <w:t>it makes them worse</w:t>
      </w:r>
      <w:r w:rsidRPr="00174E0A">
        <w:rPr>
          <w:sz w:val="16"/>
        </w:rPr>
        <w:t xml:space="preserve"> </w:t>
      </w:r>
      <w:r w:rsidRPr="00174E0A">
        <w:rPr>
          <w:rStyle w:val="StyleBoldUnderline"/>
        </w:rPr>
        <w:t xml:space="preserve">by reducing purchasing power. </w:t>
      </w:r>
      <w:r w:rsidRPr="00174E0A">
        <w:rPr>
          <w:sz w:val="16"/>
        </w:rPr>
        <w:t xml:space="preserve">As I have pointed out in the past, </w:t>
      </w:r>
      <w:r w:rsidRPr="00174E0A">
        <w:rPr>
          <w:rStyle w:val="StyleBoldUnderline"/>
        </w:rPr>
        <w:t>Japan suffers from inadequate consumer demand</w:t>
      </w:r>
      <w:r w:rsidRPr="00174E0A">
        <w:rPr>
          <w:sz w:val="16"/>
        </w:rPr>
        <w:t xml:space="preserve">, and this one of the main reasons its economy faces persistent deflation. In a way, </w:t>
      </w:r>
      <w:r w:rsidRPr="00174E0A">
        <w:rPr>
          <w:rStyle w:val="StyleBoldUnderline"/>
        </w:rPr>
        <w:t>Japan’s situation illustrates the need for economists</w:t>
      </w:r>
      <w:r w:rsidRPr="00174E0A">
        <w:rPr>
          <w:sz w:val="16"/>
        </w:rPr>
        <w:t xml:space="preserve">, in public discourse, </w:t>
      </w:r>
      <w:r w:rsidRPr="00174E0A">
        <w:rPr>
          <w:rStyle w:val="StyleBoldUnderline"/>
        </w:rPr>
        <w:t>to differentiate between inflation measures</w:t>
      </w:r>
      <w:r w:rsidRPr="00174E0A">
        <w:rPr>
          <w:sz w:val="16"/>
        </w:rPr>
        <w:t xml:space="preserve"> — core inflation (which excludes things that are subject to volatile price fluctuations) </w:t>
      </w:r>
      <w:r w:rsidRPr="00174E0A">
        <w:rPr>
          <w:rStyle w:val="StyleBoldUnderline"/>
        </w:rPr>
        <w:t>and headline inflation</w:t>
      </w:r>
      <w:r w:rsidRPr="00174E0A">
        <w:rPr>
          <w:sz w:val="16"/>
        </w:rPr>
        <w:t xml:space="preserve"> (which doesn’t exclude anything). While the global commodity surge may temporarily lead to rising headline prices in Japan, as it is now, </w:t>
      </w:r>
      <w:r w:rsidRPr="00174E0A">
        <w:rPr>
          <w:rStyle w:val="StyleBoldUnderline"/>
        </w:rPr>
        <w:t xml:space="preserve">the underlying deflation problem won’t be affected at all. </w:t>
      </w:r>
      <w:r w:rsidRPr="00174E0A">
        <w:rPr>
          <w:sz w:val="16"/>
        </w:rPr>
        <w:t xml:space="preserve">This debate is related, but not exactly similar to, the usual case I make for the need to focus on core inflation. I have suggested this with regard to European Central Bank, which often switches between inflation measures, using whichever one currently makes the best case for tighter policy. In this case, my point is that looking at only one chosen inflation rate is a bad guide for policy. Backstory: Volatile Predictions By Suzanne Lorge Will Japan’s economy, which has been experiencing deflation for the past two decades, strengthen now that commodities prices are on the rise worldwide, or will it continue to stagnate? That question is at the core of a debate raging among investors and economists. Recent economic reports show that </w:t>
      </w:r>
      <w:r w:rsidRPr="00174E0A">
        <w:rPr>
          <w:rStyle w:val="StyleBoldUnderline"/>
        </w:rPr>
        <w:t>deflation in Japan slowed slightly</w:t>
      </w:r>
      <w:r w:rsidRPr="00174E0A">
        <w:rPr>
          <w:sz w:val="16"/>
        </w:rPr>
        <w:t xml:space="preserve"> in January, </w:t>
      </w:r>
      <w:r w:rsidRPr="00174E0A">
        <w:rPr>
          <w:rStyle w:val="StyleBoldUnderline"/>
        </w:rPr>
        <w:t>but</w:t>
      </w:r>
      <w:r w:rsidRPr="00174E0A">
        <w:rPr>
          <w:sz w:val="16"/>
        </w:rPr>
        <w:t xml:space="preserve"> analysts point out that </w:t>
      </w:r>
      <w:r w:rsidRPr="00174E0A">
        <w:rPr>
          <w:rStyle w:val="StyleBoldUnderline"/>
        </w:rPr>
        <w:t>when volatile food and fuel prices are removed from the calculations, annualized consumer prices actually fell</w:t>
      </w:r>
      <w:r w:rsidRPr="00174E0A">
        <w:rPr>
          <w:sz w:val="16"/>
        </w:rPr>
        <w:t xml:space="preserve"> 0.6 percent. But others predict that the inflation problem that is currently proving so troublesome for countries like China, one of Japan’s main trading partners, will push up prices on goods and services in Japan, thus increasing prices for exports and helping to boost its economy. However, prices would have to rise across the board. </w:t>
      </w:r>
      <w:r w:rsidRPr="00174E0A">
        <w:rPr>
          <w:rStyle w:val="StyleBoldUnderline"/>
        </w:rPr>
        <w:t xml:space="preserve">A spike only in commodities prices would be bad news for the Japanese, who rely </w:t>
      </w:r>
      <w:r w:rsidRPr="00174E0A">
        <w:rPr>
          <w:sz w:val="16"/>
        </w:rPr>
        <w:t xml:space="preserve">mostly </w:t>
      </w:r>
      <w:r w:rsidRPr="00174E0A">
        <w:rPr>
          <w:rStyle w:val="StyleBoldUnderline"/>
        </w:rPr>
        <w:t>on imported oil. The price of oil hit $100 per barrel</w:t>
      </w:r>
      <w:r w:rsidRPr="00174E0A">
        <w:rPr>
          <w:sz w:val="16"/>
        </w:rPr>
        <w:t xml:space="preserve"> in the first week of March, an increase brought on by political unrest in Libya and other nations in the Arab world. </w:t>
      </w:r>
      <w:r w:rsidRPr="00174E0A">
        <w:rPr>
          <w:rStyle w:val="StyleBoldUnderline"/>
        </w:rPr>
        <w:t>The last time oil prices spiked to that level</w:t>
      </w:r>
      <w:r w:rsidRPr="00174E0A">
        <w:rPr>
          <w:sz w:val="16"/>
        </w:rPr>
        <w:t xml:space="preserve">, in 2008, </w:t>
      </w:r>
      <w:r w:rsidRPr="00174E0A">
        <w:rPr>
          <w:rStyle w:val="StyleBoldUnderline"/>
        </w:rPr>
        <w:t>the yen fell 7 percent in four months.</w:t>
      </w:r>
    </w:p>
    <w:p w:rsidR="00376027" w:rsidRPr="00174E0A" w:rsidRDefault="00376027" w:rsidP="00376027">
      <w:pPr>
        <w:pStyle w:val="Heading4"/>
      </w:pPr>
      <w:r w:rsidRPr="00174E0A">
        <w:t xml:space="preserve">High oil prices hurt the Asian economy – renewables key to solve </w:t>
      </w:r>
    </w:p>
    <w:p w:rsidR="00376027" w:rsidRPr="00174E0A" w:rsidRDefault="00376027" w:rsidP="00376027">
      <w:r w:rsidRPr="00174E0A">
        <w:rPr>
          <w:b/>
        </w:rPr>
        <w:t>Ogawa 6</w:t>
      </w:r>
      <w:r w:rsidRPr="00174E0A">
        <w:t xml:space="preserve"> – research specialist at Japan's Institute of Energy Economics (Yoshiki Ogawa, “High Oil Prices and the Asian Economy: The Impact of Skyrocketing Oil Prices on Asia” 2006, http://www.ide.go.jp/English/Publish/Books/Yearbook/pdf/2006_06.pdf) MR </w:t>
      </w:r>
    </w:p>
    <w:p w:rsidR="00376027" w:rsidRPr="00174E0A" w:rsidRDefault="00376027" w:rsidP="00376027">
      <w:pPr>
        <w:rPr>
          <w:sz w:val="16"/>
        </w:rPr>
      </w:pPr>
      <w:r w:rsidRPr="00174E0A">
        <w:rPr>
          <w:sz w:val="16"/>
        </w:rPr>
        <w:t xml:space="preserve">Because there is a strong perception, as of the end of 2005, of the abnormally high prices as being temporary, the economic impact has also been perceived as temporary. However, </w:t>
      </w:r>
      <w:r w:rsidRPr="00174E0A">
        <w:rPr>
          <w:rStyle w:val="StyleBoldUnderline"/>
        </w:rPr>
        <w:t>if</w:t>
      </w:r>
      <w:r w:rsidRPr="00174E0A">
        <w:rPr>
          <w:sz w:val="16"/>
        </w:rPr>
        <w:t xml:space="preserve"> the </w:t>
      </w:r>
      <w:r w:rsidRPr="00174E0A">
        <w:rPr>
          <w:rStyle w:val="StyleBoldUnderline"/>
        </w:rPr>
        <w:t>abnormally high prices are</w:t>
      </w:r>
      <w:r w:rsidRPr="00174E0A">
        <w:rPr>
          <w:sz w:val="16"/>
        </w:rPr>
        <w:t xml:space="preserve"> unexpectedly </w:t>
      </w:r>
      <w:r w:rsidRPr="00174E0A">
        <w:rPr>
          <w:rStyle w:val="StyleBoldUnderline"/>
        </w:rPr>
        <w:t>prolonged</w:t>
      </w:r>
      <w:r w:rsidRPr="00174E0A">
        <w:rPr>
          <w:sz w:val="16"/>
        </w:rPr>
        <w:t xml:space="preserve">, there is concern that </w:t>
      </w:r>
      <w:r w:rsidRPr="00174E0A">
        <w:rPr>
          <w:rStyle w:val="StyleBoldUnderline"/>
        </w:rPr>
        <w:t xml:space="preserve">the Asian economy may receive a </w:t>
      </w:r>
      <w:r w:rsidRPr="00174E0A">
        <w:rPr>
          <w:rStyle w:val="Emphasis"/>
        </w:rPr>
        <w:t>body blow damage</w:t>
      </w:r>
      <w:r w:rsidRPr="00174E0A">
        <w:rPr>
          <w:sz w:val="16"/>
        </w:rPr>
        <w:t xml:space="preserve">, especially from the impact of (2) and (3) above. </w:t>
      </w:r>
      <w:r w:rsidRPr="00174E0A">
        <w:rPr>
          <w:rStyle w:val="StyleBoldUnderline"/>
        </w:rPr>
        <w:t>The impact is</w:t>
      </w:r>
      <w:r w:rsidRPr="00174E0A">
        <w:rPr>
          <w:sz w:val="16"/>
        </w:rPr>
        <w:t xml:space="preserve"> likely to </w:t>
      </w:r>
      <w:r w:rsidRPr="00174E0A">
        <w:rPr>
          <w:rStyle w:val="StyleBoldUnderline"/>
        </w:rPr>
        <w:t xml:space="preserve">particularly </w:t>
      </w:r>
      <w:r w:rsidRPr="00174E0A">
        <w:rPr>
          <w:rStyle w:val="Emphasis"/>
        </w:rPr>
        <w:t>massive</w:t>
      </w:r>
      <w:r w:rsidRPr="00174E0A">
        <w:rPr>
          <w:rStyle w:val="StyleBoldUnderline"/>
        </w:rPr>
        <w:t xml:space="preserve"> on</w:t>
      </w:r>
      <w:r w:rsidRPr="00174E0A">
        <w:rPr>
          <w:sz w:val="16"/>
        </w:rPr>
        <w:t xml:space="preserve"> the </w:t>
      </w:r>
      <w:r w:rsidRPr="00174E0A">
        <w:rPr>
          <w:rStyle w:val="StyleBoldUnderline"/>
        </w:rPr>
        <w:t>oil-importing developing countries in Asia</w:t>
      </w:r>
      <w:r w:rsidRPr="00174E0A">
        <w:rPr>
          <w:sz w:val="16"/>
        </w:rPr>
        <w:t xml:space="preserve"> where industrialization is progressing. Long-term Increase in Asia’s Oil Imports It is predicted that the </w:t>
      </w:r>
      <w:r w:rsidRPr="00174E0A">
        <w:rPr>
          <w:rStyle w:val="StyleBoldUnderline"/>
        </w:rPr>
        <w:t>rapid expansion of</w:t>
      </w:r>
      <w:r w:rsidRPr="00174E0A">
        <w:rPr>
          <w:sz w:val="16"/>
        </w:rPr>
        <w:t xml:space="preserve"> net </w:t>
      </w:r>
      <w:r w:rsidRPr="00174E0A">
        <w:rPr>
          <w:rStyle w:val="StyleBoldUnderline"/>
        </w:rPr>
        <w:t>oil imports by Asia will continue over the long term due to the bullish increase in demand for oil accompanying economic development</w:t>
      </w:r>
      <w:r w:rsidRPr="00174E0A">
        <w:rPr>
          <w:sz w:val="16"/>
        </w:rPr>
        <w:t xml:space="preserve"> (Figure 4.4). In the 1980s, Japan was the primary oil importer, but throughout the 1990s, oil imports by China, East Asia, and South Asia grew and are currently double the amount of Japan’s imports. Henceforth oil imports by this region are forecast to expand to just under three time those of Japan by 2010, just over four times by 2020, and just under six times by 2030. What this signifies is that </w:t>
      </w:r>
      <w:r w:rsidRPr="00174E0A">
        <w:rPr>
          <w:rStyle w:val="StyleBoldUnderline"/>
        </w:rPr>
        <w:t>dependence on Middle Eastern oil will quantitatively further increase. Oil imports from the Middle East</w:t>
      </w:r>
      <w:r w:rsidRPr="00174E0A">
        <w:rPr>
          <w:sz w:val="16"/>
        </w:rPr>
        <w:t xml:space="preserve"> quantitatively doubled from 1985 to 2004, and it is possible that they </w:t>
      </w:r>
      <w:r w:rsidRPr="00174E0A">
        <w:rPr>
          <w:rStyle w:val="StyleBoldUnderline"/>
        </w:rPr>
        <w:t>will further double between the current time and 2030</w:t>
      </w:r>
      <w:r w:rsidRPr="00174E0A">
        <w:rPr>
          <w:sz w:val="16"/>
        </w:rPr>
        <w:t xml:space="preserve">. To the extent that dependence on the Middle East increases, </w:t>
      </w:r>
      <w:r w:rsidRPr="00174E0A">
        <w:rPr>
          <w:rStyle w:val="StyleBoldUnderline"/>
        </w:rPr>
        <w:t xml:space="preserve">the occurrence of any emergency situation in that region that obstructs the supply of oil will have a </w:t>
      </w:r>
      <w:r w:rsidRPr="00174E0A">
        <w:rPr>
          <w:rStyle w:val="Emphasis"/>
        </w:rPr>
        <w:t>grave impact</w:t>
      </w:r>
      <w:r w:rsidRPr="00174E0A">
        <w:rPr>
          <w:sz w:val="16"/>
        </w:rPr>
        <w:t xml:space="preserve">. Having experienced two oil shocks in the 1970s and prepared an emergency system including oil stocks, it was possible to respond relatively calmly to the Gulf crisis in 1990 and the Iraq War in 2003. As a result of that, however, </w:t>
      </w:r>
      <w:r w:rsidRPr="00174E0A">
        <w:rPr>
          <w:rStyle w:val="StyleBoldUnderline"/>
        </w:rPr>
        <w:t>an increasing number of people lack</w:t>
      </w:r>
      <w:r w:rsidRPr="00174E0A">
        <w:rPr>
          <w:sz w:val="16"/>
        </w:rPr>
        <w:t xml:space="preserve"> clear </w:t>
      </w:r>
      <w:r w:rsidRPr="00174E0A">
        <w:rPr>
          <w:rStyle w:val="StyleBoldUnderline"/>
        </w:rPr>
        <w:t>awareness of the oil crisis</w:t>
      </w:r>
      <w:r w:rsidRPr="00174E0A">
        <w:rPr>
          <w:sz w:val="16"/>
        </w:rPr>
        <w:t xml:space="preserve">, and so </w:t>
      </w:r>
      <w:r w:rsidRPr="00174E0A">
        <w:rPr>
          <w:rStyle w:val="StyleBoldUnderline"/>
        </w:rPr>
        <w:t xml:space="preserve">there is concern that people may panic if an emergency situation were to occur across Asia. </w:t>
      </w:r>
      <w:r w:rsidRPr="00174E0A">
        <w:rPr>
          <w:sz w:val="16"/>
        </w:rPr>
        <w:t xml:space="preserve">Issues to Be Overcome by Asia Through 2004 and 2005, oil prices soared and remained high, but this is not related to the problem of exhaustion of oil resources. There is no need to aim excessively for independence from oil, which is not economically feasible. It is enough if oil resources are used rationally, by employing the right resources in the right places. Judging from the weakening of the supply cushion due to delayed long-term investment and the oil market’s overreaction due to increased speculative deals in the futures market, it is difficult to avoid wild fluctuations and to ensure stabilization of oil prices. </w:t>
      </w:r>
      <w:r w:rsidRPr="00174E0A">
        <w:rPr>
          <w:rStyle w:val="StyleBoldUnderline"/>
        </w:rPr>
        <w:t>To deal with</w:t>
      </w:r>
      <w:r w:rsidRPr="00174E0A">
        <w:rPr>
          <w:sz w:val="16"/>
        </w:rPr>
        <w:t xml:space="preserve"> these kinds of </w:t>
      </w:r>
      <w:r w:rsidRPr="00174E0A">
        <w:rPr>
          <w:rStyle w:val="StyleBoldUnderline"/>
        </w:rPr>
        <w:t>changes in the supply and demand structure, it is necessary for Asia to boost its strength and flexibility as a consumer region</w:t>
      </w:r>
      <w:r w:rsidRPr="00174E0A">
        <w:rPr>
          <w:sz w:val="16"/>
        </w:rPr>
        <w:t xml:space="preserve"> while overcoming the issues stated below. (1) Development of the oil market: It is necessary to build international oil markets that represent consumer regions, such as Rotterdam in Europe and the Gulf Coast in the United States, and to transmit price information to inform competition among energies in the consumer region. (2) Flexibility to switch fuels in consumer regions: It is necessary to have the capacity in the consumer regions to mix different types of energies such as oil, coal, and gas and to easily switch among them. For instance, a gasifier plant may be considered as one option. (3) Construction of emergency oil stocks and a coordinated utilization system: It is necessary for Asian countries to build their own emergency oil stocks corresponding to their economic level and to construct a system for coordination in the event that the stocks are utilized. (4) Preparation of oil stocks at the consumer level: Since it is unlikely that oil companies will increase stocks because it is costly, if violent oil price fluctuations become unavoidable, then consumers need to prepare stocks to deal with violent price fluctuations. (5) Development of oil and gas resources in the former Soviet Union and preparation of a supply network: As a source other than the Middle East for oil and gas, it is necessary to put effort into development of oil and gas resources in the former Soviet Union and to prepare a supply network such as a pipeline to Asia. (6) Development of technology for effective usage of coal available in the region: To effectively utilize coal, which is a promising resource available in Asia, it is necessary to promote development of clean coal technology which is earth friendly. (7) Development and spread of energy conservation and environmental conservation technology: So as to ensure the environmental integrity of energy usage and to not needlessly expand energy demand, it is necessary to ensure the spread to developing countries of energy-saving technology and environmental conservation technology. (8) </w:t>
      </w:r>
      <w:r w:rsidRPr="00174E0A">
        <w:rPr>
          <w:rStyle w:val="StyleBoldUnderline"/>
        </w:rPr>
        <w:t xml:space="preserve">Development of </w:t>
      </w:r>
      <w:r w:rsidRPr="00174E0A">
        <w:rPr>
          <w:rStyle w:val="Emphasis"/>
        </w:rPr>
        <w:t>renewable energy</w:t>
      </w:r>
      <w:r w:rsidRPr="00174E0A">
        <w:rPr>
          <w:sz w:val="16"/>
        </w:rPr>
        <w:t xml:space="preserve"> and new energy: </w:t>
      </w:r>
      <w:r w:rsidRPr="00174E0A">
        <w:rPr>
          <w:rStyle w:val="StyleBoldUnderline"/>
        </w:rPr>
        <w:t>It is necessary to develop nonfossil, renewable energies</w:t>
      </w:r>
      <w:r w:rsidRPr="00174E0A">
        <w:rPr>
          <w:sz w:val="16"/>
        </w:rPr>
        <w:t xml:space="preserve">, etc., </w:t>
      </w:r>
      <w:r w:rsidRPr="00174E0A">
        <w:rPr>
          <w:rStyle w:val="StyleBoldUnderline"/>
        </w:rPr>
        <w:t xml:space="preserve">that are </w:t>
      </w:r>
      <w:r w:rsidRPr="00174E0A">
        <w:rPr>
          <w:sz w:val="16"/>
        </w:rPr>
        <w:t xml:space="preserve">sufficiently </w:t>
      </w:r>
      <w:r w:rsidRPr="00174E0A">
        <w:rPr>
          <w:rStyle w:val="StyleBoldUnderline"/>
        </w:rPr>
        <w:t>competitive</w:t>
      </w:r>
      <w:r w:rsidRPr="00174E0A">
        <w:rPr>
          <w:sz w:val="16"/>
        </w:rPr>
        <w:t xml:space="preserve"> and have the supply capacity to compete </w:t>
      </w:r>
      <w:r w:rsidRPr="00174E0A">
        <w:rPr>
          <w:rStyle w:val="StyleBoldUnderline"/>
        </w:rPr>
        <w:t xml:space="preserve">with fossil fuels. </w:t>
      </w:r>
      <w:r w:rsidRPr="00174E0A">
        <w:rPr>
          <w:sz w:val="16"/>
        </w:rPr>
        <w:t xml:space="preserve">Heretofore, energy demand was considered to be fixed and the emphasis has been on ensuring diversity and stability of energy acquired from outside the country or the region. In the future, </w:t>
      </w:r>
      <w:r w:rsidRPr="00174E0A">
        <w:rPr>
          <w:rStyle w:val="StyleBoldUnderline"/>
        </w:rPr>
        <w:t>it will be important to change our way of thinking and</w:t>
      </w:r>
      <w:r w:rsidRPr="00174E0A">
        <w:rPr>
          <w:sz w:val="16"/>
        </w:rPr>
        <w:t xml:space="preserve"> to </w:t>
      </w:r>
      <w:r w:rsidRPr="00174E0A">
        <w:rPr>
          <w:rStyle w:val="StyleBoldUnderline"/>
        </w:rPr>
        <w:t>increase the strength and flexibility of the consumer regions. The global oil supply-demand structure is entering a new phase</w:t>
      </w:r>
      <w:r w:rsidRPr="00174E0A">
        <w:rPr>
          <w:sz w:val="16"/>
        </w:rPr>
        <w:t>, and based on that, there are multiple issues that need to be tackled in the twenty-first century.</w:t>
      </w:r>
    </w:p>
    <w:p w:rsidR="00376027" w:rsidRPr="00174E0A" w:rsidRDefault="00376027" w:rsidP="00376027">
      <w:pPr>
        <w:pStyle w:val="Heading4"/>
      </w:pPr>
      <w:r w:rsidRPr="00174E0A">
        <w:t xml:space="preserve">High oil prices derail Japanese recovery </w:t>
      </w:r>
    </w:p>
    <w:p w:rsidR="00376027" w:rsidRPr="00174E0A" w:rsidRDefault="00376027" w:rsidP="00376027">
      <w:r w:rsidRPr="00174E0A">
        <w:rPr>
          <w:b/>
        </w:rPr>
        <w:t>Turner 5</w:t>
      </w:r>
      <w:r w:rsidRPr="00174E0A">
        <w:t xml:space="preserve"> (David Turner, “High oil prices may derail Japan economy” Financial Times, June 24 2005, http://www.ft.com/cms/s/0/160db320-e4a3-11d9-95f3-00000e2511c8.html#axzz2ag68UQry) MR </w:t>
      </w:r>
    </w:p>
    <w:p w:rsidR="00E02641" w:rsidRPr="00E02641" w:rsidRDefault="00376027" w:rsidP="00E02641">
      <w:pPr>
        <w:rPr>
          <w:rStyle w:val="submenu-table"/>
          <w:bCs/>
          <w:u w:val="single"/>
        </w:rPr>
      </w:pPr>
      <w:r w:rsidRPr="00174E0A">
        <w:rPr>
          <w:rStyle w:val="StyleBoldUnderline"/>
        </w:rPr>
        <w:t>The high price of oil</w:t>
      </w:r>
      <w:r w:rsidRPr="00174E0A">
        <w:rPr>
          <w:sz w:val="16"/>
        </w:rPr>
        <w:t xml:space="preserve"> could </w:t>
      </w:r>
      <w:r w:rsidRPr="00174E0A">
        <w:rPr>
          <w:rStyle w:val="StyleBoldUnderline"/>
        </w:rPr>
        <w:t>threaten Japan's economic growth</w:t>
      </w:r>
      <w:r w:rsidRPr="00174E0A">
        <w:rPr>
          <w:sz w:val="16"/>
        </w:rPr>
        <w:t>, the country's economics minister said on Friday. “</w:t>
      </w:r>
      <w:r w:rsidRPr="00174E0A">
        <w:rPr>
          <w:rStyle w:val="StyleBoldUnderline"/>
        </w:rPr>
        <w:t>Japan's economy is showing positive signs</w:t>
      </w:r>
      <w:r w:rsidRPr="00174E0A">
        <w:rPr>
          <w:sz w:val="16"/>
        </w:rPr>
        <w:t xml:space="preserve"> of emerging from a soft patch, </w:t>
      </w:r>
      <w:r w:rsidRPr="00174E0A">
        <w:rPr>
          <w:rStyle w:val="StyleBoldUnderline"/>
        </w:rPr>
        <w:t xml:space="preserve">but oil prices may become a </w:t>
      </w:r>
      <w:r w:rsidRPr="00174E0A">
        <w:rPr>
          <w:rStyle w:val="Emphasis"/>
        </w:rPr>
        <w:t>risk factor</w:t>
      </w:r>
      <w:r w:rsidRPr="00174E0A">
        <w:rPr>
          <w:sz w:val="16"/>
        </w:rPr>
        <w:t xml:space="preserve">,” Heizo Takenaka told a news conference. Mr Takenaka's comments, made as oil prices rose close to record nominal highs, underscored fears that </w:t>
      </w:r>
      <w:r w:rsidRPr="00174E0A">
        <w:rPr>
          <w:rStyle w:val="StyleBoldUnderline"/>
        </w:rPr>
        <w:t>Japan's recent economic progress could be derailed</w:t>
      </w:r>
      <w:r w:rsidRPr="00174E0A">
        <w:rPr>
          <w:sz w:val="16"/>
        </w:rPr>
        <w:t xml:space="preserve"> by factors that ministers would shrug off if growth was more robust. Economists say the Japanese economy is less affected in direct terms than most other large economies by rising oil prices. But </w:t>
      </w:r>
      <w:r w:rsidRPr="00174E0A">
        <w:rPr>
          <w:rStyle w:val="StyleBoldUnderline"/>
        </w:rPr>
        <w:t>oil prices</w:t>
      </w:r>
      <w:r w:rsidRPr="00174E0A">
        <w:rPr>
          <w:sz w:val="16"/>
        </w:rPr>
        <w:t xml:space="preserve"> could exert an indirect effect by </w:t>
      </w:r>
      <w:r w:rsidRPr="00174E0A">
        <w:rPr>
          <w:rStyle w:val="StyleBoldUnderline"/>
        </w:rPr>
        <w:t>weaken</w:t>
      </w:r>
      <w:r w:rsidRPr="00174E0A">
        <w:rPr>
          <w:sz w:val="16"/>
        </w:rPr>
        <w:t xml:space="preserve">ing </w:t>
      </w:r>
      <w:r w:rsidRPr="00174E0A">
        <w:rPr>
          <w:rStyle w:val="StyleBoldUnderline"/>
        </w:rPr>
        <w:t xml:space="preserve">global economic growth, hitting overseas demand for Japanese goods. </w:t>
      </w:r>
      <w:r w:rsidRPr="00174E0A">
        <w:rPr>
          <w:sz w:val="16"/>
        </w:rPr>
        <w:t xml:space="preserve">Paul Sheard, economist at Lehman Brothers, said: “Given that </w:t>
      </w:r>
      <w:r w:rsidRPr="00174E0A">
        <w:rPr>
          <w:rStyle w:val="StyleBoldUnderline"/>
        </w:rPr>
        <w:t>Japan is very much struggling to get on its feet</w:t>
      </w:r>
      <w:r w:rsidRPr="00174E0A">
        <w:rPr>
          <w:sz w:val="16"/>
        </w:rPr>
        <w:t xml:space="preserve">” </w:t>
      </w:r>
      <w:r w:rsidRPr="00174E0A">
        <w:rPr>
          <w:rStyle w:val="StyleBoldUnderline"/>
        </w:rPr>
        <w:t>higher oil prices could create a “</w:t>
      </w:r>
      <w:r w:rsidRPr="00174E0A">
        <w:rPr>
          <w:rStyle w:val="Emphasis"/>
        </w:rPr>
        <w:t>headwind</w:t>
      </w:r>
      <w:r w:rsidRPr="00174E0A">
        <w:rPr>
          <w:sz w:val="16"/>
        </w:rPr>
        <w:t xml:space="preserve">, more through the indirect than the direct effect.” Hiroyuki Hosoda, </w:t>
      </w:r>
      <w:r w:rsidRPr="00174E0A">
        <w:rPr>
          <w:rStyle w:val="StyleBoldUnderline"/>
        </w:rPr>
        <w:t>chief cabinet secretary, told a</w:t>
      </w:r>
      <w:r w:rsidRPr="00174E0A">
        <w:rPr>
          <w:sz w:val="16"/>
        </w:rPr>
        <w:t xml:space="preserve"> separate </w:t>
      </w:r>
      <w:r w:rsidRPr="00174E0A">
        <w:rPr>
          <w:rStyle w:val="StyleBoldUnderline"/>
        </w:rPr>
        <w:t>news conference</w:t>
      </w:r>
      <w:r w:rsidRPr="00174E0A">
        <w:rPr>
          <w:sz w:val="16"/>
        </w:rPr>
        <w:t xml:space="preserve"> on Friday </w:t>
      </w:r>
      <w:r w:rsidRPr="00174E0A">
        <w:rPr>
          <w:rStyle w:val="StyleBoldUnderline"/>
        </w:rPr>
        <w:t>he was “concerned” by oil's rising cost</w:t>
      </w:r>
      <w:r w:rsidRPr="00174E0A">
        <w:rPr>
          <w:sz w:val="16"/>
        </w:rPr>
        <w:t xml:space="preserve">, “as </w:t>
      </w:r>
      <w:r w:rsidRPr="00174E0A">
        <w:rPr>
          <w:rStyle w:val="StyleBoldUnderline"/>
        </w:rPr>
        <w:t xml:space="preserve">its </w:t>
      </w:r>
      <w:r w:rsidRPr="00174E0A">
        <w:rPr>
          <w:rStyle w:val="Emphasis"/>
        </w:rPr>
        <w:t>negative effect</w:t>
      </w:r>
      <w:r w:rsidRPr="00174E0A">
        <w:rPr>
          <w:rStyle w:val="StyleBoldUnderline"/>
        </w:rPr>
        <w:t xml:space="preserve"> on the world's economic development is large</w:t>
      </w:r>
      <w:r w:rsidRPr="00174E0A">
        <w:rPr>
          <w:sz w:val="16"/>
        </w:rPr>
        <w:t xml:space="preserve">”. The cabinet's chief spokesman said </w:t>
      </w:r>
      <w:r w:rsidRPr="00174E0A">
        <w:rPr>
          <w:rStyle w:val="StyleBoldUnderline"/>
        </w:rPr>
        <w:t>a slowdown in the world economy could lead to lower Japanese exports.</w:t>
      </w:r>
    </w:p>
    <w:p w:rsidR="00E02641" w:rsidRDefault="00E02641" w:rsidP="00E02641">
      <w:pPr>
        <w:pStyle w:val="Heading4"/>
        <w:rPr>
          <w:shd w:val="clear" w:color="auto" w:fill="FFFFFF"/>
        </w:rPr>
      </w:pPr>
      <w:r>
        <w:t xml:space="preserve">Japanese economic collapse causes nuclear war </w:t>
      </w:r>
    </w:p>
    <w:p w:rsidR="00A33A2A" w:rsidRPr="00174E0A" w:rsidRDefault="00A33A2A" w:rsidP="00E02641">
      <w:pPr>
        <w:rPr>
          <w:rStyle w:val="StyleBoldUnderline"/>
        </w:rPr>
      </w:pPr>
      <w:r w:rsidRPr="00E02641">
        <w:rPr>
          <w:b/>
          <w:bCs/>
          <w:shd w:val="clear" w:color="auto" w:fill="FFFFFF"/>
        </w:rPr>
        <w:t>Elliott</w:t>
      </w:r>
      <w:r w:rsidR="00E02641" w:rsidRPr="00E02641">
        <w:rPr>
          <w:b/>
          <w:bCs/>
          <w:shd w:val="clear" w:color="auto" w:fill="FFFFFF"/>
        </w:rPr>
        <w:t xml:space="preserve"> 2 </w:t>
      </w:r>
      <w:r w:rsidR="00E02641" w:rsidRPr="00E02641">
        <w:rPr>
          <w:bCs/>
          <w:shd w:val="clear" w:color="auto" w:fill="FFFFFF"/>
        </w:rPr>
        <w:t>(</w:t>
      </w:r>
      <w:r w:rsidRPr="00E02641">
        <w:rPr>
          <w:shd w:val="clear" w:color="auto" w:fill="FFFFFF"/>
        </w:rPr>
        <w:t>The Guardian Staff Writer, 2-11-20</w:t>
      </w:r>
      <w:r w:rsidRPr="00E02641">
        <w:rPr>
          <w:bCs/>
          <w:shd w:val="clear" w:color="auto" w:fill="FFFFFF"/>
        </w:rPr>
        <w:t>02</w:t>
      </w:r>
      <w:r w:rsidRPr="00E02641">
        <w:rPr>
          <w:shd w:val="clear" w:color="auto" w:fill="FFFFFF"/>
        </w:rPr>
        <w:t>, Lexis</w:t>
      </w:r>
      <w:r w:rsidR="00E02641" w:rsidRPr="00E02641">
        <w:rPr>
          <w:shd w:val="clear" w:color="auto" w:fill="FFFFFF"/>
        </w:rPr>
        <w:t>) MR</w:t>
      </w:r>
      <w:r w:rsidR="00E02641" w:rsidRPr="00E02641">
        <w:rPr>
          <w:sz w:val="16"/>
          <w:shd w:val="clear" w:color="auto" w:fill="FFFFFF"/>
        </w:rPr>
        <w:t xml:space="preserve"> </w:t>
      </w:r>
      <w:r w:rsidRPr="00E02641">
        <w:rPr>
          <w:sz w:val="16"/>
        </w:rPr>
        <w:br/>
      </w:r>
      <w:r w:rsidRPr="00E02641">
        <w:rPr>
          <w:sz w:val="16"/>
          <w:shd w:val="clear" w:color="auto" w:fill="FFFFFF"/>
        </w:rPr>
        <w:t>Even so, the west cannot afford to be complacent about what is happening in Japan, unless it intends to use the country as a test case to explore whether a full-scale depression is less painful now than it was 70 years ago. Action is needed, and quickly because this is an economy that could soak up some of the world's excess capacity if functioning properly.</w:t>
      </w:r>
      <w:r w:rsidR="00E02641" w:rsidRPr="00E02641">
        <w:rPr>
          <w:rStyle w:val="apple-converted-space"/>
          <w:color w:val="000000"/>
          <w:sz w:val="16"/>
          <w:szCs w:val="27"/>
          <w:shd w:val="clear" w:color="auto" w:fill="FFFFFF"/>
        </w:rPr>
        <w:t xml:space="preserve"> </w:t>
      </w:r>
      <w:r>
        <w:rPr>
          <w:u w:val="single"/>
          <w:shd w:val="clear" w:color="auto" w:fill="FFFFFF"/>
        </w:rPr>
        <w:t>A strong Japan is not only essential for the long-term health of the global economy, it is also needed as a counter-weight to the growing power of China. A collapse in the Japanese economy,</w:t>
      </w:r>
      <w:r w:rsidR="00E02641">
        <w:rPr>
          <w:rStyle w:val="apple-converted-space"/>
          <w:color w:val="000000"/>
          <w:sz w:val="27"/>
          <w:szCs w:val="27"/>
          <w:u w:val="single"/>
          <w:shd w:val="clear" w:color="auto" w:fill="FFFFFF"/>
        </w:rPr>
        <w:t xml:space="preserve"> </w:t>
      </w:r>
      <w:r>
        <w:rPr>
          <w:u w:val="single"/>
          <w:shd w:val="clear" w:color="auto" w:fill="FFFFFF"/>
        </w:rPr>
        <w:t>which looks ever more likely,</w:t>
      </w:r>
      <w:r w:rsidR="00E02641">
        <w:rPr>
          <w:rStyle w:val="apple-converted-space"/>
          <w:color w:val="000000"/>
          <w:sz w:val="27"/>
          <w:szCs w:val="27"/>
          <w:u w:val="single"/>
          <w:shd w:val="clear" w:color="auto" w:fill="FFFFFF"/>
        </w:rPr>
        <w:t xml:space="preserve"> </w:t>
      </w:r>
      <w:r>
        <w:rPr>
          <w:u w:val="single"/>
          <w:shd w:val="clear" w:color="auto" w:fill="FFFFFF"/>
        </w:rPr>
        <w:t>would have profound ramifications; some experts believe</w:t>
      </w:r>
      <w:r w:rsidR="00E02641">
        <w:rPr>
          <w:rStyle w:val="apple-converted-space"/>
          <w:color w:val="000000"/>
          <w:sz w:val="27"/>
          <w:szCs w:val="27"/>
          <w:u w:val="single"/>
          <w:shd w:val="clear" w:color="auto" w:fill="FFFFFF"/>
        </w:rPr>
        <w:t xml:space="preserve"> </w:t>
      </w:r>
      <w:r>
        <w:rPr>
          <w:u w:val="single"/>
          <w:shd w:val="clear" w:color="auto" w:fill="FFFFFF"/>
        </w:rPr>
        <w:t>it could even unleash a wave of extreme nationalism that would push the country into conflict with its bigger (and nuclear) neighbor.</w:t>
      </w:r>
    </w:p>
    <w:p w:rsidR="0098710A" w:rsidRPr="000D3842" w:rsidRDefault="0098710A" w:rsidP="0098710A">
      <w:pPr>
        <w:pStyle w:val="Heading3"/>
        <w:rPr>
          <w:rFonts w:eastAsia="SimSun"/>
        </w:rPr>
      </w:pPr>
      <w:r w:rsidRPr="000D3842">
        <w:rPr>
          <w:rFonts w:eastAsia="SimSun"/>
        </w:rPr>
        <w:t>Low Prices Good</w:t>
      </w:r>
    </w:p>
    <w:p w:rsidR="0098710A" w:rsidRPr="000D3842" w:rsidRDefault="0098710A" w:rsidP="0098710A">
      <w:pPr>
        <w:rPr>
          <w:rFonts w:eastAsia="SimSun"/>
        </w:rPr>
      </w:pPr>
    </w:p>
    <w:p w:rsidR="0098710A" w:rsidRPr="00CF682A" w:rsidRDefault="0098710A" w:rsidP="0098710A">
      <w:pPr>
        <w:keepNext/>
        <w:keepLines/>
        <w:spacing w:before="200"/>
        <w:outlineLvl w:val="3"/>
        <w:rPr>
          <w:rFonts w:eastAsia="Times New Roman" w:cs="Times New Roman"/>
          <w:b/>
          <w:bCs/>
          <w:iCs/>
        </w:rPr>
      </w:pPr>
      <w:r w:rsidRPr="00CF682A">
        <w:rPr>
          <w:rFonts w:eastAsia="Times New Roman" w:cs="Times New Roman"/>
          <w:b/>
          <w:bCs/>
          <w:iCs/>
        </w:rPr>
        <w:t xml:space="preserve">We </w:t>
      </w:r>
      <w:r w:rsidRPr="00CF682A">
        <w:rPr>
          <w:rFonts w:eastAsia="Times New Roman" w:cs="Times New Roman"/>
          <w:b/>
          <w:bCs/>
          <w:iCs/>
          <w:u w:val="single"/>
        </w:rPr>
        <w:t>turn</w:t>
      </w:r>
      <w:r w:rsidRPr="00CF682A">
        <w:rPr>
          <w:rFonts w:eastAsia="Times New Roman" w:cs="Times New Roman"/>
          <w:b/>
          <w:bCs/>
          <w:iCs/>
        </w:rPr>
        <w:t xml:space="preserve"> your instability claims – low prices are good – our author indicts yours’ claims</w:t>
      </w:r>
    </w:p>
    <w:p w:rsidR="0098710A" w:rsidRPr="00CF682A" w:rsidRDefault="0098710A" w:rsidP="0098710A">
      <w:pPr>
        <w:rPr>
          <w:rFonts w:eastAsia="Calibri"/>
        </w:rPr>
      </w:pPr>
      <w:r w:rsidRPr="00CF682A">
        <w:rPr>
          <w:rFonts w:eastAsia="Calibri"/>
          <w:b/>
        </w:rPr>
        <w:t>Sitty 7/25</w:t>
      </w:r>
      <w:r w:rsidRPr="00CF682A">
        <w:rPr>
          <w:rFonts w:eastAsia="Calibri"/>
        </w:rPr>
        <w:t>/13, (Gal, masters in public policy from the University of Chicago, MPP, Public Policy from Tel Aviv University, B.A. in Economics from UCLA, Advocacy Manager at Fuel Freedom Foundation, research assistant for the The Broad Center for the Management of School Systems, “Cheaper Oil: Chaos Or Prosperity?”, Fuel Freedom, Refueling America, July 25, 2013, http://www.fuelfreedom.org/blog/cheaper-oil-chaos-or-prosperity/, JKahn)</w:t>
      </w:r>
    </w:p>
    <w:p w:rsidR="0098710A" w:rsidRPr="00CF682A" w:rsidRDefault="0098710A" w:rsidP="0098710A">
      <w:pPr>
        <w:rPr>
          <w:rFonts w:eastAsia="Calibri"/>
          <w:bCs/>
          <w:u w:val="single"/>
        </w:rPr>
      </w:pPr>
      <w:r w:rsidRPr="00CF682A">
        <w:rPr>
          <w:rFonts w:eastAsia="Calibri"/>
          <w:bCs/>
          <w:u w:val="single"/>
        </w:rPr>
        <w:t>Could “Falling oil prices could spark global turmoil</w:t>
      </w:r>
      <w:r w:rsidRPr="00CF682A">
        <w:rPr>
          <w:rFonts w:eastAsia="Calibri"/>
          <w:sz w:val="16"/>
        </w:rPr>
        <w:t xml:space="preserve">?” </w:t>
      </w:r>
      <w:r w:rsidRPr="00CF682A">
        <w:rPr>
          <w:rFonts w:eastAsia="Calibri"/>
          <w:bCs/>
          <w:u w:val="single"/>
        </w:rPr>
        <w:t>Steve Hargreaves seems to think so</w:t>
      </w:r>
      <w:r w:rsidRPr="00CF682A">
        <w:rPr>
          <w:rFonts w:eastAsia="Calibri"/>
          <w:sz w:val="16"/>
        </w:rPr>
        <w:t xml:space="preserve"> in his piece by that name published on CNNMoney. While mentioning some economic benefits of falling oil prices, the </w:t>
      </w:r>
      <w:r w:rsidRPr="00CF682A">
        <w:rPr>
          <w:rFonts w:eastAsia="Calibri"/>
          <w:bCs/>
          <w:u w:val="single"/>
        </w:rPr>
        <w:t>article focuses on how a significant drop in oil prices could lead to geo-political instability</w:t>
      </w:r>
      <w:r w:rsidRPr="00CF682A">
        <w:rPr>
          <w:rFonts w:eastAsia="Calibri"/>
          <w:sz w:val="16"/>
        </w:rPr>
        <w:t xml:space="preserve">, especially in OPEC nations and other oil exporting countries. However, </w:t>
      </w:r>
      <w:r w:rsidRPr="00CF682A">
        <w:rPr>
          <w:rFonts w:eastAsia="Calibri"/>
          <w:bCs/>
          <w:u w:val="single"/>
        </w:rPr>
        <w:t xml:space="preserve">it’s important to note the myriad of geo-political positives that could result from a drop in oil prices and how </w:t>
      </w:r>
      <w:r w:rsidRPr="00CF682A">
        <w:rPr>
          <w:rFonts w:eastAsia="Calibri"/>
          <w:bCs/>
          <w:u w:val="single"/>
          <w:bdr w:val="single" w:sz="4" w:space="0" w:color="auto" w:frame="1"/>
        </w:rPr>
        <w:t>these could outweigh the negatives</w:t>
      </w:r>
      <w:r w:rsidRPr="00CF682A">
        <w:rPr>
          <w:rFonts w:eastAsia="Calibri"/>
          <w:sz w:val="16"/>
        </w:rPr>
        <w:t xml:space="preserve">. First, </w:t>
      </w:r>
      <w:r w:rsidRPr="00CF682A">
        <w:rPr>
          <w:rFonts w:eastAsia="Calibri"/>
          <w:bCs/>
          <w:u w:val="single"/>
        </w:rPr>
        <w:t>even in the oil exporting nations</w:t>
      </w:r>
      <w:r w:rsidRPr="00CF682A">
        <w:rPr>
          <w:rFonts w:eastAsia="Calibri"/>
          <w:sz w:val="16"/>
        </w:rPr>
        <w:t xml:space="preserve"> mentioned in the piece, </w:t>
      </w:r>
      <w:r w:rsidRPr="00CF682A">
        <w:rPr>
          <w:rFonts w:eastAsia="Calibri"/>
          <w:bCs/>
          <w:u w:val="single"/>
        </w:rPr>
        <w:t xml:space="preserve">decreased oil revenues could </w:t>
      </w:r>
      <w:r w:rsidRPr="00CF682A">
        <w:rPr>
          <w:rFonts w:eastAsia="Calibri"/>
          <w:bCs/>
          <w:u w:val="single"/>
          <w:bdr w:val="single" w:sz="4" w:space="0" w:color="auto" w:frame="1"/>
        </w:rPr>
        <w:t>defund extremist groups</w:t>
      </w:r>
      <w:r w:rsidRPr="00CF682A">
        <w:rPr>
          <w:rFonts w:eastAsia="Calibri"/>
          <w:bCs/>
          <w:u w:val="single"/>
        </w:rPr>
        <w:t xml:space="preserve"> of various sorts – from violent ideological groups to recognized terror groups. This surely could have a stabilizing effect in the Middle Eastern and Muslim nations</w:t>
      </w:r>
      <w:r w:rsidRPr="00CF682A">
        <w:rPr>
          <w:rFonts w:eastAsia="Calibri"/>
          <w:sz w:val="16"/>
        </w:rPr>
        <w:t xml:space="preserve"> where most terror attacks occur. Second, government sanctioned </w:t>
      </w:r>
      <w:r w:rsidRPr="00CF682A">
        <w:rPr>
          <w:rFonts w:eastAsia="Calibri"/>
          <w:bCs/>
          <w:u w:val="single"/>
        </w:rPr>
        <w:t>atrocities</w:t>
      </w:r>
      <w:r w:rsidRPr="00CF682A">
        <w:rPr>
          <w:rFonts w:eastAsia="Calibri"/>
          <w:sz w:val="16"/>
        </w:rPr>
        <w:t xml:space="preserve"> by autocratic petro-dictatorships, such as the genocide in Darfur, </w:t>
      </w:r>
      <w:r w:rsidRPr="00CF682A">
        <w:rPr>
          <w:rFonts w:eastAsia="Calibri"/>
          <w:bCs/>
          <w:u w:val="single"/>
          <w:bdr w:val="single" w:sz="4" w:space="0" w:color="auto" w:frame="1"/>
        </w:rPr>
        <w:t>would be less likely to occur</w:t>
      </w:r>
      <w:r w:rsidRPr="00CF682A">
        <w:rPr>
          <w:rFonts w:eastAsia="Calibri"/>
          <w:bCs/>
          <w:u w:val="single"/>
        </w:rPr>
        <w:t xml:space="preserve"> were it not for oil-revenues</w:t>
      </w:r>
      <w:r w:rsidRPr="00CF682A">
        <w:rPr>
          <w:rFonts w:eastAsia="Calibri"/>
          <w:sz w:val="16"/>
        </w:rPr>
        <w:t xml:space="preserve"> that fund the forces who are charged with enacting these policies. Third, </w:t>
      </w:r>
      <w:r w:rsidRPr="00CF682A">
        <w:rPr>
          <w:rFonts w:eastAsia="Calibri"/>
          <w:bCs/>
          <w:u w:val="single"/>
        </w:rPr>
        <w:t>a drop in prices could force countries that are dependent on oil revenues to develop an economy beyond the oil sector that keeps its rulers afloat</w:t>
      </w:r>
      <w:r w:rsidRPr="00CF682A">
        <w:rPr>
          <w:rFonts w:eastAsia="Calibri"/>
          <w:sz w:val="16"/>
        </w:rPr>
        <w:t xml:space="preserve">. This would mean investing in infrastructure and in educating the populace. Such </w:t>
      </w:r>
      <w:r w:rsidRPr="00CF682A">
        <w:rPr>
          <w:rFonts w:eastAsia="Calibri"/>
          <w:bCs/>
          <w:u w:val="single"/>
        </w:rPr>
        <w:t>investments would have the</w:t>
      </w:r>
      <w:r w:rsidRPr="00CF682A">
        <w:rPr>
          <w:rFonts w:eastAsia="Calibri"/>
          <w:sz w:val="16"/>
        </w:rPr>
        <w:t xml:space="preserve"> dual </w:t>
      </w:r>
      <w:r w:rsidRPr="00CF682A">
        <w:rPr>
          <w:rFonts w:eastAsia="Calibri"/>
          <w:bCs/>
          <w:u w:val="single"/>
        </w:rPr>
        <w:t>benefit</w:t>
      </w:r>
      <w:r w:rsidRPr="00CF682A">
        <w:rPr>
          <w:rFonts w:eastAsia="Calibri"/>
          <w:sz w:val="16"/>
        </w:rPr>
        <w:t xml:space="preserve"> of leaving less money to fund the rampant corruption and cronyism that plagues these nations w</w:t>
      </w:r>
      <w:r w:rsidRPr="00CF682A">
        <w:rPr>
          <w:rFonts w:eastAsia="Calibri"/>
          <w:bCs/>
          <w:u w:val="single"/>
        </w:rPr>
        <w:t xml:space="preserve">hile improving economic conditions </w:t>
      </w:r>
      <w:r w:rsidRPr="00CF682A">
        <w:rPr>
          <w:rFonts w:eastAsia="Calibri"/>
          <w:sz w:val="16"/>
        </w:rPr>
        <w:t xml:space="preserve">for the nation as a whole. Lastly, </w:t>
      </w:r>
      <w:r w:rsidRPr="00CF682A">
        <w:rPr>
          <w:rFonts w:eastAsia="Calibri"/>
          <w:bCs/>
          <w:u w:val="single"/>
        </w:rPr>
        <w:t>a decrease in poverty</w:t>
      </w:r>
      <w:r w:rsidRPr="00CF682A">
        <w:rPr>
          <w:rFonts w:eastAsia="Calibri"/>
          <w:sz w:val="16"/>
        </w:rPr>
        <w:t xml:space="preserve"> brought about by expanded access to oil, lower food prices and the resulting economic windfall, could stabilize restless populations and usher in a new global era of prosperity. This effect could be especially pronounced in oil-poor countries like Egypt, where expensive imports have led to severe gasoline shortages, and in African nations where farmers often forego fertilizer purchases when oil prices rise. Since oil permeates all sectors of our economy, national security, international relations and so much more, a major shock to oil prices, up or down, would have many effects. While </w:t>
      </w:r>
      <w:r w:rsidRPr="00CF682A">
        <w:rPr>
          <w:rFonts w:eastAsia="Calibri"/>
          <w:bCs/>
          <w:u w:val="single"/>
        </w:rPr>
        <w:t xml:space="preserve">I fail to see any major benefits from a rise in oil prices, it seems clear that </w:t>
      </w:r>
      <w:r w:rsidRPr="00CF682A">
        <w:rPr>
          <w:rFonts w:eastAsia="Calibri"/>
          <w:bCs/>
          <w:u w:val="single"/>
          <w:bdr w:val="single" w:sz="4" w:space="0" w:color="auto" w:frame="1"/>
        </w:rPr>
        <w:t>if oil prices were to drop, the positives would outweigh the negatives on a global scale</w:t>
      </w:r>
      <w:r w:rsidRPr="00CF682A">
        <w:rPr>
          <w:rFonts w:eastAsia="Calibri"/>
          <w:bCs/>
          <w:u w:val="single"/>
        </w:rPr>
        <w:t>.</w:t>
      </w:r>
    </w:p>
    <w:p w:rsidR="003E77E2" w:rsidRPr="000D3842" w:rsidRDefault="003E77E2" w:rsidP="003E77E2">
      <w:pPr>
        <w:pStyle w:val="Heading3"/>
        <w:rPr>
          <w:rFonts w:eastAsia="SimSun"/>
        </w:rPr>
      </w:pPr>
      <w:r w:rsidRPr="000D3842">
        <w:rPr>
          <w:rFonts w:eastAsia="SimSun"/>
        </w:rPr>
        <w:t>AT – Russia Economy Impact</w:t>
      </w:r>
    </w:p>
    <w:p w:rsidR="003E77E2" w:rsidRPr="000D3842" w:rsidRDefault="003E77E2" w:rsidP="003E77E2">
      <w:pPr>
        <w:rPr>
          <w:rFonts w:eastAsia="SimSun"/>
        </w:rPr>
      </w:pPr>
    </w:p>
    <w:p w:rsidR="003E77E2" w:rsidRPr="000D3842" w:rsidRDefault="003E77E2" w:rsidP="003E77E2">
      <w:pPr>
        <w:keepNext/>
        <w:keepLines/>
        <w:spacing w:before="200"/>
        <w:outlineLvl w:val="3"/>
        <w:rPr>
          <w:rFonts w:eastAsia="SimSun" w:cs="Times New Roman"/>
          <w:b/>
          <w:bCs/>
          <w:iCs/>
          <w:lang w:eastAsia="zh-CN"/>
        </w:rPr>
      </w:pPr>
      <w:r w:rsidRPr="000D3842">
        <w:rPr>
          <w:rFonts w:eastAsia="SimSun" w:cs="Times New Roman"/>
          <w:b/>
          <w:bCs/>
          <w:iCs/>
          <w:lang w:eastAsia="zh-CN"/>
        </w:rPr>
        <w:t xml:space="preserve">The impact is non-unique and </w:t>
      </w:r>
      <w:r w:rsidRPr="000D3842">
        <w:rPr>
          <w:rFonts w:eastAsia="SimSun" w:cs="Times New Roman"/>
          <w:b/>
          <w:bCs/>
          <w:iCs/>
          <w:u w:val="single"/>
          <w:lang w:eastAsia="zh-CN"/>
        </w:rPr>
        <w:t>floating</w:t>
      </w:r>
      <w:r w:rsidRPr="000D3842">
        <w:rPr>
          <w:rFonts w:eastAsia="SimSun" w:cs="Times New Roman"/>
          <w:b/>
          <w:bCs/>
          <w:iCs/>
          <w:lang w:eastAsia="zh-CN"/>
        </w:rPr>
        <w:t xml:space="preserve"> solves spending problems</w:t>
      </w:r>
    </w:p>
    <w:p w:rsidR="003E77E2" w:rsidRPr="000D3842" w:rsidRDefault="003E77E2" w:rsidP="003E77E2">
      <w:pPr>
        <w:rPr>
          <w:rFonts w:eastAsia="SimSun"/>
          <w:lang w:eastAsia="zh-CN"/>
        </w:rPr>
      </w:pPr>
      <w:r w:rsidRPr="000D3842">
        <w:rPr>
          <w:rFonts w:eastAsia="SimSun"/>
          <w:b/>
          <w:lang w:eastAsia="zh-CN"/>
        </w:rPr>
        <w:t>Levine, 12</w:t>
      </w:r>
      <w:r w:rsidRPr="000D3842">
        <w:rPr>
          <w:rFonts w:eastAsia="SimSun"/>
          <w:lang w:eastAsia="zh-CN"/>
        </w:rPr>
        <w:t xml:space="preserve"> (Steve, Bernard L. Schwartz Fellow at the New America Foundation, Washington correspondent for Quartz, adjunct professor at Georgetown University's School of Foreign Service, former correspondent for  The Wall Street Journal, The New York Times, The Washington Post, the Financial Times and Newsweek, “Why a drop in oil prices wouldn’t threaten Vladimir Putin any time soon”, Quartz, October 15, 2012, http://qz.com/15444/why-a-drop-in-oil-prices-wouldnt-threaten-vladimir-putin-any-time-soon/, JKahn)</w:t>
      </w:r>
    </w:p>
    <w:p w:rsidR="003E77E2" w:rsidRPr="000D3842" w:rsidRDefault="003E77E2" w:rsidP="003E77E2">
      <w:pPr>
        <w:rPr>
          <w:rFonts w:eastAsia="SimSun"/>
          <w:sz w:val="16"/>
          <w:lang w:eastAsia="zh-CN"/>
        </w:rPr>
      </w:pPr>
      <w:r w:rsidRPr="000D3842">
        <w:rPr>
          <w:rFonts w:eastAsia="SimSun"/>
          <w:sz w:val="16"/>
          <w:lang w:eastAsia="zh-CN"/>
        </w:rPr>
        <w:t xml:space="preserve">MOSCOW—When, like Vladimir </w:t>
      </w:r>
      <w:r w:rsidRPr="000D3842">
        <w:rPr>
          <w:rFonts w:eastAsia="SimSun"/>
          <w:bCs/>
          <w:u w:val="single"/>
          <w:lang w:eastAsia="zh-CN"/>
        </w:rPr>
        <w:t>Putin</w:t>
      </w:r>
      <w:r w:rsidRPr="000D3842">
        <w:rPr>
          <w:rFonts w:eastAsia="SimSun"/>
          <w:sz w:val="16"/>
          <w:lang w:eastAsia="zh-CN"/>
        </w:rPr>
        <w:t xml:space="preserve">, you’re </w:t>
      </w:r>
      <w:r w:rsidRPr="000D3842">
        <w:rPr>
          <w:rFonts w:eastAsia="SimSun"/>
          <w:bCs/>
          <w:u w:val="single"/>
          <w:lang w:eastAsia="zh-CN"/>
        </w:rPr>
        <w:t>the leader of a petro-state, the putative threats to your rule are many. One of the most menacing</w:t>
      </w:r>
      <w:r w:rsidRPr="000D3842">
        <w:rPr>
          <w:rFonts w:eastAsia="SimSun"/>
          <w:sz w:val="16"/>
          <w:lang w:eastAsia="zh-CN"/>
        </w:rPr>
        <w:t xml:space="preserve">, especially since the Arab Spring, </w:t>
      </w:r>
      <w:r w:rsidRPr="000D3842">
        <w:rPr>
          <w:rFonts w:eastAsia="SimSun"/>
          <w:bCs/>
          <w:u w:val="single"/>
          <w:lang w:eastAsia="zh-CN"/>
        </w:rPr>
        <w:t xml:space="preserve">is an economic statistic known as the </w:t>
      </w:r>
      <w:r w:rsidRPr="000D3842">
        <w:rPr>
          <w:rFonts w:eastAsia="SimSun"/>
          <w:bCs/>
          <w:u w:val="single"/>
          <w:bdr w:val="single" w:sz="4" w:space="0" w:color="auto"/>
          <w:lang w:eastAsia="zh-CN"/>
        </w:rPr>
        <w:t>break-even point</w:t>
      </w:r>
      <w:r w:rsidRPr="000D3842">
        <w:rPr>
          <w:rFonts w:eastAsia="SimSun"/>
          <w:bCs/>
          <w:u w:val="single"/>
          <w:lang w:eastAsia="zh-CN"/>
        </w:rPr>
        <w:t>. It’s the price of oil required to balance your national budget. If oil prices aren’t high enough, you can lack the means to cover</w:t>
      </w:r>
      <w:r w:rsidRPr="000D3842">
        <w:rPr>
          <w:rFonts w:eastAsia="SimSun"/>
          <w:sz w:val="16"/>
          <w:lang w:eastAsia="zh-CN"/>
        </w:rPr>
        <w:t xml:space="preserve"> typically generous </w:t>
      </w:r>
      <w:r w:rsidRPr="000D3842">
        <w:rPr>
          <w:rFonts w:eastAsia="SimSun"/>
          <w:bCs/>
          <w:u w:val="single"/>
          <w:lang w:eastAsia="zh-CN"/>
        </w:rPr>
        <w:t>state-paid</w:t>
      </w:r>
      <w:r w:rsidRPr="000D3842">
        <w:rPr>
          <w:rFonts w:eastAsia="SimSun"/>
          <w:sz w:val="16"/>
          <w:lang w:eastAsia="zh-CN"/>
        </w:rPr>
        <w:t xml:space="preserve"> social </w:t>
      </w:r>
      <w:r w:rsidRPr="000D3842">
        <w:rPr>
          <w:rFonts w:eastAsia="SimSun"/>
          <w:bCs/>
          <w:u w:val="single"/>
          <w:lang w:eastAsia="zh-CN"/>
        </w:rPr>
        <w:t>goodies</w:t>
      </w:r>
      <w:r w:rsidRPr="000D3842">
        <w:rPr>
          <w:rFonts w:eastAsia="SimSun"/>
          <w:sz w:val="16"/>
          <w:lang w:eastAsia="zh-CN"/>
        </w:rPr>
        <w:t xml:space="preserve">, and can abruptly lose your people’s favor. An ouster can soon follow. </w:t>
      </w:r>
      <w:r w:rsidRPr="000D3842">
        <w:rPr>
          <w:rFonts w:eastAsia="SimSun"/>
          <w:bCs/>
          <w:u w:val="single"/>
          <w:lang w:eastAsia="zh-CN"/>
        </w:rPr>
        <w:t>The devilish break-even threat has been</w:t>
      </w:r>
      <w:r w:rsidRPr="000D3842">
        <w:rPr>
          <w:rFonts w:eastAsia="SimSun"/>
          <w:sz w:val="16"/>
          <w:lang w:eastAsia="zh-CN"/>
        </w:rPr>
        <w:t xml:space="preserve"> especially </w:t>
      </w:r>
      <w:r w:rsidRPr="000D3842">
        <w:rPr>
          <w:rFonts w:eastAsia="SimSun"/>
          <w:bCs/>
          <w:u w:val="single"/>
          <w:lang w:eastAsia="zh-CN"/>
        </w:rPr>
        <w:t>troubling in the case of Putin</w:t>
      </w:r>
      <w:r w:rsidRPr="000D3842">
        <w:rPr>
          <w:rFonts w:eastAsia="SimSun"/>
          <w:sz w:val="16"/>
          <w:lang w:eastAsia="zh-CN"/>
        </w:rPr>
        <w:t xml:space="preserve">, who reassumed the Russian presidency in May. In order </w:t>
      </w:r>
      <w:r w:rsidRPr="000D3842">
        <w:rPr>
          <w:rFonts w:eastAsia="SimSun"/>
          <w:bCs/>
          <w:u w:val="single"/>
          <w:lang w:eastAsia="zh-CN"/>
        </w:rPr>
        <w:t>to pay the state’s bills without going into deficit, Russia must fetch $115 for every one of its 5 million barrels a day in exports</w:t>
      </w:r>
      <w:r w:rsidRPr="000D3842">
        <w:rPr>
          <w:rFonts w:eastAsia="SimSun"/>
          <w:sz w:val="16"/>
          <w:lang w:eastAsia="zh-CN"/>
        </w:rPr>
        <w:t xml:space="preserve">, according to the Russian finance ministry. In the West, it’s thought that Russia’s number is more like $117 a barrel. Whichever it is, though oil is right now at around $115, </w:t>
      </w:r>
      <w:r w:rsidRPr="000D3842">
        <w:rPr>
          <w:rFonts w:eastAsia="SimSun"/>
          <w:bCs/>
          <w:u w:val="single"/>
          <w:lang w:eastAsia="zh-CN"/>
        </w:rPr>
        <w:t>it has spent most of 2012 below both thresholds</w:t>
      </w:r>
      <w:r w:rsidRPr="000D3842">
        <w:rPr>
          <w:rFonts w:eastAsia="SimSun"/>
          <w:sz w:val="16"/>
          <w:lang w:eastAsia="zh-CN"/>
        </w:rPr>
        <w:t xml:space="preserve">, leading some to question Putin’s longevity. But are Russians worrying too much? Possibly so, if you go by the calculations of Yevgeny Gavrilenkov, chief economist for Troika Dialog Bank, who says that low oil prices are less of a problem for Putin, and Russia as a whole, than is supposed. On Oct. 14, Gavrilenkov stood before the World Economic Forum in Moscow and quietly challenged the conventional wisdom about the break-even threat. He mentioned a formula that explained everything. No one seemed to listen. Gavrilenkov sat down. I caught up with him during a break, and he jotted down as much of his theory as he could manage on the event program before the next session began. (Gavrilenkov also explained the idea a bit in an article published in March.) It’s fairly simple, he said. The break-even theory used to hold for Russia. That was because Russia used to peg the ruble strictly to the dollar. So, since oil is denominated in dollars, Russia’s oil export proceeds went up or down in direct proportion to the price of a barrel. But </w:t>
      </w:r>
      <w:r w:rsidRPr="000D3842">
        <w:rPr>
          <w:rFonts w:eastAsia="SimSun"/>
          <w:bCs/>
          <w:u w:val="single"/>
          <w:lang w:eastAsia="zh-CN"/>
        </w:rPr>
        <w:t>in 2009 Russia let the ruble float. A floating ruble depreciates when the oil price falls</w:t>
      </w:r>
      <w:r w:rsidRPr="000D3842">
        <w:rPr>
          <w:rFonts w:eastAsia="SimSun"/>
          <w:sz w:val="16"/>
          <w:lang w:eastAsia="zh-CN"/>
        </w:rPr>
        <w:t xml:space="preserve">. “If oil goes down by 30%, the ruble drops by about 20%, more or less,” Gavrilenkov told me. And if the ruble drops by 20%, each oil dollar buys 20% more rubles, which means more in the budget for all that social spending. </w:t>
      </w:r>
      <w:r w:rsidRPr="000D3842">
        <w:rPr>
          <w:rFonts w:eastAsia="SimSun"/>
          <w:bCs/>
          <w:u w:val="single"/>
          <w:lang w:eastAsia="zh-CN"/>
        </w:rPr>
        <w:t xml:space="preserve">So a knock-on effect of the oil price falling is that Russia’s </w:t>
      </w:r>
      <w:r w:rsidRPr="000D3842">
        <w:rPr>
          <w:rFonts w:eastAsia="SimSun"/>
          <w:bCs/>
          <w:u w:val="single"/>
          <w:bdr w:val="single" w:sz="4" w:space="0" w:color="auto"/>
          <w:lang w:eastAsia="zh-CN"/>
        </w:rPr>
        <w:t>break-even oil price falls too</w:t>
      </w:r>
      <w:r w:rsidRPr="000D3842">
        <w:rPr>
          <w:rFonts w:eastAsia="SimSun"/>
          <w:sz w:val="16"/>
          <w:lang w:eastAsia="zh-CN"/>
        </w:rPr>
        <w:t xml:space="preserve">. Gavrilenkov’s formula starts, therefore, with the assumption rather than a 1:1 relationship between oil and the ruble, it’s more like 1:0.7. Then he adds in the fact that </w:t>
      </w:r>
      <w:r w:rsidRPr="000D3842">
        <w:rPr>
          <w:rFonts w:eastAsia="SimSun"/>
          <w:bCs/>
          <w:u w:val="single"/>
          <w:lang w:eastAsia="zh-CN"/>
        </w:rPr>
        <w:t>oil</w:t>
      </w:r>
      <w:r w:rsidRPr="000D3842">
        <w:rPr>
          <w:rFonts w:eastAsia="SimSun"/>
          <w:sz w:val="16"/>
          <w:lang w:eastAsia="zh-CN"/>
        </w:rPr>
        <w:t xml:space="preserve"> and gas (Russian sells its gas using a formula tied to oil prices) </w:t>
      </w:r>
      <w:r w:rsidRPr="000D3842">
        <w:rPr>
          <w:rFonts w:eastAsia="SimSun"/>
          <w:bCs/>
          <w:u w:val="single"/>
          <w:lang w:eastAsia="zh-CN"/>
        </w:rPr>
        <w:t>exports pay half the state budget</w:t>
      </w:r>
      <w:r w:rsidRPr="000D3842">
        <w:rPr>
          <w:rFonts w:eastAsia="SimSun"/>
          <w:sz w:val="16"/>
          <w:lang w:eastAsia="zh-CN"/>
        </w:rPr>
        <w:t>. So, he says, “</w:t>
      </w:r>
      <w:r w:rsidRPr="000D3842">
        <w:rPr>
          <w:rFonts w:eastAsia="SimSun"/>
          <w:bCs/>
          <w:u w:val="single"/>
          <w:lang w:eastAsia="zh-CN"/>
        </w:rPr>
        <w:t>at $80 a barrel, break-even is $93-$95. That’s a manageable number. It’s certainly not catastrophic</w:t>
      </w:r>
      <w:r w:rsidRPr="000D3842">
        <w:rPr>
          <w:rFonts w:eastAsia="SimSun"/>
          <w:sz w:val="16"/>
          <w:lang w:eastAsia="zh-CN"/>
        </w:rPr>
        <w:t>.” The last time oil was as low as $80 a barrel was two years ago.</w:t>
      </w:r>
    </w:p>
    <w:p w:rsidR="003E77E2" w:rsidRPr="000D3842" w:rsidRDefault="003E77E2" w:rsidP="003E77E2">
      <w:pPr>
        <w:rPr>
          <w:rFonts w:eastAsia="SimSun"/>
        </w:rPr>
      </w:pPr>
    </w:p>
    <w:p w:rsidR="003E77E2" w:rsidRPr="00CF682A" w:rsidRDefault="003E77E2" w:rsidP="003E77E2">
      <w:pPr>
        <w:keepNext/>
        <w:keepLines/>
        <w:spacing w:before="200"/>
        <w:outlineLvl w:val="3"/>
        <w:rPr>
          <w:rFonts w:eastAsia="Times New Roman" w:cs="Times New Roman"/>
          <w:b/>
          <w:bCs/>
          <w:iCs/>
        </w:rPr>
      </w:pPr>
      <w:r w:rsidRPr="00CF682A">
        <w:rPr>
          <w:rFonts w:eastAsia="Times New Roman" w:cs="Times New Roman"/>
          <w:b/>
          <w:bCs/>
          <w:iCs/>
        </w:rPr>
        <w:t xml:space="preserve">Putin is shifting </w:t>
      </w:r>
      <w:r w:rsidRPr="00CF682A">
        <w:rPr>
          <w:rFonts w:eastAsia="Times New Roman" w:cs="Times New Roman"/>
          <w:b/>
          <w:bCs/>
          <w:iCs/>
          <w:u w:val="single"/>
        </w:rPr>
        <w:t>away</w:t>
      </w:r>
      <w:r w:rsidRPr="00CF682A">
        <w:rPr>
          <w:rFonts w:eastAsia="Times New Roman" w:cs="Times New Roman"/>
          <w:b/>
          <w:bCs/>
          <w:iCs/>
        </w:rPr>
        <w:t xml:space="preserve"> from diversification</w:t>
      </w:r>
    </w:p>
    <w:p w:rsidR="003E77E2" w:rsidRPr="00CF682A" w:rsidRDefault="003E77E2" w:rsidP="003E77E2">
      <w:pPr>
        <w:rPr>
          <w:rFonts w:eastAsia="Calibri"/>
        </w:rPr>
      </w:pPr>
      <w:r w:rsidRPr="00CF682A">
        <w:rPr>
          <w:rFonts w:eastAsia="Calibri"/>
          <w:b/>
        </w:rPr>
        <w:t>Levine, 11</w:t>
      </w:r>
      <w:r w:rsidRPr="00CF682A">
        <w:rPr>
          <w:rFonts w:eastAsia="Calibri"/>
        </w:rPr>
        <w:t xml:space="preserve"> (Steve, Bernard L. Schwartz Fellow at the New America Foundation, Washington correspondent for Quartz, adjunct professor at Georgetown University's School of Foreign Service, former correspondent for  The Wall Street Journal, The New York Times, The Washington Post, the Financial Times and Newsweek, 9/27/2011, “Putin's gamble: a bet on high oil prices”, Oil And Glory, Foreign Policy, http://oilandglory.foreignpolicy.com/posts/2011/09/27/putins_gamble_a_bet_on_high_oil_prices)</w:t>
      </w:r>
    </w:p>
    <w:p w:rsidR="005F4295" w:rsidRPr="0002705F" w:rsidRDefault="003E77E2" w:rsidP="0002705F">
      <w:pPr>
        <w:rPr>
          <w:rFonts w:eastAsia="Calibri"/>
          <w:sz w:val="16"/>
        </w:rPr>
      </w:pPr>
      <w:r w:rsidRPr="00CF682A">
        <w:rPr>
          <w:rFonts w:eastAsia="Calibri"/>
          <w:sz w:val="16"/>
        </w:rPr>
        <w:t xml:space="preserve">Russian Prime Minister Vladimir </w:t>
      </w:r>
      <w:r w:rsidRPr="00CF682A">
        <w:rPr>
          <w:rFonts w:eastAsia="Calibri"/>
          <w:bCs/>
          <w:u w:val="single"/>
        </w:rPr>
        <w:t>Putin's decision to reclaim the Kremlin is a bet on high oil prices</w:t>
      </w:r>
      <w:r w:rsidRPr="00CF682A">
        <w:rPr>
          <w:rFonts w:eastAsia="Calibri"/>
          <w:sz w:val="16"/>
        </w:rPr>
        <w:t xml:space="preserve">. The weekend announcement has rattled markets a bit, Reuters reports -- the value of the ruble dropped after the current president, Dmitry Medvedev, fired Russia's rebellious finance minister, Alexei Kudrin, who is much respected abroad. Some of the </w:t>
      </w:r>
      <w:r w:rsidRPr="00CF682A">
        <w:rPr>
          <w:rFonts w:eastAsia="Calibri"/>
          <w:bCs/>
          <w:u w:val="single"/>
        </w:rPr>
        <w:t xml:space="preserve">angst is rooted in Russia's continued reliance on revenue from </w:t>
      </w:r>
      <w:r w:rsidRPr="00CF682A">
        <w:rPr>
          <w:rFonts w:eastAsia="Calibri"/>
          <w:sz w:val="16"/>
        </w:rPr>
        <w:t xml:space="preserve">its 10 million barrels a day of </w:t>
      </w:r>
      <w:r w:rsidRPr="00CF682A">
        <w:rPr>
          <w:rFonts w:eastAsia="Calibri"/>
          <w:bCs/>
          <w:u w:val="single"/>
        </w:rPr>
        <w:t>oil production, and continued failure to diversify its economy</w:t>
      </w:r>
      <w:r w:rsidRPr="00CF682A">
        <w:rPr>
          <w:rFonts w:eastAsia="Calibri"/>
          <w:sz w:val="16"/>
        </w:rPr>
        <w:t xml:space="preserve">. Yet </w:t>
      </w:r>
      <w:r w:rsidRPr="00CF682A">
        <w:rPr>
          <w:rFonts w:eastAsia="Calibri"/>
          <w:bCs/>
          <w:u w:val="single"/>
          <w:bdr w:val="single" w:sz="4" w:space="0" w:color="auto" w:frame="1"/>
        </w:rPr>
        <w:t>it is this very hydrocarbon foundation that Putin is banking on</w:t>
      </w:r>
      <w:r w:rsidRPr="00CF682A">
        <w:rPr>
          <w:rFonts w:eastAsia="Calibri"/>
          <w:sz w:val="16"/>
        </w:rPr>
        <w:t xml:space="preserve"> in a new period as president starting next May. Western financial analysts wring their hands that Russia needs at least $116-a-barrel oil to balance its budget, while the price of the Brent benchmark is just $105 at the moment and is forecast to drop over the next year or so. But, with his move, </w:t>
      </w:r>
      <w:r w:rsidRPr="00CF682A">
        <w:rPr>
          <w:rFonts w:eastAsia="Calibri"/>
          <w:bCs/>
          <w:u w:val="single"/>
        </w:rPr>
        <w:t>Putin aligns himself with the longer-term outlook of most oil-price forecasters</w:t>
      </w:r>
      <w:r w:rsidRPr="00CF682A">
        <w:rPr>
          <w:rFonts w:eastAsia="Calibri"/>
          <w:sz w:val="16"/>
        </w:rPr>
        <w:t xml:space="preserve">, who foresee a major spike in prices starting in roughly 18 months or two years and running until the end of the decade. At that point -- 2020 or so -- many forecasters think oil prices will be so high that they will begin to trigger more or less a permanent destruction of much demand as consumers switch to alternatives. By that time, Putin will be the end of a new 12-year run as president. His last, highly popular 8-year term as Russian president coincided with high world oil prices -- reaching a record high of $147 a barrel -- which he used to boost employment, to build up a war chest of financial savings, to elevate the buying power of ordinary citizens, and to lead a voluble, chin-out foreign policy. In remarks in recent days, former Finance Minister Kudrin said that Russia already is having problems absorbing the income from oil prices, resulting in the flight of $31 billion in largely oil proceeds out of the country in the first half of the year, Bloomberg reports. But Putin could simply begin to resume socking away the largesse into a rainy-day fund, or a sovereign wealth fund. </w:t>
      </w:r>
    </w:p>
    <w:p w:rsidR="0002705F" w:rsidRDefault="0002705F" w:rsidP="0002705F">
      <w:pPr>
        <w:pStyle w:val="Heading1"/>
      </w:pPr>
      <w:r>
        <w:t>Renewable</w:t>
      </w:r>
      <w:r w:rsidR="005F3FF2">
        <w:t xml:space="preserve"> Energy</w:t>
      </w:r>
      <w:r>
        <w:t xml:space="preserve"> </w:t>
      </w:r>
      <w:r w:rsidR="005F3FF2">
        <w:t>Updates – Aff</w:t>
      </w:r>
    </w:p>
    <w:p w:rsidR="0002705F" w:rsidRPr="00174E0A" w:rsidRDefault="0002705F" w:rsidP="0002705F">
      <w:pPr>
        <w:pStyle w:val="Heading2"/>
      </w:pPr>
      <w:r w:rsidRPr="00174E0A">
        <w:t xml:space="preserve">Renewables </w:t>
      </w:r>
      <w:r>
        <w:t>Good</w:t>
      </w:r>
    </w:p>
    <w:p w:rsidR="0002705F" w:rsidRPr="00BA436F" w:rsidRDefault="0002705F" w:rsidP="0002705F">
      <w:pPr>
        <w:pStyle w:val="Heading3"/>
      </w:pPr>
      <w:r>
        <w:t>Solar Good</w:t>
      </w:r>
    </w:p>
    <w:p w:rsidR="0002705F" w:rsidRDefault="0002705F" w:rsidP="0002705F">
      <w:pPr>
        <w:pStyle w:val="Heading4"/>
      </w:pPr>
      <w:r>
        <w:t xml:space="preserve">Alternatives key – solar solves </w:t>
      </w:r>
    </w:p>
    <w:p w:rsidR="0002705F" w:rsidRDefault="0002705F" w:rsidP="0002705F">
      <w:r w:rsidRPr="004877F8">
        <w:rPr>
          <w:b/>
        </w:rPr>
        <w:t>Devabhaktuni et al. 13</w:t>
      </w:r>
      <w:r>
        <w:t xml:space="preserve"> (Vijay Devabhaktuni, </w:t>
      </w:r>
      <w:r w:rsidRPr="008D7B63">
        <w:t>Department of Electrical Engineering and Computer Science, University of Toledo</w:t>
      </w:r>
      <w:r>
        <w:t xml:space="preserve">; Mansoor Alam, </w:t>
      </w:r>
      <w:r w:rsidRPr="008D7B63">
        <w:t>Department of Electrical Engineering and Computer Science, University of Toledo</w:t>
      </w:r>
      <w:r>
        <w:t xml:space="preserve">; Soma Shekar, </w:t>
      </w:r>
      <w:r w:rsidRPr="008D7B63">
        <w:t>Department of Electrical Engineering and Computer Science, University of Toledo</w:t>
      </w:r>
      <w:r>
        <w:t xml:space="preserve">; Sreenadh Reddy Depuru, </w:t>
      </w:r>
      <w:r w:rsidRPr="008D7B63">
        <w:t>Department of Electrical Engineering and Computer Science, University of Toledo</w:t>
      </w:r>
      <w:r>
        <w:t xml:space="preserve">; Robert C. Green II, </w:t>
      </w:r>
      <w:r w:rsidRPr="008D7B63">
        <w:t>Department of Electrical Engineering and Computer Science, University of Toledo</w:t>
      </w:r>
      <w:r>
        <w:t xml:space="preserve">; Douglas Nims, </w:t>
      </w:r>
      <w:r w:rsidRPr="008D7B63">
        <w:t>Department of Civil Engineering, University of Toledo</w:t>
      </w:r>
      <w:r>
        <w:t xml:space="preserve">; Craig Near, </w:t>
      </w:r>
      <w:r w:rsidRPr="008D7B63">
        <w:t>Genziko Inc.</w:t>
      </w:r>
      <w:r>
        <w:t xml:space="preserve"> “Solar energy: Trends and enabling technologies” Renewable and Sustainable Energy Reviews, Volume 19, Pages 555–564,</w:t>
      </w:r>
      <w:r w:rsidRPr="004877F8">
        <w:t xml:space="preserve"> </w:t>
      </w:r>
      <w:r>
        <w:t xml:space="preserve">March 2013, SciVerse) MR </w:t>
      </w:r>
    </w:p>
    <w:p w:rsidR="0002705F" w:rsidRPr="0096540D" w:rsidRDefault="0002705F" w:rsidP="0002705F">
      <w:pPr>
        <w:rPr>
          <w:sz w:val="16"/>
        </w:rPr>
      </w:pPr>
      <w:r w:rsidRPr="0096540D">
        <w:rPr>
          <w:sz w:val="16"/>
        </w:rPr>
        <w:t xml:space="preserve">The </w:t>
      </w:r>
      <w:r w:rsidRPr="00591EEC">
        <w:rPr>
          <w:rStyle w:val="StyleBoldUnderline"/>
        </w:rPr>
        <w:t>global demand for energy is</w:t>
      </w:r>
      <w:r w:rsidRPr="0096540D">
        <w:rPr>
          <w:sz w:val="16"/>
        </w:rPr>
        <w:t xml:space="preserve"> currently </w:t>
      </w:r>
      <w:r w:rsidRPr="00591EEC">
        <w:rPr>
          <w:rStyle w:val="StyleBoldUnderline"/>
        </w:rPr>
        <w:t>growing beyond the limits of installable generation capacity. To meet future energy demands efficiently</w:t>
      </w:r>
      <w:r w:rsidRPr="0096540D">
        <w:rPr>
          <w:sz w:val="16"/>
        </w:rPr>
        <w:t xml:space="preserve">, energy security and reliability must be improved and </w:t>
      </w:r>
      <w:r w:rsidRPr="00591EEC">
        <w:rPr>
          <w:rStyle w:val="StyleBoldUnderline"/>
        </w:rPr>
        <w:t xml:space="preserve">alternative energy sources must be investigated </w:t>
      </w:r>
      <w:r w:rsidRPr="00591EEC">
        <w:rPr>
          <w:rStyle w:val="Emphasis"/>
        </w:rPr>
        <w:t>aggressively</w:t>
      </w:r>
      <w:r w:rsidRPr="00591EEC">
        <w:rPr>
          <w:rStyle w:val="StyleBoldUnderline"/>
        </w:rPr>
        <w:t xml:space="preserve">. An effective energy solution should be able to address long-term issues by utilizing </w:t>
      </w:r>
      <w:r w:rsidRPr="0096540D">
        <w:rPr>
          <w:rStyle w:val="Emphasis"/>
        </w:rPr>
        <w:t>alternative</w:t>
      </w:r>
      <w:r w:rsidRPr="00591EEC">
        <w:rPr>
          <w:rStyle w:val="Emphasis"/>
        </w:rPr>
        <w:t xml:space="preserve"> and renewable energy</w:t>
      </w:r>
      <w:r w:rsidRPr="00591EEC">
        <w:rPr>
          <w:rStyle w:val="StyleBoldUnderline"/>
        </w:rPr>
        <w:t xml:space="preserve"> sources.</w:t>
      </w:r>
      <w:r w:rsidRPr="0096540D">
        <w:rPr>
          <w:sz w:val="16"/>
        </w:rPr>
        <w:t xml:space="preserve"> Of the many available renewable sources of energy, </w:t>
      </w:r>
      <w:r w:rsidRPr="00591EEC">
        <w:rPr>
          <w:rStyle w:val="StyleBoldUnderline"/>
        </w:rPr>
        <w:t>solar energy is</w:t>
      </w:r>
      <w:r w:rsidRPr="0096540D">
        <w:rPr>
          <w:sz w:val="16"/>
        </w:rPr>
        <w:t xml:space="preserve"> clearly </w:t>
      </w:r>
      <w:r w:rsidRPr="00591EEC">
        <w:rPr>
          <w:rStyle w:val="StyleBoldUnderline"/>
        </w:rPr>
        <w:t>a promising option</w:t>
      </w:r>
      <w:r w:rsidRPr="0096540D">
        <w:rPr>
          <w:sz w:val="16"/>
        </w:rPr>
        <w:t xml:space="preserve"> as it is extensively available. </w:t>
      </w:r>
      <w:r w:rsidRPr="00591EEC">
        <w:rPr>
          <w:rStyle w:val="StyleBoldUnderline"/>
        </w:rPr>
        <w:t>Solar power</w:t>
      </w:r>
      <w:r w:rsidRPr="0096540D">
        <w:rPr>
          <w:sz w:val="16"/>
        </w:rPr>
        <w:t xml:space="preserve">, especially as it reaches more competitive levels with other energy sources in terms of cost, </w:t>
      </w:r>
      <w:r w:rsidRPr="00591EEC">
        <w:rPr>
          <w:rStyle w:val="StyleBoldUnderline"/>
        </w:rPr>
        <w:t>may</w:t>
      </w:r>
      <w:r w:rsidRPr="0096540D">
        <w:rPr>
          <w:sz w:val="16"/>
        </w:rPr>
        <w:t xml:space="preserve"> serve to </w:t>
      </w:r>
      <w:r w:rsidRPr="00591EEC">
        <w:rPr>
          <w:rStyle w:val="StyleBoldUnderline"/>
        </w:rPr>
        <w:t>sustain the lives of millions</w:t>
      </w:r>
      <w:r w:rsidRPr="0096540D">
        <w:rPr>
          <w:sz w:val="16"/>
        </w:rPr>
        <w:t xml:space="preserve"> of underprivileged people in developing countries. Furthermore, </w:t>
      </w:r>
      <w:r w:rsidRPr="00591EEC">
        <w:rPr>
          <w:rStyle w:val="StyleBoldUnderline"/>
        </w:rPr>
        <w:t>solar energy devices</w:t>
      </w:r>
      <w:r w:rsidRPr="0096540D">
        <w:rPr>
          <w:sz w:val="16"/>
        </w:rPr>
        <w:t xml:space="preserve"> can </w:t>
      </w:r>
      <w:r w:rsidRPr="00591EEC">
        <w:rPr>
          <w:rStyle w:val="StyleBoldUnderline"/>
        </w:rPr>
        <w:t>benefit the environment and economy of developing countries.</w:t>
      </w:r>
      <w:r w:rsidRPr="0096540D">
        <w:rPr>
          <w:sz w:val="16"/>
        </w:rPr>
        <w:t xml:space="preserve"> This paper illustrates the </w:t>
      </w:r>
      <w:r w:rsidRPr="0096540D">
        <w:rPr>
          <w:rStyle w:val="StyleBoldUnderline"/>
        </w:rPr>
        <w:t>need for the utilization of alternative energy sources</w:t>
      </w:r>
      <w:r w:rsidRPr="0096540D">
        <w:rPr>
          <w:sz w:val="16"/>
        </w:rPr>
        <w:t>, evaluates the global scenario of installed generation systems, reviews technologies underlying various solar powered devices, and discusses several applications and challenges in this area. In addition, this paper addresses the costs of deployment, maintenance, and operation, as well as economic policies that promote installation of solar energy systems.</w:t>
      </w:r>
    </w:p>
    <w:p w:rsidR="0002705F" w:rsidRDefault="0002705F" w:rsidP="0002705F">
      <w:pPr>
        <w:pStyle w:val="Heading4"/>
      </w:pPr>
      <w:r>
        <w:t xml:space="preserve">Solar is most beneficial for developing countries </w:t>
      </w:r>
    </w:p>
    <w:p w:rsidR="0002705F" w:rsidRDefault="0002705F" w:rsidP="0002705F">
      <w:r w:rsidRPr="004877F8">
        <w:rPr>
          <w:b/>
        </w:rPr>
        <w:t>Devabhaktuni et al. 13</w:t>
      </w:r>
      <w:r>
        <w:t xml:space="preserve"> (Vijay Devabhaktuni, </w:t>
      </w:r>
      <w:r w:rsidRPr="008D7B63">
        <w:t>Department of Electrical Engineering and Computer Science, University of Toledo</w:t>
      </w:r>
      <w:r>
        <w:t xml:space="preserve">; Mansoor Alam, </w:t>
      </w:r>
      <w:r w:rsidRPr="008D7B63">
        <w:t>Department of Electrical Engineering and Computer Science, University of Toledo</w:t>
      </w:r>
      <w:r>
        <w:t xml:space="preserve">; Soma Shekar, </w:t>
      </w:r>
      <w:r w:rsidRPr="008D7B63">
        <w:t>Department of Electrical Engineering and Computer Science, University of Toledo</w:t>
      </w:r>
      <w:r>
        <w:t xml:space="preserve">; Sreenadh Reddy Depuru, </w:t>
      </w:r>
      <w:r w:rsidRPr="008D7B63">
        <w:t>Department of Electrical Engineering and Computer Science, University of Toledo</w:t>
      </w:r>
      <w:r>
        <w:t xml:space="preserve">; Robert C. Green II, </w:t>
      </w:r>
      <w:r w:rsidRPr="008D7B63">
        <w:t>Department of Electrical Engineering and Computer Science, University of Toledo</w:t>
      </w:r>
      <w:r>
        <w:t xml:space="preserve">; Douglas Nims, </w:t>
      </w:r>
      <w:r w:rsidRPr="008D7B63">
        <w:t>Department of Civil Engineering, University of Toledo</w:t>
      </w:r>
      <w:r>
        <w:t xml:space="preserve">; Craig Near, </w:t>
      </w:r>
      <w:r w:rsidRPr="008D7B63">
        <w:t>Genziko Inc.</w:t>
      </w:r>
      <w:r>
        <w:t xml:space="preserve"> “Solar energy: Trends and enabling technologies” Renewable and Sustainable Energy Reviews, Volume 19, Pages 555–564,</w:t>
      </w:r>
      <w:r w:rsidRPr="004877F8">
        <w:t xml:space="preserve"> </w:t>
      </w:r>
      <w:r>
        <w:t xml:space="preserve">March 2013, SciVerse) MR </w:t>
      </w:r>
    </w:p>
    <w:p w:rsidR="0002705F" w:rsidRPr="00390C2E" w:rsidRDefault="0002705F" w:rsidP="0002705F">
      <w:pPr>
        <w:rPr>
          <w:sz w:val="16"/>
        </w:rPr>
      </w:pPr>
      <w:r w:rsidRPr="008056CB">
        <w:rPr>
          <w:rStyle w:val="StyleBoldUnderline"/>
        </w:rPr>
        <w:t xml:space="preserve">Solar technologies are an extremely promising renewable resource considering their </w:t>
      </w:r>
      <w:r w:rsidRPr="008056CB">
        <w:rPr>
          <w:rStyle w:val="Emphasis"/>
        </w:rPr>
        <w:t>ever-increasing output</w:t>
      </w:r>
      <w:r w:rsidRPr="008056CB">
        <w:rPr>
          <w:rStyle w:val="StyleBoldUnderline"/>
        </w:rPr>
        <w:t xml:space="preserve"> efficiencies and ability to be utilized in a </w:t>
      </w:r>
      <w:r w:rsidRPr="00522788">
        <w:rPr>
          <w:rStyle w:val="Emphasis"/>
        </w:rPr>
        <w:t>variety of locations</w:t>
      </w:r>
      <w:r w:rsidRPr="00390C2E">
        <w:rPr>
          <w:sz w:val="16"/>
        </w:rPr>
        <w:t xml:space="preserve">. The </w:t>
      </w:r>
      <w:r w:rsidRPr="00653431">
        <w:rPr>
          <w:rStyle w:val="StyleBoldUnderline"/>
        </w:rPr>
        <w:t>intrinsic qualities of solar energy make it</w:t>
      </w:r>
      <w:r w:rsidRPr="00390C2E">
        <w:rPr>
          <w:sz w:val="16"/>
        </w:rPr>
        <w:t xml:space="preserve"> a </w:t>
      </w:r>
      <w:r w:rsidRPr="00653431">
        <w:rPr>
          <w:rStyle w:val="StyleBoldUnderline"/>
        </w:rPr>
        <w:t>beneficial</w:t>
      </w:r>
      <w:r w:rsidRPr="00390C2E">
        <w:rPr>
          <w:sz w:val="16"/>
        </w:rPr>
        <w:t xml:space="preserve"> utility, especially </w:t>
      </w:r>
      <w:r w:rsidRPr="00653431">
        <w:rPr>
          <w:rStyle w:val="StyleBoldUnderline"/>
        </w:rPr>
        <w:t>for developing countries</w:t>
      </w:r>
      <w:r w:rsidRPr="00390C2E">
        <w:rPr>
          <w:sz w:val="16"/>
        </w:rPr>
        <w:t xml:space="preserve">, for many reasons: first, </w:t>
      </w:r>
      <w:r w:rsidRPr="00653431">
        <w:rPr>
          <w:rStyle w:val="StyleBoldUnderline"/>
        </w:rPr>
        <w:t>most developing countries are</w:t>
      </w:r>
      <w:r w:rsidRPr="00390C2E">
        <w:rPr>
          <w:sz w:val="16"/>
        </w:rPr>
        <w:t xml:space="preserve"> located </w:t>
      </w:r>
      <w:r w:rsidRPr="00653431">
        <w:rPr>
          <w:rStyle w:val="StyleBoldUnderline"/>
        </w:rPr>
        <w:t>in regions with optimal access to the sun's rays.</w:t>
      </w:r>
      <w:r w:rsidRPr="00390C2E">
        <w:rPr>
          <w:sz w:val="16"/>
        </w:rPr>
        <w:t xml:space="preserve"> This is illustrated in Fig. 2. For instance, India's solar power reception is about 5000 trillion kWh per year. In addition, </w:t>
      </w:r>
      <w:r w:rsidRPr="00653431">
        <w:rPr>
          <w:rStyle w:val="StyleBoldUnderline"/>
        </w:rPr>
        <w:t>the average radiation in tropical and sub-tropical regions</w:t>
      </w:r>
      <w:r w:rsidRPr="00390C2E">
        <w:rPr>
          <w:sz w:val="16"/>
        </w:rPr>
        <w:t xml:space="preserve"> located </w:t>
      </w:r>
      <w:r w:rsidRPr="00653431">
        <w:rPr>
          <w:rStyle w:val="StyleBoldUnderline"/>
        </w:rPr>
        <w:t>in developing countries can be compared to that of annual global radiation</w:t>
      </w:r>
      <w:r w:rsidRPr="00390C2E">
        <w:rPr>
          <w:sz w:val="16"/>
        </w:rPr>
        <w:t xml:space="preserve"> of about 1600–2200 kWh/m2[4]. Second, </w:t>
      </w:r>
      <w:r w:rsidRPr="00653431">
        <w:rPr>
          <w:rStyle w:val="StyleBoldUnderline"/>
        </w:rPr>
        <w:t>most of the available fossil fuel and energy resources can only be used by exploiting the ecosystem, which leads to social decline</w:t>
      </w:r>
      <w:r w:rsidRPr="00390C2E">
        <w:rPr>
          <w:sz w:val="16"/>
        </w:rPr>
        <w:t xml:space="preserve">. Third, </w:t>
      </w:r>
      <w:r w:rsidRPr="00653431">
        <w:rPr>
          <w:rStyle w:val="StyleBoldUnderline"/>
        </w:rPr>
        <w:t>rising global independence of fossil fuels quickens the need for solar technology</w:t>
      </w:r>
      <w:r w:rsidRPr="00390C2E">
        <w:rPr>
          <w:sz w:val="16"/>
        </w:rPr>
        <w:t xml:space="preserve">, escalates enhancement of required research, and thereby lowers related costs. Fourth, </w:t>
      </w:r>
      <w:r w:rsidRPr="00653431">
        <w:rPr>
          <w:rStyle w:val="StyleBoldUnderline"/>
        </w:rPr>
        <w:t>solar systems are</w:t>
      </w:r>
      <w:r w:rsidRPr="00390C2E">
        <w:rPr>
          <w:sz w:val="16"/>
        </w:rPr>
        <w:t xml:space="preserve"> relatively </w:t>
      </w:r>
      <w:r w:rsidRPr="00653431">
        <w:rPr>
          <w:rStyle w:val="StyleBoldUnderline"/>
        </w:rPr>
        <w:t>affordable and applicable to</w:t>
      </w:r>
      <w:r w:rsidRPr="00390C2E">
        <w:rPr>
          <w:sz w:val="16"/>
        </w:rPr>
        <w:t xml:space="preserve"> both </w:t>
      </w:r>
      <w:r w:rsidRPr="00653431">
        <w:rPr>
          <w:rStyle w:val="StyleBoldUnderline"/>
        </w:rPr>
        <w:t>homes and villages</w:t>
      </w:r>
      <w:r w:rsidRPr="00390C2E">
        <w:rPr>
          <w:sz w:val="16"/>
        </w:rPr>
        <w:t xml:space="preserve">, as households of industrialized nations are using more solar power than ever before. Finally, </w:t>
      </w:r>
      <w:r w:rsidRPr="00390C2E">
        <w:rPr>
          <w:rStyle w:val="StyleBoldUnderline"/>
        </w:rPr>
        <w:t>within solar technologies, passive solar designs excel</w:t>
      </w:r>
      <w:r w:rsidRPr="00390C2E">
        <w:rPr>
          <w:sz w:val="16"/>
        </w:rPr>
        <w:t xml:space="preserve"> when considering renewable energy </w:t>
      </w:r>
      <w:r w:rsidRPr="00390C2E">
        <w:rPr>
          <w:rStyle w:val="StyleBoldUnderline"/>
        </w:rPr>
        <w:t>for buildings, and can be coupled with solar panels to achieve maximum</w:t>
      </w:r>
      <w:r w:rsidRPr="00390C2E">
        <w:rPr>
          <w:sz w:val="16"/>
        </w:rPr>
        <w:t xml:space="preserve"> comfort and </w:t>
      </w:r>
      <w:r w:rsidRPr="00390C2E">
        <w:rPr>
          <w:rStyle w:val="StyleBoldUnderline"/>
        </w:rPr>
        <w:t>sustainability</w:t>
      </w:r>
      <w:r w:rsidRPr="00390C2E">
        <w:rPr>
          <w:sz w:val="16"/>
        </w:rPr>
        <w:t>.</w:t>
      </w:r>
    </w:p>
    <w:p w:rsidR="0002705F" w:rsidRDefault="0002705F" w:rsidP="0002705F">
      <w:pPr>
        <w:pStyle w:val="Heading4"/>
      </w:pPr>
      <w:r>
        <w:t xml:space="preserve">Solar is the most preferable </w:t>
      </w:r>
    </w:p>
    <w:p w:rsidR="0002705F" w:rsidRDefault="0002705F" w:rsidP="0002705F">
      <w:r w:rsidRPr="004877F8">
        <w:rPr>
          <w:b/>
        </w:rPr>
        <w:t>Devabhaktuni et al. 13</w:t>
      </w:r>
      <w:r>
        <w:t xml:space="preserve"> (Vijay Devabhaktuni, </w:t>
      </w:r>
      <w:r w:rsidRPr="008D7B63">
        <w:t>Department of Electrical Engineering and Computer Science, University of Toledo</w:t>
      </w:r>
      <w:r>
        <w:t xml:space="preserve">; Mansoor Alam, </w:t>
      </w:r>
      <w:r w:rsidRPr="008D7B63">
        <w:t>Department of Electrical Engineering and Computer Science, University of Toledo</w:t>
      </w:r>
      <w:r>
        <w:t xml:space="preserve">; Soma Shekar, </w:t>
      </w:r>
      <w:r w:rsidRPr="008D7B63">
        <w:t>Department of Electrical Engineering and Computer Science, University of Toledo</w:t>
      </w:r>
      <w:r>
        <w:t xml:space="preserve">; Sreenadh Reddy Depuru, </w:t>
      </w:r>
      <w:r w:rsidRPr="008D7B63">
        <w:t>Department of Electrical Engineering and Computer Science, University of Toledo</w:t>
      </w:r>
      <w:r>
        <w:t xml:space="preserve">; Robert C. Green II, </w:t>
      </w:r>
      <w:r w:rsidRPr="008D7B63">
        <w:t>Department of Electrical Engineering and Computer Science, University of Toledo</w:t>
      </w:r>
      <w:r>
        <w:t xml:space="preserve">; Douglas Nims, </w:t>
      </w:r>
      <w:r w:rsidRPr="008D7B63">
        <w:t>Department of Civil Engineering, University of Toledo</w:t>
      </w:r>
      <w:r>
        <w:t xml:space="preserve">; Craig Near, </w:t>
      </w:r>
      <w:r w:rsidRPr="008D7B63">
        <w:t>Genziko Inc.</w:t>
      </w:r>
      <w:r>
        <w:t xml:space="preserve"> “Solar energy: Trends and enabling technologies” Renewable and Sustainable Energy Reviews, Volume 19, Pages 555–564,</w:t>
      </w:r>
      <w:r w:rsidRPr="004877F8">
        <w:t xml:space="preserve"> </w:t>
      </w:r>
      <w:r>
        <w:t xml:space="preserve">March 2013, SciVerse) MR </w:t>
      </w:r>
    </w:p>
    <w:p w:rsidR="0002705F" w:rsidRPr="004C5ABB" w:rsidRDefault="0002705F" w:rsidP="0002705F">
      <w:pPr>
        <w:rPr>
          <w:sz w:val="16"/>
        </w:rPr>
      </w:pPr>
      <w:r w:rsidRPr="004C5ABB">
        <w:rPr>
          <w:sz w:val="16"/>
        </w:rPr>
        <w:t xml:space="preserve">Driven by advances in technology and increase in manufacturing scale and sophistication, </w:t>
      </w:r>
      <w:r w:rsidRPr="00DF6AC1">
        <w:rPr>
          <w:rStyle w:val="StyleBoldUnderline"/>
        </w:rPr>
        <w:t>the cost of PV cells has declined steadily since the first solar cells were manufactured</w:t>
      </w:r>
      <w:r w:rsidRPr="004C5ABB">
        <w:rPr>
          <w:sz w:val="16"/>
        </w:rPr>
        <w:t xml:space="preserve"> [10]. Although the cost of electricity produced from PV systems is still higher than the other competing technologies, this cost is expected to continue to decline steadily. </w:t>
      </w:r>
      <w:r w:rsidRPr="00DF6AC1">
        <w:rPr>
          <w:rStyle w:val="StyleBoldUnderline"/>
        </w:rPr>
        <w:t>The cost of PV installation was $2 per unit of generating capacity in 2009 which came-down to</w:t>
      </w:r>
      <w:r w:rsidRPr="004C5ABB">
        <w:rPr>
          <w:sz w:val="16"/>
        </w:rPr>
        <w:t xml:space="preserve"> about </w:t>
      </w:r>
      <w:r w:rsidRPr="00DF6AC1">
        <w:rPr>
          <w:rStyle w:val="StyleBoldUnderline"/>
        </w:rPr>
        <w:t>$1.50 in 2011</w:t>
      </w:r>
      <w:r w:rsidRPr="004C5ABB">
        <w:rPr>
          <w:sz w:val="16"/>
        </w:rPr>
        <w:t xml:space="preserve">. According to industry analysis, this price is slated to reach $1 per unit of generating capacity by 2013. These </w:t>
      </w:r>
      <w:r w:rsidRPr="00DF6AC1">
        <w:rPr>
          <w:rStyle w:val="StyleBoldUnderline"/>
        </w:rPr>
        <w:t xml:space="preserve">potential reductions in cost, combined with the </w:t>
      </w:r>
      <w:r w:rsidRPr="00000009">
        <w:rPr>
          <w:rStyle w:val="Emphasis"/>
        </w:rPr>
        <w:t>simplicity</w:t>
      </w:r>
      <w:r w:rsidRPr="00DF6AC1">
        <w:rPr>
          <w:rStyle w:val="StyleBoldUnderline"/>
        </w:rPr>
        <w:t xml:space="preserve">, </w:t>
      </w:r>
      <w:r w:rsidRPr="00000009">
        <w:rPr>
          <w:rStyle w:val="Emphasis"/>
        </w:rPr>
        <w:t>versatility</w:t>
      </w:r>
      <w:r w:rsidRPr="00DF6AC1">
        <w:rPr>
          <w:rStyle w:val="StyleBoldUnderline"/>
        </w:rPr>
        <w:t xml:space="preserve">, </w:t>
      </w:r>
      <w:r w:rsidRPr="00000009">
        <w:rPr>
          <w:rStyle w:val="Emphasis"/>
        </w:rPr>
        <w:t>reliability</w:t>
      </w:r>
      <w:r w:rsidRPr="00DF6AC1">
        <w:rPr>
          <w:rStyle w:val="StyleBoldUnderline"/>
        </w:rPr>
        <w:t xml:space="preserve">, and </w:t>
      </w:r>
      <w:r w:rsidRPr="00000009">
        <w:rPr>
          <w:rStyle w:val="Emphasis"/>
        </w:rPr>
        <w:t>low environmental impact</w:t>
      </w:r>
      <w:r w:rsidRPr="00DF6AC1">
        <w:rPr>
          <w:rStyle w:val="StyleBoldUnderline"/>
        </w:rPr>
        <w:t xml:space="preserve"> of PV systems</w:t>
      </w:r>
      <w:r w:rsidRPr="004C5ABB">
        <w:rPr>
          <w:sz w:val="16"/>
        </w:rPr>
        <w:t xml:space="preserve">, should </w:t>
      </w:r>
      <w:r w:rsidRPr="00DF6AC1">
        <w:rPr>
          <w:rStyle w:val="StyleBoldUnderline"/>
        </w:rPr>
        <w:t>help PV systems to become highly utilized sources of economical, premium-quality power</w:t>
      </w:r>
      <w:r w:rsidRPr="004C5ABB">
        <w:rPr>
          <w:sz w:val="16"/>
        </w:rPr>
        <w:t xml:space="preserve"> over the next 20–30 years. At present, in the USA, the levelized cost of energy from PV is $0.211/kWh and from CSP is $0.312/kWh [33]. Solar electric prices today are at approximately $0.30/kWh, or around 2–5 times the average residential electricity tariffs (the calculation depends on installation location and local electric rates). This is due to the high installation costs involved. Table 2 shows a comparison of the construction cost, operation and maintenance cost, and fuel costs for various sources of electricity generation. </w:t>
      </w:r>
      <w:r w:rsidRPr="004C5ABB">
        <w:rPr>
          <w:rStyle w:val="StyleBoldUnderline"/>
        </w:rPr>
        <w:t>In developing countries, SES</w:t>
      </w:r>
      <w:r w:rsidRPr="004C5ABB">
        <w:rPr>
          <w:sz w:val="16"/>
        </w:rPr>
        <w:t xml:space="preserve"> can </w:t>
      </w:r>
      <w:r w:rsidRPr="004C5ABB">
        <w:rPr>
          <w:rStyle w:val="StyleBoldUnderline"/>
        </w:rPr>
        <w:t>provide</w:t>
      </w:r>
      <w:r w:rsidRPr="004C5ABB">
        <w:rPr>
          <w:sz w:val="16"/>
        </w:rPr>
        <w:t xml:space="preserve"> the </w:t>
      </w:r>
      <w:r w:rsidRPr="004C5ABB">
        <w:rPr>
          <w:rStyle w:val="StyleBoldUnderline"/>
        </w:rPr>
        <w:t>basic energy needs of houses in remote and rural areas at a fraction of the cost spent on traditional electricity</w:t>
      </w:r>
      <w:r w:rsidRPr="004C5ABB">
        <w:rPr>
          <w:sz w:val="16"/>
        </w:rPr>
        <w:t xml:space="preserve">. Thus, the cost of electricity from </w:t>
      </w:r>
      <w:r w:rsidRPr="004C5ABB">
        <w:rPr>
          <w:rStyle w:val="StyleBoldUnderline"/>
        </w:rPr>
        <w:t>PV</w:t>
      </w:r>
      <w:r w:rsidRPr="004C5ABB">
        <w:rPr>
          <w:sz w:val="16"/>
        </w:rPr>
        <w:t xml:space="preserve"> systems </w:t>
      </w:r>
      <w:r w:rsidRPr="004C5ABB">
        <w:rPr>
          <w:rStyle w:val="StyleBoldUnderline"/>
        </w:rPr>
        <w:t>is</w:t>
      </w:r>
      <w:r w:rsidRPr="004C5ABB">
        <w:rPr>
          <w:sz w:val="16"/>
        </w:rPr>
        <w:t xml:space="preserve"> relatively </w:t>
      </w:r>
      <w:r w:rsidRPr="004C5ABB">
        <w:rPr>
          <w:rStyle w:val="Emphasis"/>
        </w:rPr>
        <w:t>cost effective</w:t>
      </w:r>
      <w:r w:rsidRPr="004C5ABB">
        <w:rPr>
          <w:sz w:val="16"/>
        </w:rPr>
        <w:t xml:space="preserve">. </w:t>
      </w:r>
      <w:r w:rsidRPr="004C5ABB">
        <w:rPr>
          <w:rStyle w:val="StyleBoldUnderline"/>
        </w:rPr>
        <w:t>Demand for solar</w:t>
      </w:r>
      <w:r w:rsidRPr="004C5ABB">
        <w:rPr>
          <w:sz w:val="16"/>
        </w:rPr>
        <w:t xml:space="preserve"> powered systems </w:t>
      </w:r>
      <w:r w:rsidRPr="004C5ABB">
        <w:rPr>
          <w:rStyle w:val="StyleBoldUnderline"/>
        </w:rPr>
        <w:t>is</w:t>
      </w:r>
      <w:r w:rsidRPr="004C5ABB">
        <w:rPr>
          <w:sz w:val="16"/>
        </w:rPr>
        <w:t xml:space="preserve"> very </w:t>
      </w:r>
      <w:r w:rsidRPr="004C5ABB">
        <w:rPr>
          <w:rStyle w:val="StyleBoldUnderline"/>
        </w:rPr>
        <w:t>high</w:t>
      </w:r>
      <w:r w:rsidRPr="004C5ABB">
        <w:rPr>
          <w:sz w:val="16"/>
        </w:rPr>
        <w:t xml:space="preserve"> in countries with high electricity tariffs. Fig. 6(a) shows the improvement in affordability of both solar thermal and solar PV systems. Fig. 6(b) illustrates the current electricity costs of generation using various major renewable energy sources.</w:t>
      </w:r>
    </w:p>
    <w:p w:rsidR="0002705F" w:rsidRDefault="0002705F" w:rsidP="0002705F">
      <w:pPr>
        <w:pStyle w:val="Heading4"/>
      </w:pPr>
      <w:r>
        <w:t xml:space="preserve">Solar power is equitable and can be scaled up </w:t>
      </w:r>
    </w:p>
    <w:p w:rsidR="0002705F" w:rsidRDefault="0002705F" w:rsidP="0002705F">
      <w:r w:rsidRPr="004877F8">
        <w:rPr>
          <w:b/>
        </w:rPr>
        <w:t>Devabhaktuni et al. 13</w:t>
      </w:r>
      <w:r>
        <w:t xml:space="preserve"> (Vijay Devabhaktuni, </w:t>
      </w:r>
      <w:r w:rsidRPr="008D7B63">
        <w:t>Department of Electrical Engineering and Computer Science, University of Toledo</w:t>
      </w:r>
      <w:r>
        <w:t xml:space="preserve">; Mansoor Alam, </w:t>
      </w:r>
      <w:r w:rsidRPr="008D7B63">
        <w:t>Department of Electrical Engineering and Computer Science, University of Toledo</w:t>
      </w:r>
      <w:r>
        <w:t xml:space="preserve">; Soma Shekar, </w:t>
      </w:r>
      <w:r w:rsidRPr="008D7B63">
        <w:t>Department of Electrical Engineering and Computer Science, University of Toledo</w:t>
      </w:r>
      <w:r>
        <w:t xml:space="preserve">; Sreenadh Reddy Depuru, </w:t>
      </w:r>
      <w:r w:rsidRPr="008D7B63">
        <w:t>Department of Electrical Engineering and Computer Science, University of Toledo</w:t>
      </w:r>
      <w:r>
        <w:t xml:space="preserve">; Robert C. Green II, </w:t>
      </w:r>
      <w:r w:rsidRPr="008D7B63">
        <w:t>Department of Electrical Engineering and Computer Science, University of Toledo</w:t>
      </w:r>
      <w:r>
        <w:t xml:space="preserve">; Douglas Nims, </w:t>
      </w:r>
      <w:r w:rsidRPr="008D7B63">
        <w:t>Department of Civil Engineering, University of Toledo</w:t>
      </w:r>
      <w:r>
        <w:t xml:space="preserve">; Craig Near, </w:t>
      </w:r>
      <w:r w:rsidRPr="008D7B63">
        <w:t>Genziko Inc.</w:t>
      </w:r>
      <w:r>
        <w:t xml:space="preserve"> “Solar energy: Trends and enabling technologies” Renewable and Sustainable Energy Reviews, Volume 19, Pages 555–564,</w:t>
      </w:r>
      <w:r w:rsidRPr="004877F8">
        <w:t xml:space="preserve"> </w:t>
      </w:r>
      <w:r>
        <w:t xml:space="preserve">March 2013, SciVerse) MR </w:t>
      </w:r>
    </w:p>
    <w:p w:rsidR="0002705F" w:rsidRPr="000E43F4" w:rsidRDefault="0002705F" w:rsidP="0002705F">
      <w:pPr>
        <w:rPr>
          <w:sz w:val="16"/>
        </w:rPr>
      </w:pPr>
      <w:r w:rsidRPr="00365279">
        <w:rPr>
          <w:rStyle w:val="StyleBoldUnderline"/>
        </w:rPr>
        <w:t>The main role of</w:t>
      </w:r>
      <w:r w:rsidRPr="000E43F4">
        <w:rPr>
          <w:sz w:val="16"/>
        </w:rPr>
        <w:t xml:space="preserve"> all types of </w:t>
      </w:r>
      <w:r w:rsidRPr="00365279">
        <w:rPr>
          <w:rStyle w:val="StyleBoldUnderline"/>
        </w:rPr>
        <w:t>solar</w:t>
      </w:r>
      <w:r w:rsidRPr="000E43F4">
        <w:rPr>
          <w:sz w:val="16"/>
        </w:rPr>
        <w:t xml:space="preserve"> power in developing countries </w:t>
      </w:r>
      <w:r w:rsidRPr="00365279">
        <w:rPr>
          <w:rStyle w:val="StyleBoldUnderline"/>
        </w:rPr>
        <w:t>is</w:t>
      </w:r>
      <w:r w:rsidRPr="000E43F4">
        <w:rPr>
          <w:sz w:val="16"/>
        </w:rPr>
        <w:t xml:space="preserve"> twofold: </w:t>
      </w:r>
      <w:r w:rsidRPr="00365279">
        <w:rPr>
          <w:rStyle w:val="StyleBoldUnderline"/>
        </w:rPr>
        <w:t>easing the burden of energy production for everyday tasks and lessening</w:t>
      </w:r>
      <w:r w:rsidRPr="000E43F4">
        <w:rPr>
          <w:sz w:val="16"/>
        </w:rPr>
        <w:t xml:space="preserve"> the </w:t>
      </w:r>
      <w:r w:rsidRPr="00365279">
        <w:rPr>
          <w:rStyle w:val="StyleBoldUnderline"/>
        </w:rPr>
        <w:t>carbon emissions</w:t>
      </w:r>
      <w:r w:rsidRPr="000E43F4">
        <w:rPr>
          <w:sz w:val="16"/>
        </w:rPr>
        <w:t xml:space="preserve"> of developing economies. Pursuing </w:t>
      </w:r>
      <w:r w:rsidRPr="007866FA">
        <w:rPr>
          <w:rStyle w:val="StyleBoldUnderline"/>
        </w:rPr>
        <w:t>these goals will aid in reducing poverty and increasing</w:t>
      </w:r>
      <w:r w:rsidRPr="000E43F4">
        <w:rPr>
          <w:sz w:val="16"/>
        </w:rPr>
        <w:t xml:space="preserve"> the general </w:t>
      </w:r>
      <w:r w:rsidRPr="007866FA">
        <w:rPr>
          <w:rStyle w:val="StyleBoldUnderline"/>
        </w:rPr>
        <w:t>well-being of individuals</w:t>
      </w:r>
      <w:r w:rsidRPr="000E43F4">
        <w:rPr>
          <w:sz w:val="16"/>
        </w:rPr>
        <w:t xml:space="preserve"> in these countries [54]. As an example</w:t>
      </w:r>
      <w:r w:rsidRPr="004E3959">
        <w:rPr>
          <w:rStyle w:val="StyleBoldUnderline"/>
        </w:rPr>
        <w:t>, 30–40% of energy is</w:t>
      </w:r>
      <w:r w:rsidRPr="000E43F4">
        <w:rPr>
          <w:sz w:val="16"/>
        </w:rPr>
        <w:t xml:space="preserve"> typically </w:t>
      </w:r>
      <w:r w:rsidRPr="004E3959">
        <w:rPr>
          <w:rStyle w:val="StyleBoldUnderline"/>
        </w:rPr>
        <w:t>spent on</w:t>
      </w:r>
      <w:r w:rsidRPr="000E43F4">
        <w:rPr>
          <w:sz w:val="16"/>
        </w:rPr>
        <w:t xml:space="preserve"> water heating that is done by </w:t>
      </w:r>
      <w:r w:rsidRPr="004E3959">
        <w:rPr>
          <w:rStyle w:val="StyleBoldUnderline"/>
        </w:rPr>
        <w:t>hauling/burning wood or other fossil fuels</w:t>
      </w:r>
      <w:r w:rsidRPr="000E43F4">
        <w:rPr>
          <w:sz w:val="16"/>
        </w:rPr>
        <w:t xml:space="preserve"> [54]. The addition of a </w:t>
      </w:r>
      <w:r w:rsidRPr="004E3959">
        <w:rPr>
          <w:rStyle w:val="StyleBoldUnderline"/>
        </w:rPr>
        <w:t>solar powered water heating system</w:t>
      </w:r>
      <w:r w:rsidRPr="000E43F4">
        <w:rPr>
          <w:sz w:val="16"/>
        </w:rPr>
        <w:t xml:space="preserve"> would </w:t>
      </w:r>
      <w:r w:rsidRPr="004E3959">
        <w:rPr>
          <w:rStyle w:val="StyleBoldUnderline"/>
        </w:rPr>
        <w:t>lead to increased freedom from this burden</w:t>
      </w:r>
      <w:r w:rsidRPr="000E43F4">
        <w:rPr>
          <w:sz w:val="16"/>
        </w:rPr>
        <w:t xml:space="preserve"> (leading to opportunities to pursue other ventures) </w:t>
      </w:r>
      <w:r w:rsidRPr="004E3959">
        <w:rPr>
          <w:rStyle w:val="StyleBoldUnderline"/>
        </w:rPr>
        <w:t>and increased hygiene</w:t>
      </w:r>
      <w:r w:rsidRPr="000E43F4">
        <w:rPr>
          <w:sz w:val="16"/>
        </w:rPr>
        <w:t xml:space="preserve"> due to installed plumbing [54]. Due to these obvious benefits of solar installations in developing countries, much </w:t>
      </w:r>
      <w:r w:rsidRPr="00172DD6">
        <w:rPr>
          <w:rStyle w:val="StyleBoldUnderline"/>
        </w:rPr>
        <w:t>work has been completed regarding</w:t>
      </w:r>
      <w:r w:rsidRPr="000E43F4">
        <w:rPr>
          <w:sz w:val="16"/>
        </w:rPr>
        <w:t xml:space="preserve"> general </w:t>
      </w:r>
      <w:r w:rsidRPr="00172DD6">
        <w:rPr>
          <w:rStyle w:val="StyleBoldUnderline"/>
        </w:rPr>
        <w:t>policy</w:t>
      </w:r>
      <w:r w:rsidRPr="000E43F4">
        <w:rPr>
          <w:sz w:val="16"/>
        </w:rPr>
        <w:t xml:space="preserve"> [28], [55], [56], [57], [58] and [59] and viability [56], [60] and [61] while also heavily investigating individual locations [28], [62] and [63]. While this work is extensive, it can be summarized in by considering a few main issues: (1) </w:t>
      </w:r>
      <w:r w:rsidRPr="00172DD6">
        <w:rPr>
          <w:rStyle w:val="StyleBoldUnderline"/>
        </w:rPr>
        <w:t>the use of solar in developing countries is highly beneficial in terms of independence, health, and economic growth</w:t>
      </w:r>
      <w:r w:rsidRPr="000E43F4">
        <w:rPr>
          <w:sz w:val="16"/>
        </w:rPr>
        <w:t xml:space="preserve">, (2) </w:t>
      </w:r>
      <w:r w:rsidRPr="00172DD6">
        <w:rPr>
          <w:rStyle w:val="StyleBoldUnderline"/>
        </w:rPr>
        <w:t>governments need</w:t>
      </w:r>
      <w:r w:rsidRPr="000E43F4">
        <w:rPr>
          <w:sz w:val="16"/>
        </w:rPr>
        <w:t xml:space="preserve"> to put </w:t>
      </w:r>
      <w:r w:rsidRPr="00172DD6">
        <w:rPr>
          <w:rStyle w:val="StyleBoldUnderline"/>
        </w:rPr>
        <w:t>policies</w:t>
      </w:r>
      <w:r w:rsidRPr="000E43F4">
        <w:rPr>
          <w:sz w:val="16"/>
        </w:rPr>
        <w:t xml:space="preserve"> in place </w:t>
      </w:r>
      <w:r w:rsidRPr="00172DD6">
        <w:rPr>
          <w:rStyle w:val="StyleBoldUnderline"/>
        </w:rPr>
        <w:t>that attract investment and encourage development of this sector, and</w:t>
      </w:r>
      <w:r w:rsidRPr="000E43F4">
        <w:rPr>
          <w:sz w:val="16"/>
        </w:rPr>
        <w:t xml:space="preserve"> (3) </w:t>
      </w:r>
      <w:r w:rsidRPr="00172DD6">
        <w:rPr>
          <w:rStyle w:val="StyleBoldUnderline"/>
        </w:rPr>
        <w:t>solar</w:t>
      </w:r>
      <w:r w:rsidRPr="000E43F4">
        <w:rPr>
          <w:sz w:val="16"/>
        </w:rPr>
        <w:t xml:space="preserve">, in general, </w:t>
      </w:r>
      <w:r w:rsidRPr="00172DD6">
        <w:rPr>
          <w:rStyle w:val="StyleBoldUnderline"/>
        </w:rPr>
        <w:t>is an excellent option for developing countries</w:t>
      </w:r>
      <w:r w:rsidRPr="000E43F4">
        <w:rPr>
          <w:sz w:val="16"/>
        </w:rPr>
        <w:t xml:space="preserve"> due to their access to high levels of sunlight. 9. Conclusions </w:t>
      </w:r>
      <w:r w:rsidRPr="007764D9">
        <w:rPr>
          <w:rStyle w:val="StyleBoldUnderline"/>
        </w:rPr>
        <w:t>Solar power is</w:t>
      </w:r>
      <w:r w:rsidRPr="000E43F4">
        <w:rPr>
          <w:sz w:val="16"/>
        </w:rPr>
        <w:t xml:space="preserve"> proving to be </w:t>
      </w:r>
      <w:r w:rsidRPr="007764D9">
        <w:rPr>
          <w:rStyle w:val="StyleBoldUnderline"/>
        </w:rPr>
        <w:t>an attractive opportunity in terms of</w:t>
      </w:r>
      <w:r w:rsidRPr="000E43F4">
        <w:rPr>
          <w:sz w:val="16"/>
        </w:rPr>
        <w:t xml:space="preserve"> both </w:t>
      </w:r>
      <w:r w:rsidRPr="007764D9">
        <w:rPr>
          <w:rStyle w:val="StyleBoldUnderline"/>
        </w:rPr>
        <w:t>business and power generation</w:t>
      </w:r>
      <w:r w:rsidRPr="000E43F4">
        <w:rPr>
          <w:sz w:val="16"/>
        </w:rPr>
        <w:t xml:space="preserve">. Significant improvements have already been accomplished by numerous international, governmental, and non-governmental organizations including the funding and development of projects involving renewable energy systems for various developed as well as developing nations. This </w:t>
      </w:r>
      <w:r w:rsidRPr="00AE54ED">
        <w:rPr>
          <w:rStyle w:val="StyleBoldUnderline"/>
        </w:rPr>
        <w:t>progress is transforming uninhabitable conditions into quality living spaces and providing new luxuries to those who were once lacking. Ecosystems, developing societies, and the solar</w:t>
      </w:r>
      <w:r w:rsidRPr="000E43F4">
        <w:rPr>
          <w:sz w:val="16"/>
        </w:rPr>
        <w:t xml:space="preserve"> energy </w:t>
      </w:r>
      <w:r w:rsidRPr="00AE54ED">
        <w:rPr>
          <w:rStyle w:val="StyleBoldUnderline"/>
        </w:rPr>
        <w:t>market will only benefit from an increase in solar PV</w:t>
      </w:r>
      <w:r w:rsidRPr="000E43F4">
        <w:rPr>
          <w:sz w:val="16"/>
        </w:rPr>
        <w:t xml:space="preserve"> system </w:t>
      </w:r>
      <w:r w:rsidRPr="00AE54ED">
        <w:rPr>
          <w:rStyle w:val="StyleBoldUnderline"/>
        </w:rPr>
        <w:t>installations. Funding</w:t>
      </w:r>
      <w:r w:rsidRPr="000E43F4">
        <w:rPr>
          <w:sz w:val="16"/>
        </w:rPr>
        <w:t xml:space="preserve"> for these systems, however, </w:t>
      </w:r>
      <w:r w:rsidRPr="00AE54ED">
        <w:rPr>
          <w:rStyle w:val="StyleBoldUnderline"/>
        </w:rPr>
        <w:t>is</w:t>
      </w:r>
      <w:r w:rsidRPr="000E43F4">
        <w:rPr>
          <w:sz w:val="16"/>
        </w:rPr>
        <w:t xml:space="preserve"> a </w:t>
      </w:r>
      <w:r w:rsidRPr="00AE54ED">
        <w:rPr>
          <w:rStyle w:val="StyleBoldUnderline"/>
        </w:rPr>
        <w:t>challenging</w:t>
      </w:r>
      <w:r w:rsidRPr="000E43F4">
        <w:rPr>
          <w:sz w:val="16"/>
        </w:rPr>
        <w:t xml:space="preserve"> aspect when considering the widespread demand. Fortunately, as more and more organizations volunteer their financial, professional and technical services, solar energy is becoming more cost effective.</w:t>
      </w:r>
    </w:p>
    <w:p w:rsidR="0002705F" w:rsidRPr="006D30A6" w:rsidRDefault="0002705F" w:rsidP="0002705F">
      <w:pPr>
        <w:pStyle w:val="Heading3"/>
        <w:rPr>
          <w:rStyle w:val="StyleBoldUnderline"/>
          <w:bCs/>
          <w:sz w:val="28"/>
        </w:rPr>
      </w:pPr>
      <w:r>
        <w:rPr>
          <w:rStyle w:val="StyleBoldUnderline"/>
          <w:bCs/>
          <w:sz w:val="28"/>
        </w:rPr>
        <w:t xml:space="preserve">Desalination </w:t>
      </w:r>
    </w:p>
    <w:p w:rsidR="0002705F" w:rsidRDefault="0002705F" w:rsidP="0002705F">
      <w:pPr>
        <w:pStyle w:val="Heading4"/>
      </w:pPr>
      <w:r>
        <w:t xml:space="preserve">Renewables are key to desalination </w:t>
      </w:r>
    </w:p>
    <w:p w:rsidR="0002705F" w:rsidRDefault="0002705F" w:rsidP="0002705F">
      <w:r w:rsidRPr="008E35EB">
        <w:rPr>
          <w:b/>
        </w:rPr>
        <w:t>Qtaishat* and Banat** 13</w:t>
      </w:r>
      <w:r>
        <w:t xml:space="preserve"> – *Department of Chemical Engineering, University of Jordan **Department of Chemical Engineering, The Petroleum Institute (</w:t>
      </w:r>
      <w:r w:rsidRPr="008E35EB">
        <w:t>Mohammed Rasool Qtaishat and Fawzi Banat</w:t>
      </w:r>
      <w:r>
        <w:t xml:space="preserve"> “Desalination by solar powered membrane distillation systems” Desalination Volume 308, Pages 186–197,</w:t>
      </w:r>
      <w:r w:rsidRPr="008E35EB">
        <w:t xml:space="preserve"> </w:t>
      </w:r>
      <w:r>
        <w:t>January 2 2013, SciVerse) MR</w:t>
      </w:r>
    </w:p>
    <w:p w:rsidR="0002705F" w:rsidRDefault="0002705F" w:rsidP="0002705F">
      <w:pPr>
        <w:rPr>
          <w:rStyle w:val="StyleBoldUnderline"/>
        </w:rPr>
      </w:pPr>
      <w:r w:rsidRPr="006D30A6">
        <w:rPr>
          <w:sz w:val="16"/>
        </w:rPr>
        <w:t xml:space="preserve">The </w:t>
      </w:r>
      <w:r w:rsidRPr="00422089">
        <w:rPr>
          <w:rStyle w:val="StyleBoldUnderline"/>
        </w:rPr>
        <w:t>demand on fresh water is growing steadily and</w:t>
      </w:r>
      <w:r w:rsidRPr="006D30A6">
        <w:rPr>
          <w:sz w:val="16"/>
        </w:rPr>
        <w:t xml:space="preserve"> is </w:t>
      </w:r>
      <w:r w:rsidRPr="00422089">
        <w:rPr>
          <w:rStyle w:val="StyleBoldUnderline"/>
        </w:rPr>
        <w:t>becoming one of the worldwide challenges</w:t>
      </w:r>
      <w:r w:rsidRPr="006D30A6">
        <w:rPr>
          <w:sz w:val="16"/>
        </w:rPr>
        <w:t xml:space="preserve">. The World Health Organization (WHO) estimates that </w:t>
      </w:r>
      <w:r w:rsidRPr="00422089">
        <w:rPr>
          <w:rStyle w:val="StyleBoldUnderline"/>
        </w:rPr>
        <w:t>20% of the</w:t>
      </w:r>
      <w:r w:rsidRPr="006D30A6">
        <w:rPr>
          <w:sz w:val="16"/>
        </w:rPr>
        <w:t xml:space="preserve"> world's </w:t>
      </w:r>
      <w:r w:rsidRPr="00422089">
        <w:rPr>
          <w:rStyle w:val="StyleBoldUnderline"/>
        </w:rPr>
        <w:t>population has inadequate access to drinking water</w:t>
      </w:r>
      <w:r w:rsidRPr="006D30A6">
        <w:rPr>
          <w:sz w:val="16"/>
        </w:rPr>
        <w:t xml:space="preserve">. Although over two-thirds of the planet is covered with water, 99.3% of the total water is either too salty (seawater) or inaccessible (ice caps). </w:t>
      </w:r>
      <w:r w:rsidRPr="00422089">
        <w:rPr>
          <w:rStyle w:val="StyleBoldUnderline"/>
        </w:rPr>
        <w:t>Since water is potable only when it contains less than 500 ppm of salt, much research has gone into finding efficient methods of removing salt from seawater</w:t>
      </w:r>
      <w:r w:rsidRPr="006D30A6">
        <w:rPr>
          <w:sz w:val="16"/>
        </w:rPr>
        <w:t xml:space="preserve"> and brackish water. These are called desalination processes. </w:t>
      </w:r>
      <w:r w:rsidRPr="005F7083">
        <w:rPr>
          <w:rStyle w:val="StyleBoldUnderline"/>
        </w:rPr>
        <w:t xml:space="preserve">Desalination of seawater is a </w:t>
      </w:r>
      <w:r w:rsidRPr="005F7083">
        <w:rPr>
          <w:rStyle w:val="Emphasis"/>
        </w:rPr>
        <w:t>promising alternative</w:t>
      </w:r>
      <w:r w:rsidRPr="005F7083">
        <w:rPr>
          <w:rStyle w:val="StyleBoldUnderline"/>
        </w:rPr>
        <w:t xml:space="preserve"> to compensate for the shortage of drinking water.</w:t>
      </w:r>
      <w:r w:rsidRPr="006D30A6">
        <w:rPr>
          <w:sz w:val="16"/>
        </w:rPr>
        <w:t xml:space="preserve"> Generally, desalination can be accomplished using a number of techniques. These may be classified under the following categories:Thermal processes that involve phase change such as Multi-Effect Distillation (MED) and Multi Stage Flash (MSF). Membrane processes that do not involve phase change such as Reverse Osmosis (RO) and electro dialysis (ED).Hybrid process that involve both membrane and phase change such as membrane distillation (MD). The thermal desalination processes depend on the evaporation of water by the addition of heat provided by the sun or by combustion processes, this was one of mankind's earliest forms of water treatment and is still a popular treatment solution. On the other hand, the development of modern polymeric materials in recent years has led to the production of membranes which allow the selective passage of water in liquid or vapor state or ions and thus providing the basis for membrane desalination processes. Among those membrane processes, RO is the leading commercial membrane desalination process which requires applying high pressure to overcome the osmotic pressure. It is worth mentioning that both, thermal and RO are the leading desalination processes in the water market [1]. However, those processes suffer from drawbacks and some technical difficulties which are: i) They are considered energy intensive either by the heat demand (i.e. thermal processes) or by the high pressure demand as in reverse osmosis process, this high energy consumption generates more pollutants and undesired emissions. ii) The scaling and fouling problem is one of the major challenges that adds to the complexity and cost of those processes. iii) The membrane cost and its durability in the membrane processes are still immature subjects that require more research and development. These drawbacks affected the economic feasibility of those processes, which necessitates the search for alternative, environment friendly and sustainable desalination. </w:t>
      </w:r>
      <w:r w:rsidRPr="005F7083">
        <w:rPr>
          <w:rStyle w:val="StyleBoldUnderline"/>
        </w:rPr>
        <w:t>Membrane distillation</w:t>
      </w:r>
      <w:r w:rsidRPr="006D30A6">
        <w:rPr>
          <w:sz w:val="16"/>
        </w:rPr>
        <w:t xml:space="preserve"> (MD) </w:t>
      </w:r>
      <w:r w:rsidRPr="005F7083">
        <w:rPr>
          <w:rStyle w:val="StyleBoldUnderline"/>
        </w:rPr>
        <w:t>is a promising new comer to the desalination processes which can be coupled to low-grade and renewable energy source such as wind and solar</w:t>
      </w:r>
      <w:r w:rsidRPr="006D30A6">
        <w:rPr>
          <w:sz w:val="16"/>
        </w:rPr>
        <w:t xml:space="preserve"> energy. The </w:t>
      </w:r>
      <w:r w:rsidRPr="005F7083">
        <w:rPr>
          <w:rStyle w:val="StyleBoldUnderline"/>
        </w:rPr>
        <w:t>developments in the use of renewable energy sources</w:t>
      </w:r>
      <w:r w:rsidRPr="006D30A6">
        <w:rPr>
          <w:sz w:val="16"/>
        </w:rPr>
        <w:t xml:space="preserve"> (RES) have </w:t>
      </w:r>
      <w:r w:rsidRPr="005F7083">
        <w:rPr>
          <w:rStyle w:val="StyleBoldUnderline"/>
        </w:rPr>
        <w:t>demonstrated that it is ideally suited for desalination</w:t>
      </w:r>
      <w:r w:rsidRPr="006D30A6">
        <w:rPr>
          <w:sz w:val="16"/>
        </w:rPr>
        <w:t xml:space="preserve">, when the demand of fresh water is not too large. The </w:t>
      </w:r>
      <w:r w:rsidRPr="005F7083">
        <w:rPr>
          <w:rStyle w:val="StyleBoldUnderline"/>
        </w:rPr>
        <w:t>rapid escalation in the costs of fuels</w:t>
      </w:r>
      <w:r w:rsidRPr="006D30A6">
        <w:rPr>
          <w:sz w:val="16"/>
        </w:rPr>
        <w:t xml:space="preserve"> has </w:t>
      </w:r>
      <w:r w:rsidRPr="002A4B95">
        <w:rPr>
          <w:rStyle w:val="StyleBoldUnderline"/>
        </w:rPr>
        <w:t>made the RES alternative</w:t>
      </w:r>
      <w:r w:rsidRPr="006D30A6">
        <w:rPr>
          <w:sz w:val="16"/>
        </w:rPr>
        <w:t xml:space="preserve"> more </w:t>
      </w:r>
      <w:r w:rsidRPr="002A4B95">
        <w:rPr>
          <w:rStyle w:val="StyleBoldUnderline"/>
        </w:rPr>
        <w:t>attractive</w:t>
      </w:r>
      <w:r w:rsidRPr="006D30A6">
        <w:rPr>
          <w:sz w:val="16"/>
        </w:rPr>
        <w:t xml:space="preserve">. In certain remote arid regions, </w:t>
      </w:r>
      <w:r w:rsidRPr="002A4B95">
        <w:rPr>
          <w:rStyle w:val="StyleBoldUnderline"/>
        </w:rPr>
        <w:t xml:space="preserve">this may be the </w:t>
      </w:r>
      <w:r w:rsidRPr="002A4B95">
        <w:rPr>
          <w:rStyle w:val="Emphasis"/>
        </w:rPr>
        <w:t>only</w:t>
      </w:r>
      <w:r w:rsidRPr="002A4B95">
        <w:rPr>
          <w:rStyle w:val="StyleBoldUnderline"/>
        </w:rPr>
        <w:t xml:space="preserve"> alternative.</w:t>
      </w:r>
      <w:r>
        <w:rPr>
          <w:rStyle w:val="StyleBoldUnderline"/>
        </w:rPr>
        <w:t xml:space="preserve"> </w:t>
      </w:r>
      <w:r w:rsidRPr="006D30A6">
        <w:rPr>
          <w:sz w:val="16"/>
        </w:rPr>
        <w:t xml:space="preserve">The </w:t>
      </w:r>
      <w:r w:rsidRPr="002A4B95">
        <w:rPr>
          <w:rStyle w:val="StyleBoldUnderline"/>
        </w:rPr>
        <w:t xml:space="preserve">interdependence of water and energy is increasingly evident due to </w:t>
      </w:r>
      <w:r w:rsidRPr="006D30A6">
        <w:rPr>
          <w:sz w:val="16"/>
        </w:rPr>
        <w:t xml:space="preserve">their </w:t>
      </w:r>
      <w:r w:rsidRPr="002A4B95">
        <w:rPr>
          <w:rStyle w:val="StyleBoldUnderline"/>
        </w:rPr>
        <w:t>territorial, environmental and economic implications. Innovations in</w:t>
      </w:r>
      <w:r w:rsidRPr="006D30A6">
        <w:rPr>
          <w:sz w:val="16"/>
        </w:rPr>
        <w:t xml:space="preserve"> the area of </w:t>
      </w:r>
      <w:r w:rsidRPr="002A4B95">
        <w:rPr>
          <w:rStyle w:val="StyleBoldUnderline"/>
        </w:rPr>
        <w:t>energy supply</w:t>
      </w:r>
      <w:r w:rsidRPr="006D30A6">
        <w:rPr>
          <w:sz w:val="16"/>
        </w:rPr>
        <w:t xml:space="preserve"> can </w:t>
      </w:r>
      <w:r w:rsidRPr="002A4B95">
        <w:rPr>
          <w:rStyle w:val="StyleBoldUnderline"/>
        </w:rPr>
        <w:t>improve the economic viability of prospective desalination plants considerably.</w:t>
      </w:r>
      <w:r w:rsidRPr="006D30A6">
        <w:rPr>
          <w:sz w:val="16"/>
        </w:rPr>
        <w:t xml:space="preserve"> Recently, </w:t>
      </w:r>
      <w:r w:rsidRPr="002A4B95">
        <w:rPr>
          <w:rStyle w:val="StyleBoldUnderline"/>
        </w:rPr>
        <w:t>considerable attention has been given to</w:t>
      </w:r>
      <w:r w:rsidRPr="006D30A6">
        <w:rPr>
          <w:sz w:val="16"/>
        </w:rPr>
        <w:t xml:space="preserve"> the use of </w:t>
      </w:r>
      <w:r w:rsidRPr="002A4B95">
        <w:rPr>
          <w:rStyle w:val="StyleBoldUnderline"/>
        </w:rPr>
        <w:t>renewable energy including solar, wind and geothermal as sources for desalination</w:t>
      </w:r>
      <w:r w:rsidRPr="006D30A6">
        <w:rPr>
          <w:sz w:val="16"/>
        </w:rPr>
        <w:t xml:space="preserve">, especially in remote areas and islands, </w:t>
      </w:r>
      <w:r w:rsidRPr="002A4B95">
        <w:rPr>
          <w:rStyle w:val="StyleBoldUnderline"/>
        </w:rPr>
        <w:t>because of the high costs of fossil fuels.</w:t>
      </w:r>
      <w:r>
        <w:rPr>
          <w:rStyle w:val="StyleBoldUnderline"/>
        </w:rPr>
        <w:t xml:space="preserve"> </w:t>
      </w:r>
      <w:r w:rsidRPr="00C17715">
        <w:rPr>
          <w:rStyle w:val="StyleBoldUnderline"/>
        </w:rPr>
        <w:t>Solar energy can be used for seawater desalination</w:t>
      </w:r>
      <w:r w:rsidRPr="006D30A6">
        <w:rPr>
          <w:sz w:val="16"/>
        </w:rPr>
        <w:t xml:space="preserve"> either </w:t>
      </w:r>
      <w:r w:rsidRPr="006D30A6">
        <w:rPr>
          <w:rStyle w:val="StyleBoldUnderline"/>
        </w:rPr>
        <w:t>by producing the thermal energy required to drive the phase-change processes or by producing the electricity required to drive the membrane processes.</w:t>
      </w:r>
    </w:p>
    <w:p w:rsidR="0002705F" w:rsidRDefault="0002705F" w:rsidP="0002705F">
      <w:pPr>
        <w:pStyle w:val="Heading4"/>
        <w:rPr>
          <w:rStyle w:val="StyleBoldUnderline"/>
          <w:u w:val="none"/>
        </w:rPr>
      </w:pPr>
      <w:r>
        <w:rPr>
          <w:rStyle w:val="StyleBoldUnderline"/>
          <w:u w:val="none"/>
        </w:rPr>
        <w:t xml:space="preserve">Desalination solves water scarcity </w:t>
      </w:r>
    </w:p>
    <w:p w:rsidR="0002705F" w:rsidRDefault="0002705F" w:rsidP="0002705F">
      <w:r w:rsidRPr="00874F27">
        <w:rPr>
          <w:b/>
        </w:rPr>
        <w:t>Muzzin 11</w:t>
      </w:r>
      <w:r>
        <w:t xml:space="preserve"> (</w:t>
      </w:r>
      <w:r w:rsidRPr="000D2ECF">
        <w:t>Suzanne Taylor Muzzin</w:t>
      </w:r>
      <w:r>
        <w:t xml:space="preserve">, “Better Desalination Technology Would Help Solve World's Water Shortage” Yale News, August 4 2011, </w:t>
      </w:r>
      <w:r w:rsidRPr="000D2ECF">
        <w:t>http://news.yale.edu/2011/08/04/better-desalination-technology-would-help-solve-worlds-water-shortage</w:t>
      </w:r>
      <w:r>
        <w:t xml:space="preserve">) MR </w:t>
      </w:r>
    </w:p>
    <w:p w:rsidR="0002705F" w:rsidRPr="009C51EF" w:rsidRDefault="0002705F" w:rsidP="0002705F">
      <w:pPr>
        <w:rPr>
          <w:sz w:val="16"/>
        </w:rPr>
      </w:pPr>
      <w:r w:rsidRPr="005C0387">
        <w:rPr>
          <w:rStyle w:val="StyleBoldUnderline"/>
        </w:rPr>
        <w:t>Over one-third of the world</w:t>
      </w:r>
      <w:r w:rsidRPr="009C51EF">
        <w:rPr>
          <w:sz w:val="16"/>
        </w:rPr>
        <w:t xml:space="preserve">’s population already </w:t>
      </w:r>
      <w:r w:rsidRPr="00914CFB">
        <w:rPr>
          <w:rStyle w:val="StyleBoldUnderline"/>
        </w:rPr>
        <w:t>lives in areas struggling to keep up with</w:t>
      </w:r>
      <w:r w:rsidRPr="009C51EF">
        <w:rPr>
          <w:sz w:val="16"/>
        </w:rPr>
        <w:t xml:space="preserve"> the </w:t>
      </w:r>
      <w:r w:rsidRPr="00914CFB">
        <w:rPr>
          <w:rStyle w:val="StyleBoldUnderline"/>
        </w:rPr>
        <w:t>demand for fresh water</w:t>
      </w:r>
      <w:r w:rsidRPr="009C51EF">
        <w:rPr>
          <w:sz w:val="16"/>
        </w:rPr>
        <w:t xml:space="preserve">. By 2025, </w:t>
      </w:r>
      <w:r w:rsidRPr="00914CFB">
        <w:rPr>
          <w:rStyle w:val="StyleBoldUnderline"/>
        </w:rPr>
        <w:t>that number will</w:t>
      </w:r>
      <w:r w:rsidRPr="009C51EF">
        <w:rPr>
          <w:sz w:val="16"/>
        </w:rPr>
        <w:t xml:space="preserve"> nearly </w:t>
      </w:r>
      <w:r w:rsidRPr="00914CFB">
        <w:rPr>
          <w:rStyle w:val="Emphasis"/>
        </w:rPr>
        <w:t>double</w:t>
      </w:r>
      <w:r w:rsidRPr="009C51EF">
        <w:rPr>
          <w:sz w:val="16"/>
        </w:rPr>
        <w:t>. Some countries have met the challenge by tapping into natural sources of fresh water, but as many examples – such as the much-depleted Jordan River – have demonstrated, many of these practices are far from sustainable. A new Yale University study argues that se</w:t>
      </w:r>
      <w:r w:rsidRPr="00914CFB">
        <w:rPr>
          <w:rStyle w:val="StyleBoldUnderline"/>
        </w:rPr>
        <w:t xml:space="preserve">awater desalination should play an </w:t>
      </w:r>
      <w:r w:rsidRPr="00914CFB">
        <w:rPr>
          <w:rStyle w:val="Emphasis"/>
        </w:rPr>
        <w:t>important role</w:t>
      </w:r>
      <w:r w:rsidRPr="00914CFB">
        <w:rPr>
          <w:rStyle w:val="StyleBoldUnderline"/>
        </w:rPr>
        <w:t xml:space="preserve"> in helping combat worldwide fresh water shortages</w:t>
      </w:r>
      <w:r w:rsidRPr="009C51EF">
        <w:rPr>
          <w:sz w:val="16"/>
        </w:rPr>
        <w:t xml:space="preserve"> once conservation, reuse and other methods have been exhausted. The study also provides insights into how desalination technology can be made more affordable and energy efficient. “</w:t>
      </w:r>
      <w:r w:rsidRPr="00914CFB">
        <w:rPr>
          <w:rStyle w:val="StyleBoldUnderline"/>
        </w:rPr>
        <w:t>The globe’s oceans are a</w:t>
      </w:r>
      <w:r w:rsidRPr="009C51EF">
        <w:rPr>
          <w:sz w:val="16"/>
        </w:rPr>
        <w:t xml:space="preserve"> virtually </w:t>
      </w:r>
      <w:r w:rsidRPr="00914CFB">
        <w:rPr>
          <w:rStyle w:val="StyleBoldUnderline"/>
        </w:rPr>
        <w:t xml:space="preserve">inexhaustible source of water, but the process of removing its salt is </w:t>
      </w:r>
      <w:r w:rsidRPr="00914CFB">
        <w:rPr>
          <w:rStyle w:val="Emphasis"/>
        </w:rPr>
        <w:t>expensive and energy intensive</w:t>
      </w:r>
      <w:r w:rsidRPr="009C51EF">
        <w:rPr>
          <w:sz w:val="16"/>
        </w:rPr>
        <w:t xml:space="preserve">,” said Menachem Elimelech, a professor of chemical and environmental engineering at Yale and lead author of the study, which appears in the Aug. 5 issue of the journal Science. </w:t>
      </w:r>
      <w:r w:rsidRPr="00914CFB">
        <w:rPr>
          <w:rStyle w:val="StyleBoldUnderline"/>
        </w:rPr>
        <w:t>Reverse osmosis</w:t>
      </w:r>
      <w:r w:rsidRPr="009C51EF">
        <w:rPr>
          <w:sz w:val="16"/>
        </w:rPr>
        <w:t xml:space="preserve"> – forcing seawater through a membrane that filters out the salt – </w:t>
      </w:r>
      <w:r w:rsidRPr="009C51EF">
        <w:rPr>
          <w:rStyle w:val="StyleBoldUnderline"/>
        </w:rPr>
        <w:t>is the leading method for seawater desalination</w:t>
      </w:r>
      <w:r w:rsidRPr="009C51EF">
        <w:rPr>
          <w:sz w:val="16"/>
        </w:rPr>
        <w:t xml:space="preserve"> in the world today. For years, scientists have focused on increasing the membrane’s water flux using novel materials, such as carbon nanotubes, to reduce the amount of energy required to push water through it.</w:t>
      </w:r>
    </w:p>
    <w:p w:rsidR="0002705F" w:rsidRPr="005C0387" w:rsidRDefault="0002705F" w:rsidP="0002705F">
      <w:pPr>
        <w:keepNext/>
        <w:keepLines/>
        <w:spacing w:before="200"/>
        <w:outlineLvl w:val="3"/>
        <w:rPr>
          <w:rFonts w:eastAsia="MS Gothic" w:cs="Times New Roman"/>
          <w:b/>
          <w:bCs/>
          <w:iCs/>
        </w:rPr>
      </w:pPr>
      <w:r w:rsidRPr="005C0387">
        <w:rPr>
          <w:rFonts w:eastAsia="MS Gothic" w:cs="Times New Roman"/>
          <w:b/>
          <w:bCs/>
          <w:iCs/>
        </w:rPr>
        <w:t>Nuclear war</w:t>
      </w:r>
    </w:p>
    <w:p w:rsidR="0002705F" w:rsidRPr="005C0387" w:rsidRDefault="0002705F" w:rsidP="0002705F">
      <w:pPr>
        <w:rPr>
          <w:rFonts w:eastAsia="Cambria"/>
          <w:b/>
          <w:bCs/>
        </w:rPr>
      </w:pPr>
      <w:r w:rsidRPr="005C0387">
        <w:rPr>
          <w:rFonts w:eastAsia="Cambria"/>
          <w:b/>
          <w:bCs/>
        </w:rPr>
        <w:t xml:space="preserve">NASCA 4 – </w:t>
      </w:r>
      <w:r w:rsidRPr="005C0387">
        <w:rPr>
          <w:rFonts w:eastAsia="Cambria"/>
        </w:rPr>
        <w:t xml:space="preserve">National Association for Scientific and Cultural Appreciation, </w:t>
      </w:r>
      <w:r w:rsidRPr="005C0387">
        <w:rPr>
          <w:rFonts w:eastAsia="Cambria"/>
          <w:bCs/>
        </w:rPr>
        <w:t>2004</w:t>
      </w:r>
      <w:r w:rsidRPr="005C0387">
        <w:rPr>
          <w:rFonts w:eastAsia="Cambria"/>
        </w:rPr>
        <w:t>, “Water shortages - Only a matter of time,” http://www.nasca.org.uk/Strange_relics_/water/water.html</w:t>
      </w:r>
    </w:p>
    <w:p w:rsidR="0002705F" w:rsidRPr="005C0387" w:rsidRDefault="0002705F" w:rsidP="0002705F">
      <w:pPr>
        <w:ind w:right="288"/>
        <w:rPr>
          <w:rFonts w:eastAsia="Times New Roman" w:cs="Times New Roman"/>
          <w:sz w:val="16"/>
          <w:szCs w:val="24"/>
        </w:rPr>
      </w:pPr>
      <w:r w:rsidRPr="005C0387">
        <w:rPr>
          <w:rFonts w:eastAsia="Times New Roman" w:cs="Times New Roman"/>
          <w:sz w:val="16"/>
          <w:szCs w:val="24"/>
        </w:rPr>
        <w:t xml:space="preserve">Water Shortage According to the latest estimates nearly 70% of the Earth’s population will struggle to find an adequate water supply by the year 2025. Many authorities now believe that </w:t>
      </w:r>
      <w:r w:rsidRPr="005C0387">
        <w:rPr>
          <w:rFonts w:eastAsia="Times New Roman" w:cs="Times New Roman"/>
          <w:bCs/>
          <w:szCs w:val="24"/>
          <w:u w:val="single"/>
        </w:rPr>
        <w:t xml:space="preserve">tension over water consumption will be the </w:t>
      </w:r>
      <w:r w:rsidRPr="005C0387">
        <w:rPr>
          <w:rFonts w:eastAsia="MS Gothic"/>
          <w:b/>
          <w:iCs/>
          <w:szCs w:val="24"/>
          <w:u w:val="single"/>
          <w:bdr w:val="single" w:sz="18" w:space="0" w:color="auto"/>
        </w:rPr>
        <w:t>major catalyst</w:t>
      </w:r>
      <w:r w:rsidRPr="005C0387">
        <w:rPr>
          <w:rFonts w:eastAsia="Times New Roman" w:cs="Times New Roman"/>
          <w:bCs/>
          <w:szCs w:val="24"/>
          <w:u w:val="single"/>
        </w:rPr>
        <w:t xml:space="preserve"> for the wars of the future.</w:t>
      </w:r>
      <w:r w:rsidRPr="005C0387">
        <w:rPr>
          <w:rFonts w:eastAsia="Times New Roman" w:cs="Times New Roman"/>
          <w:sz w:val="16"/>
          <w:szCs w:val="24"/>
        </w:rPr>
        <w:t xml:space="preserve"> Water shortage. It’s just around the corner. Water is one of the prime essentials for life as we know it. </w:t>
      </w:r>
      <w:r w:rsidRPr="005C0387">
        <w:rPr>
          <w:rFonts w:eastAsia="Times New Roman" w:cs="Times New Roman"/>
          <w:bCs/>
          <w:szCs w:val="24"/>
          <w:u w:val="single"/>
        </w:rPr>
        <w:t>The plain fact is - no water, no life!</w:t>
      </w:r>
      <w:r w:rsidRPr="005C0387">
        <w:rPr>
          <w:rFonts w:eastAsia="Times New Roman" w:cs="Times New Roman"/>
          <w:sz w:val="16"/>
          <w:szCs w:val="24"/>
        </w:rPr>
        <w:t xml:space="preserve"> This becomes all the more worrying when we realise that the worlds supply of drinkable water will soon diminish quite rapidly. In fact a recent report commissioned by the United Nations has emphasised that by the year 2025 at least 66% of the worlds population will be without an adequate water supply. Incalculable damage. As a disaster in the making water shortage ranks in the top category. Without water we are finished, and it is thus imperative that we protect the mechanism through which we derive our supply of this life giving fluid. Unfortunately the exact opposite is the case</w:t>
      </w:r>
      <w:r w:rsidRPr="005C0387">
        <w:rPr>
          <w:rFonts w:eastAsia="Times New Roman" w:cs="Times New Roman"/>
          <w:bCs/>
          <w:szCs w:val="24"/>
          <w:u w:val="single"/>
        </w:rPr>
        <w:t>. We are doing incalculable damage to the planets capacity to generate water and this will have far ranging consequences for the not too distant future.</w:t>
      </w:r>
      <w:r w:rsidRPr="005C0387">
        <w:rPr>
          <w:rFonts w:eastAsia="Times New Roman" w:cs="Times New Roman"/>
          <w:sz w:val="16"/>
          <w:szCs w:val="24"/>
        </w:rPr>
        <w:t xml:space="preserve"> Bleak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Drought conditions.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These conditions also extended throughout many parts of Africa and it is clear that if circumstances remain unchanged we are facing a disaster of epic proportions. Moreover it will be one for which there is no easy answer. Dangers. The spectre of a world water shortage evokes a truly frightening scenario. In </w:t>
      </w:r>
      <w:r w:rsidRPr="005C0387">
        <w:rPr>
          <w:rFonts w:eastAsia="Times New Roman" w:cs="Times New Roman"/>
          <w:bCs/>
          <w:szCs w:val="24"/>
          <w:u w:val="single"/>
        </w:rPr>
        <w:t xml:space="preserve">fact the United Nations warns that disputes over water will become the prime source of conflict in the </w:t>
      </w:r>
      <w:r w:rsidRPr="005C0387">
        <w:rPr>
          <w:rFonts w:eastAsia="MS Gothic"/>
          <w:b/>
          <w:iCs/>
          <w:szCs w:val="24"/>
          <w:u w:val="single"/>
          <w:bdr w:val="single" w:sz="18" w:space="0" w:color="auto"/>
        </w:rPr>
        <w:t>not too distant future</w:t>
      </w:r>
      <w:r w:rsidRPr="005C0387">
        <w:rPr>
          <w:rFonts w:eastAsia="Times New Roman" w:cs="Times New Roman"/>
          <w:bCs/>
          <w:szCs w:val="24"/>
          <w:u w:val="single"/>
        </w:rPr>
        <w:t xml:space="preserve">. Where these shortages become ever more acute it could forseeably lead to </w:t>
      </w:r>
      <w:r w:rsidRPr="005C0387">
        <w:rPr>
          <w:rFonts w:eastAsia="Times New Roman" w:cs="Times New Roman"/>
          <w:sz w:val="16"/>
          <w:szCs w:val="24"/>
        </w:rPr>
        <w:t>the brink</w:t>
      </w:r>
      <w:r w:rsidRPr="005C0387">
        <w:rPr>
          <w:rFonts w:eastAsia="Times New Roman" w:cs="Times New Roman"/>
          <w:bCs/>
          <w:szCs w:val="24"/>
          <w:u w:val="single"/>
        </w:rPr>
        <w:t xml:space="preserve"> of nuclear conflict.</w:t>
      </w:r>
      <w:r w:rsidRPr="005C0387">
        <w:rPr>
          <w:rFonts w:eastAsia="Times New Roman" w:cs="Times New Roman"/>
          <w:sz w:val="16"/>
          <w:szCs w:val="24"/>
        </w:rPr>
        <w:t xml:space="preserve"> On a lesser scale water, and the price of it, will acquire an importance somewhat like the current value placed on oil. The difference of course is that while oil is not vital for life, water most certainly is! Power shift. It seems clear then that </w:t>
      </w:r>
      <w:r w:rsidRPr="005C0387">
        <w:rPr>
          <w:rFonts w:eastAsia="Times New Roman" w:cs="Times New Roman"/>
          <w:bCs/>
          <w:szCs w:val="24"/>
          <w:u w:val="single"/>
        </w:rPr>
        <w:t>in future years countries rich in water will enjoy an importance that perhaps they do not have today. In these circumstances power shifts are inevitable, and this will undoubtedly create its own strife and tension</w:t>
      </w:r>
      <w:r w:rsidRPr="005C0387">
        <w:rPr>
          <w:rFonts w:eastAsia="Times New Roman" w:cs="Times New Roman"/>
          <w:szCs w:val="24"/>
          <w:u w:val="single"/>
        </w:rPr>
        <w:t>.</w:t>
      </w:r>
      <w:r w:rsidRPr="005C0387">
        <w:rPr>
          <w:rFonts w:eastAsia="Times New Roman" w:cs="Times New Roman"/>
          <w:sz w:val="16"/>
          <w:szCs w:val="24"/>
        </w:rPr>
        <w:t xml:space="preserve"> Nightmare situation.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If not, and the problem is left unresolved there will eventually come the day when we shall find ourselves with a nightmare situation for which there will be no obvious answer.</w:t>
      </w:r>
    </w:p>
    <w:p w:rsidR="0002705F" w:rsidRPr="001366D3" w:rsidRDefault="0002705F" w:rsidP="0002705F">
      <w:r w:rsidRPr="001366D3">
        <w:t xml:space="preserve">Bolton, Kerry Raymond; World Affairs; 2010; www.mimts.org; “Water Wars: Rivalry Over Water Resources”; http://www.mimts.org/World%20Affairs%20-%20The%20Journal%20of%20International%20Issues/11-Water%20wars-%20Rivalry%20over%20water%20resources.pdf </w:t>
      </w:r>
    </w:p>
    <w:p w:rsidR="0002705F" w:rsidRDefault="0002705F" w:rsidP="0002705F"/>
    <w:p w:rsidR="0002705F" w:rsidRDefault="0002705F" w:rsidP="0002705F">
      <w:r>
        <w:t>DandWR, May 29, 2012</w:t>
      </w:r>
    </w:p>
    <w:p w:rsidR="0002705F" w:rsidRDefault="0002705F" w:rsidP="0002705F">
      <w:r>
        <w:t>The International Desalination and Water Reuse Quarterly industry website, NF desalinated water 'improves marginal agriculture'. 29 May 2012. http://www.desalination.biz/news/news_story.asp?id=6541andtitle=NF+desalinated+water+'improves+marginal+agriculture'+</w:t>
      </w:r>
    </w:p>
    <w:p w:rsidR="0002705F" w:rsidRPr="000D2ECF" w:rsidRDefault="0002705F" w:rsidP="0002705F"/>
    <w:p w:rsidR="0002705F" w:rsidRPr="00174E0A" w:rsidRDefault="0002705F" w:rsidP="0002705F">
      <w:pPr>
        <w:pStyle w:val="Heading3"/>
        <w:rPr>
          <w:rFonts w:eastAsia="MS Gothic"/>
        </w:rPr>
      </w:pPr>
      <w:r w:rsidRPr="00174E0A">
        <w:rPr>
          <w:rFonts w:eastAsia="MS Gothic"/>
        </w:rPr>
        <w:t xml:space="preserve">Tech Leadership </w:t>
      </w:r>
    </w:p>
    <w:p w:rsidR="0002705F" w:rsidRPr="00174E0A" w:rsidRDefault="0002705F" w:rsidP="0002705F">
      <w:pPr>
        <w:pStyle w:val="Heading4"/>
        <w:rPr>
          <w:rFonts w:eastAsia="MS Gothic"/>
        </w:rPr>
      </w:pPr>
      <w:r w:rsidRPr="00174E0A">
        <w:rPr>
          <w:rFonts w:eastAsia="MS Gothic"/>
        </w:rPr>
        <w:t>Key to clean tech leadership</w:t>
      </w:r>
    </w:p>
    <w:p w:rsidR="0002705F" w:rsidRPr="00174E0A" w:rsidRDefault="0002705F" w:rsidP="0002705F">
      <w:pPr>
        <w:rPr>
          <w:rFonts w:eastAsia="Cambria" w:cs="Times New Roman"/>
          <w:b/>
        </w:rPr>
      </w:pPr>
      <w:r w:rsidRPr="00174E0A">
        <w:rPr>
          <w:rFonts w:eastAsia="Cambria" w:cs="Times New Roman"/>
          <w:b/>
        </w:rPr>
        <w:t xml:space="preserve">Chu 11-3 </w:t>
      </w:r>
      <w:r w:rsidRPr="00174E0A">
        <w:rPr>
          <w:rFonts w:eastAsia="Cambria" w:cs="Times New Roman"/>
        </w:rPr>
        <w:t>– US Energy Secretary</w:t>
      </w:r>
    </w:p>
    <w:p w:rsidR="0002705F" w:rsidRPr="00174E0A" w:rsidRDefault="0002705F" w:rsidP="0002705F">
      <w:pPr>
        <w:rPr>
          <w:rFonts w:eastAsia="Cambria" w:cs="Times New Roman"/>
        </w:rPr>
      </w:pPr>
      <w:r w:rsidRPr="00174E0A">
        <w:rPr>
          <w:rFonts w:eastAsia="Cambria" w:cs="Times New Roman"/>
        </w:rPr>
        <w:t>Steven, “Secretary Chu: America Faces a Choice to “Compete in the Clean Energy Race” or “Wave the White Flag”,” Re-posted @ http://thinkprogress.org/romm/2011/11/03/360402/secretary-chu-clean-energy-race/</w:t>
      </w:r>
    </w:p>
    <w:p w:rsidR="0002705F" w:rsidRPr="00174E0A" w:rsidRDefault="0002705F" w:rsidP="0002705F">
      <w:pPr>
        <w:ind w:left="288" w:right="288"/>
        <w:rPr>
          <w:rFonts w:eastAsia="Times New Roman" w:cs="Times New Roman"/>
          <w:sz w:val="16"/>
        </w:rPr>
      </w:pPr>
      <w:r w:rsidRPr="00174E0A">
        <w:rPr>
          <w:rFonts w:eastAsia="Times New Roman" w:cs="Times New Roman"/>
          <w:sz w:val="16"/>
        </w:rPr>
        <w:t xml:space="preserve">Once again, </w:t>
      </w:r>
      <w:r w:rsidRPr="00174E0A">
        <w:rPr>
          <w:rFonts w:eastAsia="Times New Roman" w:cs="Times New Roman"/>
          <w:u w:val="single"/>
        </w:rPr>
        <w:t xml:space="preserve">there is a huge opportunity before us – a global clean energy market that is already worth an estimated $240 billion and is </w:t>
      </w:r>
      <w:r w:rsidRPr="00174E0A">
        <w:rPr>
          <w:rFonts w:eastAsia="Times New Roman" w:cs="Times New Roman"/>
          <w:b/>
          <w:u w:val="single"/>
        </w:rPr>
        <w:t>growing rapidly</w:t>
      </w:r>
      <w:r w:rsidRPr="00174E0A">
        <w:rPr>
          <w:rFonts w:eastAsia="Times New Roman" w:cs="Times New Roman"/>
          <w:sz w:val="16"/>
        </w:rPr>
        <w:t xml:space="preserve">.  In fact, a very reasonable estimate is that </w:t>
      </w:r>
      <w:r w:rsidRPr="00174E0A">
        <w:rPr>
          <w:rFonts w:eastAsia="Times New Roman" w:cs="Times New Roman"/>
          <w:u w:val="single"/>
        </w:rPr>
        <w:t xml:space="preserve">solar </w:t>
      </w:r>
      <w:r w:rsidRPr="00174E0A">
        <w:rPr>
          <w:rFonts w:eastAsia="Times New Roman" w:cs="Times New Roman"/>
          <w:sz w:val="16"/>
        </w:rPr>
        <w:t>photovoltaic</w:t>
      </w:r>
      <w:r w:rsidRPr="00174E0A">
        <w:rPr>
          <w:rFonts w:eastAsia="Times New Roman" w:cs="Times New Roman"/>
          <w:u w:val="single"/>
        </w:rPr>
        <w:t xml:space="preserve"> systems </w:t>
      </w:r>
      <w:r w:rsidRPr="00174E0A">
        <w:rPr>
          <w:rFonts w:eastAsia="Times New Roman" w:cs="Times New Roman"/>
          <w:sz w:val="16"/>
        </w:rPr>
        <w:t>alone</w:t>
      </w:r>
      <w:r w:rsidRPr="00174E0A">
        <w:rPr>
          <w:rFonts w:eastAsia="Times New Roman" w:cs="Times New Roman"/>
          <w:u w:val="single"/>
        </w:rPr>
        <w:t xml:space="preserve"> represent a global market worth more than $80 billion this year</w:t>
      </w:r>
      <w:r w:rsidRPr="00174E0A">
        <w:rPr>
          <w:rFonts w:eastAsia="Times New Roman" w:cs="Times New Roman"/>
          <w:sz w:val="16"/>
        </w:rPr>
        <w:t xml:space="preserve">. China – like many countries – has learned from the U.S. how government can support critical emerging industries. Last year, China offered roughly $30 billion in government financing to its solar companies, including $7 billion to Suntech. At least 10 countries have adopted renewable electricity standards, and more than 50 countries offer some type of public financing for clean energy projects. For example, Germany and Canada operate government-backed clean energy lending programs, and in the last several months, the UK, Australia, and India have announced plans to do the same. America faces a choice today: Are we going to recognize the opportunity and compete in the clean energy race or will we wave the white flag and watch all of these jobs go to China, Korea, Germany and other countries? </w:t>
      </w:r>
      <w:r w:rsidRPr="00174E0A">
        <w:rPr>
          <w:rFonts w:eastAsia="Times New Roman" w:cs="Times New Roman"/>
          <w:highlight w:val="yellow"/>
          <w:u w:val="single"/>
        </w:rPr>
        <w:t>The global competition is fierce</w:t>
      </w:r>
      <w:r w:rsidRPr="00174E0A">
        <w:rPr>
          <w:rFonts w:eastAsia="Times New Roman" w:cs="Times New Roman"/>
          <w:sz w:val="16"/>
        </w:rPr>
        <w:t xml:space="preserve">, and support for innovative technologies comes with inherent risk. Not every company or every product will succeed, but that is no reason to sit on the sidelines and concede leadership in clean energy. Some in Washington are ready to throw in the towel and write off the clean energy industry. They don’t think America can compete or they don’t think it’s worth trying. Others think that the best thing we can do is for the government to get out of the way and let the free market work. To those in Washington who say we cannot or should not compete, I say: that’s not who we are. In America, when we fall behind, we don’t give up. We dig in and come back. </w:t>
      </w:r>
      <w:r w:rsidRPr="00174E0A">
        <w:rPr>
          <w:rFonts w:eastAsia="Times New Roman" w:cs="Times New Roman"/>
          <w:u w:val="single"/>
        </w:rPr>
        <w:t>Why should we concede one of the biggest growing markets in the world</w:t>
      </w:r>
      <w:r w:rsidRPr="00174E0A">
        <w:rPr>
          <w:rFonts w:eastAsia="Times New Roman" w:cs="Times New Roman"/>
          <w:sz w:val="16"/>
        </w:rPr>
        <w:t xml:space="preserve"> that is in our sweet spot: technological and manufacturing innovation? </w:t>
      </w:r>
      <w:r w:rsidRPr="00174E0A">
        <w:rPr>
          <w:rFonts w:eastAsia="Times New Roman" w:cs="Times New Roman"/>
          <w:highlight w:val="yellow"/>
          <w:u w:val="single"/>
        </w:rPr>
        <w:t xml:space="preserve">America has the opportunity to </w:t>
      </w:r>
      <w:r w:rsidRPr="00174E0A">
        <w:rPr>
          <w:rFonts w:eastAsia="Times New Roman" w:cs="Times New Roman"/>
          <w:b/>
          <w:highlight w:val="yellow"/>
          <w:u w:val="single"/>
        </w:rPr>
        <w:t>lead the world in clean energy technologies</w:t>
      </w:r>
      <w:r w:rsidRPr="00174E0A">
        <w:rPr>
          <w:rFonts w:eastAsia="Times New Roman" w:cs="Times New Roman"/>
          <w:highlight w:val="yellow"/>
          <w:u w:val="single"/>
        </w:rPr>
        <w:t xml:space="preserve"> and provide the </w:t>
      </w:r>
      <w:r w:rsidRPr="00174E0A">
        <w:rPr>
          <w:rFonts w:eastAsia="Times New Roman" w:cs="Times New Roman"/>
          <w:b/>
          <w:highlight w:val="yellow"/>
          <w:u w:val="single"/>
        </w:rPr>
        <w:t>foundation</w:t>
      </w:r>
      <w:r w:rsidRPr="00174E0A">
        <w:rPr>
          <w:rFonts w:eastAsia="Times New Roman" w:cs="Times New Roman"/>
          <w:highlight w:val="yellow"/>
          <w:u w:val="single"/>
        </w:rPr>
        <w:t xml:space="preserve"> for our prosperity</w:t>
      </w:r>
      <w:r w:rsidRPr="00174E0A">
        <w:rPr>
          <w:rFonts w:eastAsia="Times New Roman" w:cs="Times New Roman"/>
          <w:sz w:val="16"/>
        </w:rPr>
        <w:t xml:space="preserve">. We remain the most innovative country in the world … but “Invented in America” is not good enough. </w:t>
      </w:r>
      <w:r w:rsidRPr="00174E0A">
        <w:rPr>
          <w:rFonts w:eastAsia="Times New Roman" w:cs="Times New Roman"/>
          <w:highlight w:val="yellow"/>
          <w:u w:val="single"/>
        </w:rPr>
        <w:t>We need to ensure that these technologies are invented in America, made in America and sold around the world.  That’s how we’ll prosper in the 21st century</w:t>
      </w:r>
      <w:r w:rsidRPr="00174E0A">
        <w:rPr>
          <w:rFonts w:eastAsia="Times New Roman" w:cs="Times New Roman"/>
          <w:sz w:val="16"/>
        </w:rPr>
        <w:t>.</w:t>
      </w:r>
    </w:p>
    <w:p w:rsidR="0002705F" w:rsidRPr="00174E0A" w:rsidRDefault="0002705F" w:rsidP="0002705F">
      <w:pPr>
        <w:pStyle w:val="Heading4"/>
        <w:rPr>
          <w:rFonts w:eastAsia="MS Gothic"/>
        </w:rPr>
      </w:pPr>
      <w:r w:rsidRPr="00174E0A">
        <w:rPr>
          <w:rFonts w:eastAsia="MS Gothic"/>
        </w:rPr>
        <w:t>Clean tech leadership averts global war – independently turns warming and economy</w:t>
      </w:r>
    </w:p>
    <w:p w:rsidR="0002705F" w:rsidRPr="00174E0A" w:rsidRDefault="0002705F" w:rsidP="0002705F">
      <w:pPr>
        <w:rPr>
          <w:rFonts w:eastAsia="Cambria" w:cs="Times New Roman"/>
        </w:rPr>
      </w:pPr>
      <w:r w:rsidRPr="00174E0A">
        <w:rPr>
          <w:rFonts w:eastAsia="Cambria" w:cs="Times New Roman"/>
          <w:b/>
        </w:rPr>
        <w:t>Klarevas 9</w:t>
      </w:r>
      <w:r w:rsidRPr="00174E0A">
        <w:rPr>
          <w:rFonts w:eastAsia="Cambria" w:cs="Times New Roman"/>
        </w:rPr>
        <w:t xml:space="preserve"> – Professor of Global Affairs</w:t>
      </w:r>
    </w:p>
    <w:p w:rsidR="0002705F" w:rsidRPr="00174E0A" w:rsidRDefault="0002705F" w:rsidP="0002705F">
      <w:pPr>
        <w:rPr>
          <w:rFonts w:eastAsia="Cambria" w:cs="Times New Roman"/>
        </w:rPr>
      </w:pPr>
      <w:r w:rsidRPr="00174E0A">
        <w:rPr>
          <w:rFonts w:eastAsia="Cambria" w:cs="Times New Roman"/>
        </w:rPr>
        <w:t>Louis, Professor at the Center for Global Affairs – New York University, “</w:t>
      </w:r>
      <w:hyperlink r:id="rId52" w:tooltip="Permalink" w:history="1">
        <w:r w:rsidRPr="00174E0A">
          <w:rPr>
            <w:rFonts w:eastAsia="Cambria" w:cs="Times New Roman"/>
          </w:rPr>
          <w:t>Securing American Primacy While Tackling Climate Change: Toward a National Strategy of Greengemony</w:t>
        </w:r>
      </w:hyperlink>
      <w:r w:rsidRPr="00174E0A">
        <w:rPr>
          <w:rFonts w:eastAsia="Cambria" w:cs="Times New Roman"/>
        </w:rPr>
        <w:t>”, Huffington Post, 12-15, http://www.huffingtonpost.com/louis-klarevas/securing-american-primacy_b_393223.html</w:t>
      </w:r>
    </w:p>
    <w:p w:rsidR="0002705F" w:rsidRPr="00174E0A" w:rsidRDefault="0002705F" w:rsidP="0002705F">
      <w:pPr>
        <w:ind w:left="288" w:right="288"/>
        <w:rPr>
          <w:rFonts w:eastAsia="Times New Roman" w:cs="Times New Roman"/>
          <w:b/>
          <w:sz w:val="16"/>
        </w:rPr>
      </w:pPr>
      <w:r w:rsidRPr="00174E0A">
        <w:rPr>
          <w:rFonts w:eastAsia="Times New Roman" w:cs="Times New Roman"/>
          <w:bCs/>
          <w:u w:val="single"/>
        </w:rPr>
        <w:t>By not addressing climate change more aggressively</w:t>
      </w:r>
      <w:r w:rsidRPr="00174E0A">
        <w:rPr>
          <w:rFonts w:eastAsia="Times New Roman" w:cs="Times New Roman"/>
          <w:sz w:val="16"/>
        </w:rPr>
        <w:t xml:space="preserve"> and creatively, </w:t>
      </w:r>
      <w:r w:rsidRPr="00174E0A">
        <w:rPr>
          <w:rFonts w:eastAsia="Times New Roman" w:cs="Times New Roman"/>
          <w:bCs/>
          <w:highlight w:val="yellow"/>
          <w:u w:val="single"/>
        </w:rPr>
        <w:t xml:space="preserve">the United States is squandering an opportunity to </w:t>
      </w:r>
      <w:r w:rsidRPr="00174E0A">
        <w:rPr>
          <w:rFonts w:eastAsia="Times New Roman" w:cs="Times New Roman"/>
          <w:b/>
          <w:bCs/>
          <w:highlight w:val="yellow"/>
          <w:u w:val="single"/>
        </w:rPr>
        <w:t>secure its global primacy</w:t>
      </w:r>
      <w:r w:rsidRPr="00174E0A">
        <w:rPr>
          <w:rFonts w:eastAsia="Times New Roman" w:cs="Times New Roman"/>
          <w:sz w:val="16"/>
        </w:rPr>
        <w:t xml:space="preserve"> for the next few generations to come. To do this, though, </w:t>
      </w:r>
      <w:r w:rsidRPr="00174E0A">
        <w:rPr>
          <w:rFonts w:eastAsia="Times New Roman" w:cs="Times New Roman"/>
          <w:bCs/>
          <w:highlight w:val="yellow"/>
          <w:u w:val="single"/>
        </w:rPr>
        <w:t xml:space="preserve">the U.S. must rely on innovation to help the world escape the coming environmental meltdown. Developing the key technologies that will save the planet from global warming will allow the U.S. to </w:t>
      </w:r>
      <w:r w:rsidRPr="00174E0A">
        <w:rPr>
          <w:rFonts w:eastAsia="Times New Roman" w:cs="Times New Roman"/>
          <w:b/>
          <w:bCs/>
          <w:highlight w:val="yellow"/>
          <w:u w:val="single"/>
        </w:rPr>
        <w:t>outmaneuver potential great power rivals</w:t>
      </w:r>
      <w:r w:rsidRPr="00174E0A">
        <w:rPr>
          <w:rFonts w:eastAsia="Times New Roman" w:cs="Times New Roman"/>
          <w:bCs/>
          <w:highlight w:val="yellow"/>
          <w:u w:val="single"/>
        </w:rPr>
        <w:t xml:space="preserve"> seeking to replace it as the </w:t>
      </w:r>
      <w:r w:rsidRPr="00174E0A">
        <w:rPr>
          <w:rFonts w:eastAsia="Times New Roman" w:cs="Times New Roman"/>
          <w:b/>
          <w:bCs/>
          <w:highlight w:val="yellow"/>
          <w:u w:val="single"/>
        </w:rPr>
        <w:t>international system's hegemon</w:t>
      </w:r>
      <w:r w:rsidRPr="00174E0A">
        <w:rPr>
          <w:rFonts w:eastAsia="Times New Roman" w:cs="Times New Roman"/>
          <w:sz w:val="16"/>
          <w:highlight w:val="yellow"/>
        </w:rPr>
        <w:t>.</w:t>
      </w:r>
      <w:r w:rsidRPr="00174E0A">
        <w:rPr>
          <w:rFonts w:eastAsia="Times New Roman" w:cs="Times New Roman"/>
          <w:sz w:val="16"/>
        </w:rPr>
        <w:t xml:space="preserve"> But the </w:t>
      </w:r>
      <w:r w:rsidRPr="00174E0A">
        <w:rPr>
          <w:rFonts w:eastAsia="Times New Roman" w:cs="Times New Roman"/>
          <w:bCs/>
          <w:u w:val="single"/>
        </w:rPr>
        <w:t xml:space="preserve">greening of American strategy must occur soon. </w:t>
      </w:r>
      <w:r w:rsidRPr="00174E0A">
        <w:rPr>
          <w:rFonts w:eastAsia="Times New Roman" w:cs="Times New Roman"/>
          <w:bCs/>
          <w:highlight w:val="yellow"/>
          <w:u w:val="single"/>
        </w:rPr>
        <w:t>The U.S.,</w:t>
      </w:r>
      <w:r w:rsidRPr="00174E0A">
        <w:rPr>
          <w:rFonts w:eastAsia="Times New Roman" w:cs="Times New Roman"/>
          <w:sz w:val="16"/>
        </w:rPr>
        <w:t xml:space="preserve"> however, </w:t>
      </w:r>
      <w:r w:rsidRPr="00174E0A">
        <w:rPr>
          <w:rFonts w:eastAsia="Times New Roman" w:cs="Times New Roman"/>
          <w:bCs/>
          <w:highlight w:val="yellow"/>
          <w:u w:val="single"/>
        </w:rPr>
        <w:t>seems</w:t>
      </w:r>
      <w:r w:rsidRPr="00174E0A">
        <w:rPr>
          <w:rFonts w:eastAsia="Times New Roman" w:cs="Times New Roman"/>
          <w:sz w:val="16"/>
          <w:highlight w:val="yellow"/>
        </w:rPr>
        <w:t xml:space="preserve"> t</w:t>
      </w:r>
      <w:r w:rsidRPr="00174E0A">
        <w:rPr>
          <w:rFonts w:eastAsia="Times New Roman" w:cs="Times New Roman"/>
          <w:sz w:val="16"/>
        </w:rPr>
        <w:t xml:space="preserve">o be stuck in time, </w:t>
      </w:r>
      <w:r w:rsidRPr="00174E0A">
        <w:rPr>
          <w:rFonts w:eastAsia="Times New Roman" w:cs="Times New Roman"/>
          <w:bCs/>
          <w:highlight w:val="yellow"/>
          <w:u w:val="single"/>
        </w:rPr>
        <w:t>unable to move beyond oil-centric geo-politics in any meaningful way</w:t>
      </w:r>
      <w:r w:rsidRPr="00174E0A">
        <w:rPr>
          <w:rFonts w:eastAsia="Times New Roman" w:cs="Times New Roman"/>
          <w:sz w:val="16"/>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174E0A">
        <w:rPr>
          <w:rFonts w:eastAsia="Times New Roman" w:cs="Times New Roman"/>
          <w:bCs/>
          <w:u w:val="single"/>
        </w:rPr>
        <w:t>competition for oil is fueling animosities between</w:t>
      </w:r>
      <w:r w:rsidRPr="00174E0A">
        <w:rPr>
          <w:rFonts w:eastAsia="Times New Roman" w:cs="Times New Roman"/>
          <w:sz w:val="16"/>
        </w:rPr>
        <w:t xml:space="preserve"> the </w:t>
      </w:r>
      <w:r w:rsidRPr="00174E0A">
        <w:rPr>
          <w:rFonts w:eastAsia="Times New Roman" w:cs="Times New Roman"/>
          <w:bCs/>
          <w:u w:val="single"/>
        </w:rPr>
        <w:t>major powers</w:t>
      </w:r>
      <w:r w:rsidRPr="00174E0A">
        <w:rPr>
          <w:rFonts w:eastAsia="Times New Roman" w:cs="Times New Roman"/>
          <w:sz w:val="16"/>
        </w:rPr>
        <w:t xml:space="preserve">. The geopolitics of </w:t>
      </w:r>
      <w:r w:rsidRPr="00174E0A">
        <w:rPr>
          <w:rFonts w:eastAsia="Times New Roman" w:cs="Times New Roman"/>
          <w:bCs/>
          <w:u w:val="single"/>
        </w:rPr>
        <w:t>oil has</w:t>
      </w:r>
      <w:r w:rsidRPr="00174E0A">
        <w:rPr>
          <w:rFonts w:eastAsia="Times New Roman" w:cs="Times New Roman"/>
          <w:sz w:val="16"/>
        </w:rPr>
        <w:t xml:space="preserve"> already </w:t>
      </w:r>
      <w:r w:rsidRPr="00174E0A">
        <w:rPr>
          <w:rFonts w:eastAsia="Times New Roman" w:cs="Times New Roman"/>
          <w:bCs/>
          <w:u w:val="single"/>
        </w:rPr>
        <w:t>emboldened Russia</w:t>
      </w:r>
      <w:r w:rsidRPr="00174E0A">
        <w:rPr>
          <w:rFonts w:eastAsia="Times New Roman" w:cs="Times New Roman"/>
          <w:sz w:val="16"/>
        </w:rPr>
        <w:t xml:space="preserve"> in its 'near abroad' </w:t>
      </w:r>
      <w:r w:rsidRPr="00174E0A">
        <w:rPr>
          <w:rFonts w:eastAsia="Times New Roman" w:cs="Times New Roman"/>
          <w:bCs/>
          <w:u w:val="single"/>
        </w:rPr>
        <w:t>and China</w:t>
      </w:r>
      <w:r w:rsidRPr="00174E0A">
        <w:rPr>
          <w:rFonts w:eastAsia="Times New Roman" w:cs="Times New Roman"/>
          <w:sz w:val="16"/>
        </w:rPr>
        <w:t xml:space="preserve"> in far-off places like Africa and Latin America. As oil is a limited natural resource, </w:t>
      </w:r>
      <w:r w:rsidRPr="00174E0A">
        <w:rPr>
          <w:rFonts w:eastAsia="Times New Roman" w:cs="Times New Roman"/>
          <w:bCs/>
          <w:u w:val="single"/>
        </w:rPr>
        <w:t>a nasty zero-sum contest</w:t>
      </w:r>
      <w:r w:rsidRPr="00174E0A">
        <w:rPr>
          <w:rFonts w:eastAsia="Times New Roman" w:cs="Times New Roman"/>
          <w:sz w:val="16"/>
        </w:rPr>
        <w:t xml:space="preserve"> could be looming on the horizon for the U.S. and its major power rivals - a contest which </w:t>
      </w:r>
      <w:r w:rsidRPr="00174E0A">
        <w:rPr>
          <w:rFonts w:eastAsia="Times New Roman" w:cs="Times New Roman"/>
          <w:bCs/>
          <w:u w:val="single"/>
        </w:rPr>
        <w:t>threatens</w:t>
      </w:r>
      <w:r w:rsidRPr="00174E0A">
        <w:rPr>
          <w:rFonts w:eastAsia="Times New Roman" w:cs="Times New Roman"/>
          <w:sz w:val="16"/>
        </w:rPr>
        <w:t xml:space="preserve"> American </w:t>
      </w:r>
      <w:r w:rsidRPr="00174E0A">
        <w:rPr>
          <w:rFonts w:eastAsia="Times New Roman" w:cs="Times New Roman"/>
          <w:bCs/>
          <w:u w:val="single"/>
        </w:rPr>
        <w:t>primacy and global stability</w:t>
      </w:r>
      <w:r w:rsidRPr="00174E0A">
        <w:rPr>
          <w:rFonts w:eastAsia="Times New Roman" w:cs="Times New Roman"/>
          <w:sz w:val="1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174E0A">
        <w:rPr>
          <w:rFonts w:eastAsia="Times New Roman" w:cs="Times New Roman"/>
          <w:bCs/>
          <w:u w:val="single"/>
        </w:rPr>
        <w:t>a 60% increase in carbon dioxide emissions</w:t>
      </w:r>
      <w:r w:rsidRPr="00174E0A">
        <w:rPr>
          <w:rFonts w:eastAsia="Times New Roman" w:cs="Times New Roman"/>
          <w:sz w:val="16"/>
        </w:rPr>
        <w:t xml:space="preserve"> in the next twenty-five years. That likely </w:t>
      </w:r>
      <w:r w:rsidRPr="00174E0A">
        <w:rPr>
          <w:rFonts w:eastAsia="Times New Roman" w:cs="Times New Roman"/>
          <w:bCs/>
          <w:u w:val="single"/>
        </w:rPr>
        <w:t>means more devastating water shortages, droughts, forest fires, floods, and storms</w:t>
      </w:r>
      <w:r w:rsidRPr="00174E0A">
        <w:rPr>
          <w:rFonts w:eastAsia="Times New Roman" w:cs="Times New Roman"/>
          <w:sz w:val="16"/>
        </w:rPr>
        <w:t xml:space="preserve">. In other words, </w:t>
      </w:r>
      <w:r w:rsidRPr="00174E0A">
        <w:rPr>
          <w:rFonts w:eastAsia="Times New Roman" w:cs="Times New Roman"/>
          <w:bCs/>
          <w:u w:val="single"/>
        </w:rPr>
        <w:t>if global competition for access to energy resources does not undermine international security, global warming will</w:t>
      </w:r>
      <w:r w:rsidRPr="00174E0A">
        <w:rPr>
          <w:rFonts w:eastAsia="Times New Roman" w:cs="Times New Roman"/>
          <w:sz w:val="16"/>
        </w:rPr>
        <w:t xml:space="preserve">. And in either case, </w:t>
      </w:r>
      <w:r w:rsidRPr="00174E0A">
        <w:rPr>
          <w:rFonts w:eastAsia="Times New Roman" w:cs="Times New Roman"/>
          <w:bCs/>
          <w:u w:val="single"/>
        </w:rPr>
        <w:t>oil will be a culprit for the instability</w:t>
      </w:r>
      <w:r w:rsidRPr="00174E0A">
        <w:rPr>
          <w:rFonts w:eastAsia="Times New Roman" w:cs="Times New Roman"/>
          <w:sz w:val="16"/>
        </w:rPr>
        <w:t>.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w:t>
      </w:r>
      <w:r w:rsidRPr="00174E0A">
        <w:rPr>
          <w:rFonts w:eastAsia="Times New Roman" w:cs="Times New Roman"/>
          <w:sz w:val="16"/>
          <w:highlight w:val="yellow"/>
        </w:rPr>
        <w:t xml:space="preserve">. </w:t>
      </w:r>
      <w:r w:rsidRPr="00174E0A">
        <w:rPr>
          <w:rFonts w:eastAsia="Times New Roman" w:cs="Times New Roman"/>
          <w:bCs/>
          <w:highlight w:val="yellow"/>
          <w:u w:val="single"/>
        </w:rPr>
        <w:t>By promoting a new national project, the U.S. could develop new technologies</w:t>
      </w:r>
      <w:r w:rsidRPr="00174E0A">
        <w:rPr>
          <w:rFonts w:eastAsia="Times New Roman" w:cs="Times New Roman"/>
          <w:sz w:val="16"/>
        </w:rPr>
        <w:t xml:space="preserve"> that will assure it does not drown in a pool of oil. Some solutions are already well known, such as raising </w:t>
      </w:r>
      <w:r w:rsidRPr="00174E0A">
        <w:rPr>
          <w:rFonts w:eastAsia="Times New Roman" w:cs="Times New Roman"/>
          <w:bCs/>
          <w:u w:val="single"/>
        </w:rPr>
        <w:t>fuel standards</w:t>
      </w:r>
      <w:r w:rsidRPr="00174E0A">
        <w:rPr>
          <w:rFonts w:eastAsia="Times New Roman" w:cs="Times New Roman"/>
          <w:sz w:val="16"/>
        </w:rPr>
        <w:t xml:space="preserve"> for automobiles; improving </w:t>
      </w:r>
      <w:r w:rsidRPr="00174E0A">
        <w:rPr>
          <w:rFonts w:eastAsia="Times New Roman" w:cs="Times New Roman"/>
          <w:bCs/>
          <w:u w:val="single"/>
        </w:rPr>
        <w:t>public transportation</w:t>
      </w:r>
      <w:r w:rsidRPr="00174E0A">
        <w:rPr>
          <w:rFonts w:eastAsia="Times New Roman" w:cs="Times New Roman"/>
          <w:sz w:val="16"/>
        </w:rPr>
        <w:t xml:space="preserve"> networks; </w:t>
      </w:r>
      <w:r w:rsidRPr="00174E0A">
        <w:rPr>
          <w:rFonts w:eastAsia="Times New Roman" w:cs="Times New Roman"/>
          <w:bCs/>
          <w:u w:val="single"/>
        </w:rPr>
        <w:t>and</w:t>
      </w:r>
      <w:r w:rsidRPr="00174E0A">
        <w:rPr>
          <w:rFonts w:eastAsia="Times New Roman" w:cs="Times New Roman"/>
          <w:sz w:val="16"/>
        </w:rPr>
        <w:t xml:space="preserve"> expanding nuclear and </w:t>
      </w:r>
      <w:r w:rsidRPr="00174E0A">
        <w:rPr>
          <w:rFonts w:eastAsia="Times New Roman" w:cs="Times New Roman"/>
          <w:bCs/>
          <w:u w:val="single"/>
        </w:rPr>
        <w:t>wind</w:t>
      </w:r>
      <w:r w:rsidRPr="00174E0A">
        <w:rPr>
          <w:rFonts w:eastAsia="Times New Roman" w:cs="Times New Roman"/>
          <w:sz w:val="16"/>
        </w:rPr>
        <w:t xml:space="preserve"> power sources. Others, however, have not progressed much beyond the drawing board: batteries that can store massive amounts of </w:t>
      </w:r>
      <w:r w:rsidRPr="00174E0A">
        <w:rPr>
          <w:rFonts w:eastAsia="Times New Roman" w:cs="Times New Roman"/>
          <w:bCs/>
          <w:u w:val="single"/>
        </w:rPr>
        <w:t>solar</w:t>
      </w:r>
      <w:r w:rsidRPr="00174E0A">
        <w:rPr>
          <w:rFonts w:eastAsia="Times New Roman" w:cs="Times New Roman"/>
          <w:sz w:val="16"/>
        </w:rPr>
        <w:t xml:space="preserve"> (and possibly even wind) power; efficient and cost-effective photovoltaic cells, crop-fuels, and </w:t>
      </w:r>
      <w:r w:rsidRPr="00174E0A">
        <w:rPr>
          <w:rFonts w:eastAsia="Times New Roman" w:cs="Times New Roman"/>
          <w:bCs/>
          <w:highlight w:val="yellow"/>
          <w:u w:val="single"/>
        </w:rPr>
        <w:t>hydrogen-based fuels; and even fusion. Such innovations will not only provide alternatives to oil, they will also give the U.S. an edge in the global competition for hegemony.</w:t>
      </w:r>
      <w:r w:rsidRPr="00174E0A">
        <w:rPr>
          <w:rFonts w:eastAsia="Times New Roman" w:cs="Times New Roman"/>
          <w:sz w:val="16"/>
        </w:rPr>
        <w:t xml:space="preserve"> </w:t>
      </w:r>
      <w:r w:rsidRPr="00174E0A">
        <w:rPr>
          <w:rFonts w:eastAsia="Times New Roman" w:cs="Times New Roman"/>
          <w:bCs/>
          <w:u w:val="single"/>
        </w:rPr>
        <w:t>If the U.S. is able to produce technologies that allow</w:t>
      </w:r>
      <w:r w:rsidRPr="00174E0A">
        <w:rPr>
          <w:rFonts w:eastAsia="Times New Roman" w:cs="Times New Roman"/>
          <w:sz w:val="16"/>
        </w:rPr>
        <w:t xml:space="preserve"> modern, globalized </w:t>
      </w:r>
      <w:r w:rsidRPr="00174E0A">
        <w:rPr>
          <w:rFonts w:eastAsia="Times New Roman" w:cs="Times New Roman"/>
          <w:bCs/>
          <w:u w:val="single"/>
        </w:rPr>
        <w:t>societies to escape the oil trap, those nations will</w:t>
      </w:r>
      <w:r w:rsidRPr="00174E0A">
        <w:rPr>
          <w:rFonts w:eastAsia="Times New Roman" w:cs="Times New Roman"/>
          <w:sz w:val="16"/>
        </w:rPr>
        <w:t xml:space="preserve"> eventually have no choice but to </w:t>
      </w:r>
      <w:r w:rsidRPr="00174E0A">
        <w:rPr>
          <w:rFonts w:eastAsia="Times New Roman" w:cs="Times New Roman"/>
          <w:bCs/>
          <w:u w:val="single"/>
        </w:rPr>
        <w:t>adopt such technologies</w:t>
      </w:r>
      <w:r w:rsidRPr="00174E0A">
        <w:rPr>
          <w:rFonts w:eastAsia="Times New Roman" w:cs="Times New Roman"/>
          <w:sz w:val="16"/>
        </w:rPr>
        <w:t xml:space="preserve">. And </w:t>
      </w:r>
      <w:r w:rsidRPr="00174E0A">
        <w:rPr>
          <w:rFonts w:eastAsia="Times New Roman" w:cs="Times New Roman"/>
          <w:u w:val="single"/>
        </w:rPr>
        <w:t>this will give the U.S. a tremendous economic boom, while</w:t>
      </w:r>
      <w:r w:rsidRPr="00174E0A">
        <w:rPr>
          <w:rFonts w:eastAsia="Times New Roman" w:cs="Times New Roman"/>
          <w:sz w:val="16"/>
        </w:rPr>
        <w:t xml:space="preserve"> simultaneously </w:t>
      </w:r>
      <w:r w:rsidRPr="00174E0A">
        <w:rPr>
          <w:rFonts w:eastAsia="Times New Roman" w:cs="Times New Roman"/>
          <w:b/>
          <w:bCs/>
          <w:highlight w:val="yellow"/>
          <w:u w:val="single"/>
        </w:rPr>
        <w:t>providing it with</w:t>
      </w:r>
      <w:r w:rsidRPr="00174E0A">
        <w:rPr>
          <w:rFonts w:eastAsia="Times New Roman" w:cs="Times New Roman"/>
          <w:sz w:val="16"/>
        </w:rPr>
        <w:t xml:space="preserve"> means of </w:t>
      </w:r>
      <w:r w:rsidRPr="00174E0A">
        <w:rPr>
          <w:rFonts w:eastAsia="Times New Roman" w:cs="Times New Roman"/>
          <w:b/>
          <w:bCs/>
          <w:highlight w:val="yellow"/>
          <w:u w:val="single"/>
        </w:rPr>
        <w:t>leverage that can</w:t>
      </w:r>
      <w:r w:rsidRPr="00174E0A">
        <w:rPr>
          <w:rFonts w:eastAsia="Times New Roman" w:cs="Times New Roman"/>
          <w:sz w:val="16"/>
        </w:rPr>
        <w:t xml:space="preserve"> be employed to </w:t>
      </w:r>
      <w:r w:rsidRPr="00174E0A">
        <w:rPr>
          <w:rFonts w:eastAsia="Times New Roman" w:cs="Times New Roman"/>
          <w:b/>
          <w:bCs/>
          <w:highlight w:val="yellow"/>
          <w:u w:val="single"/>
        </w:rPr>
        <w:t>keep potential foes in check</w:t>
      </w:r>
      <w:r w:rsidRPr="00174E0A">
        <w:rPr>
          <w:rFonts w:eastAsia="Times New Roman" w:cs="Times New Roman"/>
          <w:b/>
          <w:sz w:val="16"/>
        </w:rPr>
        <w:t>.</w:t>
      </w:r>
    </w:p>
    <w:p w:rsidR="0002705F" w:rsidRPr="00174E0A" w:rsidRDefault="0002705F" w:rsidP="0002705F">
      <w:pPr>
        <w:ind w:left="288" w:right="288"/>
        <w:rPr>
          <w:rFonts w:eastAsia="Times New Roman" w:cs="Times New Roman"/>
        </w:rPr>
      </w:pPr>
    </w:p>
    <w:p w:rsidR="0002705F" w:rsidRPr="00174E0A" w:rsidRDefault="0002705F" w:rsidP="0002705F">
      <w:pPr>
        <w:pStyle w:val="Heading3"/>
        <w:rPr>
          <w:rFonts w:eastAsia="MS Gothic"/>
        </w:rPr>
      </w:pPr>
      <w:r w:rsidRPr="00174E0A">
        <w:rPr>
          <w:rFonts w:eastAsia="MS Gothic"/>
        </w:rPr>
        <w:t>Laundry List</w:t>
      </w:r>
    </w:p>
    <w:p w:rsidR="0002705F" w:rsidRPr="00174E0A" w:rsidRDefault="0002705F" w:rsidP="0002705F">
      <w:pPr>
        <w:pStyle w:val="Heading4"/>
        <w:rPr>
          <w:rFonts w:eastAsia="Cambria"/>
        </w:rPr>
      </w:pPr>
      <w:r w:rsidRPr="00174E0A">
        <w:rPr>
          <w:rFonts w:eastAsia="Cambria"/>
        </w:rPr>
        <w:t>The US needs to create clean tech—key to solve warming, employment, and prevent foreign energy dependence</w:t>
      </w:r>
    </w:p>
    <w:p w:rsidR="0002705F" w:rsidRPr="00174E0A" w:rsidRDefault="0002705F" w:rsidP="0002705F">
      <w:pPr>
        <w:rPr>
          <w:rFonts w:eastAsia="Cambria" w:cs="Times New Roman"/>
          <w:bCs/>
        </w:rPr>
      </w:pPr>
      <w:r w:rsidRPr="00174E0A">
        <w:rPr>
          <w:rFonts w:eastAsia="Cambria" w:cs="Times New Roman"/>
          <w:b/>
          <w:bCs/>
        </w:rPr>
        <w:t xml:space="preserve">Hall 6/20 </w:t>
      </w:r>
      <w:r w:rsidRPr="00174E0A">
        <w:rPr>
          <w:rFonts w:eastAsia="Cambria" w:cs="Times New Roman"/>
          <w:bCs/>
        </w:rPr>
        <w:t>Founder &amp; Vice President Ioxus, Inc. (Chad, June 20, 2012, “Cleantech Industry Powers US Economy with Job Creation,”</w:t>
      </w:r>
      <w:r w:rsidRPr="00174E0A">
        <w:rPr>
          <w:rFonts w:eastAsia="Cambria" w:cs="Times New Roman"/>
          <w:b/>
          <w:bCs/>
        </w:rPr>
        <w:t xml:space="preserve">  </w:t>
      </w:r>
      <w:r w:rsidRPr="00174E0A">
        <w:rPr>
          <w:rFonts w:eastAsia="Cambria" w:cs="Times New Roman"/>
        </w:rPr>
        <w:t>http://www.environmentalleader.com/2012/06/20/cleantech-industry-powers-us-economy-with-job-creation/) //DR</w:t>
      </w:r>
      <w:r w:rsidRPr="00174E0A">
        <w:rPr>
          <w:rFonts w:eastAsia="Cambria" w:cs="Times New Roman"/>
          <w:b/>
          <w:bCs/>
        </w:rPr>
        <w:t xml:space="preserve">. </w:t>
      </w:r>
      <w:r w:rsidRPr="00174E0A">
        <w:rPr>
          <w:rFonts w:eastAsia="Cambria" w:cs="Times New Roman"/>
          <w:bCs/>
        </w:rPr>
        <w:t>H</w:t>
      </w:r>
    </w:p>
    <w:p w:rsidR="0002705F" w:rsidRPr="00174E0A" w:rsidRDefault="0002705F" w:rsidP="0002705F">
      <w:pPr>
        <w:rPr>
          <w:rFonts w:eastAsia="Cambria" w:cs="Times New Roman"/>
          <w:b/>
          <w:bCs/>
          <w:u w:val="single"/>
        </w:rPr>
      </w:pPr>
      <w:r w:rsidRPr="00174E0A">
        <w:rPr>
          <w:rFonts w:eastAsia="Cambria" w:cs="Times New Roman"/>
          <w:b/>
          <w:bCs/>
          <w:highlight w:val="yellow"/>
          <w:u w:val="single"/>
        </w:rPr>
        <w:t>Green technology not only helps to sustain the environment, but it also helps to sustain the US economy by providing new jobs</w:t>
      </w:r>
      <w:r w:rsidRPr="00174E0A">
        <w:rPr>
          <w:rFonts w:eastAsia="Cambria" w:cs="Times New Roman"/>
          <w:b/>
          <w:bCs/>
          <w:u w:val="single"/>
        </w:rPr>
        <w:t>.</w:t>
      </w:r>
      <w:r w:rsidRPr="00174E0A">
        <w:rPr>
          <w:rFonts w:eastAsia="Cambria" w:cs="Times New Roman"/>
          <w:sz w:val="16"/>
        </w:rPr>
        <w:t xml:space="preserve"> A Brookings Institution report estimates that </w:t>
      </w:r>
      <w:r w:rsidRPr="00174E0A">
        <w:rPr>
          <w:rFonts w:eastAsia="Cambria" w:cs="Times New Roman"/>
          <w:b/>
          <w:bCs/>
          <w:u w:val="single"/>
        </w:rPr>
        <w:t>between 2008 and 2011, the number of green jobs in the US grew 260 percent from 750,000 to 2.7 million. Much of this job creation stems from the increased awareness of</w:t>
      </w:r>
      <w:r w:rsidRPr="00174E0A">
        <w:rPr>
          <w:rFonts w:eastAsia="Cambria" w:cs="Times New Roman"/>
          <w:sz w:val="16"/>
        </w:rPr>
        <w:t xml:space="preserve">, and demand for, </w:t>
      </w:r>
      <w:r w:rsidRPr="00174E0A">
        <w:rPr>
          <w:rFonts w:eastAsia="Cambria" w:cs="Times New Roman"/>
          <w:b/>
          <w:bCs/>
          <w:u w:val="single"/>
        </w:rPr>
        <w:t xml:space="preserve">green technology by the consuming public. </w:t>
      </w:r>
      <w:r w:rsidRPr="00174E0A">
        <w:rPr>
          <w:rFonts w:eastAsia="Cambria" w:cs="Times New Roman"/>
          <w:sz w:val="16"/>
        </w:rPr>
        <w:t xml:space="preserve">Manufacturing New Jobs </w:t>
      </w:r>
      <w:r w:rsidRPr="00174E0A">
        <w:rPr>
          <w:rFonts w:eastAsia="Cambria" w:cs="Times New Roman"/>
          <w:b/>
          <w:bCs/>
          <w:u w:val="single"/>
        </w:rPr>
        <w:t xml:space="preserve">With an increased focus on job creation during this election year, one particular sector has seen ongoing growth: manufacturing. </w:t>
      </w:r>
      <w:r w:rsidRPr="00174E0A">
        <w:rPr>
          <w:rFonts w:eastAsia="Cambria" w:cs="Times New Roman"/>
          <w:sz w:val="16"/>
        </w:rPr>
        <w:t xml:space="preserve">According to the US Bureau of Labor Statistics’ April 2012 Employment Situation Summary, </w:t>
      </w:r>
      <w:r w:rsidRPr="00174E0A">
        <w:rPr>
          <w:rFonts w:eastAsia="Cambria" w:cs="Times New Roman"/>
          <w:b/>
          <w:bCs/>
          <w:u w:val="single"/>
        </w:rPr>
        <w:t>the manufacturing industry added 489,000 jobs in the US since January 2010. With the high demand for green technology and sustainable energy solutions comes the growth of jobs in the cleantech manufacturing industry. The Brookings Institution also reports more jobs in the green technology and renewable energy industries than in the fossil fuel sector</w:t>
      </w:r>
      <w:r w:rsidRPr="00174E0A">
        <w:rPr>
          <w:rFonts w:eastAsia="Cambria" w:cs="Times New Roman"/>
          <w:sz w:val="16"/>
        </w:rPr>
        <w:t xml:space="preserve">, with 26 percent of cleantech jobs being in manufacturing. </w:t>
      </w:r>
      <w:r w:rsidRPr="00174E0A">
        <w:rPr>
          <w:rFonts w:eastAsia="Cambria" w:cs="Times New Roman"/>
          <w:b/>
          <w:bCs/>
          <w:highlight w:val="yellow"/>
          <w:u w:val="single"/>
        </w:rPr>
        <w:t>An increase in job creation will directly impact the domestic economy and job market—so long as we make</w:t>
      </w:r>
      <w:r w:rsidRPr="00174E0A">
        <w:rPr>
          <w:rFonts w:eastAsia="Cambria" w:cs="Times New Roman"/>
          <w:sz w:val="16"/>
        </w:rPr>
        <w:t xml:space="preserve"> manufacturing </w:t>
      </w:r>
      <w:r w:rsidRPr="00174E0A">
        <w:rPr>
          <w:rFonts w:eastAsia="Cambria" w:cs="Times New Roman"/>
          <w:b/>
          <w:bCs/>
          <w:highlight w:val="yellow"/>
          <w:u w:val="single"/>
        </w:rPr>
        <w:t>advancements</w:t>
      </w:r>
      <w:r w:rsidRPr="00174E0A">
        <w:rPr>
          <w:rFonts w:eastAsia="Cambria" w:cs="Times New Roman"/>
          <w:sz w:val="16"/>
        </w:rPr>
        <w:t xml:space="preserve"> in the US and create </w:t>
      </w:r>
      <w:r w:rsidRPr="00174E0A">
        <w:rPr>
          <w:rFonts w:eastAsia="Cambria" w:cs="Times New Roman"/>
          <w:b/>
          <w:bCs/>
          <w:highlight w:val="yellow"/>
          <w:u w:val="single"/>
        </w:rPr>
        <w:t>and sustain the jobs. Developing and manufacturing energy storage technology domestically results in national profit from cost savings, environmental benefits, increased job availability and national competitive advantage.</w:t>
      </w:r>
      <w:r w:rsidRPr="00174E0A">
        <w:rPr>
          <w:rFonts w:eastAsia="Cambria" w:cs="Times New Roman"/>
          <w:b/>
          <w:bCs/>
          <w:u w:val="single"/>
        </w:rPr>
        <w:t xml:space="preserve"> </w:t>
      </w:r>
      <w:r w:rsidRPr="00174E0A">
        <w:rPr>
          <w:rFonts w:eastAsia="Cambria" w:cs="Times New Roman"/>
          <w:sz w:val="16"/>
        </w:rPr>
        <w:t>With the development and improvement of energy storage technology such as ultracapacitors, the prices of these systems will drop, leading to mass adoption of applications that use them, such as electric vehicles. As a result</w:t>
      </w:r>
      <w:r w:rsidRPr="00174E0A">
        <w:rPr>
          <w:rFonts w:eastAsia="Cambria" w:cs="Times New Roman"/>
          <w:b/>
          <w:bCs/>
          <w:u w:val="single"/>
        </w:rPr>
        <w:t>, consumers will experience significant fuel cost savings, and harmful emissions will be less likely to enter the atmosphere. The continued demand for better energy storage options results in more jobs created in the ultracapacitor manufacturing industry.</w:t>
      </w:r>
      <w:r w:rsidRPr="00174E0A">
        <w:rPr>
          <w:rFonts w:eastAsia="Cambria" w:cs="Times New Roman"/>
          <w:sz w:val="16"/>
        </w:rPr>
        <w:t xml:space="preserve"> Companies in the space will expand their product lines, resulting in more hiring across their businesses, from manufacturing to sales to administration. Small Businesses Equals Big Job Opportunities According to a recent report by the US Small Business Administration, small businesses outperformed large companies in net job creation by about 75 percent from 1992-2010. </w:t>
      </w:r>
      <w:r w:rsidRPr="00174E0A">
        <w:rPr>
          <w:rFonts w:eastAsia="Cambria" w:cs="Times New Roman"/>
          <w:b/>
          <w:bCs/>
          <w:u w:val="single"/>
        </w:rPr>
        <w:t xml:space="preserve">This </w:t>
      </w:r>
      <w:r w:rsidRPr="00174E0A">
        <w:rPr>
          <w:rFonts w:eastAsia="Cambria" w:cs="Times New Roman"/>
          <w:b/>
          <w:bCs/>
          <w:highlight w:val="yellow"/>
          <w:u w:val="single"/>
        </w:rPr>
        <w:t>growth coupled with the nation’s entrepreneurial spirit contributes to the United States’ competitive advantage by innovating, creating jobs and stimulating economic recovery</w:t>
      </w:r>
      <w:r w:rsidRPr="00174E0A">
        <w:rPr>
          <w:rFonts w:eastAsia="Cambria" w:cs="Times New Roman"/>
          <w:b/>
          <w:bCs/>
          <w:u w:val="single"/>
        </w:rPr>
        <w:t>.</w:t>
      </w:r>
      <w:r w:rsidRPr="00174E0A">
        <w:rPr>
          <w:rFonts w:eastAsia="Cambria" w:cs="Times New Roman"/>
          <w:sz w:val="16"/>
        </w:rPr>
        <w:t xml:space="preserve"> Another study by the US Small Business </w:t>
      </w:r>
      <w:r w:rsidRPr="00174E0A">
        <w:rPr>
          <w:rFonts w:eastAsia="Cambria" w:cs="Times New Roman"/>
          <w:b/>
          <w:bCs/>
          <w:u w:val="single"/>
        </w:rPr>
        <w:t xml:space="preserve">Administration finds small businesses responsible for much of the green technology innovation. Small businesses hold 14 percent of all US green technology patents. Given the job creation by small businesses coupled with the innovation within the green technology space, it only makes sense that opportunities with small businesses in green technologies will abound. </w:t>
      </w:r>
      <w:r w:rsidRPr="00174E0A">
        <w:rPr>
          <w:rFonts w:eastAsia="Cambria" w:cs="Times New Roman"/>
          <w:sz w:val="16"/>
        </w:rPr>
        <w:t xml:space="preserve">Made in the USA </w:t>
      </w:r>
      <w:r w:rsidRPr="00174E0A">
        <w:rPr>
          <w:rFonts w:eastAsia="Cambria" w:cs="Times New Roman"/>
          <w:b/>
          <w:bCs/>
          <w:highlight w:val="yellow"/>
          <w:u w:val="single"/>
        </w:rPr>
        <w:t>In</w:t>
      </w:r>
      <w:r w:rsidRPr="00174E0A">
        <w:rPr>
          <w:rFonts w:eastAsia="Cambria" w:cs="Times New Roman"/>
          <w:b/>
          <w:bCs/>
          <w:u w:val="single"/>
        </w:rPr>
        <w:t xml:space="preserve"> addition to creating new jobs in the clean technology manufacturing space, we’re also witnessing increases in American companies reshoring and bringing jobs back home. </w:t>
      </w:r>
      <w:r w:rsidRPr="00174E0A">
        <w:rPr>
          <w:rFonts w:eastAsia="Cambria" w:cs="Times New Roman"/>
          <w:sz w:val="16"/>
        </w:rPr>
        <w:t xml:space="preserve">While </w:t>
      </w:r>
      <w:r w:rsidRPr="00174E0A">
        <w:rPr>
          <w:rFonts w:eastAsia="Cambria" w:cs="Times New Roman"/>
          <w:bCs/>
          <w:sz w:val="16"/>
        </w:rPr>
        <w:t>offshoring</w:t>
      </w:r>
      <w:r w:rsidRPr="00174E0A">
        <w:rPr>
          <w:rFonts w:eastAsia="Cambria" w:cs="Times New Roman"/>
          <w:sz w:val="16"/>
        </w:rPr>
        <w:t xml:space="preserve"> was once popular due to the reduced operational costs in overseas markets, reshoring has a growing appeal due to such factors as high fuel prices raising shipping and transport costs. A survey conducted by engineering professor and supply-chain expert, David Simchi-Levi of the Massachusetts Institute of Technology, found that 39 percent of U.S. manufacturers were contemplating moving some of their manufacturing operations back to the US. By reshoring various business operations and not just manufacturing jobs, c</w:t>
      </w:r>
      <w:r w:rsidRPr="00174E0A">
        <w:rPr>
          <w:rFonts w:eastAsia="Cambria" w:cs="Times New Roman"/>
          <w:b/>
          <w:bCs/>
          <w:u w:val="single"/>
        </w:rPr>
        <w:t xml:space="preserve">ompanies not only help the American job market, but also gain better quality control. There is value and pride in having a product labeled as both a green technology and “made in America.” </w:t>
      </w:r>
      <w:r w:rsidRPr="00174E0A">
        <w:rPr>
          <w:rFonts w:eastAsia="Cambria" w:cs="Times New Roman"/>
          <w:sz w:val="16"/>
        </w:rPr>
        <w:t xml:space="preserve">Domestic manufacturing of clean technology improves a company’s image with both internal and external stakeholders, creating pride among employees and a strong reputation with the public and customers. Not only that, but </w:t>
      </w:r>
      <w:r w:rsidRPr="00174E0A">
        <w:rPr>
          <w:rFonts w:eastAsia="Cambria" w:cs="Times New Roman"/>
          <w:b/>
          <w:bCs/>
          <w:u w:val="single"/>
        </w:rPr>
        <w:t xml:space="preserve">it taps into a sense of patriotism for having impacted the U.S. economy by producing more exports and more domestic jobs. If </w:t>
      </w:r>
      <w:r w:rsidRPr="00174E0A">
        <w:rPr>
          <w:rFonts w:eastAsia="Cambria" w:cs="Times New Roman"/>
          <w:b/>
          <w:bCs/>
          <w:highlight w:val="yellow"/>
          <w:u w:val="single"/>
        </w:rPr>
        <w:t xml:space="preserve">the US fails to take the initiative to design and manufacture innovations in renewable energy, we will miss out, and our foreign competitors will reap the benefits. </w:t>
      </w:r>
      <w:r w:rsidRPr="00174E0A">
        <w:rPr>
          <w:rFonts w:eastAsia="Cambria" w:cs="Times New Roman"/>
          <w:b/>
          <w:iCs/>
          <w:highlight w:val="yellow"/>
          <w:u w:val="single"/>
        </w:rPr>
        <w:t>We will move from a dependency on foreign oil to a dependency on foreign energy storage</w:t>
      </w:r>
      <w:r w:rsidRPr="00174E0A">
        <w:rPr>
          <w:rFonts w:eastAsia="Cambria" w:cs="Times New Roman"/>
          <w:b/>
          <w:iCs/>
          <w:u w:val="single"/>
        </w:rPr>
        <w:t>.</w:t>
      </w:r>
      <w:r w:rsidRPr="00174E0A">
        <w:rPr>
          <w:rFonts w:eastAsia="Cambria" w:cs="Times New Roman"/>
          <w:b/>
          <w:bCs/>
          <w:u w:val="single"/>
        </w:rPr>
        <w:t xml:space="preserve"> </w:t>
      </w:r>
      <w:r w:rsidRPr="00174E0A">
        <w:rPr>
          <w:rFonts w:eastAsia="Cambria" w:cs="Times New Roman"/>
          <w:sz w:val="16"/>
        </w:rPr>
        <w:t xml:space="preserve">President Obama echoed this sentiment in his State of the Union address in January, proposing tax incentives for companies bringing their operations back to the U.S. and tax penalties for those who do not. He declared, “It’s time to stop rewarding businesses that ship jobs overseas, and start rewarding companies that create jobs right here in America.” The End Goal </w:t>
      </w:r>
      <w:r w:rsidRPr="00174E0A">
        <w:rPr>
          <w:rFonts w:eastAsia="Cambria" w:cs="Times New Roman"/>
          <w:b/>
          <w:bCs/>
          <w:highlight w:val="yellow"/>
          <w:u w:val="single"/>
        </w:rPr>
        <w:t>Cleantech manufacturing provides the necessary support to increase the nation’s renewable energy output. Cost-efficiency, savings and a greater number of jobs are great perks resulting from the growth of the cleantech industry, but the main goal of clean technology remains the widespread adoption of renewable energy applications for a cleaner, more sustainable environment.</w:t>
      </w:r>
    </w:p>
    <w:p w:rsidR="0002705F" w:rsidRPr="00174E0A" w:rsidRDefault="0002705F" w:rsidP="0002705F">
      <w:pPr>
        <w:pStyle w:val="Heading4"/>
        <w:rPr>
          <w:rFonts w:eastAsia="Cambria"/>
        </w:rPr>
      </w:pPr>
      <w:r w:rsidRPr="00174E0A">
        <w:rPr>
          <w:rFonts w:eastAsia="Cambria"/>
        </w:rPr>
        <w:t>Green economy solves warming, the economy, and national security</w:t>
      </w:r>
    </w:p>
    <w:p w:rsidR="0002705F" w:rsidRPr="00174E0A" w:rsidRDefault="0002705F" w:rsidP="0002705F">
      <w:pPr>
        <w:rPr>
          <w:rFonts w:eastAsia="Cambria" w:cs="Times New Roman"/>
          <w:bCs/>
        </w:rPr>
      </w:pPr>
      <w:r w:rsidRPr="00174E0A">
        <w:rPr>
          <w:rFonts w:eastAsia="Cambria" w:cs="Times New Roman"/>
          <w:b/>
        </w:rPr>
        <w:t>Hendricks and Caperton 11</w:t>
      </w:r>
      <w:r w:rsidRPr="00174E0A">
        <w:rPr>
          <w:rFonts w:eastAsia="Cambria" w:cs="Times New Roman"/>
        </w:rPr>
        <w:t xml:space="preserve"> </w:t>
      </w:r>
      <w:r w:rsidRPr="00174E0A">
        <w:rPr>
          <w:rFonts w:eastAsia="Cambria" w:cs="Times New Roman"/>
          <w:bCs/>
        </w:rPr>
        <w:t>Hendricks: Senior Fellow at American Progress, Works at the interface of global warming solutions and economic development, longtime leader in promoting policies that create green jobs, sustainable infrastructure, and investment in cities, Caperton: Director of Clean Energy Investment at American Progress, Former policy fellow at the Alliance for Climate Protection (Bracken Hendricks, Richard W. Caperton, September 2, 2011, “A Green Bank Is the Right Tool for Jobs,” http://www.americanprogress.org/issues/2011/09/green_bank_jobs.html)//DR. H</w:t>
      </w:r>
    </w:p>
    <w:p w:rsidR="0002705F" w:rsidRPr="00174E0A" w:rsidRDefault="0002705F" w:rsidP="0002705F">
      <w:pPr>
        <w:rPr>
          <w:rFonts w:eastAsia="Cambria" w:cs="Times New Roman"/>
          <w:b/>
          <w:bCs/>
          <w:u w:val="single"/>
        </w:rPr>
      </w:pPr>
      <w:r w:rsidRPr="00174E0A">
        <w:rPr>
          <w:rFonts w:eastAsia="Cambria" w:cs="Times New Roman"/>
          <w:b/>
          <w:bCs/>
          <w:highlight w:val="yellow"/>
          <w:u w:val="single"/>
        </w:rPr>
        <w:t xml:space="preserve">Protecting our national security, growing our economy, and avoiding the most catastrophic effects of global climate change require massively restructuring our energy system. </w:t>
      </w:r>
      <w:r w:rsidRPr="00174E0A">
        <w:rPr>
          <w:rFonts w:eastAsia="Cambria" w:cs="Times New Roman"/>
          <w:b/>
          <w:bCs/>
          <w:u w:val="single"/>
        </w:rPr>
        <w:t xml:space="preserve">Over the next 10 years </w:t>
      </w:r>
      <w:r w:rsidRPr="00174E0A">
        <w:rPr>
          <w:rFonts w:eastAsia="Cambria" w:cs="Times New Roman"/>
          <w:b/>
          <w:bCs/>
          <w:highlight w:val="yellow"/>
          <w:u w:val="single"/>
        </w:rPr>
        <w:t>the United States needs to move from a fossil-fuel-based economy to one powered by clean, domestic energy.</w:t>
      </w:r>
      <w:r w:rsidRPr="00174E0A">
        <w:rPr>
          <w:rFonts w:eastAsia="Cambria" w:cs="Times New Roman"/>
          <w:b/>
          <w:bCs/>
          <w:u w:val="single"/>
        </w:rPr>
        <w:t xml:space="preserve"> Navigating this transition will require hundreds of billions of dollars in new capital investment</w:t>
      </w:r>
      <w:r w:rsidRPr="00174E0A">
        <w:rPr>
          <w:rFonts w:eastAsia="Cambria" w:cs="Times New Roman"/>
          <w:sz w:val="16"/>
        </w:rPr>
        <w:t xml:space="preserve"> from both public and private sources. </w:t>
      </w:r>
      <w:r w:rsidRPr="00174E0A">
        <w:rPr>
          <w:rFonts w:eastAsia="Cambria" w:cs="Times New Roman"/>
          <w:b/>
          <w:bCs/>
          <w:u w:val="single"/>
        </w:rPr>
        <w:t>We also need to reverse the current jobs crisis</w:t>
      </w:r>
      <w:r w:rsidRPr="00174E0A">
        <w:rPr>
          <w:rFonts w:eastAsia="Cambria" w:cs="Times New Roman"/>
          <w:sz w:val="16"/>
        </w:rPr>
        <w:t xml:space="preserve"> in a time of tight federal budgets and financial austerity. </w:t>
      </w:r>
      <w:r w:rsidRPr="00174E0A">
        <w:rPr>
          <w:rFonts w:eastAsia="Cambria" w:cs="Times New Roman"/>
          <w:b/>
          <w:bCs/>
          <w:u w:val="single"/>
        </w:rPr>
        <w:t xml:space="preserve">The solution is a Green Bank, which is the right tool to unlock private capital investment to renew America’s energy infrastructure and create jobs. </w:t>
      </w:r>
      <w:r w:rsidRPr="00174E0A">
        <w:rPr>
          <w:rFonts w:eastAsia="Cambria" w:cs="Times New Roman"/>
          <w:sz w:val="16"/>
        </w:rPr>
        <w:t xml:space="preserve">A transformed clean energy economy will rely on both deploying existing and proven technologies and the development of new highly innovative, high-growth technologies and business practices that today are still being developed in laboratories and business incubators. The U.S. government has an important function in developing better tools for financing and commercializing new energy solutions and bringing them to commercial scale. Through a tool such as </w:t>
      </w:r>
      <w:r w:rsidRPr="00174E0A">
        <w:rPr>
          <w:rFonts w:eastAsia="Cambria" w:cs="Times New Roman"/>
          <w:b/>
          <w:bCs/>
          <w:u w:val="single"/>
        </w:rPr>
        <w:t>the Green Bank the government also will support private investor leadership in unlocking this dynamic engine of jobs, growth, and competitiveness. The United States will not remain a global leader in technology innovation in the clean energy sector without a sustained effort to move advanced energy</w:t>
      </w:r>
      <w:r w:rsidRPr="00174E0A">
        <w:rPr>
          <w:rFonts w:eastAsia="Cambria" w:cs="Times New Roman"/>
          <w:sz w:val="16"/>
        </w:rPr>
        <w:t xml:space="preserve"> from basic research, to early phase R&amp;D, through to commercialization, manufacturing at scale, and the deployment of these technologies in functioning energy markets. </w:t>
      </w:r>
      <w:r w:rsidRPr="00174E0A">
        <w:rPr>
          <w:rFonts w:eastAsia="Cambria" w:cs="Times New Roman"/>
          <w:b/>
          <w:bCs/>
          <w:highlight w:val="yellow"/>
          <w:u w:val="single"/>
        </w:rPr>
        <w:t>Meeting this challenge has tremendous implications for America’s economic recovery and the global competitiveness of U.S. industries.</w:t>
      </w:r>
      <w:r w:rsidRPr="00174E0A">
        <w:rPr>
          <w:rFonts w:eastAsia="Cambria" w:cs="Times New Roman"/>
          <w:b/>
          <w:bCs/>
          <w:u w:val="single"/>
        </w:rPr>
        <w:t xml:space="preserve"> </w:t>
      </w:r>
      <w:r w:rsidRPr="00174E0A">
        <w:rPr>
          <w:rFonts w:eastAsia="Cambria" w:cs="Times New Roman"/>
          <w:sz w:val="16"/>
        </w:rPr>
        <w:t xml:space="preserve">Yet very real structural barriers exist to financing this technology innovation process and sustaining the new jobs and industries it already supports. These financial market barriers are over and above the cyclical investment challenges that already hurt new investment as a result of the global economic downturn. Many of our economic competitors already established clean energy finance entities to overcome these barriers. Sustainable Development Technology Canada provides a useful model, as well as green banks in the United Kingdom, Germany, and China. Launching a Green Bank financing facility here in the United States to attract new private capital to key domestic investments on our shores offers a proven, market-driven, and truly bipartisan approach to reigniting capital markets in support of American business innovation. </w:t>
      </w:r>
      <w:r w:rsidRPr="00174E0A">
        <w:rPr>
          <w:rFonts w:eastAsia="Cambria" w:cs="Times New Roman"/>
          <w:b/>
          <w:bCs/>
          <w:u w:val="single"/>
        </w:rPr>
        <w:t>This memo outlines a specific proposal to improve private capital markets for clean energy investment in the United States through the development of a dedicated independent Green Bank, which can be pursued either as a standalone facility or within the context of a broader program of infrastructure finance.</w:t>
      </w:r>
    </w:p>
    <w:p w:rsidR="0002705F" w:rsidRPr="00174E0A" w:rsidRDefault="0002705F" w:rsidP="0002705F">
      <w:pPr>
        <w:pStyle w:val="Heading4"/>
        <w:rPr>
          <w:rFonts w:eastAsia="Cambria"/>
        </w:rPr>
      </w:pPr>
      <w:r w:rsidRPr="00174E0A">
        <w:rPr>
          <w:rFonts w:eastAsia="Cambria"/>
        </w:rPr>
        <w:t>Green economy solves poverty, patriarchy, and job growth</w:t>
      </w:r>
    </w:p>
    <w:p w:rsidR="0002705F" w:rsidRPr="00174E0A" w:rsidRDefault="0002705F" w:rsidP="0002705F">
      <w:pPr>
        <w:rPr>
          <w:rFonts w:eastAsia="Cambria" w:cs="Times New Roman"/>
          <w:bCs/>
        </w:rPr>
      </w:pPr>
      <w:r w:rsidRPr="00174E0A">
        <w:rPr>
          <w:rFonts w:eastAsia="Cambria" w:cs="Times New Roman"/>
          <w:b/>
          <w:bCs/>
        </w:rPr>
        <w:t>Harvey 5/31</w:t>
      </w:r>
      <w:r w:rsidRPr="00174E0A">
        <w:rPr>
          <w:rFonts w:eastAsia="Cambria" w:cs="Times New Roman"/>
          <w:bCs/>
        </w:rPr>
        <w:t xml:space="preserve"> Environment Correspondent at Financial Times (Fiona, May 31, 2012, “Switching to a Green Economy Could Mean Millions of Jobs,” </w:t>
      </w:r>
      <w:r w:rsidRPr="00174E0A">
        <w:rPr>
          <w:rFonts w:eastAsia="Cambria" w:cs="Times New Roman"/>
        </w:rPr>
        <w:t>http://www.motherjones.com/environment/2012/05/green-economy-job-growth-un)//DR</w:t>
      </w:r>
      <w:r w:rsidRPr="00174E0A">
        <w:rPr>
          <w:rFonts w:eastAsia="Cambria" w:cs="Times New Roman"/>
          <w:bCs/>
        </w:rPr>
        <w:t>. H</w:t>
      </w:r>
    </w:p>
    <w:p w:rsidR="0002705F" w:rsidRPr="00174E0A" w:rsidRDefault="0002705F" w:rsidP="0002705F">
      <w:pPr>
        <w:rPr>
          <w:rFonts w:eastAsia="Cambria" w:cs="Times New Roman"/>
          <w:b/>
          <w:bCs/>
          <w:u w:val="single"/>
        </w:rPr>
      </w:pPr>
      <w:r w:rsidRPr="00174E0A">
        <w:rPr>
          <w:rFonts w:eastAsia="Cambria" w:cs="Times New Roman"/>
          <w:b/>
          <w:bCs/>
          <w:u w:val="single"/>
        </w:rPr>
        <w:t>Tens of millions of new jobs can be created around the world in the next two decades if green policies are put in place to switch the high-carbon economy to low-carbon</w:t>
      </w:r>
      <w:r w:rsidRPr="00174E0A">
        <w:rPr>
          <w:rFonts w:eastAsia="Cambria" w:cs="Times New Roman"/>
          <w:bCs/>
          <w:sz w:val="16"/>
        </w:rPr>
        <w:t xml:space="preserve">, the UN has said. </w:t>
      </w:r>
      <w:r w:rsidRPr="00174E0A">
        <w:rPr>
          <w:rFonts w:eastAsia="Cambria" w:cs="Times New Roman"/>
          <w:b/>
          <w:bCs/>
          <w:u w:val="single"/>
        </w:rPr>
        <w:t>Between 15 million and 60 million additional jobs are likely</w:t>
      </w:r>
      <w:r w:rsidRPr="00174E0A">
        <w:rPr>
          <w:rFonts w:eastAsia="Cambria" w:cs="Times New Roman"/>
          <w:bCs/>
          <w:sz w:val="16"/>
        </w:rPr>
        <w:t xml:space="preserve">, according to a new report from the United Nations Environment Program (UNEP). </w:t>
      </w:r>
      <w:r w:rsidRPr="00174E0A">
        <w:rPr>
          <w:rFonts w:eastAsia="Cambria" w:cs="Times New Roman"/>
          <w:b/>
          <w:bCs/>
          <w:u w:val="single"/>
        </w:rPr>
        <w:t>These are net gains in employment for the world economy, taking into account any job losses in high-carbon industries that fail to transform.</w:t>
      </w:r>
      <w:r w:rsidRPr="00174E0A">
        <w:rPr>
          <w:rFonts w:eastAsia="Cambria" w:cs="Times New Roman"/>
          <w:bCs/>
          <w:sz w:val="16"/>
        </w:rPr>
        <w:t xml:space="preserve"> Achim Steiner, executive director of UNEP, said: "The findings underline that </w:t>
      </w:r>
      <w:r w:rsidRPr="00174E0A">
        <w:rPr>
          <w:rFonts w:eastAsia="Cambria" w:cs="Times New Roman"/>
          <w:b/>
          <w:bCs/>
          <w:u w:val="single"/>
        </w:rPr>
        <w:t>[the green economy] can include millions more people in terms of overcoming poverty and delivering improved livelihoods for this and future generations.</w:t>
      </w:r>
      <w:r w:rsidRPr="00174E0A">
        <w:rPr>
          <w:rFonts w:eastAsia="Cambria" w:cs="Times New Roman"/>
          <w:bCs/>
          <w:sz w:val="16"/>
        </w:rPr>
        <w:t xml:space="preserve"> It is a positive message of opportunity in a troubled world of challenges." </w:t>
      </w:r>
      <w:r w:rsidRPr="00174E0A">
        <w:rPr>
          <w:rFonts w:eastAsia="Cambria" w:cs="Times New Roman"/>
          <w:b/>
          <w:bCs/>
          <w:u w:val="single"/>
        </w:rPr>
        <w:t xml:space="preserve">As </w:t>
      </w:r>
      <w:r w:rsidRPr="00174E0A">
        <w:rPr>
          <w:rFonts w:eastAsia="Cambria" w:cs="Times New Roman"/>
          <w:b/>
          <w:bCs/>
          <w:highlight w:val="yellow"/>
          <w:u w:val="single"/>
        </w:rPr>
        <w:t>well as generating net new gains in the number of jobs, the switch to a green economy could help to lift millions of people out of poverty.</w:t>
      </w:r>
      <w:r w:rsidRPr="00174E0A">
        <w:rPr>
          <w:rFonts w:eastAsia="Cambria" w:cs="Times New Roman"/>
          <w:b/>
          <w:bCs/>
          <w:u w:val="single"/>
        </w:rPr>
        <w:t xml:space="preserve"> </w:t>
      </w:r>
      <w:r w:rsidRPr="00174E0A">
        <w:rPr>
          <w:rFonts w:eastAsia="Cambria" w:cs="Times New Roman"/>
          <w:bCs/>
          <w:sz w:val="16"/>
        </w:rPr>
        <w:t xml:space="preserve">In the US, </w:t>
      </w:r>
      <w:r w:rsidRPr="00174E0A">
        <w:rPr>
          <w:rFonts w:eastAsia="Cambria" w:cs="Times New Roman"/>
          <w:b/>
          <w:bCs/>
          <w:u w:val="single"/>
        </w:rPr>
        <w:t>there are now about three million green jobs</w:t>
      </w:r>
      <w:r w:rsidRPr="00174E0A">
        <w:rPr>
          <w:rFonts w:eastAsia="Cambria" w:cs="Times New Roman"/>
          <w:bCs/>
          <w:sz w:val="16"/>
        </w:rPr>
        <w:t xml:space="preserve">, in sectors such as wind power and energy efficiency, the study found. In the UK, the number is close to one million and has been one of the few areas of the economy that has been creating jobs. There are about 500,000 people working in green jobs in Spain. In the developing world, too, </w:t>
      </w:r>
      <w:r w:rsidRPr="00174E0A">
        <w:rPr>
          <w:rFonts w:eastAsia="Cambria" w:cs="Times New Roman"/>
          <w:b/>
          <w:bCs/>
          <w:u w:val="single"/>
        </w:rPr>
        <w:t>the number is growing rapidly</w:t>
      </w:r>
      <w:r w:rsidRPr="00174E0A">
        <w:rPr>
          <w:rFonts w:eastAsia="Cambria" w:cs="Times New Roman"/>
          <w:bCs/>
          <w:sz w:val="16"/>
        </w:rPr>
        <w:t xml:space="preserve">—about 7 percent of people employed in Brazil, amounting to three million people, are now </w:t>
      </w:r>
      <w:r w:rsidRPr="00174E0A">
        <w:rPr>
          <w:rFonts w:eastAsia="Cambria" w:cs="Times New Roman"/>
          <w:b/>
          <w:bCs/>
          <w:u w:val="single"/>
        </w:rPr>
        <w:t xml:space="preserve">in the green economy. </w:t>
      </w:r>
      <w:r w:rsidRPr="00174E0A">
        <w:rPr>
          <w:rFonts w:eastAsia="Cambria" w:cs="Times New Roman"/>
          <w:bCs/>
          <w:sz w:val="16"/>
        </w:rPr>
        <w:t xml:space="preserve">However, </w:t>
      </w:r>
      <w:r w:rsidRPr="00174E0A">
        <w:rPr>
          <w:rFonts w:eastAsia="Cambria" w:cs="Times New Roman"/>
          <w:b/>
          <w:bCs/>
          <w:u w:val="single"/>
        </w:rPr>
        <w:t>realizing the full potential of green jobs depends on countries taking action to develop the green economy and bringing in policies that will foster investment</w:t>
      </w:r>
      <w:r w:rsidRPr="00174E0A">
        <w:rPr>
          <w:rFonts w:eastAsia="Cambria" w:cs="Times New Roman"/>
          <w:bCs/>
          <w:sz w:val="16"/>
        </w:rPr>
        <w:t>, according to the report. Juan Somavia, director general of the International Labour Organisation, which was co-author of the report, said: "</w:t>
      </w:r>
      <w:r w:rsidRPr="00174E0A">
        <w:rPr>
          <w:rFonts w:eastAsia="Cambria" w:cs="Times New Roman"/>
          <w:b/>
          <w:bCs/>
          <w:highlight w:val="yellow"/>
          <w:u w:val="single"/>
        </w:rPr>
        <w:t>The current development model has proven to be inefficient and unsustainable, not only for the environment, but for economies and societies as well. We urgently need to move to a sustainable development path with a coherent set of policies, with people and the planet at the center."</w:t>
      </w:r>
      <w:r w:rsidRPr="00174E0A">
        <w:rPr>
          <w:rFonts w:eastAsia="Cambria" w:cs="Times New Roman"/>
          <w:b/>
          <w:bCs/>
          <w:u w:val="single"/>
        </w:rPr>
        <w:t xml:space="preserve"> </w:t>
      </w:r>
      <w:r w:rsidRPr="00174E0A">
        <w:rPr>
          <w:rFonts w:eastAsia="Cambria" w:cs="Times New Roman"/>
          <w:bCs/>
          <w:sz w:val="16"/>
        </w:rPr>
        <w:t>He rebuffed claims that greening industry would lead to job losses, because of the changes to some traditional industries such as fossil fuel extraction. He said: "</w:t>
      </w:r>
      <w:r w:rsidRPr="00174E0A">
        <w:rPr>
          <w:rFonts w:eastAsia="Cambria" w:cs="Times New Roman"/>
          <w:b/>
          <w:bCs/>
          <w:u w:val="single"/>
        </w:rPr>
        <w:t>Environmental sustainability is not a job killer, as it is sometimes claimed. On the contrary</w:t>
      </w:r>
      <w:r w:rsidRPr="00174E0A">
        <w:rPr>
          <w:rFonts w:eastAsia="Cambria" w:cs="Times New Roman"/>
          <w:bCs/>
          <w:sz w:val="16"/>
        </w:rPr>
        <w:t>, if properly managed</w:t>
      </w:r>
      <w:r w:rsidRPr="00174E0A">
        <w:rPr>
          <w:rFonts w:eastAsia="Cambria" w:cs="Times New Roman"/>
          <w:b/>
          <w:bCs/>
          <w:u w:val="single"/>
        </w:rPr>
        <w:t xml:space="preserve">, </w:t>
      </w:r>
      <w:r w:rsidRPr="00174E0A">
        <w:rPr>
          <w:rFonts w:eastAsia="Cambria" w:cs="Times New Roman"/>
          <w:b/>
          <w:bCs/>
          <w:highlight w:val="yellow"/>
          <w:u w:val="single"/>
        </w:rPr>
        <w:t>it can lead to more and better jobs, poverty reduction and social inclusion.</w:t>
      </w:r>
      <w:r w:rsidRPr="00174E0A">
        <w:rPr>
          <w:rFonts w:eastAsia="Cambria" w:cs="Times New Roman"/>
          <w:b/>
          <w:bCs/>
          <w:u w:val="single"/>
        </w:rPr>
        <w:t xml:space="preserve"> </w:t>
      </w:r>
      <w:r w:rsidRPr="00174E0A">
        <w:rPr>
          <w:rFonts w:eastAsia="Cambria" w:cs="Times New Roman"/>
          <w:bCs/>
          <w:sz w:val="16"/>
        </w:rPr>
        <w:t xml:space="preserve">Some areas are more vulnerable to losses—global fishing fleets, for instance, will probably have to be reduced if overfishing is to be tackled, and fishermen will have to be found new employment. But the report found that </w:t>
      </w:r>
      <w:r w:rsidRPr="00174E0A">
        <w:rPr>
          <w:rFonts w:eastAsia="Cambria" w:cs="Times New Roman"/>
          <w:b/>
          <w:bCs/>
          <w:u w:val="single"/>
        </w:rPr>
        <w:t>long-term sustainable management could avoid job losses.</w:t>
      </w:r>
      <w:r w:rsidRPr="00174E0A">
        <w:rPr>
          <w:rFonts w:eastAsia="Cambria" w:cs="Times New Roman"/>
          <w:bCs/>
          <w:sz w:val="16"/>
        </w:rPr>
        <w:t xml:space="preserve"> For instance, </w:t>
      </w:r>
      <w:r w:rsidRPr="00174E0A">
        <w:rPr>
          <w:rFonts w:eastAsia="Cambria" w:cs="Times New Roman"/>
          <w:b/>
          <w:bCs/>
          <w:u w:val="single"/>
        </w:rPr>
        <w:t>an estimated one million people in Asia may have lost jobs in forestry</w:t>
      </w:r>
      <w:r w:rsidRPr="00174E0A">
        <w:rPr>
          <w:rFonts w:eastAsia="Cambria" w:cs="Times New Roman"/>
          <w:bCs/>
          <w:sz w:val="16"/>
        </w:rPr>
        <w:t xml:space="preserve"> because of poor resource management, </w:t>
      </w:r>
      <w:r w:rsidRPr="00174E0A">
        <w:rPr>
          <w:rFonts w:eastAsia="Cambria" w:cs="Times New Roman"/>
          <w:b/>
          <w:bCs/>
          <w:u w:val="single"/>
        </w:rPr>
        <w:t>which could have been largely avoided with better policies and enforcement. Jobs easily identified as "green"</w:t>
      </w:r>
      <w:r w:rsidRPr="00174E0A">
        <w:rPr>
          <w:rFonts w:eastAsia="Cambria" w:cs="Times New Roman"/>
          <w:bCs/>
          <w:sz w:val="16"/>
        </w:rPr>
        <w:t>—workers in renewable energy, for instance, maintaining forests or installing insulation—</w:t>
      </w:r>
      <w:r w:rsidRPr="00174E0A">
        <w:rPr>
          <w:rFonts w:eastAsia="Cambria" w:cs="Times New Roman"/>
          <w:b/>
          <w:bCs/>
          <w:u w:val="single"/>
        </w:rPr>
        <w:t>are not the only ones to be touched by the shift to a more environmentally sustainable economy. At least half of the global workforce will be affected in some way by 2030</w:t>
      </w:r>
      <w:r w:rsidRPr="00174E0A">
        <w:rPr>
          <w:rFonts w:eastAsia="Cambria" w:cs="Times New Roman"/>
          <w:bCs/>
          <w:sz w:val="16"/>
        </w:rPr>
        <w:t xml:space="preserve">, the study found. This will stretch from people whose industrial processes are overhauled to cut greenhouse gases, to farmers who change their methods to be more environmentally friendly, and workers in the construction industry who begin to install new greener materials. Some of the sectors identified in the report as being most affected by the changes include agriculture, forestry, fishing, energy, resource-intensive manufacturing, recycling, building and transport. </w:t>
      </w:r>
      <w:r w:rsidRPr="00174E0A">
        <w:rPr>
          <w:rFonts w:eastAsia="Cambria" w:cs="Times New Roman"/>
          <w:b/>
          <w:bCs/>
          <w:u w:val="single"/>
        </w:rPr>
        <w:t>W</w:t>
      </w:r>
      <w:r w:rsidRPr="00174E0A">
        <w:rPr>
          <w:rFonts w:eastAsia="Cambria" w:cs="Times New Roman"/>
          <w:b/>
          <w:bCs/>
          <w:highlight w:val="yellow"/>
          <w:u w:val="single"/>
        </w:rPr>
        <w:t>omen could benefit—if the shift is managed properly it could provide them with better access to jobs and higher incom</w:t>
      </w:r>
      <w:r w:rsidRPr="00174E0A">
        <w:rPr>
          <w:rFonts w:eastAsia="Cambria" w:cs="Times New Roman"/>
          <w:b/>
          <w:bCs/>
          <w:u w:val="single"/>
        </w:rPr>
        <w:t xml:space="preserve">es. </w:t>
      </w:r>
      <w:r w:rsidRPr="00174E0A">
        <w:rPr>
          <w:rFonts w:eastAsia="Cambria" w:cs="Times New Roman"/>
          <w:bCs/>
          <w:sz w:val="16"/>
        </w:rPr>
        <w:t xml:space="preserve">The study, "Working Towards Sustainable Development: Opportunities for Decent Work and Social Inclusion in a Green Economy," has been timed to be published ahead of World Environment Day next week, and to inform discussions at the landmark Rio+20 environmental conference, where </w:t>
      </w:r>
      <w:r w:rsidRPr="00174E0A">
        <w:rPr>
          <w:rFonts w:eastAsia="Cambria" w:cs="Times New Roman"/>
          <w:b/>
          <w:bCs/>
          <w:highlight w:val="yellow"/>
          <w:u w:val="single"/>
        </w:rPr>
        <w:t>nations will attempt to work on a new set of targets and agreements to help halt environmental degradation around the world.</w:t>
      </w:r>
    </w:p>
    <w:p w:rsidR="0002705F" w:rsidRPr="00174E0A" w:rsidRDefault="0002705F" w:rsidP="0002705F">
      <w:pPr>
        <w:rPr>
          <w:rFonts w:eastAsia="Cambria" w:cs="Times New Roman"/>
        </w:rPr>
      </w:pPr>
    </w:p>
    <w:p w:rsidR="0002705F" w:rsidRPr="00174E0A" w:rsidRDefault="0002705F" w:rsidP="0002705F">
      <w:pPr>
        <w:keepNext/>
        <w:keepLines/>
        <w:spacing w:before="200"/>
        <w:outlineLvl w:val="3"/>
        <w:rPr>
          <w:rFonts w:eastAsiaTheme="majorEastAsia" w:cstheme="majorBidi"/>
          <w:b/>
          <w:bCs/>
          <w:iCs/>
        </w:rPr>
      </w:pPr>
      <w:r w:rsidRPr="00174E0A">
        <w:rPr>
          <w:rFonts w:eastAsiaTheme="majorEastAsia" w:cstheme="majorBidi"/>
          <w:b/>
          <w:bCs/>
          <w:iCs/>
        </w:rPr>
        <w:t>Renewables have a laundry list of benefits – sustains LA economies, protects against oil price fluctuations, and protects the locals</w:t>
      </w:r>
    </w:p>
    <w:p w:rsidR="0002705F" w:rsidRPr="00174E0A" w:rsidRDefault="0002705F" w:rsidP="0002705F">
      <w:pPr>
        <w:rPr>
          <w:bCs/>
          <w:sz w:val="16"/>
        </w:rPr>
      </w:pPr>
      <w:r w:rsidRPr="00174E0A">
        <w:rPr>
          <w:b/>
        </w:rPr>
        <w:t>Vergara et al, 13</w:t>
      </w:r>
      <w:r w:rsidRPr="00174E0A">
        <w:t xml:space="preserve"> Walter Vergara is chief of sustainable energy and climate change at the IDB, Claudio Alatorre is an independent consultant, with expertise on the analysis of the energy transition, as well as on the design and implementation of enabling policy and institutional frameworks, and Leandro Alves is Head of the Energy Division of the Infrastructure and Environment Department of the Inter-American Development Bank (IDB), responsible for Energy, Oil and Gas, Extractive Industries, and Biofuels for the Latin America and the Caribbean region</w:t>
      </w:r>
      <w:r w:rsidRPr="00174E0A">
        <w:rPr>
          <w:bCs/>
          <w:sz w:val="16"/>
        </w:rPr>
        <w:t xml:space="preserve"> (“Rethinking Our Energy Future: A White Paper on Renewable Energy for the 3GFLAC Regional Forum” InterAmerican Development Bank June 2013 </w:t>
      </w:r>
      <w:hyperlink r:id="rId53" w:history="1">
        <w:r w:rsidRPr="00174E0A">
          <w:rPr>
            <w:bCs/>
            <w:sz w:val="16"/>
          </w:rPr>
          <w:t>http://idbdocs.iadb.org/wsdocs/getdocument.aspx?docnum=37836720</w:t>
        </w:r>
      </w:hyperlink>
      <w:r w:rsidRPr="00174E0A">
        <w:rPr>
          <w:bCs/>
          <w:sz w:val="16"/>
        </w:rPr>
        <w:t>) // czhang</w:t>
      </w:r>
    </w:p>
    <w:p w:rsidR="0002705F" w:rsidRPr="00174E0A" w:rsidRDefault="0002705F" w:rsidP="0002705F">
      <w:pPr>
        <w:rPr>
          <w:bCs/>
          <w:u w:val="single"/>
        </w:rPr>
      </w:pPr>
      <w:r w:rsidRPr="00174E0A">
        <w:rPr>
          <w:sz w:val="16"/>
        </w:rPr>
        <w:t>Societal Benefits from NRE for Power Generation in LAC</w:t>
      </w:r>
      <w:r w:rsidRPr="00174E0A">
        <w:rPr>
          <w:sz w:val="12"/>
        </w:rPr>
        <w:t>¶</w:t>
      </w:r>
      <w:r w:rsidRPr="00174E0A">
        <w:rPr>
          <w:sz w:val="16"/>
        </w:rPr>
        <w:t xml:space="preserve"> NRETs deliver more than energy.</w:t>
      </w:r>
      <w:r w:rsidRPr="00174E0A">
        <w:rPr>
          <w:sz w:val="12"/>
        </w:rPr>
        <w:t>¶</w:t>
      </w:r>
      <w:r w:rsidRPr="00174E0A">
        <w:rPr>
          <w:sz w:val="16"/>
        </w:rPr>
        <w:t xml:space="preserve"> 59 While </w:t>
      </w:r>
      <w:r w:rsidRPr="00174E0A">
        <w:rPr>
          <w:bCs/>
          <w:u w:val="single"/>
        </w:rPr>
        <w:t>these resources constitute a near zero carbon option,</w:t>
      </w:r>
      <w:r w:rsidRPr="00174E0A">
        <w:rPr>
          <w:sz w:val="16"/>
        </w:rPr>
        <w:t xml:space="preserve"> they also </w:t>
      </w:r>
      <w:r w:rsidRPr="00174E0A">
        <w:rPr>
          <w:sz w:val="12"/>
        </w:rPr>
        <w:t>¶</w:t>
      </w:r>
      <w:r w:rsidRPr="00174E0A">
        <w:rPr>
          <w:sz w:val="16"/>
        </w:rPr>
        <w:t xml:space="preserve"> constitute, as a group, an indigenous </w:t>
      </w:r>
      <w:r w:rsidRPr="00174E0A">
        <w:rPr>
          <w:bCs/>
          <w:u w:val="single"/>
        </w:rPr>
        <w:t xml:space="preserve">energy resource without an expiration date and with several </w:t>
      </w:r>
      <w:r w:rsidRPr="00174E0A">
        <w:rPr>
          <w:bCs/>
          <w:sz w:val="12"/>
          <w:u w:val="single"/>
        </w:rPr>
        <w:t xml:space="preserve">¶ </w:t>
      </w:r>
      <w:r w:rsidRPr="00174E0A">
        <w:rPr>
          <w:bCs/>
          <w:u w:val="single"/>
        </w:rPr>
        <w:t>societal benefits.</w:t>
      </w:r>
      <w:r w:rsidRPr="00174E0A">
        <w:rPr>
          <w:bCs/>
          <w:sz w:val="12"/>
          <w:u w:val="single"/>
        </w:rPr>
        <w:t xml:space="preserve">¶ </w:t>
      </w:r>
      <w:r w:rsidRPr="00174E0A">
        <w:rPr>
          <w:sz w:val="16"/>
        </w:rPr>
        <w:t>60 To guide the decision process on the use of these resources, a synthesis of key</w:t>
      </w:r>
      <w:r w:rsidRPr="00174E0A">
        <w:rPr>
          <w:sz w:val="12"/>
        </w:rPr>
        <w:t>¶</w:t>
      </w:r>
      <w:r w:rsidRPr="00174E0A">
        <w:rPr>
          <w:sz w:val="16"/>
        </w:rPr>
        <w:t xml:space="preserve"> societal benefits follows:</w:t>
      </w:r>
      <w:r w:rsidRPr="00174E0A">
        <w:rPr>
          <w:sz w:val="12"/>
        </w:rPr>
        <w:t>¶</w:t>
      </w:r>
      <w:r w:rsidRPr="00174E0A">
        <w:rPr>
          <w:sz w:val="16"/>
        </w:rPr>
        <w:t xml:space="preserve"> </w:t>
      </w:r>
      <w:r w:rsidRPr="00174E0A">
        <w:rPr>
          <w:sz w:val="16"/>
        </w:rPr>
        <w:t xml:space="preserve"> </w:t>
      </w:r>
      <w:r w:rsidRPr="00174E0A">
        <w:rPr>
          <w:bCs/>
          <w:u w:val="single"/>
        </w:rPr>
        <w:t>NRETs contribute to de-carbonization of regional economies</w:t>
      </w:r>
      <w:r w:rsidRPr="00174E0A">
        <w:rPr>
          <w:sz w:val="16"/>
        </w:rPr>
        <w:t xml:space="preserve">. Although by global standards </w:t>
      </w:r>
      <w:r w:rsidRPr="00174E0A">
        <w:rPr>
          <w:sz w:val="12"/>
        </w:rPr>
        <w:t>¶</w:t>
      </w:r>
      <w:r w:rsidRPr="00174E0A">
        <w:rPr>
          <w:sz w:val="16"/>
        </w:rPr>
        <w:t xml:space="preserve"> </w:t>
      </w:r>
      <w:r w:rsidRPr="00174E0A">
        <w:rPr>
          <w:bCs/>
          <w:u w:val="single"/>
        </w:rPr>
        <w:t>greenhouse gas emissions</w:t>
      </w:r>
      <w:r w:rsidRPr="00174E0A">
        <w:rPr>
          <w:sz w:val="16"/>
        </w:rPr>
        <w:t xml:space="preserve"> from the power sector are low in LAC, current projections predict that </w:t>
      </w:r>
      <w:r w:rsidRPr="00174E0A">
        <w:rPr>
          <w:sz w:val="12"/>
        </w:rPr>
        <w:t>¶</w:t>
      </w:r>
      <w:r w:rsidRPr="00174E0A">
        <w:rPr>
          <w:sz w:val="16"/>
        </w:rPr>
        <w:t xml:space="preserve"> these </w:t>
      </w:r>
      <w:r w:rsidRPr="00174E0A">
        <w:rPr>
          <w:bCs/>
          <w:u w:val="single"/>
        </w:rPr>
        <w:t>will increase as more fossil-fuel based</w:t>
      </w:r>
      <w:r w:rsidRPr="00174E0A">
        <w:rPr>
          <w:sz w:val="16"/>
        </w:rPr>
        <w:t xml:space="preserve">, mostly natural gas </w:t>
      </w:r>
      <w:r w:rsidRPr="00174E0A">
        <w:rPr>
          <w:bCs/>
          <w:u w:val="single"/>
        </w:rPr>
        <w:t xml:space="preserve">plants are built to meet regional </w:t>
      </w:r>
      <w:r w:rsidRPr="00174E0A">
        <w:rPr>
          <w:bCs/>
          <w:sz w:val="12"/>
          <w:u w:val="single"/>
        </w:rPr>
        <w:t xml:space="preserve">¶ </w:t>
      </w:r>
      <w:r w:rsidRPr="00174E0A">
        <w:rPr>
          <w:bCs/>
          <w:u w:val="single"/>
        </w:rPr>
        <w:t>demand.</w:t>
      </w:r>
      <w:r w:rsidRPr="00174E0A">
        <w:rPr>
          <w:sz w:val="16"/>
        </w:rPr>
        <w:t xml:space="preserve">61 </w:t>
      </w:r>
      <w:r w:rsidRPr="00174E0A">
        <w:rPr>
          <w:bCs/>
          <w:u w:val="single"/>
        </w:rPr>
        <w:t xml:space="preserve">Scaling up NRETs is one of the most effective strategies to reduce the emissions of </w:t>
      </w:r>
      <w:r w:rsidRPr="00174E0A">
        <w:rPr>
          <w:bCs/>
          <w:sz w:val="12"/>
          <w:u w:val="single"/>
        </w:rPr>
        <w:t xml:space="preserve">¶ </w:t>
      </w:r>
      <w:r w:rsidRPr="00174E0A">
        <w:rPr>
          <w:bCs/>
          <w:u w:val="single"/>
        </w:rPr>
        <w:t xml:space="preserve">greenhouse gases in the region as it would also facilitate the de-carbonization of the transport and </w:t>
      </w:r>
      <w:r w:rsidRPr="00174E0A">
        <w:rPr>
          <w:bCs/>
          <w:sz w:val="12"/>
          <w:u w:val="single"/>
        </w:rPr>
        <w:t xml:space="preserve">¶ </w:t>
      </w:r>
      <w:r w:rsidRPr="00174E0A">
        <w:rPr>
          <w:bCs/>
          <w:u w:val="single"/>
        </w:rPr>
        <w:t>industrial sectors.</w:t>
      </w:r>
      <w:r w:rsidRPr="00174E0A">
        <w:rPr>
          <w:sz w:val="16"/>
        </w:rPr>
        <w:t xml:space="preserve"> The adoption of bold </w:t>
      </w:r>
      <w:r w:rsidRPr="00174E0A">
        <w:rPr>
          <w:bCs/>
          <w:u w:val="single"/>
        </w:rPr>
        <w:t xml:space="preserve">renewable energy deployment targets will also strengthen </w:t>
      </w:r>
      <w:r w:rsidRPr="00174E0A">
        <w:rPr>
          <w:bCs/>
          <w:sz w:val="12"/>
          <w:u w:val="single"/>
        </w:rPr>
        <w:t xml:space="preserve">¶ </w:t>
      </w:r>
      <w:r w:rsidRPr="00174E0A">
        <w:rPr>
          <w:bCs/>
          <w:u w:val="single"/>
        </w:rPr>
        <w:t>the position of countries that take proactive action in the international climate change arena.</w:t>
      </w:r>
      <w:r w:rsidRPr="00174E0A">
        <w:rPr>
          <w:bCs/>
          <w:sz w:val="12"/>
          <w:u w:val="single"/>
        </w:rPr>
        <w:t xml:space="preserve">¶ </w:t>
      </w:r>
      <w:r w:rsidRPr="00174E0A">
        <w:rPr>
          <w:sz w:val="16"/>
        </w:rPr>
        <w:t xml:space="preserve"> </w:t>
      </w:r>
      <w:r w:rsidRPr="00174E0A">
        <w:rPr>
          <w:bCs/>
          <w:u w:val="single"/>
        </w:rPr>
        <w:t>NRETs can contribute to long-term energy security</w:t>
      </w:r>
      <w:r w:rsidRPr="00174E0A">
        <w:rPr>
          <w:sz w:val="16"/>
        </w:rPr>
        <w:t xml:space="preserve">. Energy security can be defined as a country’s </w:t>
      </w:r>
      <w:r w:rsidRPr="00174E0A">
        <w:rPr>
          <w:sz w:val="12"/>
        </w:rPr>
        <w:t>¶</w:t>
      </w:r>
      <w:r w:rsidRPr="00174E0A">
        <w:rPr>
          <w:sz w:val="16"/>
        </w:rPr>
        <w:t xml:space="preserve"> control over its energy sources (i.e. sovereignty) and the ability of the energy system to respond to </w:t>
      </w:r>
      <w:r w:rsidRPr="00174E0A">
        <w:rPr>
          <w:sz w:val="12"/>
        </w:rPr>
        <w:t>¶</w:t>
      </w:r>
      <w:r w:rsidRPr="00174E0A">
        <w:rPr>
          <w:sz w:val="16"/>
        </w:rPr>
        <w:t xml:space="preserve"> fuel supply disruptions (i.e. resiliency).62</w:t>
      </w:r>
      <w:r w:rsidRPr="00174E0A">
        <w:rPr>
          <w:sz w:val="12"/>
        </w:rPr>
        <w:t>¶</w:t>
      </w:r>
      <w:r w:rsidRPr="00174E0A">
        <w:rPr>
          <w:sz w:val="16"/>
        </w:rPr>
        <w:t xml:space="preserve"> o Given the inexhaustible nature of renewable energy supplies, </w:t>
      </w:r>
      <w:r w:rsidRPr="00174E0A">
        <w:rPr>
          <w:bCs/>
          <w:u w:val="single"/>
        </w:rPr>
        <w:t xml:space="preserve">the security of supply spans </w:t>
      </w:r>
      <w:r w:rsidRPr="00174E0A">
        <w:rPr>
          <w:bCs/>
          <w:sz w:val="12"/>
          <w:u w:val="single"/>
        </w:rPr>
        <w:t xml:space="preserve">¶ </w:t>
      </w:r>
      <w:r w:rsidRPr="00174E0A">
        <w:rPr>
          <w:bCs/>
          <w:u w:val="single"/>
        </w:rPr>
        <w:t>generations .</w:t>
      </w:r>
      <w:r w:rsidRPr="00174E0A">
        <w:rPr>
          <w:sz w:val="16"/>
        </w:rPr>
        <w:t xml:space="preserve"> The recent Global Energy Assessment from IIASA concludes that </w:t>
      </w:r>
      <w:r w:rsidRPr="00174E0A">
        <w:rPr>
          <w:bCs/>
          <w:u w:val="single"/>
        </w:rPr>
        <w:t xml:space="preserve">LAC in </w:t>
      </w:r>
      <w:r w:rsidRPr="00174E0A">
        <w:rPr>
          <w:bCs/>
          <w:sz w:val="12"/>
          <w:u w:val="single"/>
        </w:rPr>
        <w:t xml:space="preserve">¶ </w:t>
      </w:r>
      <w:r w:rsidRPr="00174E0A">
        <w:rPr>
          <w:bCs/>
          <w:u w:val="single"/>
        </w:rPr>
        <w:t>particular could capture energy security benefits from a shift toward renewable energy.</w:t>
      </w:r>
      <w:r w:rsidRPr="00174E0A">
        <w:rPr>
          <w:sz w:val="16"/>
        </w:rPr>
        <w:t>63</w:t>
      </w:r>
      <w:r w:rsidRPr="00174E0A">
        <w:rPr>
          <w:sz w:val="12"/>
        </w:rPr>
        <w:t>¶</w:t>
      </w:r>
      <w:r w:rsidRPr="00174E0A">
        <w:rPr>
          <w:sz w:val="16"/>
        </w:rPr>
        <w:t xml:space="preserve"> o </w:t>
      </w:r>
      <w:r w:rsidRPr="00174E0A">
        <w:rPr>
          <w:bCs/>
          <w:u w:val="single"/>
        </w:rPr>
        <w:t xml:space="preserve">Volatile fuel prices can complicate and disrupt energy planning and broader economic </w:t>
      </w:r>
      <w:r w:rsidRPr="00174E0A">
        <w:rPr>
          <w:bCs/>
          <w:sz w:val="12"/>
          <w:u w:val="single"/>
        </w:rPr>
        <w:t xml:space="preserve">¶ </w:t>
      </w:r>
      <w:r w:rsidRPr="00174E0A">
        <w:rPr>
          <w:bCs/>
          <w:u w:val="single"/>
        </w:rPr>
        <w:t>initiatives, directly affecting inflation and therefore affecting macroeconomic stability64</w:t>
      </w:r>
      <w:r w:rsidRPr="00174E0A">
        <w:rPr>
          <w:sz w:val="12"/>
        </w:rPr>
        <w:t>¶</w:t>
      </w:r>
      <w:r w:rsidRPr="0021021C">
        <w:t xml:space="preserve"> .</w:t>
      </w:r>
      <w:r w:rsidRPr="00174E0A">
        <w:rPr>
          <w:b/>
          <w:iCs/>
          <w:u w:val="single"/>
          <w:bdr w:val="single" w:sz="18" w:space="0" w:color="auto"/>
        </w:rPr>
        <w:t xml:space="preserve"> As a </w:t>
      </w:r>
      <w:r w:rsidRPr="00174E0A">
        <w:rPr>
          <w:iCs/>
          <w:sz w:val="12"/>
          <w:bdr w:val="single" w:sz="18" w:space="0" w:color="auto"/>
        </w:rPr>
        <w:t>¶</w:t>
      </w:r>
      <w:r w:rsidRPr="00174E0A">
        <w:rPr>
          <w:b/>
          <w:iCs/>
          <w:sz w:val="12"/>
          <w:u w:val="single"/>
          <w:bdr w:val="single" w:sz="18" w:space="0" w:color="auto"/>
        </w:rPr>
        <w:t xml:space="preserve"> </w:t>
      </w:r>
      <w:r w:rsidRPr="00174E0A">
        <w:rPr>
          <w:b/>
          <w:iCs/>
          <w:u w:val="single"/>
          <w:bdr w:val="single" w:sz="18" w:space="0" w:color="auto"/>
        </w:rPr>
        <w:t xml:space="preserve">diverse stock portfolio can decrease the impact of volatile individual commodities, an </w:t>
      </w:r>
      <w:r w:rsidRPr="00174E0A">
        <w:rPr>
          <w:iCs/>
          <w:sz w:val="12"/>
          <w:bdr w:val="single" w:sz="18" w:space="0" w:color="auto"/>
        </w:rPr>
        <w:t>¶</w:t>
      </w:r>
      <w:r w:rsidRPr="00174E0A">
        <w:rPr>
          <w:b/>
          <w:iCs/>
          <w:sz w:val="12"/>
          <w:u w:val="single"/>
          <w:bdr w:val="single" w:sz="18" w:space="0" w:color="auto"/>
        </w:rPr>
        <w:t xml:space="preserve"> </w:t>
      </w:r>
      <w:r w:rsidRPr="00174E0A">
        <w:rPr>
          <w:b/>
          <w:iCs/>
          <w:u w:val="single"/>
          <w:bdr w:val="single" w:sz="18" w:space="0" w:color="auto"/>
        </w:rPr>
        <w:t xml:space="preserve">energy portfolio diversified through NRETs helps insulate LAC economies from oil and </w:t>
      </w:r>
      <w:r w:rsidRPr="00174E0A">
        <w:rPr>
          <w:iCs/>
          <w:sz w:val="12"/>
          <w:bdr w:val="single" w:sz="18" w:space="0" w:color="auto"/>
        </w:rPr>
        <w:t>¶</w:t>
      </w:r>
      <w:r w:rsidRPr="00174E0A">
        <w:rPr>
          <w:b/>
          <w:iCs/>
          <w:sz w:val="12"/>
          <w:u w:val="single"/>
          <w:bdr w:val="single" w:sz="18" w:space="0" w:color="auto"/>
        </w:rPr>
        <w:t xml:space="preserve"> </w:t>
      </w:r>
      <w:r w:rsidRPr="00174E0A">
        <w:rPr>
          <w:b/>
          <w:iCs/>
          <w:u w:val="single"/>
          <w:bdr w:val="single" w:sz="18" w:space="0" w:color="auto"/>
        </w:rPr>
        <w:t>natural gas price fluctuations.</w:t>
      </w:r>
      <w:r w:rsidRPr="00174E0A">
        <w:rPr>
          <w:iCs/>
          <w:sz w:val="12"/>
          <w:bdr w:val="single" w:sz="18" w:space="0" w:color="auto"/>
        </w:rPr>
        <w:t>¶</w:t>
      </w:r>
      <w:r w:rsidRPr="00174E0A">
        <w:rPr>
          <w:b/>
          <w:iCs/>
          <w:sz w:val="12"/>
          <w:u w:val="single"/>
          <w:bdr w:val="single" w:sz="18" w:space="0" w:color="auto"/>
        </w:rPr>
        <w:t xml:space="preserve"> </w:t>
      </w:r>
      <w:r w:rsidRPr="00174E0A">
        <w:rPr>
          <w:sz w:val="16"/>
        </w:rPr>
        <w:t xml:space="preserve"> Diversification of power supply can help reduce vulnerability of hydro-based power systems to </w:t>
      </w:r>
      <w:r w:rsidRPr="00174E0A">
        <w:rPr>
          <w:sz w:val="12"/>
        </w:rPr>
        <w:t>¶</w:t>
      </w:r>
      <w:r w:rsidRPr="00174E0A">
        <w:rPr>
          <w:sz w:val="16"/>
        </w:rPr>
        <w:t xml:space="preserve"> unstable hydrological cycles. In the case of a hydro-dependent power matrix, other renewables can </w:t>
      </w:r>
      <w:r w:rsidRPr="00174E0A">
        <w:rPr>
          <w:sz w:val="12"/>
        </w:rPr>
        <w:t>¶</w:t>
      </w:r>
      <w:r w:rsidRPr="00174E0A">
        <w:rPr>
          <w:sz w:val="16"/>
        </w:rPr>
        <w:t xml:space="preserve"> help address the impact of extreme events in hydrological cycles, or changes over time in firm </w:t>
      </w:r>
      <w:r w:rsidRPr="00174E0A">
        <w:rPr>
          <w:sz w:val="12"/>
        </w:rPr>
        <w:t>¶</w:t>
      </w:r>
      <w:r w:rsidRPr="00174E0A">
        <w:rPr>
          <w:sz w:val="16"/>
        </w:rPr>
        <w:t xml:space="preserve"> capacity, while maintaining a low carbon footprint in the sector.</w:t>
      </w:r>
      <w:r w:rsidRPr="00174E0A">
        <w:rPr>
          <w:sz w:val="12"/>
        </w:rPr>
        <w:t>¶</w:t>
      </w:r>
      <w:r w:rsidRPr="00174E0A">
        <w:rPr>
          <w:sz w:val="16"/>
        </w:rPr>
        <w:t xml:space="preserve"> 65 Glacial retreat, for example, is </w:t>
      </w:r>
      <w:r w:rsidRPr="00174E0A">
        <w:rPr>
          <w:sz w:val="12"/>
        </w:rPr>
        <w:t>¶</w:t>
      </w:r>
      <w:r w:rsidRPr="00174E0A">
        <w:rPr>
          <w:sz w:val="16"/>
        </w:rPr>
        <w:t xml:space="preserve"> already affecting hydropower output in the Andean nations.</w:t>
      </w:r>
      <w:r w:rsidRPr="00174E0A">
        <w:rPr>
          <w:sz w:val="12"/>
        </w:rPr>
        <w:t>¶</w:t>
      </w:r>
      <w:r w:rsidRPr="00174E0A">
        <w:rPr>
          <w:sz w:val="16"/>
        </w:rPr>
        <w:t xml:space="preserve"> 66 Non-hydro renewable electricity can </w:t>
      </w:r>
      <w:r w:rsidRPr="00174E0A">
        <w:rPr>
          <w:sz w:val="12"/>
        </w:rPr>
        <w:t>¶</w:t>
      </w:r>
      <w:r w:rsidRPr="00174E0A">
        <w:rPr>
          <w:sz w:val="16"/>
        </w:rPr>
        <w:t xml:space="preserve"> serve as an insurance policy against the risk of an unstable hydropower outputs.67</w:t>
      </w:r>
      <w:r w:rsidRPr="00174E0A">
        <w:rPr>
          <w:sz w:val="12"/>
        </w:rPr>
        <w:t>¶</w:t>
      </w:r>
      <w:r w:rsidRPr="00174E0A">
        <w:rPr>
          <w:sz w:val="16"/>
        </w:rPr>
        <w:t xml:space="preserve"> </w:t>
      </w:r>
      <w:r w:rsidRPr="00174E0A">
        <w:rPr>
          <w:sz w:val="16"/>
        </w:rPr>
        <w:t xml:space="preserve"> Low operation and maintenance (O&amp;M) costs typically associated to renewables can help redirect </w:t>
      </w:r>
      <w:r w:rsidRPr="00174E0A">
        <w:rPr>
          <w:sz w:val="12"/>
        </w:rPr>
        <w:t>¶</w:t>
      </w:r>
      <w:r w:rsidRPr="00174E0A">
        <w:rPr>
          <w:sz w:val="16"/>
        </w:rPr>
        <w:t xml:space="preserve"> budgetary resources to other development priorities. A 10% increased share of renewable </w:t>
      </w:r>
      <w:r w:rsidRPr="00174E0A">
        <w:rPr>
          <w:sz w:val="12"/>
        </w:rPr>
        <w:t>¶</w:t>
      </w:r>
      <w:r w:rsidRPr="00174E0A">
        <w:rPr>
          <w:sz w:val="16"/>
        </w:rPr>
        <w:t xml:space="preserve"> electricity would decrease regional oil consumption by 20 million barrels per year, or about to 2% of </w:t>
      </w:r>
      <w:r w:rsidRPr="00174E0A">
        <w:rPr>
          <w:sz w:val="12"/>
        </w:rPr>
        <w:t>¶</w:t>
      </w:r>
      <w:r w:rsidRPr="00174E0A">
        <w:rPr>
          <w:sz w:val="16"/>
        </w:rPr>
        <w:t xml:space="preserve"> region’s 2009 gross domestic product (GDP).</w:t>
      </w:r>
      <w:r w:rsidRPr="00174E0A">
        <w:rPr>
          <w:sz w:val="12"/>
        </w:rPr>
        <w:t>¶</w:t>
      </w:r>
      <w:r w:rsidRPr="00174E0A">
        <w:rPr>
          <w:sz w:val="16"/>
        </w:rPr>
        <w:t xml:space="preserve"> 68 This would lead to additional resources readily </w:t>
      </w:r>
      <w:r w:rsidRPr="00174E0A">
        <w:rPr>
          <w:sz w:val="12"/>
        </w:rPr>
        <w:t>¶</w:t>
      </w:r>
      <w:r w:rsidRPr="00174E0A">
        <w:rPr>
          <w:sz w:val="16"/>
        </w:rPr>
        <w:t xml:space="preserve"> available to be invested in social needs. This is particularly relevant for Haiti where 3% of the GDP </w:t>
      </w:r>
      <w:r w:rsidRPr="00174E0A">
        <w:rPr>
          <w:sz w:val="12"/>
        </w:rPr>
        <w:t>¶</w:t>
      </w:r>
      <w:r w:rsidRPr="00174E0A">
        <w:rPr>
          <w:sz w:val="16"/>
        </w:rPr>
        <w:t xml:space="preserve"> could be saved by a shift towards renewables.</w:t>
      </w:r>
      <w:r w:rsidRPr="00174E0A">
        <w:rPr>
          <w:sz w:val="12"/>
        </w:rPr>
        <w:t>¶</w:t>
      </w:r>
      <w:r w:rsidRPr="00174E0A">
        <w:rPr>
          <w:sz w:val="16"/>
        </w:rPr>
        <w:t xml:space="preserve"> </w:t>
      </w:r>
      <w:r w:rsidRPr="00174E0A">
        <w:rPr>
          <w:sz w:val="16"/>
        </w:rPr>
        <w:t xml:space="preserve"> </w:t>
      </w:r>
      <w:r w:rsidRPr="00174E0A">
        <w:rPr>
          <w:bCs/>
          <w:u w:val="single"/>
        </w:rPr>
        <w:t>NRETs have a positive impact on job creation</w:t>
      </w:r>
      <w:r w:rsidRPr="00174E0A">
        <w:rPr>
          <w:sz w:val="16"/>
        </w:rPr>
        <w:t xml:space="preserve">. Generally, it is estimated that </w:t>
      </w:r>
      <w:r w:rsidRPr="00174E0A">
        <w:rPr>
          <w:bCs/>
          <w:u w:val="single"/>
        </w:rPr>
        <w:t xml:space="preserve">NRETs create more </w:t>
      </w:r>
      <w:r w:rsidRPr="00174E0A">
        <w:rPr>
          <w:bCs/>
          <w:sz w:val="12"/>
          <w:u w:val="single"/>
        </w:rPr>
        <w:t xml:space="preserve">¶ </w:t>
      </w:r>
      <w:r w:rsidRPr="00174E0A">
        <w:rPr>
          <w:bCs/>
          <w:u w:val="single"/>
        </w:rPr>
        <w:t>jobs per dollar invested than conventional electricity generation technologies</w:t>
      </w:r>
      <w:r w:rsidRPr="00174E0A">
        <w:rPr>
          <w:sz w:val="16"/>
        </w:rPr>
        <w:t xml:space="preserve">. According to a study </w:t>
      </w:r>
      <w:r w:rsidRPr="00174E0A">
        <w:rPr>
          <w:sz w:val="12"/>
        </w:rPr>
        <w:t>¶</w:t>
      </w:r>
      <w:r w:rsidRPr="00174E0A">
        <w:rPr>
          <w:sz w:val="16"/>
        </w:rPr>
        <w:t xml:space="preserve"> in the United States, </w:t>
      </w:r>
      <w:r w:rsidRPr="00174E0A">
        <w:rPr>
          <w:bCs/>
          <w:u w:val="single"/>
        </w:rPr>
        <w:t>jobs created by employment of renewable energy are three times those</w:t>
      </w:r>
      <w:r w:rsidRPr="00174E0A">
        <w:rPr>
          <w:bCs/>
          <w:sz w:val="12"/>
          <w:u w:val="single"/>
        </w:rPr>
        <w:t xml:space="preserve">¶ </w:t>
      </w:r>
      <w:r w:rsidRPr="00174E0A">
        <w:rPr>
          <w:bCs/>
          <w:u w:val="single"/>
        </w:rPr>
        <w:t xml:space="preserve">generated </w:t>
      </w:r>
      <w:r w:rsidRPr="00174E0A">
        <w:rPr>
          <w:b/>
          <w:iCs/>
          <w:u w:val="single"/>
          <w:bdr w:val="single" w:sz="18" w:space="0" w:color="auto"/>
        </w:rPr>
        <w:t>by the same level of spending on fossil fuels</w:t>
      </w:r>
      <w:r w:rsidRPr="00174E0A">
        <w:rPr>
          <w:sz w:val="16"/>
        </w:rPr>
        <w:t xml:space="preserve">.69 Additional reports have also shown that </w:t>
      </w:r>
      <w:r w:rsidRPr="00174E0A">
        <w:rPr>
          <w:sz w:val="12"/>
        </w:rPr>
        <w:t>¶</w:t>
      </w:r>
      <w:r w:rsidRPr="00174E0A">
        <w:rPr>
          <w:sz w:val="16"/>
        </w:rPr>
        <w:t xml:space="preserve"> </w:t>
      </w:r>
      <w:r w:rsidRPr="00174E0A">
        <w:rPr>
          <w:bCs/>
          <w:u w:val="single"/>
        </w:rPr>
        <w:t xml:space="preserve">the deployment of NRETs contributes positively to employment as compared to other </w:t>
      </w:r>
      <w:r w:rsidRPr="00174E0A">
        <w:rPr>
          <w:bCs/>
          <w:sz w:val="12"/>
          <w:u w:val="single"/>
        </w:rPr>
        <w:t xml:space="preserve">¶ </w:t>
      </w:r>
      <w:r w:rsidRPr="00174E0A">
        <w:rPr>
          <w:bCs/>
          <w:u w:val="single"/>
        </w:rPr>
        <w:t xml:space="preserve">technologies - both regarding the number of jobs generated in the renewable energy sector as well </w:t>
      </w:r>
      <w:r w:rsidRPr="00174E0A">
        <w:rPr>
          <w:bCs/>
          <w:sz w:val="12"/>
          <w:u w:val="single"/>
        </w:rPr>
        <w:t xml:space="preserve">¶ </w:t>
      </w:r>
      <w:r w:rsidRPr="00174E0A">
        <w:rPr>
          <w:bCs/>
          <w:u w:val="single"/>
        </w:rPr>
        <w:t>as economy-wide.70</w:t>
      </w:r>
      <w:r w:rsidRPr="00174E0A">
        <w:rPr>
          <w:bCs/>
          <w:sz w:val="12"/>
          <w:u w:val="single"/>
        </w:rPr>
        <w:t xml:space="preserve">¶ </w:t>
      </w:r>
      <w:r w:rsidRPr="00174E0A">
        <w:rPr>
          <w:sz w:val="16"/>
        </w:rPr>
        <w:t xml:space="preserve"> </w:t>
      </w:r>
      <w:r w:rsidRPr="00174E0A">
        <w:rPr>
          <w:bCs/>
          <w:u w:val="single"/>
        </w:rPr>
        <w:t>NRETs reduce the local health and environmental impacts of fossil fuel technologies</w:t>
      </w:r>
      <w:r w:rsidRPr="00174E0A">
        <w:rPr>
          <w:sz w:val="16"/>
        </w:rPr>
        <w:t xml:space="preserve">. The </w:t>
      </w:r>
      <w:r w:rsidRPr="00174E0A">
        <w:rPr>
          <w:sz w:val="12"/>
        </w:rPr>
        <w:t>¶</w:t>
      </w:r>
      <w:r w:rsidRPr="00174E0A">
        <w:rPr>
          <w:sz w:val="16"/>
        </w:rPr>
        <w:t xml:space="preserve"> generation of electricity from fossil fuels, and in particular from fuel oil, diesel oil and coal produces </w:t>
      </w:r>
      <w:r w:rsidRPr="00174E0A">
        <w:rPr>
          <w:sz w:val="12"/>
        </w:rPr>
        <w:t>¶</w:t>
      </w:r>
      <w:r w:rsidRPr="00174E0A">
        <w:rPr>
          <w:sz w:val="16"/>
        </w:rPr>
        <w:t xml:space="preserve"> negative impacts on the environment and on human health due to </w:t>
      </w:r>
      <w:r w:rsidRPr="00174E0A">
        <w:rPr>
          <w:bCs/>
          <w:u w:val="single"/>
        </w:rPr>
        <w:t xml:space="preserve">air pollution from nitrogen </w:t>
      </w:r>
      <w:r w:rsidRPr="00174E0A">
        <w:rPr>
          <w:bCs/>
          <w:sz w:val="12"/>
          <w:u w:val="single"/>
        </w:rPr>
        <w:t xml:space="preserve">¶ </w:t>
      </w:r>
      <w:r w:rsidRPr="00174E0A">
        <w:rPr>
          <w:bCs/>
          <w:u w:val="single"/>
        </w:rPr>
        <w:t>oxides, sulfur oxides, and particulate matter</w:t>
      </w:r>
      <w:r w:rsidRPr="00174E0A">
        <w:rPr>
          <w:sz w:val="16"/>
        </w:rPr>
        <w:t xml:space="preserve">.71 Extraction processes of fossil fuels can have high onsite environmental impacts. Moreover, the trend towards using </w:t>
      </w:r>
      <w:r w:rsidRPr="00174E0A">
        <w:rPr>
          <w:bCs/>
          <w:u w:val="single"/>
        </w:rPr>
        <w:t>fracking</w:t>
      </w:r>
      <w:r w:rsidRPr="00174E0A">
        <w:rPr>
          <w:sz w:val="16"/>
        </w:rPr>
        <w:t xml:space="preserve"> technologies to extract </w:t>
      </w:r>
      <w:r w:rsidRPr="00174E0A">
        <w:rPr>
          <w:sz w:val="12"/>
        </w:rPr>
        <w:t>¶</w:t>
      </w:r>
      <w:r w:rsidRPr="00174E0A">
        <w:rPr>
          <w:sz w:val="16"/>
        </w:rPr>
        <w:t xml:space="preserve"> natural gas </w:t>
      </w:r>
      <w:r w:rsidRPr="00174E0A">
        <w:rPr>
          <w:bCs/>
          <w:u w:val="single"/>
        </w:rPr>
        <w:t>will likely increase environmental risks of extraction</w:t>
      </w:r>
      <w:r w:rsidRPr="00174E0A">
        <w:rPr>
          <w:sz w:val="16"/>
        </w:rPr>
        <w:t xml:space="preserve">. The use of </w:t>
      </w:r>
      <w:r w:rsidRPr="00174E0A">
        <w:rPr>
          <w:bCs/>
          <w:u w:val="single"/>
        </w:rPr>
        <w:t xml:space="preserve">renewable energy helps </w:t>
      </w:r>
      <w:r w:rsidRPr="00174E0A">
        <w:rPr>
          <w:bCs/>
          <w:sz w:val="12"/>
          <w:u w:val="single"/>
        </w:rPr>
        <w:t xml:space="preserve">¶ </w:t>
      </w:r>
      <w:r w:rsidRPr="00174E0A">
        <w:rPr>
          <w:bCs/>
          <w:u w:val="single"/>
        </w:rPr>
        <w:t>mitigate these impacts.72</w:t>
      </w:r>
      <w:r w:rsidRPr="00174E0A">
        <w:rPr>
          <w:bCs/>
          <w:sz w:val="12"/>
          <w:u w:val="single"/>
        </w:rPr>
        <w:t xml:space="preserve">¶ </w:t>
      </w:r>
      <w:r w:rsidRPr="00174E0A">
        <w:rPr>
          <w:sz w:val="16"/>
        </w:rPr>
        <w:t xml:space="preserve"> Non-hydro renewable electricity production can reduce power plant siting concerns. There has </w:t>
      </w:r>
      <w:r w:rsidRPr="00174E0A">
        <w:rPr>
          <w:sz w:val="12"/>
        </w:rPr>
        <w:t>¶</w:t>
      </w:r>
      <w:r w:rsidRPr="00174E0A">
        <w:rPr>
          <w:sz w:val="16"/>
        </w:rPr>
        <w:t xml:space="preserve"> been sharp criticism related to the impacts of large hydropower plants in the LAC region73</w:t>
      </w:r>
      <w:r w:rsidRPr="00174E0A">
        <w:rPr>
          <w:sz w:val="12"/>
        </w:rPr>
        <w:t>¶</w:t>
      </w:r>
      <w:r w:rsidRPr="00174E0A">
        <w:rPr>
          <w:sz w:val="16"/>
        </w:rPr>
        <w:t xml:space="preserve"> exemplified –for instance- by resistance to projects in Brazil (Belo Monte)74 and in Chile (HydroAysen).75 High profile efforts to halt oil and gas exploration have been reported in regions such as </w:t>
      </w:r>
      <w:r w:rsidRPr="00174E0A">
        <w:rPr>
          <w:sz w:val="12"/>
        </w:rPr>
        <w:t>¶</w:t>
      </w:r>
      <w:r w:rsidRPr="00174E0A">
        <w:rPr>
          <w:sz w:val="16"/>
        </w:rPr>
        <w:t xml:space="preserve"> Yasuní in Ecuador76 and the Camisea gas project in Peru’s Kugapakori-Nahua-Nanti Reserve.77</w:t>
      </w:r>
      <w:r w:rsidRPr="00174E0A">
        <w:rPr>
          <w:sz w:val="12"/>
        </w:rPr>
        <w:t>¶</w:t>
      </w:r>
      <w:r w:rsidRPr="00174E0A">
        <w:rPr>
          <w:sz w:val="16"/>
        </w:rPr>
        <w:t xml:space="preserve"> Certain types of NRETs can be sited more easily and flexibly than conventional generation and</w:t>
      </w:r>
      <w:r w:rsidRPr="00174E0A">
        <w:rPr>
          <w:sz w:val="12"/>
        </w:rPr>
        <w:t>¶</w:t>
      </w:r>
      <w:r w:rsidRPr="00174E0A">
        <w:rPr>
          <w:sz w:val="16"/>
        </w:rPr>
        <w:t xml:space="preserve"> therefore reduce many of these social and environmental concerns.</w:t>
      </w:r>
      <w:r w:rsidRPr="00174E0A">
        <w:rPr>
          <w:sz w:val="12"/>
        </w:rPr>
        <w:t>¶</w:t>
      </w:r>
      <w:r w:rsidRPr="00174E0A">
        <w:rPr>
          <w:sz w:val="16"/>
        </w:rPr>
        <w:t xml:space="preserve"> </w:t>
      </w:r>
      <w:r w:rsidRPr="00174E0A">
        <w:rPr>
          <w:sz w:val="16"/>
        </w:rPr>
        <w:t xml:space="preserve"> </w:t>
      </w:r>
      <w:r w:rsidRPr="00174E0A">
        <w:rPr>
          <w:bCs/>
          <w:u w:val="single"/>
        </w:rPr>
        <w:t xml:space="preserve">The renewable electricity industry represents a significant opportunity to attract new investment. </w:t>
      </w:r>
      <w:r w:rsidRPr="00174E0A">
        <w:rPr>
          <w:bCs/>
          <w:sz w:val="12"/>
          <w:u w:val="single"/>
        </w:rPr>
        <w:t xml:space="preserve">¶ </w:t>
      </w:r>
      <w:r w:rsidRPr="00174E0A">
        <w:rPr>
          <w:bCs/>
          <w:u w:val="single"/>
        </w:rPr>
        <w:t xml:space="preserve">LAC currently accounts for just 4% of the global investment on NRETs, but has the potential to </w:t>
      </w:r>
      <w:r w:rsidRPr="00174E0A">
        <w:rPr>
          <w:bCs/>
          <w:sz w:val="12"/>
          <w:u w:val="single"/>
        </w:rPr>
        <w:t xml:space="preserve">¶ </w:t>
      </w:r>
      <w:r w:rsidRPr="00174E0A">
        <w:rPr>
          <w:bCs/>
          <w:u w:val="single"/>
        </w:rPr>
        <w:t>capture a much larger share of global investment on NRETs, estimated at $6 trillion during 2012-</w:t>
      </w:r>
      <w:r w:rsidRPr="00174E0A">
        <w:rPr>
          <w:bCs/>
          <w:sz w:val="12"/>
          <w:u w:val="single"/>
        </w:rPr>
        <w:t xml:space="preserve">¶ </w:t>
      </w:r>
      <w:r w:rsidRPr="00174E0A">
        <w:rPr>
          <w:bCs/>
          <w:u w:val="single"/>
        </w:rPr>
        <w:t>2035.</w:t>
      </w:r>
    </w:p>
    <w:p w:rsidR="0002705F" w:rsidRPr="00174E0A" w:rsidRDefault="0002705F" w:rsidP="0002705F"/>
    <w:p w:rsidR="0002705F" w:rsidRPr="00174E0A" w:rsidRDefault="0002705F" w:rsidP="0002705F">
      <w:pPr>
        <w:pStyle w:val="Heading3"/>
        <w:rPr>
          <w:rFonts w:eastAsia="MS Gothic"/>
        </w:rPr>
      </w:pPr>
      <w:r w:rsidRPr="00174E0A">
        <w:rPr>
          <w:rFonts w:eastAsia="MS Gothic"/>
        </w:rPr>
        <w:t>Employment</w:t>
      </w:r>
    </w:p>
    <w:p w:rsidR="0002705F" w:rsidRPr="00174E0A" w:rsidRDefault="0002705F" w:rsidP="0002705F">
      <w:pPr>
        <w:pStyle w:val="Heading4"/>
        <w:rPr>
          <w:rFonts w:eastAsia="MS Gothic"/>
        </w:rPr>
      </w:pPr>
      <w:r w:rsidRPr="00174E0A">
        <w:rPr>
          <w:rFonts w:eastAsia="MS Gothic"/>
        </w:rPr>
        <w:t>Key to job creation and solves unemployment</w:t>
      </w:r>
    </w:p>
    <w:p w:rsidR="0002705F" w:rsidRPr="00174E0A" w:rsidRDefault="0002705F" w:rsidP="0002705F">
      <w:pPr>
        <w:rPr>
          <w:rFonts w:eastAsia="Cambria" w:cs="Times New Roman"/>
        </w:rPr>
      </w:pPr>
      <w:r w:rsidRPr="00174E0A">
        <w:rPr>
          <w:rFonts w:eastAsia="Cambria" w:cs="Times New Roman"/>
          <w:b/>
        </w:rPr>
        <w:t>Poe 11</w:t>
      </w:r>
      <w:r w:rsidRPr="00174E0A">
        <w:rPr>
          <w:rFonts w:eastAsia="Cambria" w:cs="Times New Roman"/>
        </w:rPr>
        <w:t xml:space="preserve"> - Partner at Polachi, the leading provider of Access Executive Search™ services to technology, clean tech, venture capital and private equity clients</w:t>
      </w:r>
    </w:p>
    <w:p w:rsidR="0002705F" w:rsidRPr="00174E0A" w:rsidRDefault="0002705F" w:rsidP="0002705F">
      <w:pPr>
        <w:rPr>
          <w:rFonts w:eastAsia="Cambria" w:cs="Times New Roman"/>
        </w:rPr>
      </w:pPr>
      <w:r w:rsidRPr="00174E0A">
        <w:rPr>
          <w:rFonts w:eastAsia="Cambria" w:cs="Times New Roman"/>
        </w:rPr>
        <w:t>Source: Clean Technica</w:t>
      </w:r>
    </w:p>
    <w:p w:rsidR="0002705F" w:rsidRPr="00174E0A" w:rsidRDefault="0002705F" w:rsidP="0002705F">
      <w:pPr>
        <w:rPr>
          <w:rFonts w:eastAsia="Cambria" w:cs="Times New Roman"/>
        </w:rPr>
      </w:pPr>
      <w:r w:rsidRPr="00174E0A">
        <w:rPr>
          <w:rFonts w:eastAsia="Cambria" w:cs="Times New Roman"/>
        </w:rPr>
        <w:t>“Jobs and the Cleantech VC Boom,” http://cleantechnica.com/2011/05/02/jobs-and-the-cleantech-vc-boom/</w:t>
      </w:r>
    </w:p>
    <w:p w:rsidR="0002705F" w:rsidRPr="00174E0A" w:rsidRDefault="0002705F" w:rsidP="0002705F">
      <w:pPr>
        <w:ind w:left="288" w:right="288"/>
        <w:rPr>
          <w:rFonts w:eastAsia="Times New Roman" w:cs="Times New Roman"/>
          <w:sz w:val="16"/>
        </w:rPr>
      </w:pPr>
      <w:r w:rsidRPr="00174E0A">
        <w:rPr>
          <w:rFonts w:eastAsia="Times New Roman" w:cs="Times New Roman"/>
          <w:u w:val="single"/>
        </w:rPr>
        <w:t>The</w:t>
      </w:r>
      <w:r w:rsidRPr="00174E0A">
        <w:rPr>
          <w:rFonts w:eastAsia="Times New Roman" w:cs="Times New Roman"/>
          <w:sz w:val="16"/>
        </w:rPr>
        <w:t xml:space="preserve"> recently released </w:t>
      </w:r>
      <w:r w:rsidRPr="00174E0A">
        <w:rPr>
          <w:rFonts w:eastAsia="Times New Roman" w:cs="Times New Roman"/>
          <w:u w:val="single"/>
        </w:rPr>
        <w:t>data reporting a substantial increase in</w:t>
      </w:r>
      <w:r w:rsidRPr="00174E0A">
        <w:rPr>
          <w:rFonts w:eastAsia="Times New Roman" w:cs="Times New Roman"/>
          <w:sz w:val="16"/>
        </w:rPr>
        <w:t xml:space="preserve"> overall </w:t>
      </w:r>
      <w:r w:rsidRPr="00174E0A">
        <w:rPr>
          <w:rFonts w:eastAsia="Times New Roman" w:cs="Times New Roman"/>
          <w:u w:val="single"/>
        </w:rPr>
        <w:t>Venture Capital</w:t>
      </w:r>
      <w:r w:rsidRPr="00174E0A">
        <w:rPr>
          <w:rFonts w:eastAsia="Times New Roman" w:cs="Times New Roman"/>
          <w:sz w:val="16"/>
        </w:rPr>
        <w:t xml:space="preserve"> Investment and, in particular, a near record increase </w:t>
      </w:r>
      <w:r w:rsidRPr="00174E0A">
        <w:rPr>
          <w:rFonts w:eastAsia="Times New Roman" w:cs="Times New Roman"/>
          <w:u w:val="single"/>
        </w:rPr>
        <w:t>for</w:t>
      </w:r>
      <w:r w:rsidRPr="00174E0A">
        <w:rPr>
          <w:rFonts w:eastAsia="Times New Roman" w:cs="Times New Roman"/>
          <w:sz w:val="16"/>
        </w:rPr>
        <w:t xml:space="preserve"> the </w:t>
      </w:r>
      <w:r w:rsidRPr="00174E0A">
        <w:rPr>
          <w:rFonts w:eastAsia="Times New Roman" w:cs="Times New Roman"/>
          <w:u w:val="single"/>
        </w:rPr>
        <w:t>cleantech</w:t>
      </w:r>
      <w:r w:rsidRPr="00174E0A">
        <w:rPr>
          <w:rFonts w:eastAsia="Times New Roman" w:cs="Times New Roman"/>
          <w:sz w:val="16"/>
        </w:rPr>
        <w:t xml:space="preserve"> sector, </w:t>
      </w:r>
      <w:r w:rsidRPr="00174E0A">
        <w:rPr>
          <w:rFonts w:eastAsia="Times New Roman" w:cs="Times New Roman"/>
          <w:u w:val="single"/>
        </w:rPr>
        <w:t>should come as encouraging news on the employment front</w:t>
      </w:r>
      <w:r w:rsidRPr="00174E0A">
        <w:rPr>
          <w:rFonts w:eastAsia="Times New Roman" w:cs="Times New Roman"/>
          <w:sz w:val="16"/>
        </w:rPr>
        <w:t xml:space="preserve">. What is more significant than overall invested capital ($2.57 billion for Cleantech, up 52% from the previous quarter) is that the number of deals remained nearly flat, which means of course that </w:t>
      </w:r>
      <w:r w:rsidRPr="00174E0A">
        <w:rPr>
          <w:rFonts w:eastAsia="Times New Roman" w:cs="Times New Roman"/>
          <w:u w:val="single"/>
        </w:rPr>
        <w:t>the deal-size is up significantly</w:t>
      </w:r>
      <w:r w:rsidRPr="00174E0A">
        <w:rPr>
          <w:rFonts w:eastAsia="Times New Roman" w:cs="Times New Roman"/>
          <w:sz w:val="16"/>
        </w:rPr>
        <w:t xml:space="preserve">. A closer look reveals that the majority of the dollars committed went to later-stage </w:t>
      </w:r>
      <w:r w:rsidRPr="00174E0A">
        <w:rPr>
          <w:rFonts w:eastAsia="Times New Roman" w:cs="Times New Roman"/>
          <w:u w:val="single"/>
        </w:rPr>
        <w:t>deals</w:t>
      </w:r>
      <w:r w:rsidRPr="00174E0A">
        <w:rPr>
          <w:rFonts w:eastAsia="Times New Roman" w:cs="Times New Roman"/>
          <w:sz w:val="16"/>
        </w:rPr>
        <w:t xml:space="preserve">, many to </w:t>
      </w:r>
      <w:r w:rsidRPr="00174E0A">
        <w:rPr>
          <w:rFonts w:eastAsia="Times New Roman" w:cs="Times New Roman"/>
          <w:u w:val="single"/>
        </w:rPr>
        <w:t>fund scale up and commercialization phase activities</w:t>
      </w:r>
      <w:r w:rsidRPr="00174E0A">
        <w:rPr>
          <w:rFonts w:eastAsia="Times New Roman" w:cs="Times New Roman"/>
          <w:sz w:val="16"/>
        </w:rPr>
        <w:t xml:space="preserve">, therefore </w:t>
      </w:r>
      <w:r w:rsidRPr="00174E0A">
        <w:rPr>
          <w:rFonts w:eastAsia="Times New Roman" w:cs="Times New Roman"/>
          <w:b/>
          <w:iCs/>
          <w:u w:val="single"/>
          <w:bdr w:val="single" w:sz="18" w:space="0" w:color="auto"/>
        </w:rPr>
        <w:t>driving job creation</w:t>
      </w:r>
      <w:r w:rsidRPr="00174E0A">
        <w:rPr>
          <w:rFonts w:eastAsia="Times New Roman" w:cs="Times New Roman"/>
          <w:u w:val="single"/>
        </w:rPr>
        <w:t xml:space="preserve"> across a number of functions</w:t>
      </w:r>
      <w:r w:rsidRPr="00174E0A">
        <w:rPr>
          <w:rFonts w:eastAsia="Times New Roman" w:cs="Times New Roman"/>
          <w:sz w:val="16"/>
        </w:rPr>
        <w:t xml:space="preserve">. Demand at the executive level can be expected in the form of growth-stage CEO requirements to help take these businesses to the next level now that they are moving from the startup and technology validation stage. With the possible exception of the solar segment, many of the other major sectors of Clean Energy will grow through licensing, JVs, and strategic alliance models. This translates into search requirements for senior executives in Business Development, Commercial Development, and Corporate Development roles as well as for CFOs with significant transaction experience. For those companies in the process of building out their operations component, searches should spike for senior talent with global supply chain backgrounds, especially in Asia. Beyond the executive level, </w:t>
      </w:r>
      <w:r w:rsidRPr="00174E0A">
        <w:rPr>
          <w:rFonts w:eastAsia="Times New Roman" w:cs="Times New Roman"/>
          <w:u w:val="single"/>
        </w:rPr>
        <w:t xml:space="preserve">growth in the cleantech industry is widely expected to make a </w:t>
      </w:r>
      <w:r w:rsidRPr="00174E0A">
        <w:rPr>
          <w:rFonts w:eastAsia="Times New Roman" w:cs="Times New Roman"/>
          <w:b/>
          <w:u w:val="single"/>
        </w:rPr>
        <w:t>sign</w:t>
      </w:r>
      <w:r w:rsidRPr="00174E0A">
        <w:rPr>
          <w:rFonts w:eastAsia="Times New Roman" w:cs="Times New Roman"/>
          <w:b/>
          <w:iCs/>
          <w:u w:val="single"/>
          <w:bdr w:val="single" w:sz="18" w:space="0" w:color="auto"/>
        </w:rPr>
        <w:t>ificant contribution</w:t>
      </w:r>
      <w:r w:rsidRPr="00174E0A">
        <w:rPr>
          <w:rFonts w:eastAsia="Times New Roman" w:cs="Times New Roman"/>
          <w:u w:val="single"/>
        </w:rPr>
        <w:t xml:space="preserve"> to employment as we continue to pull out of recession.</w:t>
      </w:r>
      <w:r w:rsidRPr="00174E0A">
        <w:rPr>
          <w:rFonts w:eastAsia="Times New Roman" w:cs="Times New Roman"/>
          <w:sz w:val="16"/>
        </w:rPr>
        <w:t xml:space="preserve"> In Massachusetts, for example, a 20-fold increase in solar energy systems installed since 2007 has more than doubled jobs in that category during the same period, according to a recent article in Mass High Tech. There are more than 11,000 people employed in clean energy in the state as of the end of 2010, up an impressive 65% since 2007. While the New England region is recognized as the 2nd largest concentration of Cleantech companies in the US, if anything resembling this rate of job growth can be expected in other regions (most likely already far surpassed in California), the sector should not disappoint from a jobs perspective. As the Cleantech sector is still largely comprised of innovative small businesses, many of which are now moving to the next phase of their trajectory, such </w:t>
      </w:r>
      <w:r w:rsidRPr="00174E0A">
        <w:rPr>
          <w:rFonts w:eastAsia="Times New Roman" w:cs="Times New Roman"/>
          <w:u w:val="single"/>
        </w:rPr>
        <w:t>an impressive infusion of fresh capital</w:t>
      </w:r>
      <w:r w:rsidRPr="00174E0A">
        <w:rPr>
          <w:rFonts w:eastAsia="Times New Roman" w:cs="Times New Roman"/>
          <w:sz w:val="16"/>
        </w:rPr>
        <w:t xml:space="preserve"> as seen in Q1 </w:t>
      </w:r>
      <w:r w:rsidRPr="00174E0A">
        <w:rPr>
          <w:rFonts w:eastAsia="Times New Roman" w:cs="Times New Roman"/>
          <w:u w:val="single"/>
        </w:rPr>
        <w:t>can only mean greater opportunities in the near term</w:t>
      </w:r>
      <w:r w:rsidRPr="00174E0A">
        <w:rPr>
          <w:rFonts w:eastAsia="Times New Roman" w:cs="Times New Roman"/>
          <w:sz w:val="16"/>
        </w:rPr>
        <w:t xml:space="preserve">. While some pundits of the VC business overall may question whether this could be another “bubble”, and only time will really tell, a look back at the pre-recession levels of investment indicates that we are now back to that level, at least on a quarterly basis. Assuming the economy as a whole has gained enough strength to continue expanding as government supports are withdrawn, </w:t>
      </w:r>
      <w:r w:rsidRPr="00174E0A">
        <w:rPr>
          <w:rFonts w:eastAsia="Times New Roman" w:cs="Times New Roman"/>
          <w:u w:val="single"/>
        </w:rPr>
        <w:t xml:space="preserve">we should expect to see the cleantech engine shift into a higher gear and continue to claim </w:t>
      </w:r>
      <w:r w:rsidRPr="00174E0A">
        <w:rPr>
          <w:rFonts w:eastAsia="Times New Roman" w:cs="Times New Roman"/>
          <w:bCs/>
          <w:u w:val="single"/>
        </w:rPr>
        <w:t>an increasing share of the available VC and Private Equity pie.</w:t>
      </w:r>
      <w:r w:rsidRPr="00174E0A">
        <w:rPr>
          <w:rFonts w:eastAsia="Times New Roman" w:cs="Times New Roman"/>
          <w:sz w:val="16"/>
        </w:rPr>
        <w:t xml:space="preserve"> It is a capital- and people-intensive model, after all.</w:t>
      </w:r>
    </w:p>
    <w:p w:rsidR="0002705F" w:rsidRPr="00174E0A" w:rsidRDefault="0002705F" w:rsidP="0002705F">
      <w:pPr>
        <w:pStyle w:val="Heading3"/>
        <w:rPr>
          <w:rFonts w:eastAsia="MS Gothic"/>
        </w:rPr>
      </w:pPr>
      <w:r w:rsidRPr="00174E0A">
        <w:rPr>
          <w:rFonts w:eastAsia="MS Gothic"/>
        </w:rPr>
        <w:t>Economy</w:t>
      </w:r>
    </w:p>
    <w:p w:rsidR="0002705F" w:rsidRPr="00174E0A" w:rsidRDefault="0002705F" w:rsidP="0002705F">
      <w:pPr>
        <w:keepNext/>
        <w:keepLines/>
        <w:spacing w:before="200"/>
        <w:outlineLvl w:val="3"/>
        <w:rPr>
          <w:rFonts w:eastAsia="MS Gothic" w:cs="Times New Roman"/>
          <w:b/>
          <w:bCs/>
          <w:iCs/>
        </w:rPr>
      </w:pPr>
      <w:r w:rsidRPr="00174E0A">
        <w:rPr>
          <w:rFonts w:eastAsia="MS Gothic" w:cs="Times New Roman"/>
          <w:b/>
          <w:bCs/>
          <w:iCs/>
        </w:rPr>
        <w:t>A successful transition to renewables boosts economic growth</w:t>
      </w:r>
    </w:p>
    <w:p w:rsidR="0002705F" w:rsidRPr="00174E0A" w:rsidRDefault="0002705F" w:rsidP="0002705F">
      <w:pPr>
        <w:rPr>
          <w:rFonts w:eastAsia="Cambria" w:cs="Times New Roman"/>
          <w:bCs/>
        </w:rPr>
      </w:pPr>
      <w:r w:rsidRPr="00174E0A">
        <w:rPr>
          <w:rFonts w:eastAsia="Cambria" w:cs="Times New Roman"/>
          <w:b/>
        </w:rPr>
        <w:t>Fraunhofer-Gesellschaf 11</w:t>
      </w:r>
      <w:r w:rsidRPr="00174E0A">
        <w:rPr>
          <w:rFonts w:eastAsia="Cambria" w:cs="Times New Roman"/>
          <w:b/>
          <w:bCs/>
        </w:rPr>
        <w:t xml:space="preserve"> </w:t>
      </w:r>
      <w:r w:rsidRPr="00174E0A">
        <w:rPr>
          <w:rFonts w:eastAsia="Cambria" w:cs="Times New Roman"/>
        </w:rPr>
        <w:t xml:space="preserve">The largest organization for applied research in Europe. Our research is directed to the needs of people: health, safety, communication, mobility, energy and the environment (July 25, 2011, “Transition to Renewable Energy Stimulates the Economy, German Researchers Say,” Science Daily, </w:t>
      </w:r>
      <w:hyperlink r:id="rId54" w:history="1">
        <w:r w:rsidRPr="00174E0A">
          <w:rPr>
            <w:rFonts w:eastAsia="Cambria" w:cs="Times New Roman"/>
          </w:rPr>
          <w:t>http://www.sciencedaily.com/releases/2011/07/110725091451.htm)//DR</w:t>
        </w:r>
      </w:hyperlink>
      <w:r w:rsidRPr="00174E0A">
        <w:rPr>
          <w:rFonts w:eastAsia="Cambria" w:cs="Times New Roman"/>
        </w:rPr>
        <w:t>. H</w:t>
      </w:r>
    </w:p>
    <w:p w:rsidR="0002705F" w:rsidRPr="00174E0A" w:rsidRDefault="0002705F" w:rsidP="0002705F">
      <w:pPr>
        <w:rPr>
          <w:rFonts w:eastAsia="Cambria" w:cs="Times New Roman"/>
          <w:b/>
          <w:bCs/>
          <w:u w:val="single"/>
        </w:rPr>
      </w:pPr>
      <w:r w:rsidRPr="00174E0A">
        <w:rPr>
          <w:rFonts w:eastAsia="Cambria" w:cs="Times New Roman"/>
          <w:b/>
          <w:bCs/>
          <w:u w:val="single"/>
        </w:rPr>
        <w:t xml:space="preserve">The </w:t>
      </w:r>
      <w:r w:rsidRPr="00174E0A">
        <w:rPr>
          <w:rFonts w:eastAsia="Cambria" w:cs="Times New Roman"/>
          <w:b/>
          <w:bCs/>
          <w:highlight w:val="yellow"/>
          <w:u w:val="single"/>
        </w:rPr>
        <w:t>transition to renewable energy is set to deliver an economic pay off as well in the years to come</w:t>
      </w:r>
      <w:r w:rsidRPr="00174E0A">
        <w:rPr>
          <w:rFonts w:eastAsia="Cambria" w:cs="Times New Roman"/>
          <w:b/>
          <w:bCs/>
          <w:u w:val="single"/>
        </w:rPr>
        <w:t xml:space="preserve">. </w:t>
      </w:r>
      <w:r w:rsidRPr="00174E0A">
        <w:rPr>
          <w:rFonts w:eastAsia="Cambria" w:cs="Times New Roman"/>
          <w:bCs/>
          <w:sz w:val="16"/>
        </w:rPr>
        <w:t xml:space="preserve">Various studies show that </w:t>
      </w:r>
      <w:r w:rsidRPr="00174E0A">
        <w:rPr>
          <w:rFonts w:eastAsia="Cambria" w:cs="Times New Roman"/>
          <w:b/>
          <w:bCs/>
          <w:u w:val="single"/>
        </w:rPr>
        <w:t>a shift to alternative energy sources will raise the GNP in the coming decade and create new jobs</w:t>
      </w:r>
      <w:r w:rsidRPr="00174E0A">
        <w:rPr>
          <w:rFonts w:eastAsia="Cambria" w:cs="Times New Roman"/>
          <w:bCs/>
          <w:sz w:val="16"/>
        </w:rPr>
        <w:t xml:space="preserve">, as Prof. Eicke Weber, spokesperson for the Fraunhofer Energy Alliance, points out. Fraunhofer </w:t>
      </w:r>
      <w:r w:rsidRPr="00174E0A">
        <w:rPr>
          <w:rFonts w:eastAsia="Cambria" w:cs="Times New Roman"/>
          <w:b/>
          <w:bCs/>
          <w:u w:val="single"/>
        </w:rPr>
        <w:t>scientists are developing concepts and solutions for the transition as it takes shape. The disaster at Fukushima has raised public awareness and made the shift to renewable sources of energy more desirable than ever.</w:t>
      </w:r>
      <w:r w:rsidRPr="00174E0A">
        <w:rPr>
          <w:rFonts w:eastAsia="Cambria" w:cs="Times New Roman"/>
          <w:bCs/>
          <w:sz w:val="16"/>
        </w:rPr>
        <w:t xml:space="preserve"> It is accompanied, too, by a political willingness to rethink and correct the policies followed until now. The question is often posed in public debate as to whether the shift to renewable energies will be too expensive, or whether it indeed poses a threat to Germany's competitiveness as an industrial location. Over the last two years, however, studies have suggested that fears of this sort are unfounded. On the contrary, according to an EU study performed by the Fraunhofer Institute for Systems and Innovation Research ISI in Karlsruhe, a </w:t>
      </w:r>
      <w:r w:rsidRPr="00174E0A">
        <w:rPr>
          <w:rFonts w:eastAsia="Cambria" w:cs="Times New Roman"/>
          <w:b/>
          <w:bCs/>
          <w:highlight w:val="yellow"/>
          <w:u w:val="single"/>
        </w:rPr>
        <w:t>shift towards renewable energies will stimulate growth in the job market in the coming decade. By 2020 scientists predict that some 2.8 million people will be employed in Europe's renewable energy sector</w:t>
      </w:r>
      <w:r w:rsidRPr="00174E0A">
        <w:rPr>
          <w:rFonts w:eastAsia="Cambria" w:cs="Times New Roman"/>
          <w:bCs/>
          <w:sz w:val="16"/>
        </w:rPr>
        <w:t xml:space="preserve">, once implementation of EU objectives in this area has taken hold. </w:t>
      </w:r>
      <w:r w:rsidRPr="00174E0A">
        <w:rPr>
          <w:rFonts w:eastAsia="Cambria" w:cs="Times New Roman"/>
          <w:b/>
          <w:bCs/>
          <w:u w:val="single"/>
        </w:rPr>
        <w:t>The negative impact of a shift to alternative energy is far outweighed by the remaining positive net effect of some 400,000 additional jobs</w:t>
      </w:r>
      <w:r w:rsidRPr="00174E0A">
        <w:rPr>
          <w:rFonts w:eastAsia="Cambria" w:cs="Times New Roman"/>
          <w:bCs/>
          <w:sz w:val="16"/>
        </w:rPr>
        <w:t xml:space="preserve"> in the EU as a whole. What is more, Europe's GDP is expected to grow by 0.24 % (some 35 billion Euro). Similar results were reported in a study of Germany contracted by the Federal Ministry for the Environment, Nature Conservation and Nuclear Safety BMU, in which ISI scientists participated. One of the study's findings showed that "the short and long-term effects on the German labor market derived from expansion of renewable energy use, indicate a positive trend. When all negative effects and influences on the economic cycle are taken into account, the number still falls in the range of 120.000 -- 140,000 new jobs (2020, optimistic scenario, price path A)." Presenting the study's finding at a press conference, Fraunhofer President Prof. Hans-Jörg Bullinger emphasized the Fraunhofer-Gesellschaft's committed efforts in this field of research: "</w:t>
      </w:r>
      <w:r w:rsidRPr="00174E0A">
        <w:rPr>
          <w:rFonts w:eastAsia="Cambria" w:cs="Times New Roman"/>
          <w:b/>
          <w:bCs/>
          <w:u w:val="single"/>
        </w:rPr>
        <w:t>We are perfectly positioned to develop concepts and solutions for a transition to renewable energy</w:t>
      </w:r>
      <w:r w:rsidRPr="00174E0A">
        <w:rPr>
          <w:rFonts w:eastAsia="Cambria" w:cs="Times New Roman"/>
          <w:bCs/>
          <w:sz w:val="16"/>
        </w:rPr>
        <w:t xml:space="preserve">. Within the Fraunhofer Energy Alliance alone there are </w:t>
      </w:r>
      <w:r w:rsidRPr="00174E0A">
        <w:rPr>
          <w:rFonts w:eastAsia="Cambria" w:cs="Times New Roman"/>
          <w:b/>
          <w:bCs/>
          <w:u w:val="single"/>
        </w:rPr>
        <w:t>some 2000 scientists from 16 organizations</w:t>
      </w:r>
      <w:r w:rsidRPr="00174E0A">
        <w:rPr>
          <w:rFonts w:eastAsia="Cambria" w:cs="Times New Roman"/>
          <w:bCs/>
          <w:sz w:val="16"/>
        </w:rPr>
        <w:t xml:space="preserve"> whose work is focused in this sector. They </w:t>
      </w:r>
      <w:r w:rsidRPr="00174E0A">
        <w:rPr>
          <w:rFonts w:eastAsia="Cambria" w:cs="Times New Roman"/>
          <w:b/>
          <w:bCs/>
          <w:u w:val="single"/>
        </w:rPr>
        <w:t>develop system technologies such as power grids and energy storage systems and research new ways to increase energy efficiency.</w:t>
      </w:r>
      <w:r w:rsidRPr="00174E0A">
        <w:rPr>
          <w:rFonts w:eastAsia="Cambria" w:cs="Times New Roman"/>
          <w:bCs/>
          <w:sz w:val="16"/>
        </w:rPr>
        <w:t xml:space="preserve"> There are also additional teams of scientists from the Building Innovation and Traffic and Transport Alliances, who also devote a significant part of their work to the question of energy." Renewable energy is affordable "The transition to sustainable energy supplies is one of the greatest challenges of the 21st century," asserts Prof. Eicke Weber, spokesperson for the Fraunhofer Energy Alliance and Director of the Fraunhofer Institute for Solar Energy Systems ISE in Freiburg. "</w:t>
      </w:r>
      <w:r w:rsidRPr="00174E0A">
        <w:rPr>
          <w:rFonts w:eastAsia="Cambria" w:cs="Times New Roman"/>
          <w:b/>
          <w:bCs/>
          <w:u w:val="single"/>
        </w:rPr>
        <w:t>To keep electricity, heat and transportation prices affordable in the future, we have to use energy more efficiently and devote more research to the development of renewable sources.</w:t>
      </w:r>
      <w:r w:rsidRPr="00174E0A">
        <w:rPr>
          <w:rFonts w:eastAsia="Cambria" w:cs="Times New Roman"/>
          <w:bCs/>
          <w:sz w:val="16"/>
        </w:rPr>
        <w:t>" Dr. Mario Ragwitz of the ISI, who coordinated the EU study, further emphasizes, "</w:t>
      </w:r>
      <w:r w:rsidRPr="00174E0A">
        <w:rPr>
          <w:rFonts w:eastAsia="Cambria" w:cs="Times New Roman"/>
          <w:b/>
          <w:iCs/>
          <w:u w:val="single"/>
        </w:rPr>
        <w:t xml:space="preserve">We </w:t>
      </w:r>
      <w:r w:rsidRPr="00174E0A">
        <w:rPr>
          <w:rFonts w:eastAsia="Cambria" w:cs="Times New Roman"/>
          <w:b/>
          <w:iCs/>
          <w:highlight w:val="yellow"/>
          <w:u w:val="single"/>
        </w:rPr>
        <w:t>must sustain investment in renewable energy</w:t>
      </w:r>
      <w:r w:rsidRPr="00174E0A">
        <w:rPr>
          <w:rFonts w:eastAsia="Cambria" w:cs="Times New Roman"/>
          <w:b/>
          <w:bCs/>
          <w:highlight w:val="yellow"/>
          <w:u w:val="single"/>
        </w:rPr>
        <w:t>. And we must be patient.</w:t>
      </w:r>
      <w:r w:rsidRPr="00174E0A">
        <w:rPr>
          <w:rFonts w:eastAsia="Cambria" w:cs="Times New Roman"/>
          <w:bCs/>
          <w:sz w:val="16"/>
          <w:highlight w:val="yellow"/>
        </w:rPr>
        <w:t xml:space="preserve">" But it is worth the effort, </w:t>
      </w:r>
      <w:r w:rsidRPr="00174E0A">
        <w:rPr>
          <w:rFonts w:eastAsia="Cambria" w:cs="Times New Roman"/>
          <w:b/>
          <w:bCs/>
          <w:highlight w:val="yellow"/>
          <w:u w:val="single"/>
        </w:rPr>
        <w:t>not only to secure the supply of raw materials and to protect the environment, but also economically from a mid- to long-term perspe</w:t>
      </w:r>
      <w:r w:rsidRPr="00174E0A">
        <w:rPr>
          <w:rFonts w:eastAsia="Cambria" w:cs="Times New Roman"/>
          <w:b/>
          <w:bCs/>
          <w:u w:val="single"/>
        </w:rPr>
        <w:t>ctive</w:t>
      </w:r>
      <w:r w:rsidRPr="00174E0A">
        <w:rPr>
          <w:rFonts w:eastAsia="Cambria" w:cs="Times New Roman"/>
          <w:bCs/>
          <w:sz w:val="16"/>
        </w:rPr>
        <w:t xml:space="preserve">, a conclusion also reached in a study by the Renewable Energy Research Association FVEE. Another study entitled "Vision for a 100 percent renewable energy system," illustrates how a reliable, affordable and robust energy supply based on renewable sources can be achieved in Germany by the year 2050. "The expansion of renewable energy creates additional costs initially; however, </w:t>
      </w:r>
      <w:r w:rsidRPr="00174E0A">
        <w:rPr>
          <w:rFonts w:eastAsia="Cambria" w:cs="Times New Roman"/>
          <w:b/>
          <w:bCs/>
          <w:u w:val="single"/>
        </w:rPr>
        <w:t>costs should peak in 2015</w:t>
      </w:r>
      <w:r w:rsidRPr="00174E0A">
        <w:rPr>
          <w:rFonts w:eastAsia="Cambria" w:cs="Times New Roman"/>
          <w:bCs/>
          <w:sz w:val="16"/>
        </w:rPr>
        <w:t xml:space="preserve"> at a total of about 17 billion Euro. </w:t>
      </w:r>
      <w:r w:rsidRPr="00174E0A">
        <w:rPr>
          <w:rFonts w:eastAsia="Cambria" w:cs="Times New Roman"/>
          <w:b/>
          <w:bCs/>
          <w:u w:val="single"/>
        </w:rPr>
        <w:t>That is only about eight percent of total costs for energy</w:t>
      </w:r>
      <w:r w:rsidRPr="00174E0A">
        <w:rPr>
          <w:rFonts w:eastAsia="Cambria" w:cs="Times New Roman"/>
          <w:bCs/>
          <w:sz w:val="16"/>
        </w:rPr>
        <w:t xml:space="preserve"> in Germany, </w:t>
      </w:r>
      <w:r w:rsidRPr="00174E0A">
        <w:rPr>
          <w:rFonts w:eastAsia="Cambria" w:cs="Times New Roman"/>
          <w:b/>
          <w:bCs/>
          <w:u w:val="single"/>
        </w:rPr>
        <w:t>and costs will sink again after that.</w:t>
      </w:r>
      <w:r w:rsidRPr="00174E0A">
        <w:rPr>
          <w:rFonts w:eastAsia="Cambria" w:cs="Times New Roman"/>
          <w:bCs/>
          <w:sz w:val="16"/>
        </w:rPr>
        <w:t xml:space="preserve"> Between 2010 and 2050, </w:t>
      </w:r>
      <w:r w:rsidRPr="00174E0A">
        <w:rPr>
          <w:rFonts w:eastAsia="Cambria" w:cs="Times New Roman"/>
          <w:b/>
          <w:bCs/>
          <w:u w:val="single"/>
        </w:rPr>
        <w:t>overall savings of some 730 billion Euro can be achieved in the electricity and heating sectors alone</w:t>
      </w:r>
      <w:r w:rsidRPr="00174E0A">
        <w:rPr>
          <w:rFonts w:eastAsia="Cambria" w:cs="Times New Roman"/>
          <w:bCs/>
          <w:sz w:val="16"/>
        </w:rPr>
        <w:t xml:space="preserve">," reports Prof. Jürgen Schmid, Director of the Fraunhofer Institute for Wind Energy and Energy System Technology IWES in Kassel, summarizing the results of the study. </w:t>
      </w:r>
      <w:r w:rsidRPr="00174E0A">
        <w:rPr>
          <w:rFonts w:eastAsia="Cambria" w:cs="Times New Roman"/>
          <w:b/>
          <w:bCs/>
          <w:u w:val="single"/>
        </w:rPr>
        <w:t>Solar energy will become increasingly more competitive It is also clear that the costs of renewable energy will fall.</w:t>
      </w:r>
      <w:r w:rsidRPr="00174E0A">
        <w:rPr>
          <w:rFonts w:eastAsia="Cambria" w:cs="Times New Roman"/>
          <w:bCs/>
          <w:sz w:val="16"/>
        </w:rPr>
        <w:t xml:space="preserve"> "We predict, for example, that the price trend for photovoltaic modules (PV) will continue to follow a price-learning curve in the years ahead," says Eicke Weber. This trend assumes that the price of PV modules, currently between € 1.50 und € 2.00/Wp (net), could fall below € 1.00/Wp as early as 2016, which would put electricity generation costs in Germany in a range between 11 and 14 cents per kilowatt hour. </w:t>
      </w:r>
      <w:r w:rsidRPr="00174E0A">
        <w:rPr>
          <w:rFonts w:eastAsia="Cambria" w:cs="Times New Roman"/>
          <w:b/>
          <w:bCs/>
          <w:u w:val="single"/>
        </w:rPr>
        <w:t xml:space="preserve">The </w:t>
      </w:r>
      <w:r w:rsidRPr="00174E0A">
        <w:rPr>
          <w:rFonts w:eastAsia="Cambria" w:cs="Times New Roman"/>
          <w:b/>
          <w:bCs/>
          <w:highlight w:val="yellow"/>
          <w:u w:val="single"/>
        </w:rPr>
        <w:t>prerequisites for this reduction in costs are the further development of production, effective utilization of production capacities through corresponding growth in the global PV market, the continual implementation of technological innovations in production, and minimization of production processes and costs.</w:t>
      </w:r>
    </w:p>
    <w:p w:rsidR="0002705F" w:rsidRPr="00174E0A" w:rsidRDefault="0002705F" w:rsidP="0002705F">
      <w:pPr>
        <w:keepNext/>
        <w:keepLines/>
        <w:tabs>
          <w:tab w:val="left" w:pos="5295"/>
        </w:tabs>
        <w:spacing w:before="200"/>
        <w:outlineLvl w:val="3"/>
        <w:rPr>
          <w:rFonts w:eastAsia="MS Gothic" w:cs="Times New Roman"/>
          <w:b/>
          <w:bCs/>
          <w:iCs/>
        </w:rPr>
      </w:pPr>
      <w:r w:rsidRPr="00174E0A">
        <w:rPr>
          <w:rFonts w:eastAsia="MS Gothic" w:cs="Times New Roman"/>
          <w:b/>
          <w:bCs/>
          <w:iCs/>
        </w:rPr>
        <w:t>Solves energy costs</w:t>
      </w:r>
      <w:r w:rsidRPr="00174E0A">
        <w:rPr>
          <w:rFonts w:eastAsia="MS Gothic" w:cs="Times New Roman"/>
          <w:b/>
          <w:bCs/>
          <w:iCs/>
        </w:rPr>
        <w:tab/>
      </w:r>
    </w:p>
    <w:p w:rsidR="0002705F" w:rsidRPr="00174E0A" w:rsidRDefault="0002705F" w:rsidP="0002705F">
      <w:pPr>
        <w:rPr>
          <w:rFonts w:eastAsia="Cambria" w:cs="Times New Roman"/>
          <w:bCs/>
        </w:rPr>
      </w:pPr>
      <w:r w:rsidRPr="00174E0A">
        <w:rPr>
          <w:rFonts w:eastAsia="Cambria" w:cs="Times New Roman"/>
          <w:b/>
          <w:bCs/>
        </w:rPr>
        <w:t>GIT 10</w:t>
      </w:r>
      <w:r w:rsidRPr="00174E0A">
        <w:rPr>
          <w:rFonts w:eastAsia="Cambria" w:cs="Times New Roman"/>
          <w:bCs/>
        </w:rPr>
        <w:t xml:space="preserve"> (Georgia Institute of Technology, August 26, 2010, “Policies to Spur Renewable Energy Can Lower Energy Costs,” Science Daily, </w:t>
      </w:r>
      <w:r w:rsidRPr="00174E0A">
        <w:rPr>
          <w:rFonts w:eastAsia="Cambria" w:cs="Times New Roman"/>
        </w:rPr>
        <w:t>http://www.sciencedaily.com/releases/2010/12/101216101839.htm) DR</w:t>
      </w:r>
      <w:r w:rsidRPr="00174E0A">
        <w:rPr>
          <w:rFonts w:eastAsia="Cambria" w:cs="Times New Roman"/>
          <w:bCs/>
        </w:rPr>
        <w:t>. H</w:t>
      </w:r>
    </w:p>
    <w:p w:rsidR="0002705F" w:rsidRPr="00174E0A" w:rsidRDefault="0002705F" w:rsidP="0002705F">
      <w:pPr>
        <w:rPr>
          <w:rFonts w:eastAsia="Cambria" w:cs="Times New Roman"/>
          <w:b/>
          <w:bCs/>
          <w:u w:val="single"/>
        </w:rPr>
      </w:pPr>
      <w:r w:rsidRPr="00174E0A">
        <w:rPr>
          <w:rFonts w:eastAsia="Cambria" w:cs="Times New Roman"/>
          <w:bCs/>
          <w:sz w:val="16"/>
        </w:rPr>
        <w:t xml:space="preserve">Southern </w:t>
      </w:r>
      <w:r w:rsidRPr="00174E0A">
        <w:rPr>
          <w:rFonts w:eastAsia="Cambria" w:cs="Times New Roman"/>
          <w:b/>
          <w:bCs/>
          <w:highlight w:val="yellow"/>
          <w:u w:val="single"/>
        </w:rPr>
        <w:t>USA could pay less for its electricity in 20 years than is currently projected if strong public policies are enacted to spur renewable energy production and use</w:t>
      </w:r>
      <w:r w:rsidRPr="00174E0A">
        <w:rPr>
          <w:rFonts w:eastAsia="Cambria" w:cs="Times New Roman"/>
          <w:bCs/>
          <w:sz w:val="16"/>
        </w:rPr>
        <w:t xml:space="preserve">, according to a report released December 16 by researchers at the Georgia Institute of Technology and Duke University. The 190-page report, "Renewable Energy in the South," builds on a short policy brief released last summer and provides an in-depth assessment of the scope of renewable energy resources in the South and their economic impacts on electricity rates and utility bills in the region. Skeptics of renewable energy production often cite the South as lacking renewable resources. However, the new report confirms that </w:t>
      </w:r>
      <w:r w:rsidRPr="00174E0A">
        <w:rPr>
          <w:rFonts w:eastAsia="Cambria" w:cs="Times New Roman"/>
          <w:b/>
          <w:bCs/>
          <w:u w:val="single"/>
        </w:rPr>
        <w:t>the right mix of public policies could drive the region to produce as much as 30 percent -- up from less than 4 percent -- of its electricity from renewable sources by 2030. Wind, biomass, hydro power and customer-owned renewables stand out</w:t>
      </w:r>
      <w:r w:rsidRPr="00174E0A">
        <w:rPr>
          <w:rFonts w:eastAsia="Cambria" w:cs="Times New Roman"/>
          <w:bCs/>
          <w:sz w:val="16"/>
        </w:rPr>
        <w:t xml:space="preserve"> as cost savers and are detailed for both utility-scale and customer-owned renewable, based </w:t>
      </w:r>
      <w:r w:rsidRPr="00174E0A">
        <w:rPr>
          <w:rFonts w:eastAsia="Cambria" w:cs="Times New Roman"/>
          <w:b/>
          <w:bCs/>
          <w:u w:val="single"/>
        </w:rPr>
        <w:t xml:space="preserve">on their cost-competitiveness. </w:t>
      </w:r>
      <w:r w:rsidRPr="00174E0A">
        <w:rPr>
          <w:rFonts w:eastAsia="Cambria" w:cs="Times New Roman"/>
          <w:bCs/>
          <w:sz w:val="16"/>
        </w:rPr>
        <w:t>"</w:t>
      </w:r>
      <w:r w:rsidRPr="00174E0A">
        <w:rPr>
          <w:rFonts w:eastAsia="Cambria" w:cs="Times New Roman"/>
          <w:b/>
          <w:bCs/>
          <w:u w:val="single"/>
        </w:rPr>
        <w:t>While the South enjoys some of the lowest electricity rates in the country, there is resistance to developing new technologies that seem much more costly than coal based electricity,</w:t>
      </w:r>
      <w:r w:rsidRPr="00174E0A">
        <w:rPr>
          <w:rFonts w:eastAsia="Cambria" w:cs="Times New Roman"/>
          <w:bCs/>
          <w:sz w:val="16"/>
        </w:rPr>
        <w:t xml:space="preserve">" said Etan Gumerman of Duke University's Nicholas Institute for Environmental Policy Solutions and a co-lead researcher on the study. "In reality, that's not the case." With a customized version of the economic modeling system used by the U.S. Energy Information Administration (EIA), researchers found that if </w:t>
      </w:r>
      <w:r w:rsidRPr="00174E0A">
        <w:rPr>
          <w:rFonts w:eastAsia="Cambria" w:cs="Times New Roman"/>
          <w:b/>
          <w:bCs/>
          <w:highlight w:val="yellow"/>
          <w:u w:val="single"/>
        </w:rPr>
        <w:t>supportive policies and tax incentives are implemented or extended, total regional energy costs would be 7 percent less by 2030 than they are projected to be if policies do not change</w:t>
      </w:r>
      <w:r w:rsidRPr="00174E0A">
        <w:rPr>
          <w:rFonts w:eastAsia="Cambria" w:cs="Times New Roman"/>
          <w:b/>
          <w:bCs/>
          <w:u w:val="single"/>
        </w:rPr>
        <w:t xml:space="preserve">. </w:t>
      </w:r>
      <w:r w:rsidRPr="00174E0A">
        <w:rPr>
          <w:rFonts w:eastAsia="Cambria" w:cs="Times New Roman"/>
          <w:bCs/>
          <w:sz w:val="16"/>
        </w:rPr>
        <w:t xml:space="preserve">If no new policies are adopted, the EIA predicts the average electricity rates in the South will rise from the current 7.9 cents to 9.7 cents per kilowatt hour in 2030 -- a 23 percent increase. The study finds that with a mix of policies designed to promote renewable energy, rates would rise to only 9 cents per kilowatt hour in 2030, saving electricity users in the region $23 billion a year. </w:t>
      </w:r>
      <w:r w:rsidRPr="00174E0A">
        <w:rPr>
          <w:rFonts w:eastAsia="Cambria" w:cs="Times New Roman"/>
          <w:b/>
          <w:bCs/>
          <w:u w:val="single"/>
        </w:rPr>
        <w:t>The report examines the economic impact of a number of renewable energy policies</w:t>
      </w:r>
      <w:r w:rsidRPr="00174E0A">
        <w:rPr>
          <w:rFonts w:eastAsia="Cambria" w:cs="Times New Roman"/>
          <w:bCs/>
          <w:sz w:val="16"/>
        </w:rPr>
        <w:t xml:space="preserve">, including expanded research funding and tax incentives (such as those debated in several recent legislative initiatives) and the enactment of a national Renewable Electricity Standard (RES). In addition to considering the potential for large-scale energy producers to generate renewable energy, the report finds that end-users, such as </w:t>
      </w:r>
      <w:r w:rsidRPr="00174E0A">
        <w:rPr>
          <w:rFonts w:eastAsia="Cambria" w:cs="Times New Roman"/>
          <w:b/>
          <w:bCs/>
          <w:highlight w:val="yellow"/>
          <w:u w:val="single"/>
        </w:rPr>
        <w:t>households equipped with solar panels and industry with the ability to recycle waste heat, could generate a significant amount of the South's renewable electricity.</w:t>
      </w:r>
    </w:p>
    <w:p w:rsidR="0002705F" w:rsidRPr="00174E0A" w:rsidRDefault="0002705F" w:rsidP="0002705F">
      <w:pPr>
        <w:pStyle w:val="Heading3"/>
        <w:rPr>
          <w:rFonts w:eastAsia="MS Gothic"/>
        </w:rPr>
      </w:pPr>
      <w:r>
        <w:rPr>
          <w:rFonts w:eastAsia="MS Gothic"/>
        </w:rPr>
        <w:t>Can Meet Demand</w:t>
      </w:r>
    </w:p>
    <w:p w:rsidR="0002705F" w:rsidRPr="00174E0A" w:rsidRDefault="0002705F" w:rsidP="0002705F">
      <w:pPr>
        <w:keepNext/>
        <w:keepLines/>
        <w:spacing w:before="200"/>
        <w:outlineLvl w:val="3"/>
        <w:rPr>
          <w:rFonts w:eastAsia="MS Gothic" w:cs="Times New Roman"/>
          <w:b/>
          <w:bCs/>
          <w:iCs/>
        </w:rPr>
      </w:pPr>
      <w:r w:rsidRPr="00174E0A">
        <w:rPr>
          <w:rFonts w:eastAsia="MS Gothic" w:cs="Times New Roman"/>
          <w:b/>
          <w:bCs/>
          <w:iCs/>
        </w:rPr>
        <w:t>Renewables can meet global demand</w:t>
      </w:r>
    </w:p>
    <w:p w:rsidR="0002705F" w:rsidRPr="00174E0A" w:rsidRDefault="0002705F" w:rsidP="0002705F">
      <w:pPr>
        <w:rPr>
          <w:rFonts w:eastAsia="Cambria" w:cs="Times New Roman"/>
        </w:rPr>
      </w:pPr>
      <w:r w:rsidRPr="00174E0A">
        <w:rPr>
          <w:rFonts w:eastAsia="Cambria" w:cs="Times New Roman"/>
          <w:b/>
        </w:rPr>
        <w:t xml:space="preserve">RNLSE 10 </w:t>
      </w:r>
      <w:r w:rsidRPr="00174E0A">
        <w:rPr>
          <w:rFonts w:eastAsia="Cambria" w:cs="Times New Roman"/>
        </w:rPr>
        <w:t xml:space="preserve">One of Europe's leading research laboratories in sustainable energy and is a significant player in nuclear technologies(Risø National Laboratory for Sustainable Energy, November 16, 2010, “Carbon Dioxide-Free Energy Can Meet the World’s Energy Needs in 2050, Danish Report Finds,” Science Daily, </w:t>
      </w:r>
      <w:hyperlink r:id="rId55" w:history="1">
        <w:r w:rsidRPr="00174E0A">
          <w:rPr>
            <w:rFonts w:eastAsia="Cambria" w:cs="Times New Roman"/>
          </w:rPr>
          <w:t>http://www.sciencedaily.com/releases/2010/11/101116075800.htm)//DR</w:t>
        </w:r>
      </w:hyperlink>
      <w:r w:rsidRPr="00174E0A">
        <w:rPr>
          <w:rFonts w:eastAsia="Cambria" w:cs="Times New Roman"/>
        </w:rPr>
        <w:t>. H</w:t>
      </w:r>
    </w:p>
    <w:p w:rsidR="0002705F" w:rsidRPr="00174E0A" w:rsidRDefault="0002705F" w:rsidP="0002705F">
      <w:pPr>
        <w:ind w:left="288" w:right="288"/>
        <w:rPr>
          <w:rFonts w:eastAsia="Times New Roman" w:cs="Times New Roman"/>
          <w:u w:val="single"/>
        </w:rPr>
      </w:pPr>
      <w:r w:rsidRPr="00174E0A">
        <w:rPr>
          <w:rFonts w:eastAsia="Times New Roman" w:cs="Times New Roman"/>
          <w:sz w:val="16"/>
        </w:rPr>
        <w:t xml:space="preserve">ScienceDaily (Nov. 16, 2010) — Taken as a whole, </w:t>
      </w:r>
      <w:r w:rsidRPr="00174E0A">
        <w:rPr>
          <w:rFonts w:eastAsia="Times New Roman" w:cs="Times New Roman"/>
          <w:highlight w:val="yellow"/>
          <w:u w:val="single"/>
        </w:rPr>
        <w:t>energy sources with low or no carbon emissions could easily cover the global energy supply in 2050</w:t>
      </w:r>
      <w:r w:rsidRPr="00174E0A">
        <w:rPr>
          <w:rFonts w:eastAsia="Times New Roman" w:cs="Times New Roman"/>
          <w:sz w:val="16"/>
        </w:rPr>
        <w:t xml:space="preserve">, according to a new report from Denmark's Risø National Laboratory for Sustainable Energy. </w:t>
      </w:r>
      <w:r w:rsidRPr="00174E0A">
        <w:rPr>
          <w:rFonts w:eastAsia="Times New Roman" w:cs="Times New Roman"/>
          <w:u w:val="single"/>
        </w:rPr>
        <w:t xml:space="preserve">The challenge for a sustainable global energy system with low carbon emissions will be to use this potential in the energy system the best way possible seen from an economic point of view. Risø Energy Report 9 lists a wide </w:t>
      </w:r>
      <w:r w:rsidRPr="00174E0A">
        <w:rPr>
          <w:rFonts w:eastAsia="Times New Roman" w:cs="Times New Roman"/>
          <w:highlight w:val="yellow"/>
          <w:u w:val="single"/>
        </w:rPr>
        <w:t>range of energy technologies in the market with low or no emissions of greenhouse gases, describing</w:t>
      </w:r>
      <w:r w:rsidRPr="00174E0A">
        <w:rPr>
          <w:rFonts w:eastAsia="Times New Roman" w:cs="Times New Roman"/>
          <w:sz w:val="16"/>
        </w:rPr>
        <w:t xml:space="preserve"> how </w:t>
      </w:r>
      <w:r w:rsidRPr="00174E0A">
        <w:rPr>
          <w:rFonts w:eastAsia="Times New Roman" w:cs="Times New Roman"/>
          <w:highlight w:val="yellow"/>
          <w:u w:val="single"/>
        </w:rPr>
        <w:t>several of these will be made commercially available in the next decades.</w:t>
      </w:r>
    </w:p>
    <w:p w:rsidR="0002705F" w:rsidRPr="00174E0A" w:rsidRDefault="0002705F" w:rsidP="0002705F"/>
    <w:p w:rsidR="0002705F" w:rsidRDefault="0002705F" w:rsidP="0002705F">
      <w:pPr>
        <w:pStyle w:val="Heading3"/>
      </w:pPr>
      <w:r>
        <w:t>Tech Policy Key</w:t>
      </w:r>
    </w:p>
    <w:p w:rsidR="0002705F" w:rsidRDefault="0002705F" w:rsidP="0002705F">
      <w:pPr>
        <w:pStyle w:val="Heading4"/>
      </w:pPr>
      <w:r>
        <w:t>Renewables tech is key</w:t>
      </w:r>
    </w:p>
    <w:p w:rsidR="0002705F" w:rsidRDefault="0002705F" w:rsidP="0002705F">
      <w:r w:rsidRPr="006E4834">
        <w:rPr>
          <w:b/>
        </w:rPr>
        <w:t>Van den Bergh 11</w:t>
      </w:r>
      <w:r w:rsidRPr="008D3666">
        <w:t xml:space="preserve"> – </w:t>
      </w:r>
      <w:r>
        <w:t>Faculty of Economics and Business Administration, and the Institute for Environmental Studies, VU University Amsterdam, The Netherlands. Fellow of Tinbergen Institute and NAKE</w:t>
      </w:r>
      <w:r w:rsidRPr="008D3666">
        <w:t xml:space="preserve"> (Jeroen C.J.M. van den Bergh, “</w:t>
      </w:r>
      <w:r>
        <w:t xml:space="preserve">Effective Climate-Energy Solutions, Escape Routes and Peak Oil” ICREA, Barcelona, Institute for Environmental Science and Technology and Department of Economics and Economic History, March 2011, </w:t>
      </w:r>
      <w:r w:rsidRPr="006E4834">
        <w:t>http://icta.uab.cat.proxy.lib.umich.edu/99_recursos/1331896721815.pdf</w:t>
      </w:r>
      <w:r>
        <w:t xml:space="preserve">) MR </w:t>
      </w:r>
    </w:p>
    <w:p w:rsidR="0002705F" w:rsidRDefault="0002705F" w:rsidP="0002705F">
      <w:pPr>
        <w:rPr>
          <w:sz w:val="16"/>
        </w:rPr>
      </w:pPr>
      <w:r w:rsidRPr="00AC6E07">
        <w:rPr>
          <w:sz w:val="16"/>
        </w:rPr>
        <w:t xml:space="preserve">The foregoing is an extended argument for regulation in climate policy. Nevertheless, alone, that is, </w:t>
      </w:r>
      <w:r w:rsidRPr="005738E3">
        <w:rPr>
          <w:rStyle w:val="StyleBoldUnderline"/>
        </w:rPr>
        <w:t xml:space="preserve">without </w:t>
      </w:r>
      <w:r w:rsidRPr="004E6FFF">
        <w:rPr>
          <w:rStyle w:val="Emphasis"/>
        </w:rPr>
        <w:t>technology-specific policy</w:t>
      </w:r>
      <w:r w:rsidRPr="00AC6E07">
        <w:rPr>
          <w:sz w:val="16"/>
        </w:rPr>
        <w:t xml:space="preserve">, it is insufficient. The reason is that </w:t>
      </w:r>
      <w:r w:rsidRPr="005738E3">
        <w:rPr>
          <w:rStyle w:val="StyleBoldUnderline"/>
        </w:rPr>
        <w:t>it will encourage</w:t>
      </w:r>
      <w:r>
        <w:rPr>
          <w:rStyle w:val="StyleBoldUnderline"/>
        </w:rPr>
        <w:t xml:space="preserve"> </w:t>
      </w:r>
      <w:r w:rsidRPr="005738E3">
        <w:rPr>
          <w:rStyle w:val="StyleBoldUnderline"/>
        </w:rPr>
        <w:t>the choice of currently cost-effective technological options, to the detriment of environmental</w:t>
      </w:r>
      <w:r>
        <w:rPr>
          <w:rStyle w:val="StyleBoldUnderline"/>
        </w:rPr>
        <w:t xml:space="preserve"> </w:t>
      </w:r>
      <w:r w:rsidRPr="005738E3">
        <w:rPr>
          <w:rStyle w:val="StyleBoldUnderline"/>
        </w:rPr>
        <w:t>technologies that</w:t>
      </w:r>
      <w:r w:rsidRPr="00AC6E07">
        <w:rPr>
          <w:sz w:val="16"/>
        </w:rPr>
        <w:t xml:space="preserve"> will </w:t>
      </w:r>
      <w:r w:rsidRPr="005738E3">
        <w:rPr>
          <w:rStyle w:val="StyleBoldUnderline"/>
        </w:rPr>
        <w:t>perform better in the long term</w:t>
      </w:r>
      <w:r w:rsidRPr="00AC6E07">
        <w:rPr>
          <w:sz w:val="16"/>
        </w:rPr>
        <w:t xml:space="preserve">. In other words, environmental regulation alone will suffer from a myopia bias. Economic studies anyway show that we should not expect a too large contribution from technological innovation to reducing CO2 emissions in the short to medium term (van den Bergh, 2011b). This is partly due to the slow process of innovation, from invention to large-scale market application. The bulk of emission reductions over the medium term must instead come from changes in behaviour using existing technology, driven by price increases of fossil fuels. Nevertheless, after 2040 </w:t>
      </w:r>
      <w:r w:rsidRPr="00FF3773">
        <w:rPr>
          <w:rStyle w:val="StyleBoldUnderline"/>
        </w:rPr>
        <w:t>a large-scale transition to renewable energy is</w:t>
      </w:r>
      <w:r>
        <w:rPr>
          <w:rStyle w:val="StyleBoldUnderline"/>
        </w:rPr>
        <w:t xml:space="preserve"> </w:t>
      </w:r>
      <w:r w:rsidRPr="00FF3773">
        <w:rPr>
          <w:rStyle w:val="StyleBoldUnderline"/>
        </w:rPr>
        <w:t>only possible through breakthroughs in technology research.</w:t>
      </w:r>
      <w:r w:rsidRPr="00AC6E07">
        <w:rPr>
          <w:sz w:val="16"/>
        </w:rPr>
        <w:t xml:space="preserve"> Pricing of CO2 will stimulate both the necessarily medium-term behavioural change and innovation for a long-term shift in technological regime. But </w:t>
      </w:r>
      <w:r w:rsidRPr="00FF3773">
        <w:rPr>
          <w:rStyle w:val="StyleBoldUnderline"/>
        </w:rPr>
        <w:t>technology policy</w:t>
      </w:r>
      <w:r w:rsidRPr="00AC6E07">
        <w:rPr>
          <w:sz w:val="16"/>
        </w:rPr>
        <w:t xml:space="preserve">, such as a system of subsidies, </w:t>
      </w:r>
      <w:r w:rsidRPr="00FF3773">
        <w:rPr>
          <w:rStyle w:val="StyleBoldUnderline"/>
        </w:rPr>
        <w:t>is needed to avoid</w:t>
      </w:r>
      <w:r>
        <w:rPr>
          <w:rStyle w:val="StyleBoldUnderline"/>
        </w:rPr>
        <w:t xml:space="preserve"> </w:t>
      </w:r>
      <w:r w:rsidRPr="00FF3773">
        <w:rPr>
          <w:rStyle w:val="StyleBoldUnderline"/>
        </w:rPr>
        <w:t>early dominance of currently cost-effective technical options, escape lock-in, and keep open</w:t>
      </w:r>
      <w:r>
        <w:rPr>
          <w:rStyle w:val="StyleBoldUnderline"/>
        </w:rPr>
        <w:t xml:space="preserve"> </w:t>
      </w:r>
      <w:r w:rsidRPr="00FF3773">
        <w:rPr>
          <w:rStyle w:val="StyleBoldUnderline"/>
        </w:rPr>
        <w:t>technology paths characterized by a great potential for learning and cost reduction</w:t>
      </w:r>
      <w:r w:rsidRPr="00AC6E07">
        <w:rPr>
          <w:sz w:val="16"/>
        </w:rPr>
        <w:t>. Note that a policy package consisting of carbon pricing and technology-specific policies can also be seen to stimulate a synthesis of market-pull and technology-push effects.</w:t>
      </w:r>
    </w:p>
    <w:p w:rsidR="0002705F" w:rsidRDefault="0002705F" w:rsidP="0002705F">
      <w:pPr>
        <w:pStyle w:val="Heading3"/>
      </w:pPr>
      <w:r>
        <w:t xml:space="preserve">Oil Dependence Bad </w:t>
      </w:r>
    </w:p>
    <w:p w:rsidR="0002705F" w:rsidRDefault="0002705F" w:rsidP="0002705F">
      <w:pPr>
        <w:pStyle w:val="Heading4"/>
      </w:pPr>
      <w:r>
        <w:t>Fossil fuel dependence is dangerous – renewables are key to solve</w:t>
      </w:r>
    </w:p>
    <w:p w:rsidR="0002705F" w:rsidRDefault="0002705F" w:rsidP="0002705F">
      <w:r w:rsidRPr="00316605">
        <w:rPr>
          <w:b/>
        </w:rPr>
        <w:t xml:space="preserve">Delucchi* and Jacobson** 13 </w:t>
      </w:r>
      <w:r>
        <w:t>– *research scientist at the Institute of Transportation Studies, University of California, Davis **professor of civil and environmental engineering and director of the Atmosphere/Energy Program at Stanford University, senior fellow at the Woods Institute for the Environment and the Precourt Institute for Energy, both at Stanford (Mark A. Delucchi</w:t>
      </w:r>
      <w:r w:rsidRPr="00933D35">
        <w:t xml:space="preserve"> </w:t>
      </w:r>
      <w:r>
        <w:t xml:space="preserve">and Mark Z. Jacobson, “Meeting the world’s energy needs entirely with wind, water, and solar power” Bulletin of the Atomic Scientists, 2013, </w:t>
      </w:r>
      <w:r w:rsidRPr="00164E4F">
        <w:t>http://xa.yimg.com/kq/groups/20593576/374549886/name/Delucchi+(Bull.+Atom.+Sci.,+2013)+100%25+WWS+for+the+world.pdf)</w:t>
      </w:r>
      <w:r>
        <w:t xml:space="preserve"> MR </w:t>
      </w:r>
    </w:p>
    <w:p w:rsidR="0002705F" w:rsidRPr="00316605" w:rsidRDefault="0002705F" w:rsidP="0002705F">
      <w:pPr>
        <w:rPr>
          <w:sz w:val="16"/>
        </w:rPr>
      </w:pPr>
      <w:r w:rsidRPr="00316605">
        <w:rPr>
          <w:sz w:val="16"/>
        </w:rPr>
        <w:t xml:space="preserve">The </w:t>
      </w:r>
      <w:r w:rsidRPr="000E43F4">
        <w:rPr>
          <w:rStyle w:val="StyleBoldUnderline"/>
        </w:rPr>
        <w:t>combustion of fossil fuels is</w:t>
      </w:r>
      <w:r w:rsidRPr="00316605">
        <w:rPr>
          <w:sz w:val="16"/>
        </w:rPr>
        <w:t xml:space="preserve"> largely </w:t>
      </w:r>
      <w:r w:rsidRPr="000E43F4">
        <w:rPr>
          <w:rStyle w:val="StyleBoldUnderline"/>
        </w:rPr>
        <w:t>responsible for</w:t>
      </w:r>
      <w:r w:rsidRPr="00316605">
        <w:rPr>
          <w:sz w:val="16"/>
        </w:rPr>
        <w:t xml:space="preserve"> the problems of </w:t>
      </w:r>
      <w:r w:rsidRPr="000E43F4">
        <w:rPr>
          <w:rStyle w:val="StyleBoldUnderline"/>
        </w:rPr>
        <w:t>climate change, air pollution, and energy insecurity. A combination of wind, water, and solar</w:t>
      </w:r>
      <w:r w:rsidRPr="00316605">
        <w:rPr>
          <w:sz w:val="16"/>
        </w:rPr>
        <w:t xml:space="preserve"> power </w:t>
      </w:r>
      <w:r w:rsidRPr="000E43F4">
        <w:rPr>
          <w:rStyle w:val="StyleBoldUnderline"/>
        </w:rPr>
        <w:t>is the best alternative to fossil fuels</w:t>
      </w:r>
      <w:r w:rsidRPr="00316605">
        <w:rPr>
          <w:sz w:val="16"/>
        </w:rPr>
        <w:t xml:space="preserve">, the authors write, because </w:t>
      </w:r>
      <w:r w:rsidRPr="00157611">
        <w:rPr>
          <w:rStyle w:val="StyleBoldUnderline"/>
        </w:rPr>
        <w:t xml:space="preserve">renewable energy sources have </w:t>
      </w:r>
      <w:r w:rsidRPr="00157611">
        <w:rPr>
          <w:rStyle w:val="Emphasis"/>
        </w:rPr>
        <w:t>near-zero emissions</w:t>
      </w:r>
      <w:r w:rsidRPr="00157611">
        <w:rPr>
          <w:rStyle w:val="StyleBoldUnderline"/>
        </w:rPr>
        <w:t xml:space="preserve"> of greenhouse gases and</w:t>
      </w:r>
      <w:r w:rsidRPr="00316605">
        <w:rPr>
          <w:sz w:val="16"/>
        </w:rPr>
        <w:t xml:space="preserve"> other </w:t>
      </w:r>
      <w:r w:rsidRPr="00157611">
        <w:rPr>
          <w:rStyle w:val="StyleBoldUnderline"/>
        </w:rPr>
        <w:t xml:space="preserve">air pollutants, </w:t>
      </w:r>
      <w:r w:rsidRPr="00157611">
        <w:rPr>
          <w:rStyle w:val="Emphasis"/>
        </w:rPr>
        <w:t>no long-term waste disposal problems</w:t>
      </w:r>
      <w:r w:rsidRPr="00157611">
        <w:rPr>
          <w:rStyle w:val="StyleBoldUnderline"/>
        </w:rPr>
        <w:t xml:space="preserve">, and </w:t>
      </w:r>
      <w:r w:rsidRPr="00157611">
        <w:rPr>
          <w:rStyle w:val="Emphasis"/>
        </w:rPr>
        <w:t>no risks</w:t>
      </w:r>
      <w:r w:rsidRPr="00157611">
        <w:rPr>
          <w:rStyle w:val="StyleBoldUnderline"/>
        </w:rPr>
        <w:t xml:space="preserve"> of catastrophic accidents</w:t>
      </w:r>
      <w:r w:rsidRPr="00316605">
        <w:rPr>
          <w:sz w:val="16"/>
        </w:rPr>
        <w:t xml:space="preserve">. Compared with nuclear energy and biomass energy, the authors find that </w:t>
      </w:r>
      <w:r w:rsidRPr="00157611">
        <w:rPr>
          <w:rStyle w:val="StyleBoldUnderline"/>
        </w:rPr>
        <w:t>wind, water, and solar power, alone, would</w:t>
      </w:r>
      <w:r w:rsidRPr="00316605">
        <w:rPr>
          <w:sz w:val="16"/>
        </w:rPr>
        <w:t xml:space="preserve"> not only </w:t>
      </w:r>
      <w:r w:rsidRPr="00157611">
        <w:rPr>
          <w:rStyle w:val="StyleBoldUnderline"/>
        </w:rPr>
        <w:t>be</w:t>
      </w:r>
      <w:r w:rsidRPr="00316605">
        <w:rPr>
          <w:sz w:val="16"/>
        </w:rPr>
        <w:t xml:space="preserve"> advantageous but also </w:t>
      </w:r>
      <w:r w:rsidRPr="00157611">
        <w:rPr>
          <w:rStyle w:val="StyleBoldUnderline"/>
        </w:rPr>
        <w:t>feasible to meet 100 percent of the world</w:t>
      </w:r>
      <w:r>
        <w:rPr>
          <w:rStyle w:val="StyleBoldUnderline"/>
        </w:rPr>
        <w:t>’</w:t>
      </w:r>
      <w:r w:rsidRPr="00157611">
        <w:rPr>
          <w:rStyle w:val="StyleBoldUnderline"/>
        </w:rPr>
        <w:t>s energy needs</w:t>
      </w:r>
      <w:r w:rsidRPr="00316605">
        <w:rPr>
          <w:sz w:val="16"/>
        </w:rPr>
        <w:t xml:space="preserve">. They explain how </w:t>
      </w:r>
      <w:r w:rsidRPr="00A479CE">
        <w:rPr>
          <w:rStyle w:val="StyleBoldUnderline"/>
        </w:rPr>
        <w:t>renewable energy systems</w:t>
      </w:r>
      <w:r w:rsidRPr="00316605">
        <w:rPr>
          <w:sz w:val="16"/>
        </w:rPr>
        <w:t xml:space="preserve"> can be designed and operated to </w:t>
      </w:r>
      <w:r w:rsidRPr="00A479CE">
        <w:rPr>
          <w:rStyle w:val="StyleBoldUnderline"/>
        </w:rPr>
        <w:t>ensure</w:t>
      </w:r>
      <w:r w:rsidRPr="00316605">
        <w:rPr>
          <w:sz w:val="16"/>
        </w:rPr>
        <w:t xml:space="preserve"> that </w:t>
      </w:r>
      <w:r w:rsidRPr="00A479CE">
        <w:rPr>
          <w:rStyle w:val="StyleBoldUnderline"/>
        </w:rPr>
        <w:t>power generation</w:t>
      </w:r>
      <w:r w:rsidRPr="00316605">
        <w:rPr>
          <w:sz w:val="16"/>
        </w:rPr>
        <w:t xml:space="preserve"> reliably </w:t>
      </w:r>
      <w:r w:rsidRPr="00A479CE">
        <w:rPr>
          <w:rStyle w:val="StyleBoldUnderline"/>
        </w:rPr>
        <w:t>matches demand</w:t>
      </w:r>
      <w:r w:rsidRPr="00316605">
        <w:rPr>
          <w:sz w:val="16"/>
        </w:rPr>
        <w:t xml:space="preserve">; they calculate that </w:t>
      </w:r>
      <w:r w:rsidRPr="00A479CE">
        <w:rPr>
          <w:rStyle w:val="StyleBoldUnderline"/>
        </w:rPr>
        <w:t>these energy sources</w:t>
      </w:r>
      <w:r w:rsidRPr="00316605">
        <w:rPr>
          <w:sz w:val="16"/>
        </w:rPr>
        <w:t xml:space="preserve"> would </w:t>
      </w:r>
      <w:r w:rsidRPr="00A479CE">
        <w:rPr>
          <w:rStyle w:val="StyleBoldUnderline"/>
        </w:rPr>
        <w:t>cost less than fossil fuels when all costs to society are considered</w:t>
      </w:r>
      <w:r w:rsidRPr="00316605">
        <w:rPr>
          <w:sz w:val="16"/>
        </w:rPr>
        <w:t xml:space="preserve">; and they recommend policies for easing the transition to energy systems based entirely on wind, water, and solar power. </w:t>
      </w:r>
      <w:r w:rsidRPr="00F51DBD">
        <w:rPr>
          <w:rStyle w:val="StyleBoldUnderline"/>
        </w:rPr>
        <w:t>In May 2013, the average daily level of carbon dioxide in the atmosphere passed 400 parts per million, an increase of more than 40 percent since the</w:t>
      </w:r>
      <w:r w:rsidRPr="00316605">
        <w:rPr>
          <w:sz w:val="16"/>
        </w:rPr>
        <w:t xml:space="preserve"> beginning of the </w:t>
      </w:r>
      <w:r w:rsidRPr="00F51DBD">
        <w:rPr>
          <w:rStyle w:val="StyleBoldUnderline"/>
        </w:rPr>
        <w:t>industrial revolution and the highest level on Earth in several million years</w:t>
      </w:r>
      <w:r w:rsidRPr="00316605">
        <w:rPr>
          <w:sz w:val="16"/>
        </w:rPr>
        <w:t xml:space="preserve">.1 That same month, scientists reported that </w:t>
      </w:r>
      <w:r w:rsidRPr="00F51DBD">
        <w:rPr>
          <w:rStyle w:val="StyleBoldUnderline"/>
        </w:rPr>
        <w:t>Arctic sea ice, one of the most visible and important indicators of global climate change, was melting faster than</w:t>
      </w:r>
      <w:r w:rsidRPr="00316605">
        <w:rPr>
          <w:sz w:val="16"/>
        </w:rPr>
        <w:t xml:space="preserve"> most climate </w:t>
      </w:r>
      <w:r w:rsidRPr="00F51DBD">
        <w:rPr>
          <w:rStyle w:val="StyleBoldUnderline"/>
        </w:rPr>
        <w:t>models</w:t>
      </w:r>
      <w:r w:rsidRPr="00316605">
        <w:rPr>
          <w:sz w:val="16"/>
        </w:rPr>
        <w:t xml:space="preserve"> have </w:t>
      </w:r>
      <w:r w:rsidRPr="00F51DBD">
        <w:rPr>
          <w:rStyle w:val="StyleBoldUnderline"/>
        </w:rPr>
        <w:t>predicted</w:t>
      </w:r>
      <w:r w:rsidRPr="00316605">
        <w:rPr>
          <w:sz w:val="16"/>
        </w:rPr>
        <w:t xml:space="preserve">, raising the possibility that the summer Arctic will be nearly ice-free by as early as 2020 (Overland and Wang, 2013). Around the world, </w:t>
      </w:r>
      <w:r w:rsidRPr="00E050EB">
        <w:rPr>
          <w:rStyle w:val="StyleBoldUnderline"/>
        </w:rPr>
        <w:t>air pollution in mega-cities</w:t>
      </w:r>
      <w:r w:rsidRPr="00316605">
        <w:rPr>
          <w:sz w:val="16"/>
        </w:rPr>
        <w:t xml:space="preserve"> routinely </w:t>
      </w:r>
      <w:r w:rsidRPr="00E050EB">
        <w:rPr>
          <w:rStyle w:val="StyleBoldUnderline"/>
        </w:rPr>
        <w:t>exceeds international air quality standards</w:t>
      </w:r>
      <w:r w:rsidRPr="00316605">
        <w:rPr>
          <w:sz w:val="16"/>
        </w:rPr>
        <w:t xml:space="preserve"> set to protect human health. Globally, </w:t>
      </w:r>
      <w:r w:rsidRPr="00E050EB">
        <w:rPr>
          <w:rStyle w:val="StyleBoldUnderline"/>
        </w:rPr>
        <w:t xml:space="preserve">the use of oil for transportation grows unabated, exposing the world economy to </w:t>
      </w:r>
      <w:r w:rsidRPr="0098407E">
        <w:rPr>
          <w:rStyle w:val="Emphasis"/>
        </w:rPr>
        <w:t>price and supply volatility</w:t>
      </w:r>
      <w:r w:rsidRPr="00E050EB">
        <w:rPr>
          <w:rStyle w:val="StyleBoldUnderline"/>
        </w:rPr>
        <w:t xml:space="preserve">, and </w:t>
      </w:r>
      <w:r w:rsidRPr="0098407E">
        <w:rPr>
          <w:rStyle w:val="Emphasis"/>
        </w:rPr>
        <w:t>exacerbating political and environmental problems</w:t>
      </w:r>
      <w:r w:rsidRPr="00E050EB">
        <w:rPr>
          <w:rStyle w:val="StyleBoldUnderline"/>
        </w:rPr>
        <w:t xml:space="preserve"> in countries where oil is produced and consumed.</w:t>
      </w:r>
      <w:r>
        <w:rPr>
          <w:rStyle w:val="StyleBoldUnderline"/>
        </w:rPr>
        <w:t xml:space="preserve"> </w:t>
      </w:r>
      <w:r w:rsidRPr="00316605">
        <w:rPr>
          <w:sz w:val="16"/>
        </w:rPr>
        <w:t xml:space="preserve">These problems of </w:t>
      </w:r>
      <w:r w:rsidRPr="0098407E">
        <w:rPr>
          <w:rStyle w:val="StyleBoldUnderline"/>
        </w:rPr>
        <w:t>climate change, air pollution, and energy insecurity are due</w:t>
      </w:r>
      <w:r w:rsidRPr="00316605">
        <w:rPr>
          <w:sz w:val="16"/>
        </w:rPr>
        <w:t xml:space="preserve"> primarily </w:t>
      </w:r>
      <w:r w:rsidRPr="0098407E">
        <w:rPr>
          <w:rStyle w:val="StyleBoldUnderline"/>
        </w:rPr>
        <w:t>to the combustion of fossil fuels</w:t>
      </w:r>
      <w:r w:rsidRPr="00316605">
        <w:rPr>
          <w:sz w:val="16"/>
        </w:rPr>
        <w:t>, mainly coal, oil, and natural gas. Although increased energy efficiency, improved emissions-control technology, and oil sharing and stockpiling agreements can mitigate some of the negative environmental and energy-security impacts of fossil-fuel use, these measures ultimately do little more than alleviate the pressure of increases in population and affluence. In order t</w:t>
      </w:r>
      <w:r w:rsidRPr="0098407E">
        <w:rPr>
          <w:rStyle w:val="StyleBoldUnderline"/>
        </w:rPr>
        <w:t>o avoid serious environmental and economic damages</w:t>
      </w:r>
      <w:r w:rsidRPr="00316605">
        <w:rPr>
          <w:sz w:val="16"/>
        </w:rPr>
        <w:t xml:space="preserve"> from energy use, </w:t>
      </w:r>
      <w:r w:rsidRPr="0098407E">
        <w:rPr>
          <w:rStyle w:val="StyleBoldUnderline"/>
        </w:rPr>
        <w:t xml:space="preserve">humans must </w:t>
      </w:r>
      <w:r w:rsidRPr="0098407E">
        <w:rPr>
          <w:rStyle w:val="Emphasis"/>
        </w:rPr>
        <w:t>stop using fossil fuels</w:t>
      </w:r>
      <w:r w:rsidRPr="0098407E">
        <w:rPr>
          <w:rStyle w:val="StyleBoldUnderline"/>
        </w:rPr>
        <w:t xml:space="preserve"> altogether, as soon as possible.</w:t>
      </w:r>
      <w:r>
        <w:rPr>
          <w:rStyle w:val="StyleBoldUnderline"/>
        </w:rPr>
        <w:t xml:space="preserve"> </w:t>
      </w:r>
      <w:r w:rsidRPr="00316605">
        <w:rPr>
          <w:sz w:val="16"/>
        </w:rPr>
        <w:t xml:space="preserve">In the search for alternatives to fossil fuels, </w:t>
      </w:r>
      <w:r w:rsidRPr="00E07F66">
        <w:rPr>
          <w:rStyle w:val="StyleBoldUnderline"/>
        </w:rPr>
        <w:t>scientists and policy makers</w:t>
      </w:r>
      <w:r w:rsidRPr="00316605">
        <w:rPr>
          <w:sz w:val="16"/>
        </w:rPr>
        <w:t xml:space="preserve"> have </w:t>
      </w:r>
      <w:r w:rsidRPr="00E07F66">
        <w:rPr>
          <w:rStyle w:val="StyleBoldUnderline"/>
        </w:rPr>
        <w:t>focused</w:t>
      </w:r>
      <w:r w:rsidRPr="00316605">
        <w:rPr>
          <w:sz w:val="16"/>
        </w:rPr>
        <w:t xml:space="preserve"> their attention </w:t>
      </w:r>
      <w:r w:rsidRPr="00E07F66">
        <w:rPr>
          <w:rStyle w:val="StyleBoldUnderline"/>
        </w:rPr>
        <w:t>on</w:t>
      </w:r>
      <w:r w:rsidRPr="00316605">
        <w:rPr>
          <w:sz w:val="16"/>
        </w:rPr>
        <w:t xml:space="preserve"> three </w:t>
      </w:r>
      <w:r w:rsidRPr="00E07F66">
        <w:rPr>
          <w:rStyle w:val="StyleBoldUnderline"/>
        </w:rPr>
        <w:t>replacements</w:t>
      </w:r>
      <w:r w:rsidRPr="00316605">
        <w:rPr>
          <w:sz w:val="16"/>
        </w:rPr>
        <w:t xml:space="preserve"> that are widely believed to have lower emissions of greenhouse gases, the air pollutants responsible for climate change, than do fossil fuels: nuclear power; energy from biomass; and a combination of wind, water, and solar power. The third option, which includes </w:t>
      </w:r>
      <w:r w:rsidRPr="00E07F66">
        <w:rPr>
          <w:rStyle w:val="StyleBoldUnderline"/>
        </w:rPr>
        <w:t>wind turbines, photovoltaic power plants and rooftop systems, concentrated solar thermal power plants, small-scale hydroelectric plants, geothermal plants, tidal turbines, and wave energy converters, has several advantages</w:t>
      </w:r>
      <w:r w:rsidRPr="00316605">
        <w:rPr>
          <w:sz w:val="16"/>
        </w:rPr>
        <w:t xml:space="preserve"> over nuclear energy and bioenergy, </w:t>
      </w:r>
      <w:r w:rsidRPr="00E07F66">
        <w:rPr>
          <w:rStyle w:val="StyleBoldUnderline"/>
        </w:rPr>
        <w:t>including</w:t>
      </w:r>
      <w:r w:rsidRPr="00316605">
        <w:rPr>
          <w:sz w:val="16"/>
        </w:rPr>
        <w:t xml:space="preserve"> lower (</w:t>
      </w:r>
      <w:r w:rsidRPr="00E07F66">
        <w:rPr>
          <w:rStyle w:val="StyleBoldUnderline"/>
        </w:rPr>
        <w:t>near zero</w:t>
      </w:r>
      <w:r w:rsidRPr="00316605">
        <w:rPr>
          <w:sz w:val="16"/>
        </w:rPr>
        <w:t xml:space="preserve">) </w:t>
      </w:r>
      <w:r w:rsidRPr="00E07F66">
        <w:rPr>
          <w:rStyle w:val="StyleBoldUnderline"/>
        </w:rPr>
        <w:t>emissions</w:t>
      </w:r>
      <w:r w:rsidRPr="00316605">
        <w:rPr>
          <w:sz w:val="16"/>
        </w:rPr>
        <w:t xml:space="preserve"> of greenhouse gases and air pollutants, </w:t>
      </w:r>
      <w:r w:rsidRPr="00E07F66">
        <w:rPr>
          <w:rStyle w:val="StyleBoldUnderline"/>
        </w:rPr>
        <w:t xml:space="preserve">no problems of long-term waste disposal, and no risks of catastrophic accidents. </w:t>
      </w:r>
      <w:r w:rsidRPr="00316605">
        <w:rPr>
          <w:sz w:val="16"/>
        </w:rPr>
        <w:t xml:space="preserve">Despite the natural variability of wind, water, and solar power, </w:t>
      </w:r>
      <w:r w:rsidRPr="00316605">
        <w:rPr>
          <w:rStyle w:val="StyleBoldUnderline"/>
        </w:rPr>
        <w:t>they can deliver energy as reliably as, and more economically than, the current fossil-fuel-based system</w:t>
      </w:r>
      <w:r w:rsidRPr="00316605">
        <w:rPr>
          <w:sz w:val="16"/>
        </w:rPr>
        <w:t xml:space="preserve"> when all costs to society are considered. Indeed, </w:t>
      </w:r>
      <w:r w:rsidRPr="00316605">
        <w:rPr>
          <w:rStyle w:val="StyleBoldUnderline"/>
        </w:rPr>
        <w:t xml:space="preserve">energy systems worldwide can be run </w:t>
      </w:r>
      <w:r w:rsidRPr="00316605">
        <w:rPr>
          <w:rStyle w:val="Emphasis"/>
        </w:rPr>
        <w:t>entirely</w:t>
      </w:r>
      <w:r w:rsidRPr="00316605">
        <w:rPr>
          <w:rStyle w:val="StyleBoldUnderline"/>
        </w:rPr>
        <w:t xml:space="preserve"> on wind, water, and solar</w:t>
      </w:r>
      <w:r w:rsidRPr="00316605">
        <w:rPr>
          <w:sz w:val="16"/>
        </w:rPr>
        <w:t xml:space="preserve"> power, making it unnecessary to pursue the less desirable alternatives of nuclear power and bioenergy. But there are a number of </w:t>
      </w:r>
      <w:r w:rsidRPr="00316605">
        <w:rPr>
          <w:rStyle w:val="StyleBoldUnderline"/>
        </w:rPr>
        <w:t>steps</w:t>
      </w:r>
      <w:r w:rsidRPr="00316605">
        <w:rPr>
          <w:sz w:val="16"/>
        </w:rPr>
        <w:t xml:space="preserve"> that </w:t>
      </w:r>
      <w:r w:rsidRPr="00316605">
        <w:rPr>
          <w:rStyle w:val="StyleBoldUnderline"/>
        </w:rPr>
        <w:t>are needed to begin such a transition</w:t>
      </w:r>
      <w:r w:rsidRPr="00316605">
        <w:rPr>
          <w:sz w:val="16"/>
        </w:rPr>
        <w:t>.</w:t>
      </w:r>
    </w:p>
    <w:p w:rsidR="0002705F" w:rsidRDefault="0002705F" w:rsidP="0002705F">
      <w:pPr>
        <w:pStyle w:val="Heading4"/>
      </w:pPr>
      <w:r>
        <w:t>Oil dependence is bad – renewables key to solve</w:t>
      </w:r>
    </w:p>
    <w:p w:rsidR="0002705F" w:rsidRDefault="0002705F" w:rsidP="0002705F">
      <w:r w:rsidRPr="00347574">
        <w:rPr>
          <w:b/>
        </w:rPr>
        <w:t>Lovins 12</w:t>
      </w:r>
      <w:r>
        <w:t xml:space="preserve"> – Chair and Chief Scientist of Rocky Mountain Institute and the senior author of Reinventing Fire: Bold Business Solutions for the New Energy Era</w:t>
      </w:r>
      <w:r w:rsidRPr="00B3780A">
        <w:t xml:space="preserve"> </w:t>
      </w:r>
      <w:r>
        <w:t xml:space="preserve">(Amory B. Lovins, “A Farewell to Fossil Fuels Answering the Energy Challenge” </w:t>
      </w:r>
      <w:r w:rsidRPr="00B3780A">
        <w:t xml:space="preserve">Foreign </w:t>
      </w:r>
      <w:r>
        <w:t>A</w:t>
      </w:r>
      <w:r w:rsidRPr="00B3780A">
        <w:t>ffairs</w:t>
      </w:r>
      <w:r>
        <w:t xml:space="preserve"> </w:t>
      </w:r>
      <w:r w:rsidRPr="00B3780A">
        <w:t>Volume 91 No. 2</w:t>
      </w:r>
      <w:r>
        <w:t xml:space="preserve">, March 2012, </w:t>
      </w:r>
      <w:r w:rsidRPr="00347574">
        <w:t>http://ef.amazonia.org.br/wp-content/uploads/2012/03/2012-01_FarewellToFossilFuels.pdf</w:t>
      </w:r>
      <w:r>
        <w:t xml:space="preserve">) MR </w:t>
      </w:r>
    </w:p>
    <w:p w:rsidR="0002705F" w:rsidRPr="00B5701B" w:rsidRDefault="0002705F" w:rsidP="0002705F">
      <w:pPr>
        <w:rPr>
          <w:sz w:val="16"/>
        </w:rPr>
      </w:pPr>
      <w:r w:rsidRPr="00B5701B">
        <w:rPr>
          <w:sz w:val="16"/>
        </w:rPr>
        <w:t xml:space="preserve">This </w:t>
      </w:r>
      <w:r w:rsidRPr="00CF59E6">
        <w:rPr>
          <w:rStyle w:val="StyleBoldUnderline"/>
        </w:rPr>
        <w:t xml:space="preserve">new energy future offers a </w:t>
      </w:r>
      <w:r w:rsidRPr="00CF59E6">
        <w:rPr>
          <w:rStyle w:val="Emphasis"/>
        </w:rPr>
        <w:t>pragmatic solution</w:t>
      </w:r>
      <w:r w:rsidRPr="00CF59E6">
        <w:rPr>
          <w:rStyle w:val="StyleBoldUnderline"/>
        </w:rPr>
        <w:t xml:space="preserve"> to climate change.</w:t>
      </w:r>
      <w:r>
        <w:rPr>
          <w:rStyle w:val="StyleBoldUnderline"/>
        </w:rPr>
        <w:t xml:space="preserve"> </w:t>
      </w:r>
      <w:r w:rsidRPr="00B5701B">
        <w:rPr>
          <w:sz w:val="16"/>
        </w:rPr>
        <w:t xml:space="preserve">Often assumed to be costly, </w:t>
      </w:r>
      <w:r w:rsidRPr="00CF59E6">
        <w:rPr>
          <w:rStyle w:val="StyleBoldUnderline"/>
        </w:rPr>
        <w:t>reducing carbon emissions is</w:t>
      </w:r>
      <w:r w:rsidRPr="00B5701B">
        <w:rPr>
          <w:sz w:val="16"/>
        </w:rPr>
        <w:t xml:space="preserve"> actually </w:t>
      </w:r>
      <w:r w:rsidRPr="00CF59E6">
        <w:rPr>
          <w:rStyle w:val="StyleBoldUnderline"/>
        </w:rPr>
        <w:t>profitable</w:t>
      </w:r>
      <w:r w:rsidRPr="00B5701B">
        <w:rPr>
          <w:sz w:val="16"/>
        </w:rPr>
        <w:t xml:space="preserve">, since saving fuel costs less than buying fuel. Profits, jobs, and competitive advantage make for easier conversations than costs, burdens, and sacrifices, and they need no global treaties to drive them. In 2009, the consulting firm McKinsey &amp; Company found that projected </w:t>
      </w:r>
      <w:r w:rsidRPr="000A6424">
        <w:rPr>
          <w:rStyle w:val="StyleBoldUnderline"/>
        </w:rPr>
        <w:t>greenhouse gas emissions could be cut by 70 percent</w:t>
      </w:r>
      <w:r w:rsidRPr="00B5701B">
        <w:rPr>
          <w:sz w:val="16"/>
        </w:rPr>
        <w:t xml:space="preserve"> by 2030 at a trivial average cost of $6 per metric ton of carbon dioxide equivalent (the standard unit of global-warming impact). Including </w:t>
      </w:r>
      <w:r w:rsidRPr="000A6424">
        <w:rPr>
          <w:rStyle w:val="StyleBoldUnderline"/>
        </w:rPr>
        <w:t>newer tech</w:t>
      </w:r>
      <w:r w:rsidRPr="00B5701B">
        <w:rPr>
          <w:sz w:val="16"/>
        </w:rPr>
        <w:t xml:space="preserve">nologies and integrative designs </w:t>
      </w:r>
      <w:r w:rsidRPr="000A6424">
        <w:rPr>
          <w:rStyle w:val="StyleBoldUnderline"/>
        </w:rPr>
        <w:t>could save even more</w:t>
      </w:r>
      <w:r>
        <w:rPr>
          <w:rStyle w:val="StyleBoldUnderline"/>
        </w:rPr>
        <w:t xml:space="preserve"> </w:t>
      </w:r>
      <w:r w:rsidRPr="000A6424">
        <w:rPr>
          <w:rStyle w:val="StyleBoldUnderline"/>
        </w:rPr>
        <w:t>carbon more cheaply</w:t>
      </w:r>
      <w:r w:rsidRPr="00B5701B">
        <w:rPr>
          <w:sz w:val="16"/>
        </w:rPr>
        <w:t xml:space="preserve">, and thus could more than meet the United States’ obligations under the 1992 UN Framework Convention on Climate Change while saving $5 trillion. </w:t>
      </w:r>
      <w:r w:rsidRPr="000A6424">
        <w:rPr>
          <w:rStyle w:val="StyleBoldUnderline"/>
        </w:rPr>
        <w:t>Getting the U</w:t>
      </w:r>
      <w:r w:rsidRPr="00B5701B">
        <w:rPr>
          <w:sz w:val="16"/>
        </w:rPr>
        <w:t xml:space="preserve">nited </w:t>
      </w:r>
      <w:r w:rsidRPr="000A6424">
        <w:rPr>
          <w:rStyle w:val="StyleBoldUnderline"/>
        </w:rPr>
        <w:t>S</w:t>
      </w:r>
      <w:r w:rsidRPr="00B5701B">
        <w:rPr>
          <w:sz w:val="16"/>
        </w:rPr>
        <w:t xml:space="preserve">tates </w:t>
      </w:r>
      <w:r w:rsidRPr="000A6424">
        <w:rPr>
          <w:rStyle w:val="StyleBoldUnderline"/>
        </w:rPr>
        <w:t>off fossil fuels would transform its foreign</w:t>
      </w:r>
      <w:r>
        <w:rPr>
          <w:rStyle w:val="StyleBoldUnderline"/>
        </w:rPr>
        <w:t xml:space="preserve"> </w:t>
      </w:r>
      <w:r w:rsidRPr="000A6424">
        <w:rPr>
          <w:rStyle w:val="StyleBoldUnderline"/>
        </w:rPr>
        <w:t>policy. A world where the U</w:t>
      </w:r>
      <w:r w:rsidRPr="00B5701B">
        <w:rPr>
          <w:sz w:val="16"/>
        </w:rPr>
        <w:t xml:space="preserve">nited </w:t>
      </w:r>
      <w:r w:rsidRPr="000A6424">
        <w:rPr>
          <w:rStyle w:val="StyleBoldUnderline"/>
        </w:rPr>
        <w:t>S</w:t>
      </w:r>
      <w:r w:rsidRPr="00B5701B">
        <w:rPr>
          <w:sz w:val="16"/>
        </w:rPr>
        <w:t xml:space="preserve">tates </w:t>
      </w:r>
      <w:r w:rsidRPr="000A6424">
        <w:rPr>
          <w:rStyle w:val="StyleBoldUnderline"/>
        </w:rPr>
        <w:t>and other countries buy no oil</w:t>
      </w:r>
      <w:r>
        <w:rPr>
          <w:rStyle w:val="StyleBoldUnderline"/>
        </w:rPr>
        <w:t xml:space="preserve"> </w:t>
      </w:r>
      <w:r w:rsidRPr="00B5701B">
        <w:rPr>
          <w:sz w:val="16"/>
        </w:rPr>
        <w:t xml:space="preserve">because its price and price volatility exceed its value </w:t>
      </w:r>
      <w:r w:rsidRPr="00ED7679">
        <w:rPr>
          <w:rStyle w:val="StyleBoldUnderline"/>
        </w:rPr>
        <w:t xml:space="preserve">would have </w:t>
      </w:r>
      <w:r w:rsidRPr="00ED7679">
        <w:rPr>
          <w:rStyle w:val="Emphasis"/>
        </w:rPr>
        <w:t>less</w:t>
      </w:r>
      <w:r>
        <w:rPr>
          <w:rStyle w:val="Emphasis"/>
        </w:rPr>
        <w:t xml:space="preserve"> </w:t>
      </w:r>
      <w:r w:rsidRPr="00ED7679">
        <w:rPr>
          <w:rStyle w:val="Emphasis"/>
        </w:rPr>
        <w:t>oil-fed tyranny, corruption, terrorism, tension, and war</w:t>
      </w:r>
      <w:r w:rsidRPr="005B4FD9">
        <w:rPr>
          <w:rStyle w:val="StyleBoldUnderline"/>
        </w:rPr>
        <w:t>. Washington,</w:t>
      </w:r>
      <w:r>
        <w:rPr>
          <w:rStyle w:val="StyleBoldUnderline"/>
        </w:rPr>
        <w:t xml:space="preserve"> </w:t>
      </w:r>
      <w:r w:rsidRPr="005B4FD9">
        <w:rPr>
          <w:rStyle w:val="StyleBoldUnderline"/>
        </w:rPr>
        <w:t>no longer needing an oil-centric foreign policy, could maintain normal</w:t>
      </w:r>
      <w:r>
        <w:rPr>
          <w:rStyle w:val="StyleBoldUnderline"/>
        </w:rPr>
        <w:t xml:space="preserve"> </w:t>
      </w:r>
      <w:r w:rsidRPr="005B4FD9">
        <w:rPr>
          <w:rStyle w:val="StyleBoldUnderline"/>
        </w:rPr>
        <w:t>relations with oil-exporting countries and treat diplomatic issues on</w:t>
      </w:r>
      <w:r>
        <w:rPr>
          <w:rStyle w:val="StyleBoldUnderline"/>
        </w:rPr>
        <w:t xml:space="preserve"> </w:t>
      </w:r>
      <w:r w:rsidRPr="005B4FD9">
        <w:rPr>
          <w:rStyle w:val="StyleBoldUnderline"/>
        </w:rPr>
        <w:t>their merits. The Pentagon would be pleased</w:t>
      </w:r>
      <w:r w:rsidRPr="00B5701B">
        <w:rPr>
          <w:sz w:val="16"/>
        </w:rPr>
        <w:t xml:space="preserve">, too. Today, </w:t>
      </w:r>
      <w:r w:rsidRPr="005B4FD9">
        <w:rPr>
          <w:rStyle w:val="StyleBoldUnderline"/>
        </w:rPr>
        <w:t>every one</w:t>
      </w:r>
      <w:r>
        <w:rPr>
          <w:rStyle w:val="StyleBoldUnderline"/>
        </w:rPr>
        <w:t xml:space="preserve"> </w:t>
      </w:r>
      <w:r w:rsidRPr="005B4FD9">
        <w:rPr>
          <w:rStyle w:val="StyleBoldUnderline"/>
        </w:rPr>
        <w:t>of the U.S. military’s nine combatant commands must protect oil</w:t>
      </w:r>
      <w:r>
        <w:rPr>
          <w:rStyle w:val="StyleBoldUnderline"/>
        </w:rPr>
        <w:t xml:space="preserve"> </w:t>
      </w:r>
      <w:r w:rsidRPr="005B4FD9">
        <w:rPr>
          <w:rStyle w:val="StyleBoldUnderline"/>
        </w:rPr>
        <w:t>assets and transportation routes</w:t>
      </w:r>
      <w:r w:rsidRPr="00B5701B">
        <w:rPr>
          <w:sz w:val="16"/>
        </w:rPr>
        <w:t xml:space="preserve">—fighting tanker-hijacking pirates oª the coast of Somalia or pipeline-attacking militants from Latin America to Central Asia. </w:t>
      </w:r>
      <w:r w:rsidRPr="005B4FD9">
        <w:rPr>
          <w:rStyle w:val="StyleBoldUnderline"/>
        </w:rPr>
        <w:t>The U.S. Army would love Mission Unnecessary</w:t>
      </w:r>
      <w:r>
        <w:rPr>
          <w:rStyle w:val="StyleBoldUnderline"/>
        </w:rPr>
        <w:t xml:space="preserve"> </w:t>
      </w:r>
      <w:r w:rsidRPr="005B4FD9">
        <w:rPr>
          <w:rStyle w:val="StyleBoldUnderline"/>
        </w:rPr>
        <w:t>in the Persian Gulf; the U.S. Navy would no longer need to worry</w:t>
      </w:r>
      <w:r>
        <w:rPr>
          <w:rStyle w:val="StyleBoldUnderline"/>
        </w:rPr>
        <w:t xml:space="preserve"> </w:t>
      </w:r>
      <w:r w:rsidRPr="00B5701B">
        <w:rPr>
          <w:sz w:val="16"/>
        </w:rPr>
        <w:t xml:space="preserve">as much </w:t>
      </w:r>
      <w:r w:rsidRPr="005B4FD9">
        <w:rPr>
          <w:rStyle w:val="StyleBoldUnderline"/>
        </w:rPr>
        <w:t>about conflicts from the Arctic to the South China Sea.</w:t>
      </w:r>
      <w:r>
        <w:rPr>
          <w:rStyle w:val="StyleBoldUnderline"/>
        </w:rPr>
        <w:t xml:space="preserve"> </w:t>
      </w:r>
      <w:r w:rsidRPr="005B4FD9">
        <w:rPr>
          <w:rStyle w:val="StyleBoldUnderline"/>
        </w:rPr>
        <w:t>Proliferators</w:t>
      </w:r>
      <w:r w:rsidRPr="00B5701B">
        <w:rPr>
          <w:sz w:val="16"/>
        </w:rPr>
        <w:t xml:space="preserve">, meanwhile, </w:t>
      </w:r>
      <w:r w:rsidRPr="005B4FD9">
        <w:rPr>
          <w:rStyle w:val="StyleBoldUnderline"/>
        </w:rPr>
        <w:t>could no longer hide their intent behind</w:t>
      </w:r>
      <w:r>
        <w:rPr>
          <w:rStyle w:val="StyleBoldUnderline"/>
        </w:rPr>
        <w:t xml:space="preserve"> </w:t>
      </w:r>
      <w:r w:rsidRPr="005B4FD9">
        <w:rPr>
          <w:rStyle w:val="StyleBoldUnderline"/>
        </w:rPr>
        <w:t>civilian nuclear power in a world that acknowledged its marketplace</w:t>
      </w:r>
      <w:r>
        <w:rPr>
          <w:rStyle w:val="StyleBoldUnderline"/>
        </w:rPr>
        <w:t xml:space="preserve"> </w:t>
      </w:r>
      <w:r w:rsidRPr="005B4FD9">
        <w:rPr>
          <w:rStyle w:val="StyleBoldUnderline"/>
        </w:rPr>
        <w:t>collapse and the superiority of</w:t>
      </w:r>
      <w:r w:rsidRPr="00B5701B">
        <w:rPr>
          <w:sz w:val="16"/>
        </w:rPr>
        <w:t xml:space="preserve"> nonnuclear </w:t>
      </w:r>
      <w:r w:rsidRPr="005B4FD9">
        <w:rPr>
          <w:rStyle w:val="StyleBoldUnderline"/>
        </w:rPr>
        <w:t>competitors</w:t>
      </w:r>
      <w:r w:rsidRPr="00B5701B">
        <w:rPr>
          <w:sz w:val="16"/>
        </w:rPr>
        <w:t>. Nor could they draw on civilian skills, materials, and equipment.</w:t>
      </w:r>
    </w:p>
    <w:p w:rsidR="0002705F" w:rsidRDefault="0002705F" w:rsidP="0002705F">
      <w:pPr>
        <w:pStyle w:val="Heading4"/>
      </w:pPr>
      <w:r>
        <w:t xml:space="preserve">Phasing out fossil fuels is crucial for developing nations </w:t>
      </w:r>
    </w:p>
    <w:p w:rsidR="0002705F" w:rsidRDefault="0002705F" w:rsidP="0002705F">
      <w:r w:rsidRPr="00347574">
        <w:rPr>
          <w:b/>
        </w:rPr>
        <w:t>Lovins 12</w:t>
      </w:r>
      <w:r>
        <w:t xml:space="preserve"> – Chair and Chief Scientist of Rocky Mountain Institute and the senior author of Reinventing Fire: Bold Business Solutions for the New Energy Era</w:t>
      </w:r>
      <w:r w:rsidRPr="00B3780A">
        <w:t xml:space="preserve"> </w:t>
      </w:r>
      <w:r>
        <w:t xml:space="preserve">(Amory B. Lovins, “A Farewell to Fossil Fuels Answering the Energy Challenge” </w:t>
      </w:r>
      <w:r w:rsidRPr="00B3780A">
        <w:t xml:space="preserve">Foreign </w:t>
      </w:r>
      <w:r>
        <w:t>A</w:t>
      </w:r>
      <w:r w:rsidRPr="00B3780A">
        <w:t>ffairs</w:t>
      </w:r>
      <w:r>
        <w:t xml:space="preserve"> </w:t>
      </w:r>
      <w:r w:rsidRPr="00B3780A">
        <w:t>Volume 91 No. 2</w:t>
      </w:r>
      <w:r>
        <w:t xml:space="preserve">, March 2012, </w:t>
      </w:r>
      <w:r w:rsidRPr="00347574">
        <w:t>http://ef.amazonia.org.br/wp-content/uploads/2012/03/2012-01_FarewellToFossilFuels.pdf</w:t>
      </w:r>
      <w:r>
        <w:t xml:space="preserve">) MR </w:t>
      </w:r>
    </w:p>
    <w:p w:rsidR="0002705F" w:rsidRPr="007227EC" w:rsidRDefault="0002705F" w:rsidP="0002705F">
      <w:pPr>
        <w:rPr>
          <w:sz w:val="16"/>
        </w:rPr>
      </w:pPr>
      <w:r w:rsidRPr="005B4FD9">
        <w:rPr>
          <w:rStyle w:val="StyleBoldUnderline"/>
        </w:rPr>
        <w:t>Phasing out fossil fuels would turbocharge global development</w:t>
      </w:r>
      <w:r w:rsidRPr="007227EC">
        <w:rPr>
          <w:sz w:val="16"/>
        </w:rPr>
        <w:t xml:space="preserve">, which is also in the United States’ interest. </w:t>
      </w:r>
      <w:r w:rsidRPr="005B4FD9">
        <w:rPr>
          <w:rStyle w:val="StyleBoldUnderline"/>
        </w:rPr>
        <w:t>Energy inefficiency is one</w:t>
      </w:r>
      <w:r>
        <w:rPr>
          <w:rStyle w:val="StyleBoldUnderline"/>
        </w:rPr>
        <w:t xml:space="preserve"> </w:t>
      </w:r>
      <w:r w:rsidRPr="005B4FD9">
        <w:rPr>
          <w:rStyle w:val="StyleBoldUnderline"/>
        </w:rPr>
        <w:t>of the biggest causes of persistent poverty. Oil purchases underlie</w:t>
      </w:r>
      <w:r>
        <w:rPr>
          <w:rStyle w:val="StyleBoldUnderline"/>
        </w:rPr>
        <w:t xml:space="preserve"> </w:t>
      </w:r>
      <w:r w:rsidRPr="005B4FD9">
        <w:rPr>
          <w:rStyle w:val="StyleBoldUnderline"/>
        </w:rPr>
        <w:t xml:space="preserve">much of the developing world’s </w:t>
      </w:r>
      <w:r w:rsidRPr="00F67117">
        <w:rPr>
          <w:rStyle w:val="StyleBoldUnderline"/>
        </w:rPr>
        <w:t>debt, and wasted energy diverts</w:t>
      </w:r>
      <w:r>
        <w:rPr>
          <w:rStyle w:val="StyleBoldUnderline"/>
        </w:rPr>
        <w:t xml:space="preserve"> </w:t>
      </w:r>
      <w:r w:rsidRPr="00F67117">
        <w:rPr>
          <w:rStyle w:val="StyleBoldUnderline"/>
        </w:rPr>
        <w:t>meager national and household budgets. Developing countries are</w:t>
      </w:r>
      <w:r>
        <w:rPr>
          <w:rStyle w:val="StyleBoldUnderline"/>
        </w:rPr>
        <w:t xml:space="preserve"> </w:t>
      </w:r>
      <w:r w:rsidRPr="007227EC">
        <w:rPr>
          <w:sz w:val="16"/>
        </w:rPr>
        <w:t xml:space="preserve">on average </w:t>
      </w:r>
      <w:r w:rsidRPr="00F67117">
        <w:rPr>
          <w:rStyle w:val="StyleBoldUnderline"/>
        </w:rPr>
        <w:t>one-third as energy efficient as rich ones</w:t>
      </w:r>
      <w:r w:rsidRPr="007227EC">
        <w:rPr>
          <w:sz w:val="16"/>
        </w:rPr>
        <w:t xml:space="preserve">, and </w:t>
      </w:r>
      <w:r w:rsidRPr="00B5701B">
        <w:rPr>
          <w:rStyle w:val="StyleBoldUnderline"/>
        </w:rPr>
        <w:t>the poor</w:t>
      </w:r>
      <w:r>
        <w:rPr>
          <w:rStyle w:val="StyleBoldUnderline"/>
        </w:rPr>
        <w:t xml:space="preserve"> </w:t>
      </w:r>
      <w:r w:rsidRPr="007227EC">
        <w:rPr>
          <w:sz w:val="16"/>
        </w:rPr>
        <w:t xml:space="preserve">often </w:t>
      </w:r>
      <w:r w:rsidRPr="00B5701B">
        <w:rPr>
          <w:rStyle w:val="StyleBoldUnderline"/>
        </w:rPr>
        <w:t>spend far more</w:t>
      </w:r>
      <w:r w:rsidRPr="007227EC">
        <w:rPr>
          <w:sz w:val="16"/>
        </w:rPr>
        <w:t xml:space="preserve"> of their disposable income </w:t>
      </w:r>
      <w:r w:rsidRPr="00B5701B">
        <w:rPr>
          <w:rStyle w:val="StyleBoldUnderline"/>
        </w:rPr>
        <w:t>on energy than</w:t>
      </w:r>
      <w:r w:rsidRPr="007227EC">
        <w:rPr>
          <w:sz w:val="16"/>
        </w:rPr>
        <w:t xml:space="preserve"> does </w:t>
      </w:r>
      <w:r w:rsidRPr="00B5701B">
        <w:rPr>
          <w:rStyle w:val="StyleBoldUnderline"/>
        </w:rPr>
        <w:t>the general population</w:t>
      </w:r>
      <w:r w:rsidRPr="007227EC">
        <w:rPr>
          <w:sz w:val="16"/>
        </w:rPr>
        <w:t xml:space="preserve">. Some </w:t>
      </w:r>
      <w:r w:rsidRPr="00B5701B">
        <w:rPr>
          <w:rStyle w:val="StyleBoldUnderline"/>
        </w:rPr>
        <w:t>1.6 billion</w:t>
      </w:r>
      <w:r w:rsidRPr="007227EC">
        <w:rPr>
          <w:sz w:val="16"/>
        </w:rPr>
        <w:t xml:space="preserve"> people </w:t>
      </w:r>
      <w:r w:rsidRPr="00B5701B">
        <w:rPr>
          <w:rStyle w:val="StyleBoldUnderline"/>
        </w:rPr>
        <w:t>live without electricity,</w:t>
      </w:r>
      <w:r>
        <w:rPr>
          <w:rStyle w:val="StyleBoldUnderline"/>
        </w:rPr>
        <w:t xml:space="preserve"> </w:t>
      </w:r>
      <w:r w:rsidRPr="00B5701B">
        <w:rPr>
          <w:rStyle w:val="StyleBoldUnderline"/>
        </w:rPr>
        <w:t>leaving many basic needs unmet, hobbling health and development,</w:t>
      </w:r>
      <w:r>
        <w:rPr>
          <w:rStyle w:val="StyleBoldUnderline"/>
        </w:rPr>
        <w:t xml:space="preserve"> </w:t>
      </w:r>
      <w:r w:rsidRPr="00B5701B">
        <w:rPr>
          <w:rStyle w:val="StyleBoldUnderline"/>
        </w:rPr>
        <w:t>and trapping women and girls in uneducated penury.</w:t>
      </w:r>
      <w:r>
        <w:rPr>
          <w:rStyle w:val="StyleBoldUnderline"/>
        </w:rPr>
        <w:t xml:space="preserve"> </w:t>
      </w:r>
      <w:r w:rsidRPr="00417673">
        <w:rPr>
          <w:rStyle w:val="StyleBoldUnderline"/>
        </w:rPr>
        <w:t>Investments in new electricity devour one-fourth of the world’s</w:t>
      </w:r>
      <w:r>
        <w:rPr>
          <w:rStyle w:val="StyleBoldUnderline"/>
        </w:rPr>
        <w:t xml:space="preserve"> </w:t>
      </w:r>
      <w:r w:rsidRPr="00417673">
        <w:rPr>
          <w:rStyle w:val="StyleBoldUnderline"/>
        </w:rPr>
        <w:t>development capital</w:t>
      </w:r>
      <w:r w:rsidRPr="007227EC">
        <w:rPr>
          <w:sz w:val="16"/>
        </w:rPr>
        <w:t xml:space="preserve">. There is no stronger nor more neglected lever for global development than investing instead in making devices that save electricity. This would require about one-thousandth the capital and return it ten times as fast, freeing up vast sums for other development needs. If the United States, Europe, China, and India merely adopted highly efficient lights, air conditioners, refrigerators, and tvs, they could save $1 trillion and 300 coal plants. That is the goal of the Super-efficient Equipment and Appliance Deployment Initiative, an effort announced in 2009 and supported by 23 major countries. </w:t>
      </w:r>
      <w:r w:rsidRPr="00417673">
        <w:rPr>
          <w:rStyle w:val="StyleBoldUnderline"/>
        </w:rPr>
        <w:t>Developing countries, with</w:t>
      </w:r>
      <w:r w:rsidRPr="007227EC">
        <w:rPr>
          <w:sz w:val="16"/>
        </w:rPr>
        <w:t xml:space="preserve"> their </w:t>
      </w:r>
      <w:r w:rsidRPr="00417673">
        <w:rPr>
          <w:rStyle w:val="StyleBoldUnderline"/>
        </w:rPr>
        <w:t>rural villages, burgeoning cities</w:t>
      </w:r>
      <w:r>
        <w:rPr>
          <w:rStyle w:val="StyleBoldUnderline"/>
        </w:rPr>
        <w:t xml:space="preserve"> </w:t>
      </w:r>
      <w:r w:rsidRPr="00417673">
        <w:rPr>
          <w:rStyle w:val="StyleBoldUnderline"/>
        </w:rPr>
        <w:t xml:space="preserve">and slums, and dilapidated infrastructures, </w:t>
      </w:r>
      <w:r w:rsidRPr="00417673">
        <w:rPr>
          <w:rStyle w:val="Emphasis"/>
        </w:rPr>
        <w:t>especially need renewable</w:t>
      </w:r>
      <w:r>
        <w:rPr>
          <w:rStyle w:val="Emphasis"/>
        </w:rPr>
        <w:t xml:space="preserve"> </w:t>
      </w:r>
      <w:r w:rsidRPr="00417673">
        <w:rPr>
          <w:rStyle w:val="Emphasis"/>
        </w:rPr>
        <w:t>electricity,</w:t>
      </w:r>
      <w:r w:rsidRPr="00417673">
        <w:rPr>
          <w:rStyle w:val="StyleBoldUnderline"/>
        </w:rPr>
        <w:t xml:space="preserve"> </w:t>
      </w:r>
      <w:r w:rsidRPr="007227EC">
        <w:rPr>
          <w:sz w:val="16"/>
        </w:rPr>
        <w:t xml:space="preserve">and they now buy the majority of the world’s new renewable capacity. Some remote villages are not waiting for the wires but leapfrogging the grid: more Kenyans are getting electricity first from solar-power entrepreneurs than from traditional utilities. Such efforts as the U.S. Department of Energy’s Lumina Project have helped bring efficient and affordable solar-powered led lights to millions across Africa. </w:t>
      </w:r>
      <w:r w:rsidRPr="00417673">
        <w:rPr>
          <w:rStyle w:val="StyleBoldUnderline"/>
        </w:rPr>
        <w:t>These projects improve education; free up kerosene budgets for</w:t>
      </w:r>
      <w:r>
        <w:rPr>
          <w:rStyle w:val="StyleBoldUnderline"/>
        </w:rPr>
        <w:t xml:space="preserve"> </w:t>
      </w:r>
      <w:r w:rsidRPr="00417673">
        <w:rPr>
          <w:rStyle w:val="StyleBoldUnderline"/>
        </w:rPr>
        <w:t>mosquito nets, clean water, and other necessities; and could</w:t>
      </w:r>
      <w:r w:rsidRPr="007227EC">
        <w:rPr>
          <w:sz w:val="16"/>
        </w:rPr>
        <w:t xml:space="preserve"> eventually </w:t>
      </w:r>
      <w:r w:rsidRPr="00417673">
        <w:rPr>
          <w:rStyle w:val="StyleBoldUnderline"/>
        </w:rPr>
        <w:t>prevent 1.5 million deaths from lung disease annually</w:t>
      </w:r>
      <w:r w:rsidRPr="007227EC">
        <w:rPr>
          <w:sz w:val="16"/>
        </w:rPr>
        <w:t>. Just by switching from kerosene lamps to fluorescent ones, one Indian village got 19 times as much light with one-ninth the energy and half the cost.</w:t>
      </w:r>
    </w:p>
    <w:p w:rsidR="0002705F" w:rsidRPr="00174E0A" w:rsidRDefault="0002705F" w:rsidP="0002705F">
      <w:pPr>
        <w:pStyle w:val="Heading2"/>
      </w:pPr>
      <w:r>
        <w:t>AT</w:t>
      </w:r>
      <w:r w:rsidRPr="00174E0A">
        <w:t xml:space="preserve"> Renewables K</w:t>
      </w:r>
    </w:p>
    <w:p w:rsidR="0002705F" w:rsidRPr="00174E0A" w:rsidRDefault="0002705F" w:rsidP="0002705F">
      <w:pPr>
        <w:pStyle w:val="Heading3"/>
      </w:pPr>
      <w:r>
        <w:t>Energy Access</w:t>
      </w:r>
    </w:p>
    <w:p w:rsidR="0002705F" w:rsidRPr="00174E0A" w:rsidRDefault="0002705F" w:rsidP="0002705F">
      <w:pPr>
        <w:pStyle w:val="Heading4"/>
      </w:pPr>
      <w:r w:rsidRPr="00174E0A">
        <w:t xml:space="preserve">Access to energy is crucial to solve structural violence </w:t>
      </w:r>
    </w:p>
    <w:p w:rsidR="0002705F" w:rsidRPr="00174E0A" w:rsidRDefault="0002705F" w:rsidP="0002705F">
      <w:r w:rsidRPr="00174E0A">
        <w:rPr>
          <w:b/>
        </w:rPr>
        <w:t>Johnson 12</w:t>
      </w:r>
      <w:r w:rsidRPr="00174E0A">
        <w:t xml:space="preserve"> – Research Associate, Global Energy Network Institute (Amanda Johnson “Achieving 100% Reliance on Renewable Energy for Electricity Generation in Central America” Global Energy Network Institute, August 2012, http://www.geni.org/globalenergy/research/renewable-energy-transmission-central-america/Central%20America%20Renewable%20Energy%20Resources.pdf) MR </w:t>
      </w:r>
    </w:p>
    <w:p w:rsidR="0002705F" w:rsidRPr="00174E0A" w:rsidRDefault="0002705F" w:rsidP="0002705F">
      <w:pPr>
        <w:rPr>
          <w:sz w:val="16"/>
        </w:rPr>
      </w:pPr>
      <w:r w:rsidRPr="00174E0A">
        <w:rPr>
          <w:sz w:val="16"/>
        </w:rPr>
        <w:t xml:space="preserve">Rural electrification projects have been made central to each </w:t>
      </w:r>
      <w:r w:rsidRPr="00174E0A">
        <w:rPr>
          <w:rStyle w:val="StyleBoldUnderline"/>
        </w:rPr>
        <w:t>Central American</w:t>
      </w:r>
      <w:r w:rsidRPr="00174E0A">
        <w:rPr>
          <w:sz w:val="16"/>
        </w:rPr>
        <w:t xml:space="preserve"> country's development agenda, because </w:t>
      </w:r>
      <w:r w:rsidRPr="00174E0A">
        <w:rPr>
          <w:rStyle w:val="StyleBoldUnderline"/>
        </w:rPr>
        <w:t>governments understand that energy use, economic growth, and level of development are highly correlated</w:t>
      </w:r>
      <w:r w:rsidRPr="00174E0A">
        <w:rPr>
          <w:sz w:val="16"/>
        </w:rPr>
        <w:t xml:space="preserve">. Traditional use of energy has an inherent gender bias, and </w:t>
      </w:r>
      <w:r w:rsidRPr="00174E0A">
        <w:rPr>
          <w:rStyle w:val="StyleBoldUnderline"/>
        </w:rPr>
        <w:t>electrification reduces labor time for women. Modern cooking appliances mean they</w:t>
      </w:r>
      <w:r w:rsidRPr="00174E0A">
        <w:rPr>
          <w:sz w:val="16"/>
        </w:rPr>
        <w:t xml:space="preserve"> no longer need to collect firewood and </w:t>
      </w:r>
      <w:r w:rsidRPr="00174E0A">
        <w:rPr>
          <w:rStyle w:val="StyleBoldUnderline"/>
        </w:rPr>
        <w:t>can spend less time cooking. Electricity use</w:t>
      </w:r>
      <w:r w:rsidRPr="00174E0A">
        <w:rPr>
          <w:sz w:val="16"/>
        </w:rPr>
        <w:t xml:space="preserve"> in rural homes </w:t>
      </w:r>
      <w:r w:rsidRPr="00174E0A">
        <w:rPr>
          <w:rStyle w:val="StyleBoldUnderline"/>
        </w:rPr>
        <w:t xml:space="preserve">is related to education levels, and because there is a relationship between education and lifetime earnings, use of energy that positively impacts education can be considered productive. Access to modern energy </w:t>
      </w:r>
      <w:r w:rsidRPr="00174E0A">
        <w:rPr>
          <w:sz w:val="16"/>
        </w:rPr>
        <w:t xml:space="preserve">also </w:t>
      </w:r>
      <w:r w:rsidRPr="00174E0A">
        <w:rPr>
          <w:rStyle w:val="StyleBoldUnderline"/>
        </w:rPr>
        <w:t>has positive effects on health, reducing pulmonary illness</w:t>
      </w:r>
      <w:r w:rsidRPr="00174E0A">
        <w:rPr>
          <w:sz w:val="16"/>
        </w:rPr>
        <w:t xml:space="preserve"> by replacing traditional cooking methods with modern stoves, </w:t>
      </w:r>
      <w:r w:rsidRPr="00174E0A">
        <w:rPr>
          <w:rStyle w:val="StyleBoldUnderline"/>
        </w:rPr>
        <w:t>allowing refrigeration</w:t>
      </w:r>
      <w:r w:rsidRPr="00174E0A">
        <w:rPr>
          <w:sz w:val="16"/>
        </w:rPr>
        <w:t xml:space="preserve"> for rural clinics </w:t>
      </w:r>
      <w:r w:rsidRPr="00174E0A">
        <w:rPr>
          <w:rStyle w:val="StyleBoldUnderline"/>
        </w:rPr>
        <w:t>to store medicines and blood samples, and enabling rural clinics to utilize more modern technologies.</w:t>
      </w:r>
      <w:r w:rsidRPr="00174E0A">
        <w:rPr>
          <w:sz w:val="16"/>
        </w:rPr>
        <w:t xml:space="preserve"> Greater </w:t>
      </w:r>
      <w:r w:rsidRPr="00174E0A">
        <w:rPr>
          <w:rStyle w:val="StyleBoldUnderline"/>
        </w:rPr>
        <w:t>electrification</w:t>
      </w:r>
      <w:r w:rsidRPr="00174E0A">
        <w:rPr>
          <w:sz w:val="16"/>
        </w:rPr>
        <w:t xml:space="preserve"> is also necessary to </w:t>
      </w:r>
      <w:r w:rsidRPr="00174E0A">
        <w:rPr>
          <w:rStyle w:val="StyleBoldUnderline"/>
        </w:rPr>
        <w:t>attract businesses that are reliant on electricity to rural areas, which</w:t>
      </w:r>
      <w:r w:rsidRPr="00174E0A">
        <w:rPr>
          <w:sz w:val="16"/>
        </w:rPr>
        <w:t xml:space="preserve"> typically </w:t>
      </w:r>
      <w:r w:rsidRPr="00174E0A">
        <w:rPr>
          <w:rStyle w:val="StyleBoldUnderline"/>
        </w:rPr>
        <w:t>lag in investment.</w:t>
      </w:r>
      <w:r w:rsidRPr="00174E0A">
        <w:rPr>
          <w:sz w:val="16"/>
        </w:rPr>
        <w:t xml:space="preserve">14 </w:t>
      </w:r>
      <w:r w:rsidRPr="00174E0A">
        <w:rPr>
          <w:rStyle w:val="StyleBoldUnderline"/>
        </w:rPr>
        <w:t>Governments</w:t>
      </w:r>
      <w:r w:rsidRPr="00174E0A">
        <w:rPr>
          <w:sz w:val="16"/>
        </w:rPr>
        <w:t xml:space="preserve"> have endeavored to </w:t>
      </w:r>
      <w:r w:rsidRPr="00174E0A">
        <w:rPr>
          <w:rStyle w:val="StyleBoldUnderline"/>
        </w:rPr>
        <w:t>expand electrical access to impoverished areas by</w:t>
      </w:r>
      <w:r w:rsidRPr="00174E0A">
        <w:rPr>
          <w:sz w:val="16"/>
        </w:rPr>
        <w:t xml:space="preserve"> attracting foreign donors to implement </w:t>
      </w:r>
      <w:r w:rsidRPr="00174E0A">
        <w:rPr>
          <w:rStyle w:val="Emphasis"/>
        </w:rPr>
        <w:t>renewable energy projects</w:t>
      </w:r>
      <w:r w:rsidRPr="00174E0A">
        <w:rPr>
          <w:sz w:val="16"/>
        </w:rPr>
        <w:t xml:space="preserve">, such as individual household or community-based solar, wind, or geothermal installations </w:t>
      </w:r>
      <w:r w:rsidRPr="00174E0A">
        <w:rPr>
          <w:rStyle w:val="Emphasis"/>
        </w:rPr>
        <w:t>in rural areas.</w:t>
      </w:r>
      <w:r w:rsidRPr="00174E0A">
        <w:rPr>
          <w:sz w:val="16"/>
        </w:rPr>
        <w:t xml:space="preserve"> Governments under economic strain prefer these projects, because they require less financing than electrical grid extension. The </w:t>
      </w:r>
      <w:r w:rsidRPr="00174E0A">
        <w:rPr>
          <w:rStyle w:val="StyleBoldUnderline"/>
        </w:rPr>
        <w:t>utilization of renewable energy resources to electrify rural regions is not only cost-effective and environmentally sound; it empowers the community, particularly women</w:t>
      </w:r>
      <w:r w:rsidRPr="00174E0A">
        <w:rPr>
          <w:sz w:val="16"/>
        </w:rPr>
        <w:t xml:space="preserve">. The most common applications of renewable energy for off-grid energy services are for cooking, lighting, and other small electrical processes in industry, water pumping, and heating and cooling. These </w:t>
      </w:r>
      <w:r w:rsidRPr="00174E0A">
        <w:rPr>
          <w:rStyle w:val="StyleBoldUnderline"/>
        </w:rPr>
        <w:t xml:space="preserve">access strategies are key for </w:t>
      </w:r>
      <w:r w:rsidRPr="00174E0A">
        <w:rPr>
          <w:rStyle w:val="Emphasis"/>
        </w:rPr>
        <w:t>poverty alleviation</w:t>
      </w:r>
      <w:r w:rsidRPr="00174E0A">
        <w:rPr>
          <w:rStyle w:val="StyleBoldUnderline"/>
        </w:rPr>
        <w:t xml:space="preserve">, </w:t>
      </w:r>
      <w:r w:rsidRPr="00174E0A">
        <w:rPr>
          <w:rStyle w:val="Emphasis"/>
        </w:rPr>
        <w:t>decreasing inequality</w:t>
      </w:r>
      <w:r w:rsidRPr="00174E0A">
        <w:rPr>
          <w:rStyle w:val="StyleBoldUnderline"/>
        </w:rPr>
        <w:t xml:space="preserve">, </w:t>
      </w:r>
      <w:r w:rsidRPr="00174E0A">
        <w:rPr>
          <w:rStyle w:val="Emphasis"/>
        </w:rPr>
        <w:t>increasing electrical coverage</w:t>
      </w:r>
      <w:r w:rsidRPr="00174E0A">
        <w:rPr>
          <w:rStyle w:val="StyleBoldUnderline"/>
        </w:rPr>
        <w:t xml:space="preserve">, </w:t>
      </w:r>
      <w:r w:rsidRPr="00174E0A">
        <w:rPr>
          <w:rStyle w:val="Emphasis"/>
        </w:rPr>
        <w:t>sustaining economic growth</w:t>
      </w:r>
      <w:r w:rsidRPr="00174E0A">
        <w:rPr>
          <w:rStyle w:val="StyleBoldUnderline"/>
        </w:rPr>
        <w:t xml:space="preserve">, and </w:t>
      </w:r>
      <w:r w:rsidRPr="00174E0A">
        <w:rPr>
          <w:rStyle w:val="Emphasis"/>
        </w:rPr>
        <w:t>increasing human development</w:t>
      </w:r>
      <w:r w:rsidRPr="00174E0A">
        <w:rPr>
          <w:rStyle w:val="StyleBoldUnderline"/>
        </w:rPr>
        <w:t>.</w:t>
      </w:r>
      <w:r w:rsidRPr="00174E0A">
        <w:rPr>
          <w:sz w:val="16"/>
        </w:rPr>
        <w:t>15</w:t>
      </w:r>
    </w:p>
    <w:p w:rsidR="0002705F" w:rsidRPr="00174E0A" w:rsidRDefault="0002705F" w:rsidP="0002705F">
      <w:pPr>
        <w:pStyle w:val="Heading4"/>
      </w:pPr>
      <w:r w:rsidRPr="00174E0A">
        <w:t xml:space="preserve">Renewables are key to solve warming and energy poverty </w:t>
      </w:r>
    </w:p>
    <w:p w:rsidR="0002705F" w:rsidRPr="00174E0A" w:rsidRDefault="0002705F" w:rsidP="0002705F">
      <w:r w:rsidRPr="00174E0A">
        <w:rPr>
          <w:b/>
        </w:rPr>
        <w:t>Johnson 12</w:t>
      </w:r>
      <w:r w:rsidRPr="00174E0A">
        <w:t xml:space="preserve"> – Research Associate, Global Energy Network Institute (Amanda Johnson “Achieving 100% Reliance on Renewable Energy for Electricity Generation in Central America” Global Energy Network Institute, August 2012, http://www.geni.org/globalenergy/research/renewable-energy-transmission-central-america/Central%20America%20Renewable%20Energy%20Resources.pdf) MR </w:t>
      </w:r>
    </w:p>
    <w:p w:rsidR="0002705F" w:rsidRPr="00174E0A" w:rsidRDefault="0002705F" w:rsidP="0002705F">
      <w:r w:rsidRPr="00174E0A">
        <w:rPr>
          <w:rStyle w:val="StyleBoldUnderline"/>
        </w:rPr>
        <w:t xml:space="preserve">Energy policy plays a </w:t>
      </w:r>
      <w:r w:rsidRPr="00174E0A">
        <w:rPr>
          <w:rStyle w:val="Emphasis"/>
        </w:rPr>
        <w:t>vital role</w:t>
      </w:r>
      <w:r w:rsidRPr="00174E0A">
        <w:rPr>
          <w:rStyle w:val="StyleBoldUnderline"/>
        </w:rPr>
        <w:t xml:space="preserve"> in the mitigation of</w:t>
      </w:r>
      <w:r w:rsidRPr="00174E0A">
        <w:t xml:space="preserve"> the impacts of </w:t>
      </w:r>
      <w:r w:rsidRPr="00174E0A">
        <w:rPr>
          <w:rStyle w:val="StyleBoldUnderline"/>
        </w:rPr>
        <w:t>global climate change</w:t>
      </w:r>
      <w:r w:rsidRPr="00174E0A">
        <w:t xml:space="preserve">. The </w:t>
      </w:r>
      <w:r w:rsidRPr="00174E0A">
        <w:rPr>
          <w:rStyle w:val="StyleBoldUnderline"/>
        </w:rPr>
        <w:t>adoption of renewable energy resources</w:t>
      </w:r>
      <w:r w:rsidRPr="00174E0A">
        <w:t xml:space="preserve"> to supplant the use of fossil fuels effectively </w:t>
      </w:r>
      <w:r w:rsidRPr="00174E0A">
        <w:rPr>
          <w:rStyle w:val="StyleBoldUnderline"/>
        </w:rPr>
        <w:t>decreases greenhouse gas emissions</w:t>
      </w:r>
      <w:r w:rsidRPr="00174E0A">
        <w:t xml:space="preserve"> that contribute to climate change. Although Central America's contribution to greenhouse gas emissions is low, estimated to be only .8% of the total global emissions, </w:t>
      </w:r>
      <w:r w:rsidRPr="00174E0A">
        <w:rPr>
          <w:rStyle w:val="StyleBoldUnderline"/>
        </w:rPr>
        <w:t>the effects of climate change pose a serious threat to the region vis-à-vis</w:t>
      </w:r>
      <w:r w:rsidRPr="00174E0A">
        <w:t xml:space="preserve"> more </w:t>
      </w:r>
      <w:r w:rsidRPr="00174E0A">
        <w:rPr>
          <w:rStyle w:val="StyleBoldUnderline"/>
        </w:rPr>
        <w:t>frequent and intense hurricanes and storms, flooding, erosion, less predictable rainfall</w:t>
      </w:r>
      <w:r w:rsidRPr="00174E0A">
        <w:t xml:space="preserve">...etc.16 </w:t>
      </w:r>
      <w:r w:rsidRPr="00174E0A">
        <w:rPr>
          <w:rStyle w:val="StyleBoldUnderline"/>
        </w:rPr>
        <w:t>The magnitude of these events is compounded by the fact that countries in this region lack the</w:t>
      </w:r>
      <w:r w:rsidRPr="00174E0A">
        <w:t xml:space="preserve"> funds or the </w:t>
      </w:r>
      <w:r w:rsidRPr="00174E0A">
        <w:rPr>
          <w:rStyle w:val="StyleBoldUnderline"/>
        </w:rPr>
        <w:t>capacity to respond</w:t>
      </w:r>
      <w:r w:rsidRPr="00174E0A">
        <w:t xml:space="preserve"> appropriately to these disasters. Increasingly, </w:t>
      </w:r>
      <w:r w:rsidRPr="00174E0A">
        <w:rPr>
          <w:rStyle w:val="StyleBoldUnderline"/>
        </w:rPr>
        <w:t>climate change will</w:t>
      </w:r>
      <w:r w:rsidRPr="00174E0A">
        <w:t xml:space="preserve"> cause alterations in hydrological cycles that will </w:t>
      </w:r>
      <w:r w:rsidRPr="00174E0A">
        <w:rPr>
          <w:rStyle w:val="StyleBoldUnderline"/>
        </w:rPr>
        <w:t>impact agriculture, the region's most valuable economic sector, and pose a threat to human security</w:t>
      </w:r>
      <w:r w:rsidRPr="00174E0A">
        <w:t xml:space="preserve"> as storms become more intense.17</w:t>
      </w:r>
      <w:r w:rsidRPr="00174E0A">
        <w:rPr>
          <w:lang w:eastAsia="zh-CN"/>
        </w:rPr>
        <w:t xml:space="preserve"> </w:t>
      </w:r>
    </w:p>
    <w:p w:rsidR="0002705F" w:rsidRPr="008008CC" w:rsidRDefault="0002705F" w:rsidP="0002705F">
      <w:pPr>
        <w:pStyle w:val="Heading3"/>
      </w:pPr>
      <w:r>
        <w:t>Permutation</w:t>
      </w:r>
    </w:p>
    <w:p w:rsidR="0002705F" w:rsidRPr="00174E0A" w:rsidRDefault="0002705F" w:rsidP="0002705F">
      <w:pPr>
        <w:pStyle w:val="Heading4"/>
      </w:pPr>
      <w:r>
        <w:t xml:space="preserve">Establishing dualisms between proposed solutions is ineffective </w:t>
      </w:r>
    </w:p>
    <w:p w:rsidR="0002705F" w:rsidRPr="00174E0A" w:rsidRDefault="0002705F" w:rsidP="0002705F">
      <w:r w:rsidRPr="00174E0A">
        <w:rPr>
          <w:b/>
        </w:rPr>
        <w:t>Kibert et al</w:t>
      </w:r>
      <w:r>
        <w:rPr>
          <w:b/>
        </w:rPr>
        <w:t>.</w:t>
      </w:r>
      <w:r w:rsidRPr="00174E0A">
        <w:rPr>
          <w:b/>
        </w:rPr>
        <w:t xml:space="preserve"> 12</w:t>
      </w:r>
      <w:r w:rsidRPr="00174E0A">
        <w:t xml:space="preserve">  (Charles J. Kibert, Professor and Director of the Powell Center for Construction and Environment at the University of Florida and President of the Cross Creek Initiative; Leslie Thiele, Director of Sustainability Studies at the University of Florida; Anna Peterson, Department of Religion at the University of Florida, PhD from the University of Chicago Divinity School; Martha Monroe, Professor of Environmental Education and Extension, at the School of Forest Resources and Conservation of the University of Florida), The Ethics of Sustainability, http://www.cce.ufl.edu/current/ethics/Ethics%20of%20Sustainability%20Textbook.pdf) MR</w:t>
      </w:r>
    </w:p>
    <w:p w:rsidR="0002705F" w:rsidRPr="00B50D04" w:rsidRDefault="0002705F" w:rsidP="0002705F">
      <w:pPr>
        <w:rPr>
          <w:rStyle w:val="StyleBoldUnderline"/>
        </w:rPr>
      </w:pPr>
      <w:r w:rsidRPr="00AC01AB">
        <w:rPr>
          <w:sz w:val="16"/>
        </w:rPr>
        <w:t>Ethical traditions, both religious and secular, provide tools for thinking about difficult</w:t>
      </w:r>
      <w:r w:rsidRPr="00AC01AB">
        <w:rPr>
          <w:sz w:val="12"/>
        </w:rPr>
        <w:t>¶</w:t>
      </w:r>
      <w:r w:rsidRPr="00AC01AB">
        <w:rPr>
          <w:sz w:val="16"/>
        </w:rPr>
        <w:t xml:space="preserve"> issues in a complicated world. They are thus a vital element of effective and successful</w:t>
      </w:r>
      <w:r w:rsidRPr="00AC01AB">
        <w:rPr>
          <w:sz w:val="12"/>
        </w:rPr>
        <w:t>¶</w:t>
      </w:r>
      <w:r w:rsidRPr="00AC01AB">
        <w:rPr>
          <w:sz w:val="16"/>
        </w:rPr>
        <w:t xml:space="preserve"> decision-making processes. This is especially important for sustainability, which seeks to</w:t>
      </w:r>
      <w:r w:rsidRPr="00AC01AB">
        <w:rPr>
          <w:sz w:val="12"/>
        </w:rPr>
        <w:t>¶</w:t>
      </w:r>
      <w:r w:rsidRPr="00AC01AB">
        <w:rPr>
          <w:sz w:val="16"/>
        </w:rPr>
        <w:t xml:space="preserve"> integrate diverse and sometimes conflicting ethical and practical goals. Sustainable</w:t>
      </w:r>
      <w:r w:rsidRPr="00AC01AB">
        <w:rPr>
          <w:sz w:val="12"/>
        </w:rPr>
        <w:t>¶</w:t>
      </w:r>
      <w:r w:rsidRPr="00AC01AB">
        <w:rPr>
          <w:sz w:val="16"/>
        </w:rPr>
        <w:t xml:space="preserve"> decision-making involves a number of factors, many of which are discussed in detail in</w:t>
      </w:r>
      <w:r w:rsidRPr="00AC01AB">
        <w:rPr>
          <w:sz w:val="12"/>
        </w:rPr>
        <w:t>¶</w:t>
      </w:r>
      <w:r w:rsidRPr="00AC01AB">
        <w:rPr>
          <w:sz w:val="16"/>
        </w:rPr>
        <w:t xml:space="preserve"> the next chapter. In this chapter, we look at the distinctive contributions to that decisionmaking</w:t>
      </w:r>
      <w:r w:rsidRPr="00AC01AB">
        <w:rPr>
          <w:sz w:val="12"/>
        </w:rPr>
        <w:t>¶</w:t>
      </w:r>
      <w:r w:rsidRPr="00AC01AB">
        <w:rPr>
          <w:sz w:val="16"/>
        </w:rPr>
        <w:t xml:space="preserve"> process that might come from ethics as a philosophical subfield.</w:t>
      </w:r>
      <w:r w:rsidRPr="00AC01AB">
        <w:rPr>
          <w:sz w:val="12"/>
        </w:rPr>
        <w:t>¶</w:t>
      </w:r>
      <w:r w:rsidRPr="00AC01AB">
        <w:rPr>
          <w:sz w:val="16"/>
        </w:rPr>
        <w:t xml:space="preserve"> Ethics can help people identify the values that are most important to them and analyze</w:t>
      </w:r>
      <w:r w:rsidRPr="00AC01AB">
        <w:rPr>
          <w:sz w:val="12"/>
        </w:rPr>
        <w:t>¶</w:t>
      </w:r>
      <w:r w:rsidRPr="00AC01AB">
        <w:rPr>
          <w:sz w:val="16"/>
        </w:rPr>
        <w:t xml:space="preserve"> possible actions or outcomes in relation to these values. However, </w:t>
      </w:r>
      <w:r w:rsidRPr="00110132">
        <w:rPr>
          <w:rStyle w:val="StyleBoldUnderline"/>
        </w:rPr>
        <w:t>ethics is not simply</w:t>
      </w:r>
      <w:r w:rsidRPr="00AC01AB">
        <w:rPr>
          <w:sz w:val="12"/>
        </w:rPr>
        <w:t>¶</w:t>
      </w:r>
      <w:r w:rsidRPr="00AC01AB">
        <w:rPr>
          <w:sz w:val="16"/>
        </w:rPr>
        <w:t xml:space="preserve"> </w:t>
      </w:r>
      <w:r w:rsidRPr="00110132">
        <w:rPr>
          <w:rStyle w:val="StyleBoldUnderline"/>
        </w:rPr>
        <w:t>about applying pre-established rules to clear-cut situations</w:t>
      </w:r>
      <w:r w:rsidRPr="00AC01AB">
        <w:rPr>
          <w:sz w:val="16"/>
        </w:rPr>
        <w:t xml:space="preserve">. First of all, </w:t>
      </w:r>
      <w:r w:rsidRPr="00110132">
        <w:rPr>
          <w:rStyle w:val="StyleBoldUnderline"/>
        </w:rPr>
        <w:t>multiple values</w:t>
      </w:r>
      <w:r w:rsidRPr="00AC01AB">
        <w:rPr>
          <w:sz w:val="12"/>
        </w:rPr>
        <w:t>¶</w:t>
      </w:r>
      <w:r w:rsidRPr="00AC01AB">
        <w:rPr>
          <w:sz w:val="16"/>
        </w:rPr>
        <w:t xml:space="preserve"> </w:t>
      </w:r>
      <w:r w:rsidRPr="00110132">
        <w:rPr>
          <w:rStyle w:val="StyleBoldUnderline"/>
        </w:rPr>
        <w:t>are involved in many decisions</w:t>
      </w:r>
      <w:r w:rsidRPr="00AC01AB">
        <w:rPr>
          <w:sz w:val="16"/>
        </w:rPr>
        <w:t xml:space="preserve">, and certainly in those </w:t>
      </w:r>
      <w:r w:rsidRPr="00110132">
        <w:rPr>
          <w:rStyle w:val="StyleBoldUnderline"/>
        </w:rPr>
        <w:t>that aim toward sustainability</w:t>
      </w:r>
      <w:r w:rsidRPr="00AC01AB">
        <w:rPr>
          <w:sz w:val="16"/>
        </w:rPr>
        <w:t>.</w:t>
      </w:r>
      <w:r w:rsidRPr="00AC01AB">
        <w:rPr>
          <w:sz w:val="12"/>
        </w:rPr>
        <w:t>¶</w:t>
      </w:r>
      <w:r w:rsidRPr="00AC01AB">
        <w:rPr>
          <w:sz w:val="16"/>
        </w:rPr>
        <w:t xml:space="preserve"> Thus </w:t>
      </w:r>
      <w:r w:rsidRPr="009D3011">
        <w:rPr>
          <w:rStyle w:val="StyleBoldUnderline"/>
        </w:rPr>
        <w:t>the choice is never just between good or evil but rather among various goods</w:t>
      </w:r>
      <w:r w:rsidRPr="00AC01AB">
        <w:rPr>
          <w:sz w:val="16"/>
        </w:rPr>
        <w:t>.</w:t>
      </w:r>
      <w:r w:rsidRPr="00AC01AB">
        <w:rPr>
          <w:sz w:val="12"/>
        </w:rPr>
        <w:t>¶</w:t>
      </w:r>
      <w:r w:rsidRPr="00AC01AB">
        <w:rPr>
          <w:sz w:val="16"/>
        </w:rPr>
        <w:t xml:space="preserve"> Further, </w:t>
      </w:r>
      <w:r w:rsidRPr="009D3011">
        <w:rPr>
          <w:rStyle w:val="StyleBoldUnderline"/>
        </w:rPr>
        <w:t>the relationship among different goods is</w:t>
      </w:r>
      <w:r w:rsidRPr="00AC01AB">
        <w:rPr>
          <w:sz w:val="16"/>
        </w:rPr>
        <w:t xml:space="preserve"> almost always </w:t>
      </w:r>
      <w:r w:rsidRPr="009D3011">
        <w:rPr>
          <w:rStyle w:val="StyleBoldUnderline"/>
        </w:rPr>
        <w:t>complex</w:t>
      </w:r>
      <w:r w:rsidRPr="00AC01AB">
        <w:rPr>
          <w:sz w:val="16"/>
        </w:rPr>
        <w:t>. Rarely do</w:t>
      </w:r>
      <w:r w:rsidRPr="00AC01AB">
        <w:rPr>
          <w:sz w:val="12"/>
        </w:rPr>
        <w:t>¶</w:t>
      </w:r>
      <w:r w:rsidRPr="00AC01AB">
        <w:rPr>
          <w:sz w:val="16"/>
        </w:rPr>
        <w:t xml:space="preserve"> genuine goods stand in such stark opposition to each other that the choice is a simple one</w:t>
      </w:r>
      <w:r w:rsidRPr="00AC01AB">
        <w:rPr>
          <w:sz w:val="12"/>
        </w:rPr>
        <w:t>¶</w:t>
      </w:r>
      <w:r w:rsidRPr="00AC01AB">
        <w:rPr>
          <w:sz w:val="16"/>
        </w:rPr>
        <w:t xml:space="preserve"> between, for example, jobs or endangered species. </w:t>
      </w:r>
      <w:r w:rsidRPr="009D3011">
        <w:rPr>
          <w:rStyle w:val="StyleBoldUnderline"/>
        </w:rPr>
        <w:t>Anyone who frames complicated</w:t>
      </w:r>
      <w:r w:rsidRPr="00AC01AB">
        <w:rPr>
          <w:sz w:val="12"/>
        </w:rPr>
        <w:t>¶</w:t>
      </w:r>
      <w:r w:rsidRPr="00AC01AB">
        <w:rPr>
          <w:sz w:val="16"/>
        </w:rPr>
        <w:t xml:space="preserve"> </w:t>
      </w:r>
      <w:r w:rsidRPr="009D3011">
        <w:rPr>
          <w:rStyle w:val="StyleBoldUnderline"/>
        </w:rPr>
        <w:t>decisions in such dualistic terms is</w:t>
      </w:r>
      <w:r w:rsidRPr="00AC01AB">
        <w:rPr>
          <w:sz w:val="16"/>
        </w:rPr>
        <w:t xml:space="preserve"> usually </w:t>
      </w:r>
      <w:r w:rsidRPr="009D3011">
        <w:rPr>
          <w:rStyle w:val="StyleBoldUnderline"/>
        </w:rPr>
        <w:t>obscuring</w:t>
      </w:r>
      <w:r w:rsidRPr="00AC01AB">
        <w:rPr>
          <w:sz w:val="16"/>
        </w:rPr>
        <w:t xml:space="preserve"> or ignoring </w:t>
      </w:r>
      <w:r w:rsidRPr="009D3011">
        <w:rPr>
          <w:rStyle w:val="StyleBoldUnderline"/>
        </w:rPr>
        <w:t>important pieces of the</w:t>
      </w:r>
      <w:r w:rsidRPr="00AC01AB">
        <w:rPr>
          <w:sz w:val="12"/>
        </w:rPr>
        <w:t>¶</w:t>
      </w:r>
      <w:r w:rsidRPr="00AC01AB">
        <w:rPr>
          <w:sz w:val="16"/>
        </w:rPr>
        <w:t xml:space="preserve"> </w:t>
      </w:r>
      <w:r w:rsidRPr="009D3011">
        <w:rPr>
          <w:rStyle w:val="StyleBoldUnderline"/>
        </w:rPr>
        <w:t>problem</w:t>
      </w:r>
      <w:r w:rsidRPr="00AC01AB">
        <w:rPr>
          <w:sz w:val="16"/>
        </w:rPr>
        <w:t>.</w:t>
      </w:r>
      <w:r w:rsidRPr="00AC01AB">
        <w:rPr>
          <w:sz w:val="12"/>
        </w:rPr>
        <w:t>¶</w:t>
      </w:r>
      <w:r w:rsidRPr="00AC01AB">
        <w:rPr>
          <w:sz w:val="16"/>
        </w:rPr>
        <w:t xml:space="preserve"> </w:t>
      </w:r>
      <w:r w:rsidRPr="009D3011">
        <w:rPr>
          <w:rStyle w:val="StyleBoldUnderline"/>
        </w:rPr>
        <w:t>The issue of how to frame ethical problems</w:t>
      </w:r>
      <w:r w:rsidRPr="00AC01AB">
        <w:rPr>
          <w:sz w:val="16"/>
        </w:rPr>
        <w:t xml:space="preserve"> in constructive and fruitful ways </w:t>
      </w:r>
      <w:r w:rsidRPr="009D3011">
        <w:rPr>
          <w:rStyle w:val="StyleBoldUnderline"/>
        </w:rPr>
        <w:t xml:space="preserve">is vital </w:t>
      </w:r>
      <w:r w:rsidRPr="00AC01AB">
        <w:rPr>
          <w:sz w:val="16"/>
        </w:rPr>
        <w:t>but</w:t>
      </w:r>
      <w:r w:rsidRPr="00AC01AB">
        <w:rPr>
          <w:sz w:val="12"/>
        </w:rPr>
        <w:t>¶</w:t>
      </w:r>
      <w:r w:rsidRPr="00AC01AB">
        <w:rPr>
          <w:sz w:val="16"/>
        </w:rPr>
        <w:t xml:space="preserve"> underappreciated – it is </w:t>
      </w:r>
      <w:r w:rsidRPr="00690585">
        <w:rPr>
          <w:rStyle w:val="StyleBoldUnderline"/>
        </w:rPr>
        <w:t>especially</w:t>
      </w:r>
      <w:r w:rsidRPr="00AC01AB">
        <w:rPr>
          <w:sz w:val="16"/>
        </w:rPr>
        <w:t xml:space="preserve"> relevant </w:t>
      </w:r>
      <w:r w:rsidRPr="00690585">
        <w:rPr>
          <w:rStyle w:val="StyleBoldUnderline"/>
        </w:rPr>
        <w:t>for problems of sustainability, where popular</w:t>
      </w:r>
      <w:r w:rsidRPr="00AC01AB">
        <w:rPr>
          <w:sz w:val="12"/>
        </w:rPr>
        <w:t>¶</w:t>
      </w:r>
      <w:r w:rsidRPr="00AC01AB">
        <w:rPr>
          <w:sz w:val="16"/>
        </w:rPr>
        <w:t xml:space="preserve"> </w:t>
      </w:r>
      <w:r w:rsidRPr="00690585">
        <w:rPr>
          <w:rStyle w:val="StyleBoldUnderline"/>
        </w:rPr>
        <w:t>discourse</w:t>
      </w:r>
      <w:r w:rsidRPr="00AC01AB">
        <w:rPr>
          <w:sz w:val="16"/>
        </w:rPr>
        <w:t xml:space="preserve"> often </w:t>
      </w:r>
      <w:r w:rsidRPr="00690585">
        <w:rPr>
          <w:rStyle w:val="StyleBoldUnderline"/>
        </w:rPr>
        <w:t>defines problems as stark choices between economic or environmental</w:t>
      </w:r>
      <w:r w:rsidRPr="00AC01AB">
        <w:rPr>
          <w:sz w:val="12"/>
        </w:rPr>
        <w:t>¶</w:t>
      </w:r>
      <w:r w:rsidRPr="00AC01AB">
        <w:rPr>
          <w:sz w:val="16"/>
        </w:rPr>
        <w:t xml:space="preserve"> </w:t>
      </w:r>
      <w:r w:rsidRPr="00690585">
        <w:rPr>
          <w:rStyle w:val="StyleBoldUnderline"/>
        </w:rPr>
        <w:t>goods</w:t>
      </w:r>
      <w:r w:rsidRPr="00AC01AB">
        <w:rPr>
          <w:sz w:val="16"/>
        </w:rPr>
        <w:t>. In such situations, one of the most important tasks of ethics is asking questions</w:t>
      </w:r>
      <w:r w:rsidRPr="00AC01AB">
        <w:rPr>
          <w:sz w:val="12"/>
        </w:rPr>
        <w:t>¶</w:t>
      </w:r>
      <w:r w:rsidRPr="00AC01AB">
        <w:rPr>
          <w:sz w:val="16"/>
        </w:rPr>
        <w:t xml:space="preserve"> that help lead to good solutions. The philosopher Anthony Weston notes that “</w:t>
      </w:r>
      <w:r w:rsidRPr="00690585">
        <w:rPr>
          <w:rStyle w:val="StyleBoldUnderline"/>
        </w:rPr>
        <w:t>if we are</w:t>
      </w:r>
      <w:r w:rsidRPr="00AC01AB">
        <w:rPr>
          <w:sz w:val="12"/>
        </w:rPr>
        <w:t>¶</w:t>
      </w:r>
      <w:r w:rsidRPr="00AC01AB">
        <w:rPr>
          <w:sz w:val="16"/>
        </w:rPr>
        <w:t xml:space="preserve"> </w:t>
      </w:r>
      <w:r w:rsidRPr="00690585">
        <w:rPr>
          <w:rStyle w:val="StyleBoldUnderline"/>
        </w:rPr>
        <w:t>to find the best solutions to our ethical problems, we first need to find the best</w:t>
      </w:r>
      <w:r w:rsidRPr="00AC01AB">
        <w:rPr>
          <w:sz w:val="12"/>
        </w:rPr>
        <w:t>¶</w:t>
      </w:r>
      <w:r w:rsidRPr="00AC01AB">
        <w:rPr>
          <w:sz w:val="16"/>
        </w:rPr>
        <w:t xml:space="preserve"> </w:t>
      </w:r>
      <w:r w:rsidRPr="00690585">
        <w:rPr>
          <w:rStyle w:val="StyleBoldUnderline"/>
        </w:rPr>
        <w:t>problems</w:t>
      </w:r>
      <w:r w:rsidRPr="00AC01AB">
        <w:rPr>
          <w:sz w:val="16"/>
        </w:rPr>
        <w:t>.”6 Better framing of ethical issues makes it possible to avoid obstacles that</w:t>
      </w:r>
      <w:r w:rsidRPr="00AC01AB">
        <w:rPr>
          <w:sz w:val="12"/>
        </w:rPr>
        <w:t>¶</w:t>
      </w:r>
      <w:r w:rsidRPr="00AC01AB">
        <w:rPr>
          <w:sz w:val="16"/>
        </w:rPr>
        <w:t xml:space="preserve"> frequently prevent people from arriving at solutions that maximize diverse goods. </w:t>
      </w:r>
      <w:r w:rsidRPr="00B50D04">
        <w:rPr>
          <w:rStyle w:val="StyleBoldUnderline"/>
        </w:rPr>
        <w:t>One of</w:t>
      </w:r>
      <w:r w:rsidRPr="00AC01AB">
        <w:rPr>
          <w:sz w:val="12"/>
        </w:rPr>
        <w:t>¶</w:t>
      </w:r>
      <w:r w:rsidRPr="00AC01AB">
        <w:rPr>
          <w:sz w:val="16"/>
        </w:rPr>
        <w:t xml:space="preserve"> </w:t>
      </w:r>
      <w:r w:rsidRPr="00B50D04">
        <w:rPr>
          <w:rStyle w:val="StyleBoldUnderline"/>
        </w:rPr>
        <w:t xml:space="preserve">the most common obstacles, </w:t>
      </w:r>
      <w:r w:rsidRPr="00AC01AB">
        <w:rPr>
          <w:sz w:val="16"/>
        </w:rPr>
        <w:t xml:space="preserve">in both popular and scholarly ethics, </w:t>
      </w:r>
      <w:r w:rsidRPr="00B50D04">
        <w:rPr>
          <w:rStyle w:val="StyleBoldUnderline"/>
        </w:rPr>
        <w:t>is the tendency to</w:t>
      </w:r>
      <w:r w:rsidRPr="00AC01AB">
        <w:rPr>
          <w:sz w:val="12"/>
        </w:rPr>
        <w:t>¶</w:t>
      </w:r>
      <w:r w:rsidRPr="00AC01AB">
        <w:rPr>
          <w:sz w:val="16"/>
        </w:rPr>
        <w:t xml:space="preserve"> </w:t>
      </w:r>
      <w:r w:rsidRPr="00B50D04">
        <w:rPr>
          <w:rStyle w:val="StyleBoldUnderline"/>
        </w:rPr>
        <w:t>conceive of decisions as dilemmas with only two mutually exclusive and opposed</w:t>
      </w:r>
      <w:r w:rsidRPr="00AC01AB">
        <w:rPr>
          <w:sz w:val="12"/>
        </w:rPr>
        <w:t>¶</w:t>
      </w:r>
      <w:r w:rsidRPr="00AC01AB">
        <w:rPr>
          <w:sz w:val="16"/>
        </w:rPr>
        <w:t xml:space="preserve"> </w:t>
      </w:r>
      <w:r w:rsidRPr="00B50D04">
        <w:rPr>
          <w:rStyle w:val="StyleBoldUnderline"/>
        </w:rPr>
        <w:t>solutions. When people stop thinking in terms of dualistic choices, they</w:t>
      </w:r>
      <w:r w:rsidRPr="00AC01AB">
        <w:rPr>
          <w:sz w:val="16"/>
        </w:rPr>
        <w:t xml:space="preserve"> may </w:t>
      </w:r>
      <w:r w:rsidRPr="00B50D04">
        <w:rPr>
          <w:rStyle w:val="StyleBoldUnderline"/>
        </w:rPr>
        <w:t>engage in</w:t>
      </w:r>
      <w:r w:rsidRPr="00AC01AB">
        <w:rPr>
          <w:sz w:val="12"/>
        </w:rPr>
        <w:t>¶</w:t>
      </w:r>
      <w:r w:rsidRPr="00AC01AB">
        <w:rPr>
          <w:sz w:val="16"/>
        </w:rPr>
        <w:t xml:space="preserve"> </w:t>
      </w:r>
      <w:r w:rsidRPr="00B50D04">
        <w:rPr>
          <w:rStyle w:val="StyleBoldUnderline"/>
        </w:rPr>
        <w:t>creative searches for alternative solutions that do not require the sacrifice of important</w:t>
      </w:r>
      <w:r w:rsidRPr="00AC01AB">
        <w:rPr>
          <w:sz w:val="12"/>
        </w:rPr>
        <w:t>¶</w:t>
      </w:r>
      <w:r w:rsidRPr="00AC01AB">
        <w:rPr>
          <w:sz w:val="16"/>
        </w:rPr>
        <w:t xml:space="preserve"> </w:t>
      </w:r>
      <w:r w:rsidRPr="00B50D04">
        <w:rPr>
          <w:rStyle w:val="StyleBoldUnderline"/>
        </w:rPr>
        <w:t>values. In searching for sustainability it may be possible both to preserve wildlife habitat</w:t>
      </w:r>
      <w:r w:rsidRPr="00AC01AB">
        <w:rPr>
          <w:sz w:val="12"/>
        </w:rPr>
        <w:t>¶</w:t>
      </w:r>
      <w:r w:rsidRPr="00AC01AB">
        <w:rPr>
          <w:sz w:val="16"/>
        </w:rPr>
        <w:t xml:space="preserve"> </w:t>
      </w:r>
      <w:r w:rsidRPr="00B50D04">
        <w:rPr>
          <w:rStyle w:val="StyleBoldUnderline"/>
        </w:rPr>
        <w:t>and</w:t>
      </w:r>
      <w:r w:rsidRPr="00AC01AB">
        <w:rPr>
          <w:sz w:val="16"/>
        </w:rPr>
        <w:t xml:space="preserve"> to </w:t>
      </w:r>
      <w:r w:rsidRPr="00B50D04">
        <w:rPr>
          <w:rStyle w:val="StyleBoldUnderline"/>
        </w:rPr>
        <w:t>increase economic security for</w:t>
      </w:r>
      <w:r w:rsidRPr="00AC01AB">
        <w:rPr>
          <w:sz w:val="16"/>
        </w:rPr>
        <w:t xml:space="preserve"> local </w:t>
      </w:r>
      <w:r w:rsidRPr="00B50D04">
        <w:rPr>
          <w:rStyle w:val="StyleBoldUnderline"/>
        </w:rPr>
        <w:t>residents</w:t>
      </w:r>
      <w:r w:rsidRPr="00AC01AB">
        <w:rPr>
          <w:sz w:val="16"/>
        </w:rPr>
        <w:t>, for example, by thinking creatively</w:t>
      </w:r>
      <w:r w:rsidRPr="00AC01AB">
        <w:rPr>
          <w:sz w:val="12"/>
        </w:rPr>
        <w:t>¶</w:t>
      </w:r>
      <w:r w:rsidRPr="00AC01AB">
        <w:rPr>
          <w:sz w:val="16"/>
        </w:rPr>
        <w:t xml:space="preserve"> about developing more sustainable kinds of jobs, adopting different farming methods, or</w:t>
      </w:r>
      <w:r w:rsidRPr="00AC01AB">
        <w:rPr>
          <w:sz w:val="12"/>
        </w:rPr>
        <w:t>¶</w:t>
      </w:r>
      <w:r w:rsidRPr="00AC01AB">
        <w:rPr>
          <w:sz w:val="16"/>
        </w:rPr>
        <w:t xml:space="preserve"> protecting land through innovate means such as wildlife corridors. Such </w:t>
      </w:r>
      <w:r w:rsidRPr="00B50D04">
        <w:rPr>
          <w:rStyle w:val="StyleBoldUnderline"/>
        </w:rPr>
        <w:t>expansive</w:t>
      </w:r>
      <w:r w:rsidRPr="00AC01AB">
        <w:rPr>
          <w:sz w:val="12"/>
        </w:rPr>
        <w:t>¶</w:t>
      </w:r>
      <w:r w:rsidRPr="00AC01AB">
        <w:rPr>
          <w:sz w:val="16"/>
        </w:rPr>
        <w:t xml:space="preserve"> </w:t>
      </w:r>
      <w:r w:rsidRPr="00B50D04">
        <w:rPr>
          <w:rStyle w:val="StyleBoldUnderline"/>
        </w:rPr>
        <w:t>solutions will not be possible</w:t>
      </w:r>
      <w:r w:rsidRPr="00AC01AB">
        <w:rPr>
          <w:sz w:val="16"/>
        </w:rPr>
        <w:t xml:space="preserve">, however, </w:t>
      </w:r>
      <w:r w:rsidRPr="00B50D04">
        <w:rPr>
          <w:rStyle w:val="StyleBoldUnderline"/>
        </w:rPr>
        <w:t>if decision makers understand economic and</w:t>
      </w:r>
      <w:r w:rsidRPr="00AC01AB">
        <w:rPr>
          <w:sz w:val="12"/>
        </w:rPr>
        <w:t>¶</w:t>
      </w:r>
      <w:r w:rsidRPr="00AC01AB">
        <w:rPr>
          <w:sz w:val="16"/>
        </w:rPr>
        <w:t xml:space="preserve"> </w:t>
      </w:r>
      <w:r w:rsidRPr="00B50D04">
        <w:rPr>
          <w:rStyle w:val="StyleBoldUnderline"/>
        </w:rPr>
        <w:t>environmental goods as mutually exclusive and</w:t>
      </w:r>
      <w:r w:rsidRPr="00AC01AB">
        <w:rPr>
          <w:sz w:val="16"/>
        </w:rPr>
        <w:t xml:space="preserve"> thus </w:t>
      </w:r>
      <w:r w:rsidRPr="00B50D04">
        <w:rPr>
          <w:rStyle w:val="StyleBoldUnderline"/>
        </w:rPr>
        <w:t>see their moral choices as between</w:t>
      </w:r>
      <w:r w:rsidRPr="00AC01AB">
        <w:rPr>
          <w:sz w:val="12"/>
        </w:rPr>
        <w:t>¶</w:t>
      </w:r>
      <w:r w:rsidRPr="00AC01AB">
        <w:rPr>
          <w:sz w:val="16"/>
        </w:rPr>
        <w:t xml:space="preserve"> </w:t>
      </w:r>
      <w:r w:rsidRPr="00B50D04">
        <w:rPr>
          <w:rStyle w:val="StyleBoldUnderline"/>
        </w:rPr>
        <w:t>two diametrically opposed alternatives.</w:t>
      </w:r>
    </w:p>
    <w:p w:rsidR="0002705F" w:rsidRPr="00174E0A" w:rsidRDefault="0002705F" w:rsidP="0002705F">
      <w:pPr>
        <w:pStyle w:val="Heading4"/>
      </w:pPr>
      <w:r>
        <w:t xml:space="preserve">Purely individual focuses can’t solve larger consumptive practices </w:t>
      </w:r>
    </w:p>
    <w:p w:rsidR="0002705F" w:rsidRPr="00174E0A" w:rsidRDefault="0002705F" w:rsidP="0002705F">
      <w:r w:rsidRPr="00174E0A">
        <w:rPr>
          <w:b/>
        </w:rPr>
        <w:t>Kibert et al</w:t>
      </w:r>
      <w:r>
        <w:rPr>
          <w:b/>
        </w:rPr>
        <w:t>.</w:t>
      </w:r>
      <w:r w:rsidRPr="00174E0A">
        <w:rPr>
          <w:b/>
        </w:rPr>
        <w:t xml:space="preserve"> 12</w:t>
      </w:r>
      <w:r w:rsidRPr="00174E0A">
        <w:t xml:space="preserve">  (Charles J. Kibert, Professor and Director of the Powell Center for Construction and Environment at the University of Florida and President of the Cross Creek Initiative; Leslie Thiele, Director of Sustainability Studies at the University of Florida; Anna Peterson, Department of Religion at the University of Florida, PhD from the University of Chicago Divinity School; Martha Monroe, Professor of Environmental Education and Extension, at the School of Forest Resources and Conservation of the University of Florida), The Ethics of Sustainability, http://www.cce.ufl.edu/current/ethics/Ethics%20of%20Sustainability%20Textbook.pdf) MR</w:t>
      </w:r>
    </w:p>
    <w:p w:rsidR="0002705F" w:rsidRPr="00505503" w:rsidRDefault="0002705F" w:rsidP="0002705F">
      <w:pPr>
        <w:rPr>
          <w:rStyle w:val="StyleBoldUnderline"/>
        </w:rPr>
      </w:pPr>
      <w:r w:rsidRPr="00505503">
        <w:rPr>
          <w:sz w:val="16"/>
        </w:rPr>
        <w:t>Another helpful category from environmental studies scholarship on consumption is</w:t>
      </w:r>
      <w:r w:rsidRPr="00505503">
        <w:rPr>
          <w:sz w:val="12"/>
        </w:rPr>
        <w:t>¶</w:t>
      </w:r>
      <w:r w:rsidRPr="00505503">
        <w:rPr>
          <w:sz w:val="16"/>
        </w:rPr>
        <w:t xml:space="preserve"> </w:t>
      </w:r>
      <w:r w:rsidRPr="00AC01AB">
        <w:rPr>
          <w:rStyle w:val="StyleBoldUnderline"/>
        </w:rPr>
        <w:t>individualization</w:t>
      </w:r>
      <w:r w:rsidRPr="00505503">
        <w:rPr>
          <w:sz w:val="16"/>
        </w:rPr>
        <w:t xml:space="preserve">, which </w:t>
      </w:r>
      <w:r w:rsidRPr="00AC01AB">
        <w:rPr>
          <w:rStyle w:val="StyleBoldUnderline"/>
        </w:rPr>
        <w:t>refers to the tendency to think of</w:t>
      </w:r>
      <w:r w:rsidRPr="00505503">
        <w:rPr>
          <w:sz w:val="16"/>
        </w:rPr>
        <w:t xml:space="preserve"> social problems, including</w:t>
      </w:r>
      <w:r w:rsidRPr="00505503">
        <w:rPr>
          <w:sz w:val="12"/>
        </w:rPr>
        <w:t>¶</w:t>
      </w:r>
      <w:r w:rsidRPr="00505503">
        <w:rPr>
          <w:sz w:val="16"/>
        </w:rPr>
        <w:t xml:space="preserve"> </w:t>
      </w:r>
      <w:r w:rsidRPr="00AC01AB">
        <w:rPr>
          <w:rStyle w:val="StyleBoldUnderline"/>
        </w:rPr>
        <w:t>environmental harm, as essentially individual in</w:t>
      </w:r>
      <w:r w:rsidRPr="00505503">
        <w:rPr>
          <w:sz w:val="16"/>
        </w:rPr>
        <w:t xml:space="preserve"> both </w:t>
      </w:r>
      <w:r w:rsidRPr="00AC01AB">
        <w:rPr>
          <w:rStyle w:val="StyleBoldUnderline"/>
        </w:rPr>
        <w:t>their causes and potential solution</w:t>
      </w:r>
      <w:r w:rsidRPr="00505503">
        <w:rPr>
          <w:sz w:val="12"/>
        </w:rPr>
        <w:t>¶</w:t>
      </w:r>
      <w:r w:rsidRPr="00505503">
        <w:rPr>
          <w:sz w:val="16"/>
        </w:rPr>
        <w:t xml:space="preserve"> (Princen, Maniates, and Conca, 2002b: 15). </w:t>
      </w:r>
      <w:r w:rsidRPr="00926F39">
        <w:rPr>
          <w:rStyle w:val="StyleBoldUnderline"/>
        </w:rPr>
        <w:t>Individualization means</w:t>
      </w:r>
      <w:r w:rsidRPr="00505503">
        <w:rPr>
          <w:sz w:val="16"/>
        </w:rPr>
        <w:t>, in practical terms,</w:t>
      </w:r>
      <w:r w:rsidRPr="00505503">
        <w:rPr>
          <w:sz w:val="12"/>
        </w:rPr>
        <w:t>¶</w:t>
      </w:r>
      <w:r w:rsidRPr="00505503">
        <w:rPr>
          <w:sz w:val="16"/>
        </w:rPr>
        <w:t xml:space="preserve"> that </w:t>
      </w:r>
      <w:r w:rsidRPr="00926F39">
        <w:rPr>
          <w:rStyle w:val="StyleBoldUnderline"/>
        </w:rPr>
        <w:t>people often believe that small scale actions</w:t>
      </w:r>
      <w:r w:rsidRPr="00505503">
        <w:rPr>
          <w:sz w:val="16"/>
        </w:rPr>
        <w:t xml:space="preserve"> – such as planting a tree or riding a bike</w:t>
      </w:r>
      <w:r w:rsidRPr="00505503">
        <w:rPr>
          <w:sz w:val="12"/>
        </w:rPr>
        <w:t>¶</w:t>
      </w:r>
      <w:r w:rsidRPr="00505503">
        <w:rPr>
          <w:sz w:val="16"/>
        </w:rPr>
        <w:t xml:space="preserve"> – can </w:t>
      </w:r>
      <w:r w:rsidRPr="00926F39">
        <w:rPr>
          <w:rStyle w:val="StyleBoldUnderline"/>
        </w:rPr>
        <w:t>make enough difference to “save the world”</w:t>
      </w:r>
      <w:r w:rsidRPr="00505503">
        <w:rPr>
          <w:sz w:val="16"/>
        </w:rPr>
        <w:t xml:space="preserve"> (Maniates 2002: 43). </w:t>
      </w:r>
      <w:r w:rsidRPr="00926F39">
        <w:rPr>
          <w:rStyle w:val="StyleBoldUnderline"/>
        </w:rPr>
        <w:t>When we</w:t>
      </w:r>
      <w:r w:rsidRPr="00505503">
        <w:rPr>
          <w:sz w:val="12"/>
        </w:rPr>
        <w:t>¶</w:t>
      </w:r>
      <w:r w:rsidRPr="00505503">
        <w:rPr>
          <w:sz w:val="16"/>
        </w:rPr>
        <w:t xml:space="preserve"> </w:t>
      </w:r>
      <w:r w:rsidRPr="00926F39">
        <w:rPr>
          <w:rStyle w:val="StyleBoldUnderline"/>
        </w:rPr>
        <w:t>individualize responsibility for environmental problems, we ignore the ways that largescale</w:t>
      </w:r>
      <w:r w:rsidRPr="00505503">
        <w:rPr>
          <w:sz w:val="12"/>
        </w:rPr>
        <w:t>¶</w:t>
      </w:r>
      <w:r w:rsidRPr="00505503">
        <w:rPr>
          <w:sz w:val="16"/>
        </w:rPr>
        <w:t xml:space="preserve"> </w:t>
      </w:r>
      <w:r w:rsidRPr="00926F39">
        <w:rPr>
          <w:rStyle w:val="StyleBoldUnderline"/>
        </w:rPr>
        <w:t>patterns and institutions, including economic systems and</w:t>
      </w:r>
      <w:r w:rsidRPr="00505503">
        <w:rPr>
          <w:sz w:val="16"/>
        </w:rPr>
        <w:t xml:space="preserve"> the nature and exercise of</w:t>
      </w:r>
      <w:r w:rsidRPr="00505503">
        <w:rPr>
          <w:sz w:val="12"/>
        </w:rPr>
        <w:t>¶</w:t>
      </w:r>
      <w:r w:rsidRPr="00505503">
        <w:rPr>
          <w:sz w:val="16"/>
        </w:rPr>
        <w:t xml:space="preserve"> </w:t>
      </w:r>
      <w:r w:rsidRPr="00926F39">
        <w:rPr>
          <w:rStyle w:val="StyleBoldUnderline"/>
        </w:rPr>
        <w:t>political power affect individual consumption patterns</w:t>
      </w:r>
      <w:r w:rsidRPr="00505503">
        <w:rPr>
          <w:sz w:val="16"/>
        </w:rPr>
        <w:t xml:space="preserve"> (Maniates 2002: 45). We think that</w:t>
      </w:r>
      <w:r w:rsidRPr="00505503">
        <w:rPr>
          <w:sz w:val="12"/>
        </w:rPr>
        <w:t>¶</w:t>
      </w:r>
      <w:r w:rsidRPr="00505503">
        <w:rPr>
          <w:sz w:val="16"/>
        </w:rPr>
        <w:t xml:space="preserve"> the decision about, for example, whether or not to drive to work alone reflects only</w:t>
      </w:r>
      <w:r w:rsidRPr="00505503">
        <w:rPr>
          <w:sz w:val="12"/>
        </w:rPr>
        <w:t>¶</w:t>
      </w:r>
      <w:r w:rsidRPr="00505503">
        <w:rPr>
          <w:sz w:val="16"/>
        </w:rPr>
        <w:t xml:space="preserve"> private factors, such as personal preferences, family lifestyle, and economic</w:t>
      </w:r>
      <w:r w:rsidRPr="00505503">
        <w:rPr>
          <w:sz w:val="12"/>
        </w:rPr>
        <w:t>¶</w:t>
      </w:r>
      <w:r w:rsidRPr="00505503">
        <w:rPr>
          <w:sz w:val="16"/>
        </w:rPr>
        <w:t xml:space="preserve"> circumstances. Further analysis, however, quickly reveals that such </w:t>
      </w:r>
      <w:r w:rsidRPr="00926F39">
        <w:rPr>
          <w:rStyle w:val="StyleBoldUnderline"/>
        </w:rPr>
        <w:t>decisions are</w:t>
      </w:r>
      <w:r w:rsidRPr="00505503">
        <w:rPr>
          <w:sz w:val="16"/>
        </w:rPr>
        <w:t xml:space="preserve"> also</w:t>
      </w:r>
      <w:r w:rsidRPr="00505503">
        <w:rPr>
          <w:sz w:val="12"/>
        </w:rPr>
        <w:t>¶</w:t>
      </w:r>
      <w:r w:rsidRPr="00505503">
        <w:rPr>
          <w:sz w:val="16"/>
        </w:rPr>
        <w:t xml:space="preserve"> </w:t>
      </w:r>
      <w:r w:rsidRPr="00926F39">
        <w:rPr>
          <w:rStyle w:val="StyleBoldUnderline"/>
        </w:rPr>
        <w:t>heavily influenced by structural factors</w:t>
      </w:r>
      <w:r w:rsidRPr="00505503">
        <w:rPr>
          <w:sz w:val="16"/>
        </w:rPr>
        <w:t xml:space="preserve"> such as the availability of public transportation,</w:t>
      </w:r>
      <w:r w:rsidRPr="00505503">
        <w:rPr>
          <w:sz w:val="12"/>
        </w:rPr>
        <w:t>¶</w:t>
      </w:r>
      <w:r w:rsidRPr="00505503">
        <w:rPr>
          <w:sz w:val="16"/>
        </w:rPr>
        <w:t xml:space="preserve"> the safety and accessibility of pedestrian and bicycle routes, and the location of</w:t>
      </w:r>
      <w:r w:rsidRPr="00505503">
        <w:rPr>
          <w:sz w:val="12"/>
        </w:rPr>
        <w:t>¶</w:t>
      </w:r>
      <w:r w:rsidRPr="00505503">
        <w:rPr>
          <w:sz w:val="16"/>
        </w:rPr>
        <w:t xml:space="preserve"> businesses and other public and private facilities.</w:t>
      </w:r>
      <w:r w:rsidRPr="00505503">
        <w:rPr>
          <w:sz w:val="12"/>
        </w:rPr>
        <w:t>¶</w:t>
      </w:r>
      <w:r w:rsidRPr="00505503">
        <w:rPr>
          <w:sz w:val="16"/>
        </w:rPr>
        <w:t xml:space="preserve"> </w:t>
      </w:r>
      <w:r w:rsidRPr="00457F39">
        <w:rPr>
          <w:rStyle w:val="StyleBoldUnderline"/>
        </w:rPr>
        <w:t>The failure to take seriously</w:t>
      </w:r>
      <w:r w:rsidRPr="00505503">
        <w:rPr>
          <w:sz w:val="16"/>
        </w:rPr>
        <w:t xml:space="preserve"> the </w:t>
      </w:r>
      <w:r w:rsidRPr="002E647A">
        <w:rPr>
          <w:rStyle w:val="StyleBoldUnderline"/>
        </w:rPr>
        <w:t>larger social forces that shape purchasers’ decisions</w:t>
      </w:r>
      <w:r w:rsidRPr="00505503">
        <w:rPr>
          <w:sz w:val="12"/>
        </w:rPr>
        <w:t>¶</w:t>
      </w:r>
      <w:r w:rsidRPr="00505503">
        <w:rPr>
          <w:sz w:val="16"/>
        </w:rPr>
        <w:t xml:space="preserve"> </w:t>
      </w:r>
      <w:r w:rsidRPr="002E647A">
        <w:rPr>
          <w:rStyle w:val="StyleBoldUnderline"/>
        </w:rPr>
        <w:t xml:space="preserve">often leads to </w:t>
      </w:r>
      <w:r w:rsidRPr="002E647A">
        <w:rPr>
          <w:rStyle w:val="Emphasis"/>
        </w:rPr>
        <w:t>wrong diagnoses</w:t>
      </w:r>
      <w:r w:rsidRPr="002E647A">
        <w:rPr>
          <w:rStyle w:val="StyleBoldUnderline"/>
        </w:rPr>
        <w:t xml:space="preserve"> of causes and </w:t>
      </w:r>
      <w:r w:rsidRPr="002E647A">
        <w:rPr>
          <w:rStyle w:val="Emphasis"/>
        </w:rPr>
        <w:t>ineffective efforts</w:t>
      </w:r>
      <w:r w:rsidRPr="002E647A">
        <w:rPr>
          <w:rStyle w:val="StyleBoldUnderline"/>
        </w:rPr>
        <w:t xml:space="preserve"> at solutions</w:t>
      </w:r>
      <w:r w:rsidRPr="00505503">
        <w:rPr>
          <w:sz w:val="16"/>
        </w:rPr>
        <w:t>. We may</w:t>
      </w:r>
      <w:r w:rsidRPr="00505503">
        <w:rPr>
          <w:sz w:val="12"/>
        </w:rPr>
        <w:t>¶</w:t>
      </w:r>
      <w:r w:rsidRPr="00505503">
        <w:rPr>
          <w:sz w:val="16"/>
        </w:rPr>
        <w:t xml:space="preserve"> </w:t>
      </w:r>
      <w:r w:rsidRPr="00F9096C">
        <w:rPr>
          <w:rStyle w:val="StyleBoldUnderline"/>
        </w:rPr>
        <w:t>think that educating people about the consequences</w:t>
      </w:r>
      <w:r w:rsidRPr="00505503">
        <w:rPr>
          <w:sz w:val="16"/>
        </w:rPr>
        <w:t xml:space="preserve"> of a particular action </w:t>
      </w:r>
      <w:r w:rsidRPr="00F9096C">
        <w:rPr>
          <w:rStyle w:val="StyleBoldUnderline"/>
        </w:rPr>
        <w:t>is all that is</w:t>
      </w:r>
      <w:r w:rsidRPr="00505503">
        <w:rPr>
          <w:sz w:val="12"/>
        </w:rPr>
        <w:t>¶</w:t>
      </w:r>
      <w:r w:rsidRPr="00505503">
        <w:rPr>
          <w:sz w:val="16"/>
        </w:rPr>
        <w:t xml:space="preserve"> </w:t>
      </w:r>
      <w:r w:rsidRPr="00F9096C">
        <w:rPr>
          <w:rStyle w:val="StyleBoldUnderline"/>
        </w:rPr>
        <w:t>necessary to achieve</w:t>
      </w:r>
      <w:r w:rsidRPr="00505503">
        <w:rPr>
          <w:sz w:val="16"/>
        </w:rPr>
        <w:t xml:space="preserve"> lasting </w:t>
      </w:r>
      <w:r w:rsidRPr="00F9096C">
        <w:rPr>
          <w:rStyle w:val="StyleBoldUnderline"/>
        </w:rPr>
        <w:t xml:space="preserve">change. This is wrong </w:t>
      </w:r>
      <w:r w:rsidRPr="00505503">
        <w:rPr>
          <w:sz w:val="16"/>
        </w:rPr>
        <w:t>for at least two reasons. First,</w:t>
      </w:r>
      <w:r w:rsidRPr="00505503">
        <w:rPr>
          <w:sz w:val="12"/>
        </w:rPr>
        <w:t>¶</w:t>
      </w:r>
      <w:r w:rsidRPr="00505503">
        <w:rPr>
          <w:sz w:val="16"/>
        </w:rPr>
        <w:t xml:space="preserve"> </w:t>
      </w:r>
      <w:r w:rsidRPr="00F9096C">
        <w:rPr>
          <w:rStyle w:val="StyleBoldUnderline"/>
        </w:rPr>
        <w:t>individual behavior is heavily shaped by social and institutional factors</w:t>
      </w:r>
      <w:r w:rsidRPr="00505503">
        <w:rPr>
          <w:sz w:val="16"/>
        </w:rPr>
        <w:t>, including ease of</w:t>
      </w:r>
      <w:r w:rsidRPr="00505503">
        <w:rPr>
          <w:sz w:val="12"/>
        </w:rPr>
        <w:t>¶</w:t>
      </w:r>
      <w:r w:rsidRPr="00505503">
        <w:rPr>
          <w:sz w:val="16"/>
        </w:rPr>
        <w:t xml:space="preserve"> access, peer support and pressure, and the presence of good examples. </w:t>
      </w:r>
      <w:r w:rsidRPr="00F9096C">
        <w:rPr>
          <w:rStyle w:val="StyleBoldUnderline"/>
        </w:rPr>
        <w:t>Individual factors</w:t>
      </w:r>
      <w:r w:rsidRPr="00505503">
        <w:rPr>
          <w:sz w:val="12"/>
        </w:rPr>
        <w:t>¶</w:t>
      </w:r>
      <w:r w:rsidRPr="00505503">
        <w:rPr>
          <w:sz w:val="16"/>
        </w:rPr>
        <w:t xml:space="preserve"> </w:t>
      </w:r>
      <w:r w:rsidRPr="00F9096C">
        <w:rPr>
          <w:rStyle w:val="StyleBoldUnderline"/>
        </w:rPr>
        <w:t>such as</w:t>
      </w:r>
      <w:r w:rsidRPr="00505503">
        <w:rPr>
          <w:sz w:val="16"/>
        </w:rPr>
        <w:t xml:space="preserve"> the amount of information or education that a person receives, or even </w:t>
      </w:r>
      <w:r w:rsidRPr="00F9096C">
        <w:rPr>
          <w:rStyle w:val="StyleBoldUnderline"/>
        </w:rPr>
        <w:t>personal</w:t>
      </w:r>
      <w:r w:rsidRPr="00505503">
        <w:rPr>
          <w:sz w:val="12"/>
        </w:rPr>
        <w:t>¶</w:t>
      </w:r>
      <w:r w:rsidRPr="00505503">
        <w:rPr>
          <w:sz w:val="16"/>
        </w:rPr>
        <w:t xml:space="preserve"> </w:t>
      </w:r>
      <w:r w:rsidRPr="00F9096C">
        <w:rPr>
          <w:rStyle w:val="StyleBoldUnderline"/>
        </w:rPr>
        <w:t>values and convictions, do not by themselves motivate changed behavior</w:t>
      </w:r>
      <w:r w:rsidRPr="00505503">
        <w:rPr>
          <w:sz w:val="16"/>
        </w:rPr>
        <w:t xml:space="preserve"> (McKenzie-</w:t>
      </w:r>
      <w:r w:rsidRPr="00505503">
        <w:rPr>
          <w:sz w:val="12"/>
        </w:rPr>
        <w:t>¶</w:t>
      </w:r>
      <w:r w:rsidRPr="00505503">
        <w:rPr>
          <w:sz w:val="16"/>
        </w:rPr>
        <w:t xml:space="preserve"> Mohr and Smith 1999). </w:t>
      </w:r>
      <w:r w:rsidRPr="004B70A4">
        <w:rPr>
          <w:rStyle w:val="StyleBoldUnderline"/>
        </w:rPr>
        <w:t>When we individualize responsibility</w:t>
      </w:r>
      <w:r w:rsidRPr="00505503">
        <w:rPr>
          <w:sz w:val="16"/>
        </w:rPr>
        <w:t xml:space="preserve">, in other words, </w:t>
      </w:r>
      <w:r w:rsidRPr="004B70A4">
        <w:rPr>
          <w:rStyle w:val="StyleBoldUnderline"/>
        </w:rPr>
        <w:t>we</w:t>
      </w:r>
      <w:r w:rsidRPr="00505503">
        <w:rPr>
          <w:sz w:val="12"/>
        </w:rPr>
        <w:t>¶</w:t>
      </w:r>
      <w:r w:rsidRPr="00505503">
        <w:rPr>
          <w:sz w:val="16"/>
        </w:rPr>
        <w:t xml:space="preserve"> </w:t>
      </w:r>
      <w:r w:rsidRPr="004B70A4">
        <w:rPr>
          <w:rStyle w:val="StyleBoldUnderline"/>
        </w:rPr>
        <w:t>misunderstand what motivates, facilitates, and</w:t>
      </w:r>
      <w:r w:rsidRPr="00505503">
        <w:rPr>
          <w:sz w:val="16"/>
        </w:rPr>
        <w:t xml:space="preserve"> sometimes </w:t>
      </w:r>
      <w:r w:rsidRPr="004B70A4">
        <w:rPr>
          <w:rStyle w:val="StyleBoldUnderline"/>
        </w:rPr>
        <w:t>obstructs practices</w:t>
      </w:r>
      <w:r w:rsidRPr="00505503">
        <w:rPr>
          <w:sz w:val="16"/>
        </w:rPr>
        <w:t>.</w:t>
      </w:r>
      <w:r w:rsidRPr="00505503">
        <w:rPr>
          <w:sz w:val="12"/>
        </w:rPr>
        <w:t>¶</w:t>
      </w:r>
      <w:r w:rsidRPr="00505503">
        <w:rPr>
          <w:sz w:val="16"/>
        </w:rPr>
        <w:t xml:space="preserve"> Further, and perhaps more important, </w:t>
      </w:r>
      <w:r w:rsidRPr="004B70A4">
        <w:rPr>
          <w:rStyle w:val="StyleBoldUnderline"/>
        </w:rPr>
        <w:t>even when individual behavior does change, the</w:t>
      </w:r>
      <w:r w:rsidRPr="00505503">
        <w:rPr>
          <w:sz w:val="12"/>
        </w:rPr>
        <w:t>¶</w:t>
      </w:r>
      <w:r w:rsidRPr="00505503">
        <w:rPr>
          <w:sz w:val="16"/>
        </w:rPr>
        <w:t xml:space="preserve"> </w:t>
      </w:r>
      <w:r w:rsidRPr="004B70A4">
        <w:rPr>
          <w:rStyle w:val="StyleBoldUnderline"/>
        </w:rPr>
        <w:t>scale is not adequate to address the major environmental</w:t>
      </w:r>
      <w:r w:rsidRPr="00505503">
        <w:rPr>
          <w:sz w:val="16"/>
        </w:rPr>
        <w:t xml:space="preserve"> (or social or economic)</w:t>
      </w:r>
      <w:r w:rsidRPr="00505503">
        <w:rPr>
          <w:sz w:val="12"/>
        </w:rPr>
        <w:t>¶</w:t>
      </w:r>
      <w:r w:rsidRPr="00505503">
        <w:rPr>
          <w:sz w:val="16"/>
        </w:rPr>
        <w:t xml:space="preserve"> </w:t>
      </w:r>
      <w:r w:rsidRPr="004B70A4">
        <w:rPr>
          <w:rStyle w:val="StyleBoldUnderline"/>
        </w:rPr>
        <w:t>problems that we face</w:t>
      </w:r>
      <w:r w:rsidRPr="00505503">
        <w:rPr>
          <w:sz w:val="16"/>
        </w:rPr>
        <w:t xml:space="preserve">. Thus </w:t>
      </w:r>
      <w:r w:rsidRPr="004B70A4">
        <w:rPr>
          <w:rStyle w:val="Emphasis"/>
        </w:rPr>
        <w:t>in addition</w:t>
      </w:r>
      <w:r w:rsidRPr="004B70A4">
        <w:rPr>
          <w:rStyle w:val="StyleBoldUnderline"/>
        </w:rPr>
        <w:t xml:space="preserve"> to changed individual behaviors</w:t>
      </w:r>
      <w:r w:rsidRPr="00505503">
        <w:rPr>
          <w:sz w:val="16"/>
        </w:rPr>
        <w:t>, such as using</w:t>
      </w:r>
      <w:r w:rsidRPr="00505503">
        <w:rPr>
          <w:sz w:val="12"/>
        </w:rPr>
        <w:t>¶</w:t>
      </w:r>
      <w:r w:rsidRPr="00505503">
        <w:rPr>
          <w:sz w:val="16"/>
        </w:rPr>
        <w:t xml:space="preserve"> public transportation or eating locally, </w:t>
      </w:r>
      <w:r w:rsidRPr="004B70A4">
        <w:rPr>
          <w:rStyle w:val="StyleBoldUnderline"/>
        </w:rPr>
        <w:t>environmental and social problems require</w:t>
      </w:r>
      <w:r w:rsidRPr="00505503">
        <w:rPr>
          <w:sz w:val="12"/>
        </w:rPr>
        <w:t>¶</w:t>
      </w:r>
      <w:r w:rsidRPr="00505503">
        <w:rPr>
          <w:sz w:val="16"/>
        </w:rPr>
        <w:t xml:space="preserve"> </w:t>
      </w:r>
      <w:r w:rsidRPr="004B70A4">
        <w:rPr>
          <w:rStyle w:val="StyleBoldUnderline"/>
        </w:rPr>
        <w:t>changes in regional and national policies and institutions.</w:t>
      </w:r>
      <w:r w:rsidRPr="00505503">
        <w:rPr>
          <w:sz w:val="16"/>
        </w:rPr>
        <w:t xml:space="preserve"> Such changes might include</w:t>
      </w:r>
      <w:r w:rsidRPr="00505503">
        <w:rPr>
          <w:sz w:val="12"/>
        </w:rPr>
        <w:t>¶</w:t>
      </w:r>
      <w:r w:rsidRPr="00505503">
        <w:rPr>
          <w:sz w:val="16"/>
        </w:rPr>
        <w:t xml:space="preserve"> increased miles per gallon standards for cars, greater funding for public transportation,</w:t>
      </w:r>
      <w:r w:rsidRPr="00505503">
        <w:rPr>
          <w:sz w:val="12"/>
        </w:rPr>
        <w:t>¶</w:t>
      </w:r>
      <w:r w:rsidRPr="00505503">
        <w:rPr>
          <w:sz w:val="16"/>
        </w:rPr>
        <w:t xml:space="preserve"> and an end to the perverse subsidies that encourage environmentally damaging</w:t>
      </w:r>
      <w:r w:rsidRPr="00505503">
        <w:rPr>
          <w:sz w:val="12"/>
        </w:rPr>
        <w:t>¶</w:t>
      </w:r>
      <w:r w:rsidRPr="00505503">
        <w:rPr>
          <w:sz w:val="16"/>
        </w:rPr>
        <w:t xml:space="preserve"> agricultural production, among many others. </w:t>
      </w:r>
      <w:r w:rsidRPr="00567E6F">
        <w:rPr>
          <w:rStyle w:val="StyleBoldUnderline"/>
        </w:rPr>
        <w:t>This is not to say that individual behavioral</w:t>
      </w:r>
      <w:r w:rsidRPr="00505503">
        <w:rPr>
          <w:sz w:val="12"/>
        </w:rPr>
        <w:t>¶</w:t>
      </w:r>
      <w:r w:rsidRPr="00505503">
        <w:rPr>
          <w:sz w:val="16"/>
        </w:rPr>
        <w:t xml:space="preserve"> </w:t>
      </w:r>
      <w:r w:rsidRPr="00567E6F">
        <w:rPr>
          <w:rStyle w:val="StyleBoldUnderline"/>
        </w:rPr>
        <w:t>changes are not necessary and important</w:t>
      </w:r>
      <w:r w:rsidRPr="00505503">
        <w:rPr>
          <w:sz w:val="16"/>
        </w:rPr>
        <w:t xml:space="preserve"> – they are, as we will discuss at more length</w:t>
      </w:r>
      <w:r w:rsidRPr="00505503">
        <w:rPr>
          <w:sz w:val="12"/>
        </w:rPr>
        <w:t>¶</w:t>
      </w:r>
      <w:r w:rsidRPr="00505503">
        <w:rPr>
          <w:sz w:val="16"/>
        </w:rPr>
        <w:t xml:space="preserve"> later in this chapter. However, </w:t>
      </w:r>
      <w:r w:rsidRPr="00567E6F">
        <w:rPr>
          <w:rStyle w:val="StyleBoldUnderline"/>
        </w:rPr>
        <w:t>we cannot make our personal practices matter unless we</w:t>
      </w:r>
      <w:r w:rsidRPr="00505503">
        <w:rPr>
          <w:sz w:val="12"/>
        </w:rPr>
        <w:t>¶</w:t>
      </w:r>
      <w:r w:rsidRPr="00505503">
        <w:rPr>
          <w:sz w:val="16"/>
        </w:rPr>
        <w:t xml:space="preserve"> </w:t>
      </w:r>
      <w:r w:rsidRPr="00567E6F">
        <w:rPr>
          <w:rStyle w:val="StyleBoldUnderline"/>
        </w:rPr>
        <w:t>understand them in larger contexts</w:t>
      </w:r>
      <w:r w:rsidRPr="00505503">
        <w:rPr>
          <w:sz w:val="16"/>
        </w:rPr>
        <w:t>.</w:t>
      </w:r>
      <w:r w:rsidRPr="00505503">
        <w:rPr>
          <w:sz w:val="12"/>
        </w:rPr>
        <w:t>¶</w:t>
      </w:r>
      <w:r w:rsidRPr="00505503">
        <w:rPr>
          <w:sz w:val="16"/>
        </w:rPr>
        <w:t xml:space="preserve"> Like distancing, </w:t>
      </w:r>
      <w:r w:rsidRPr="00567E6F">
        <w:rPr>
          <w:rStyle w:val="StyleBoldUnderline"/>
        </w:rPr>
        <w:t>individualization is a problem</w:t>
      </w:r>
      <w:r w:rsidRPr="00505503">
        <w:rPr>
          <w:sz w:val="16"/>
        </w:rPr>
        <w:t xml:space="preserve"> not only in relation to the environmental</w:t>
      </w:r>
      <w:r w:rsidRPr="00505503">
        <w:rPr>
          <w:sz w:val="12"/>
        </w:rPr>
        <w:t>¶</w:t>
      </w:r>
      <w:r w:rsidRPr="00505503">
        <w:rPr>
          <w:sz w:val="16"/>
        </w:rPr>
        <w:t xml:space="preserve"> impacts of consumption but also </w:t>
      </w:r>
      <w:r w:rsidRPr="00567E6F">
        <w:rPr>
          <w:rStyle w:val="StyleBoldUnderline"/>
        </w:rPr>
        <w:t>for sustainability</w:t>
      </w:r>
      <w:r w:rsidRPr="00505503">
        <w:rPr>
          <w:sz w:val="16"/>
        </w:rPr>
        <w:t xml:space="preserve"> more broadly. </w:t>
      </w:r>
      <w:r w:rsidRPr="00567E6F">
        <w:rPr>
          <w:rStyle w:val="StyleBoldUnderline"/>
        </w:rPr>
        <w:t>There are no purely</w:t>
      </w:r>
      <w:r w:rsidRPr="00505503">
        <w:rPr>
          <w:sz w:val="12"/>
        </w:rPr>
        <w:t>¶</w:t>
      </w:r>
      <w:r w:rsidRPr="00505503">
        <w:rPr>
          <w:sz w:val="16"/>
        </w:rPr>
        <w:t xml:space="preserve"> </w:t>
      </w:r>
      <w:r w:rsidRPr="00567E6F">
        <w:rPr>
          <w:rStyle w:val="StyleBoldUnderline"/>
        </w:rPr>
        <w:t>individual solutions to social problems</w:t>
      </w:r>
      <w:r w:rsidRPr="00505503">
        <w:rPr>
          <w:sz w:val="16"/>
        </w:rPr>
        <w:t xml:space="preserve"> such as racial and gender inequality or</w:t>
      </w:r>
      <w:r w:rsidRPr="00505503">
        <w:rPr>
          <w:sz w:val="12"/>
        </w:rPr>
        <w:t>¶</w:t>
      </w:r>
      <w:r w:rsidRPr="00505503">
        <w:rPr>
          <w:sz w:val="16"/>
        </w:rPr>
        <w:t xml:space="preserve"> homelessness, </w:t>
      </w:r>
      <w:r w:rsidRPr="00040847">
        <w:rPr>
          <w:rStyle w:val="StyleBoldUnderline"/>
        </w:rPr>
        <w:t>nor to economic problems</w:t>
      </w:r>
      <w:r w:rsidRPr="00505503">
        <w:rPr>
          <w:sz w:val="16"/>
        </w:rPr>
        <w:t>, including the banking, housing, and</w:t>
      </w:r>
      <w:r w:rsidRPr="00505503">
        <w:rPr>
          <w:sz w:val="12"/>
        </w:rPr>
        <w:t>¶</w:t>
      </w:r>
      <w:r w:rsidRPr="00505503">
        <w:rPr>
          <w:sz w:val="16"/>
        </w:rPr>
        <w:t xml:space="preserve"> employment crises that appeared in 2008. </w:t>
      </w:r>
      <w:r w:rsidRPr="00040847">
        <w:rPr>
          <w:rStyle w:val="StyleBoldUnderline"/>
        </w:rPr>
        <w:t>While individual practices can contribute to</w:t>
      </w:r>
      <w:r w:rsidRPr="00505503">
        <w:rPr>
          <w:sz w:val="12"/>
        </w:rPr>
        <w:t>¶</w:t>
      </w:r>
      <w:r w:rsidRPr="00505503">
        <w:rPr>
          <w:sz w:val="16"/>
        </w:rPr>
        <w:t xml:space="preserve"> </w:t>
      </w:r>
      <w:r w:rsidRPr="00040847">
        <w:rPr>
          <w:rStyle w:val="StyleBoldUnderline"/>
        </w:rPr>
        <w:t>these problems or to their solutions, individuals as individuals can neither cause them nor</w:t>
      </w:r>
      <w:r w:rsidRPr="00505503">
        <w:rPr>
          <w:sz w:val="12"/>
        </w:rPr>
        <w:t>¶</w:t>
      </w:r>
      <w:r w:rsidRPr="00505503">
        <w:rPr>
          <w:sz w:val="16"/>
        </w:rPr>
        <w:t xml:space="preserve"> </w:t>
      </w:r>
      <w:r w:rsidRPr="00040847">
        <w:rPr>
          <w:rStyle w:val="StyleBoldUnderline"/>
        </w:rPr>
        <w:t>end them. This is true for all</w:t>
      </w:r>
      <w:r w:rsidRPr="00505503">
        <w:rPr>
          <w:sz w:val="16"/>
        </w:rPr>
        <w:t xml:space="preserve"> the social, economic, and environmental </w:t>
      </w:r>
      <w:r w:rsidRPr="00040847">
        <w:rPr>
          <w:rStyle w:val="StyleBoldUnderline"/>
        </w:rPr>
        <w:t>dimensions of</w:t>
      </w:r>
      <w:r w:rsidRPr="00505503">
        <w:rPr>
          <w:sz w:val="12"/>
        </w:rPr>
        <w:t>¶</w:t>
      </w:r>
      <w:r w:rsidRPr="00505503">
        <w:rPr>
          <w:sz w:val="16"/>
        </w:rPr>
        <w:t xml:space="preserve"> </w:t>
      </w:r>
      <w:r w:rsidRPr="00DB3E50">
        <w:rPr>
          <w:rStyle w:val="StyleBoldUnderline"/>
        </w:rPr>
        <w:t>sustainability, which is a collective goal that can be achieved only by collective efforts</w:t>
      </w:r>
      <w:r w:rsidRPr="00505503">
        <w:rPr>
          <w:sz w:val="16"/>
        </w:rPr>
        <w:t>.</w:t>
      </w:r>
      <w:r w:rsidRPr="00505503">
        <w:rPr>
          <w:sz w:val="12"/>
        </w:rPr>
        <w:t>¶</w:t>
      </w:r>
      <w:r w:rsidRPr="00505503">
        <w:rPr>
          <w:sz w:val="16"/>
        </w:rPr>
        <w:t xml:space="preserve"> Such </w:t>
      </w:r>
      <w:r w:rsidRPr="00A20451">
        <w:rPr>
          <w:rStyle w:val="StyleBoldUnderline"/>
        </w:rPr>
        <w:t>efforts must include large-scale changes in public policy, infrastructure, land use</w:t>
      </w:r>
      <w:r w:rsidRPr="00505503">
        <w:rPr>
          <w:sz w:val="16"/>
        </w:rPr>
        <w:t>,</w:t>
      </w:r>
      <w:r w:rsidRPr="00505503">
        <w:rPr>
          <w:sz w:val="12"/>
        </w:rPr>
        <w:t>¶</w:t>
      </w:r>
      <w:r w:rsidRPr="00505503">
        <w:rPr>
          <w:sz w:val="16"/>
        </w:rPr>
        <w:t xml:space="preserve"> </w:t>
      </w:r>
      <w:r w:rsidRPr="00A20451">
        <w:rPr>
          <w:rStyle w:val="StyleBoldUnderline"/>
        </w:rPr>
        <w:t>and economic institutions, among other factors. If we think about these problems as</w:t>
      </w:r>
      <w:r w:rsidRPr="00505503">
        <w:rPr>
          <w:sz w:val="12"/>
        </w:rPr>
        <w:t>¶</w:t>
      </w:r>
      <w:r w:rsidRPr="00505503">
        <w:rPr>
          <w:sz w:val="16"/>
        </w:rPr>
        <w:t xml:space="preserve"> </w:t>
      </w:r>
      <w:r w:rsidRPr="00A20451">
        <w:rPr>
          <w:rStyle w:val="Emphasis"/>
        </w:rPr>
        <w:t>distant</w:t>
      </w:r>
      <w:r w:rsidRPr="00A20451">
        <w:rPr>
          <w:rStyle w:val="StyleBoldUnderline"/>
        </w:rPr>
        <w:t xml:space="preserve"> from us, or as merely personal issues, we fail to understand their causes and</w:t>
      </w:r>
      <w:r w:rsidRPr="00505503">
        <w:rPr>
          <w:sz w:val="12"/>
        </w:rPr>
        <w:t>¶</w:t>
      </w:r>
      <w:r w:rsidRPr="00505503">
        <w:rPr>
          <w:sz w:val="16"/>
        </w:rPr>
        <w:t xml:space="preserve"> </w:t>
      </w:r>
      <w:r w:rsidRPr="00A20451">
        <w:rPr>
          <w:rStyle w:val="StyleBoldUnderline"/>
        </w:rPr>
        <w:t>potential solutions</w:t>
      </w:r>
      <w:r w:rsidRPr="00505503">
        <w:rPr>
          <w:sz w:val="16"/>
        </w:rPr>
        <w:t>.</w:t>
      </w:r>
      <w:r w:rsidRPr="00505503">
        <w:rPr>
          <w:sz w:val="12"/>
        </w:rPr>
        <w:t>¶</w:t>
      </w:r>
      <w:r w:rsidRPr="00505503">
        <w:rPr>
          <w:sz w:val="16"/>
        </w:rPr>
        <w:t xml:space="preserve"> While we should not think about individual actions in isolation, </w:t>
      </w:r>
      <w:r w:rsidRPr="00A20451">
        <w:rPr>
          <w:rStyle w:val="StyleBoldUnderline"/>
        </w:rPr>
        <w:t>individual and personal</w:t>
      </w:r>
      <w:r w:rsidRPr="00505503">
        <w:rPr>
          <w:sz w:val="12"/>
        </w:rPr>
        <w:t>¶</w:t>
      </w:r>
      <w:r w:rsidRPr="00505503">
        <w:rPr>
          <w:sz w:val="16"/>
        </w:rPr>
        <w:t xml:space="preserve"> </w:t>
      </w:r>
      <w:r w:rsidRPr="00A20451">
        <w:rPr>
          <w:rStyle w:val="StyleBoldUnderline"/>
        </w:rPr>
        <w:t>practices are important</w:t>
      </w:r>
      <w:r w:rsidRPr="00505503">
        <w:rPr>
          <w:sz w:val="16"/>
        </w:rPr>
        <w:t xml:space="preserve"> and necessary in order </w:t>
      </w:r>
      <w:r w:rsidRPr="00A20451">
        <w:rPr>
          <w:rStyle w:val="StyleBoldUnderline"/>
        </w:rPr>
        <w:t xml:space="preserve">to </w:t>
      </w:r>
      <w:r w:rsidRPr="00A20451">
        <w:rPr>
          <w:rStyle w:val="Emphasis"/>
        </w:rPr>
        <w:t>support</w:t>
      </w:r>
      <w:r w:rsidRPr="00A20451">
        <w:rPr>
          <w:rStyle w:val="StyleBoldUnderline"/>
        </w:rPr>
        <w:t xml:space="preserve"> institutional changes</w:t>
      </w:r>
      <w:r w:rsidRPr="00505503">
        <w:rPr>
          <w:sz w:val="16"/>
        </w:rPr>
        <w:t>, in the</w:t>
      </w:r>
      <w:r w:rsidRPr="00505503">
        <w:rPr>
          <w:sz w:val="12"/>
        </w:rPr>
        <w:t>¶</w:t>
      </w:r>
      <w:r w:rsidRPr="00505503">
        <w:rPr>
          <w:sz w:val="16"/>
        </w:rPr>
        <w:t xml:space="preserve"> marketplace, in community and civic organizations, and in government from local to</w:t>
      </w:r>
      <w:r w:rsidRPr="00505503">
        <w:rPr>
          <w:sz w:val="12"/>
        </w:rPr>
        <w:t>¶</w:t>
      </w:r>
      <w:r w:rsidRPr="00505503">
        <w:rPr>
          <w:sz w:val="16"/>
        </w:rPr>
        <w:t xml:space="preserve"> national levels. They can also be valuable in a host of other, perhaps less tangible ways,</w:t>
      </w:r>
      <w:r w:rsidRPr="00505503">
        <w:rPr>
          <w:sz w:val="12"/>
        </w:rPr>
        <w:t>¶</w:t>
      </w:r>
      <w:r w:rsidRPr="00505503">
        <w:rPr>
          <w:sz w:val="16"/>
        </w:rPr>
        <w:t xml:space="preserve"> including setting examples, showing possibilities, and creating community. Again,</w:t>
      </w:r>
      <w:r w:rsidRPr="00505503">
        <w:rPr>
          <w:sz w:val="12"/>
        </w:rPr>
        <w:t>¶</w:t>
      </w:r>
      <w:r w:rsidRPr="00505503">
        <w:rPr>
          <w:sz w:val="16"/>
        </w:rPr>
        <w:t xml:space="preserve"> </w:t>
      </w:r>
      <w:r w:rsidRPr="00A74199">
        <w:rPr>
          <w:rStyle w:val="StyleBoldUnderline"/>
        </w:rPr>
        <w:t>seeking sustainability is always</w:t>
      </w:r>
      <w:r w:rsidRPr="00505503">
        <w:rPr>
          <w:sz w:val="16"/>
        </w:rPr>
        <w:t xml:space="preserve"> a </w:t>
      </w:r>
      <w:r w:rsidRPr="00A74199">
        <w:rPr>
          <w:rStyle w:val="StyleBoldUnderline"/>
        </w:rPr>
        <w:t>multi-faceted and challenging</w:t>
      </w:r>
      <w:r w:rsidRPr="00505503">
        <w:rPr>
          <w:sz w:val="16"/>
        </w:rPr>
        <w:t xml:space="preserve"> task. It involves thinking</w:t>
      </w:r>
      <w:r w:rsidRPr="00505503">
        <w:rPr>
          <w:sz w:val="12"/>
        </w:rPr>
        <w:t>¶</w:t>
      </w:r>
      <w:r w:rsidRPr="00505503">
        <w:rPr>
          <w:sz w:val="16"/>
        </w:rPr>
        <w:t xml:space="preserve"> about environmental, social, and economic issues. </w:t>
      </w:r>
      <w:r w:rsidRPr="00A74199">
        <w:rPr>
          <w:rStyle w:val="StyleBoldUnderline"/>
        </w:rPr>
        <w:t>It requires thinking about different</w:t>
      </w:r>
      <w:r w:rsidRPr="00505503">
        <w:rPr>
          <w:sz w:val="12"/>
        </w:rPr>
        <w:t>¶</w:t>
      </w:r>
      <w:r w:rsidRPr="00505503">
        <w:rPr>
          <w:sz w:val="16"/>
        </w:rPr>
        <w:t xml:space="preserve"> </w:t>
      </w:r>
      <w:r w:rsidRPr="00505503">
        <w:rPr>
          <w:rStyle w:val="StyleBoldUnderline"/>
        </w:rPr>
        <w:t>geographic scales, from the local to the global. It entails thinking about individual</w:t>
      </w:r>
      <w:r w:rsidRPr="00505503">
        <w:rPr>
          <w:sz w:val="12"/>
        </w:rPr>
        <w:t>¶</w:t>
      </w:r>
      <w:r w:rsidRPr="00505503">
        <w:rPr>
          <w:sz w:val="16"/>
        </w:rPr>
        <w:t xml:space="preserve"> </w:t>
      </w:r>
      <w:r w:rsidRPr="00505503">
        <w:rPr>
          <w:rStyle w:val="StyleBoldUnderline"/>
        </w:rPr>
        <w:t>actions as well as their systemic and structural contexts</w:t>
      </w:r>
      <w:r w:rsidRPr="00505503">
        <w:rPr>
          <w:sz w:val="16"/>
        </w:rPr>
        <w:t>. Perhaps most of all,</w:t>
      </w:r>
      <w:r w:rsidRPr="00505503">
        <w:rPr>
          <w:sz w:val="12"/>
        </w:rPr>
        <w:t>¶</w:t>
      </w:r>
      <w:r w:rsidRPr="00505503">
        <w:rPr>
          <w:sz w:val="16"/>
        </w:rPr>
        <w:t xml:space="preserve"> </w:t>
      </w:r>
      <w:r w:rsidRPr="00505503">
        <w:rPr>
          <w:rStyle w:val="StyleBoldUnderline"/>
        </w:rPr>
        <w:t>understanding and seeking sustainability demands that we think about the relations</w:t>
      </w:r>
      <w:r w:rsidRPr="00505503">
        <w:rPr>
          <w:sz w:val="12"/>
        </w:rPr>
        <w:t>¶</w:t>
      </w:r>
      <w:r w:rsidRPr="00505503">
        <w:rPr>
          <w:sz w:val="16"/>
        </w:rPr>
        <w:t xml:space="preserve"> </w:t>
      </w:r>
      <w:r w:rsidRPr="00505503">
        <w:rPr>
          <w:rStyle w:val="StyleBoldUnderline"/>
        </w:rPr>
        <w:t>among these various dimensions, scales, and levels.</w:t>
      </w:r>
    </w:p>
    <w:p w:rsidR="0002705F" w:rsidRDefault="0002705F" w:rsidP="0002705F">
      <w:pPr>
        <w:spacing w:after="200" w:line="276" w:lineRule="auto"/>
        <w:rPr>
          <w:rFonts w:asciiTheme="minorHAnsi" w:hAnsiTheme="minorHAnsi" w:cstheme="minorBidi"/>
        </w:rPr>
      </w:pPr>
    </w:p>
    <w:p w:rsidR="0002705F" w:rsidRDefault="0002705F" w:rsidP="0002705F">
      <w:pPr>
        <w:pStyle w:val="Heading3"/>
      </w:pPr>
      <w:r>
        <w:t>Green Transition</w:t>
      </w:r>
    </w:p>
    <w:p w:rsidR="0002705F" w:rsidRDefault="0002705F" w:rsidP="0002705F">
      <w:pPr>
        <w:pStyle w:val="Heading4"/>
      </w:pPr>
      <w:r>
        <w:t xml:space="preserve">A green transition is possible and crucial for sustainable growth </w:t>
      </w:r>
    </w:p>
    <w:p w:rsidR="0002705F" w:rsidRDefault="0002705F" w:rsidP="0002705F">
      <w:r w:rsidRPr="00D2029E">
        <w:rPr>
          <w:b/>
        </w:rPr>
        <w:t>Henriksen et al. 12</w:t>
      </w:r>
      <w:r>
        <w:t xml:space="preserve"> (Kristian Henriksen, </w:t>
      </w:r>
      <w:r w:rsidRPr="006D4BB3">
        <w:t xml:space="preserve">Ministry of Business and Growth </w:t>
      </w:r>
      <w:r>
        <w:t>s</w:t>
      </w:r>
      <w:r w:rsidRPr="006D4BB3">
        <w:t>pecial advisor and project owner</w:t>
      </w:r>
      <w:r>
        <w:t>; Markus Bjerre,</w:t>
      </w:r>
      <w:r w:rsidRPr="006D4BB3">
        <w:t xml:space="preserve"> Ministry of Business and Growth</w:t>
      </w:r>
      <w:r>
        <w:t xml:space="preserve"> h</w:t>
      </w:r>
      <w:r w:rsidRPr="006D4BB3">
        <w:t>ead of section</w:t>
      </w:r>
      <w:r>
        <w:t>; Alexandra Maria Almasi,</w:t>
      </w:r>
      <w:r w:rsidRPr="006D4BB3">
        <w:t xml:space="preserve"> Danish Business Authority</w:t>
      </w:r>
      <w:r>
        <w:t xml:space="preserve"> Research Assistant; Emil Damgaard-Grann,</w:t>
      </w:r>
      <w:r w:rsidRPr="00D86B9D">
        <w:t xml:space="preserve"> Danish Business Authority Research Assistant</w:t>
      </w:r>
      <w:r>
        <w:t xml:space="preserve">, “Green Business Model Innovation: Conceptualization Report” The Danish Business Authority, VINNOVA, TEKES, Innovation Norway and Innovation Centre Iceland, October 2012, </w:t>
      </w:r>
      <w:r w:rsidRPr="00D86B9D">
        <w:t>http://www.tekes.fi/fi/gateway/PTARGS_0_201_403_994_2095_43/http%3b/tekes-ali2%3b7087/publishedcontent/publish/programmes/kestavatalous/documents/lisaa_aiheesta/green_business_model_innovation_reports/conceptualization_report_final.pdf</w:t>
      </w:r>
      <w:r>
        <w:t xml:space="preserve">) MR </w:t>
      </w:r>
    </w:p>
    <w:p w:rsidR="0002705F" w:rsidRDefault="0002705F" w:rsidP="0002705F">
      <w:pPr>
        <w:rPr>
          <w:sz w:val="16"/>
        </w:rPr>
      </w:pPr>
      <w:r w:rsidRPr="00BA436F">
        <w:rPr>
          <w:sz w:val="16"/>
        </w:rPr>
        <w:t xml:space="preserve">Why is green growth important? It is becoming widely recognized that </w:t>
      </w:r>
      <w:r w:rsidRPr="00AC2940">
        <w:rPr>
          <w:rStyle w:val="StyleBoldUnderline"/>
        </w:rPr>
        <w:t>a major global green transition will be needed to preserve long</w:t>
      </w:r>
      <w:r w:rsidRPr="00AC2940">
        <w:rPr>
          <w:rStyle w:val="StyleBoldUnderline"/>
          <w:rFonts w:ascii="Cambria Math" w:hAnsi="Cambria Math" w:cs="Cambria Math"/>
        </w:rPr>
        <w:t>‐</w:t>
      </w:r>
      <w:r w:rsidRPr="00AC2940">
        <w:rPr>
          <w:rStyle w:val="StyleBoldUnderline"/>
        </w:rPr>
        <w:t>term growth in the global economy, while</w:t>
      </w:r>
      <w:r w:rsidRPr="00BA436F">
        <w:rPr>
          <w:sz w:val="16"/>
        </w:rPr>
        <w:t xml:space="preserve"> at the same time </w:t>
      </w:r>
      <w:r w:rsidRPr="00AC2940">
        <w:rPr>
          <w:rStyle w:val="StyleBoldUnderline"/>
        </w:rPr>
        <w:t>protecting the climate and</w:t>
      </w:r>
      <w:r w:rsidRPr="00BA436F">
        <w:rPr>
          <w:sz w:val="16"/>
        </w:rPr>
        <w:t xml:space="preserve"> the </w:t>
      </w:r>
      <w:r w:rsidRPr="00AC2940">
        <w:rPr>
          <w:rStyle w:val="StyleBoldUnderline"/>
        </w:rPr>
        <w:t>natural resources</w:t>
      </w:r>
      <w:r w:rsidRPr="00BA436F">
        <w:rPr>
          <w:sz w:val="16"/>
        </w:rPr>
        <w:t xml:space="preserve"> that are the foundation of future growth. If the progress in peoples’ living stan-­</w:t>
      </w:r>
      <w:r w:rsidRPr="00BA436F">
        <w:rPr>
          <w:rFonts w:ascii="Cambria Math" w:hAnsi="Cambria Math" w:cs="Cambria Math"/>
          <w:sz w:val="16"/>
        </w:rPr>
        <w:t>‐</w:t>
      </w:r>
      <w:r w:rsidRPr="00BA436F">
        <w:rPr>
          <w:sz w:val="16"/>
        </w:rPr>
        <w:t xml:space="preserve"> dards is to be continued, </w:t>
      </w:r>
      <w:r w:rsidRPr="00F307DF">
        <w:rPr>
          <w:rStyle w:val="StyleBoldUnderline"/>
        </w:rPr>
        <w:t xml:space="preserve">we need to find </w:t>
      </w:r>
      <w:r w:rsidRPr="00F307DF">
        <w:rPr>
          <w:rStyle w:val="Emphasis"/>
        </w:rPr>
        <w:t>new ways</w:t>
      </w:r>
      <w:r w:rsidRPr="00F307DF">
        <w:rPr>
          <w:rStyle w:val="StyleBoldUnderline"/>
        </w:rPr>
        <w:t xml:space="preserve"> of producing and consuming</w:t>
      </w:r>
      <w:r w:rsidRPr="00BA436F">
        <w:rPr>
          <w:sz w:val="16"/>
        </w:rPr>
        <w:t xml:space="preserve">. Continuing </w:t>
      </w:r>
      <w:r w:rsidRPr="006E5272">
        <w:rPr>
          <w:rStyle w:val="StyleBoldUnderline"/>
        </w:rPr>
        <w:t>‘business as usual’ is unsustainable and</w:t>
      </w:r>
      <w:r w:rsidRPr="00BA436F">
        <w:rPr>
          <w:sz w:val="16"/>
        </w:rPr>
        <w:t xml:space="preserve"> is </w:t>
      </w:r>
      <w:r w:rsidRPr="006E5272">
        <w:rPr>
          <w:rStyle w:val="StyleBoldUnderline"/>
        </w:rPr>
        <w:t>imposing constraints on</w:t>
      </w:r>
      <w:r w:rsidRPr="00BA436F">
        <w:rPr>
          <w:sz w:val="16"/>
        </w:rPr>
        <w:t xml:space="preserve"> economic </w:t>
      </w:r>
      <w:r w:rsidRPr="006E5272">
        <w:rPr>
          <w:rStyle w:val="StyleBoldUnderline"/>
        </w:rPr>
        <w:t>growth and</w:t>
      </w:r>
      <w:r w:rsidRPr="00BA436F">
        <w:rPr>
          <w:sz w:val="16"/>
        </w:rPr>
        <w:t xml:space="preserve"> future </w:t>
      </w:r>
      <w:r w:rsidRPr="006E5272">
        <w:rPr>
          <w:rStyle w:val="StyleBoldUnderline"/>
        </w:rPr>
        <w:t>development</w:t>
      </w:r>
      <w:r w:rsidRPr="00BA436F">
        <w:rPr>
          <w:sz w:val="16"/>
        </w:rPr>
        <w:t xml:space="preserve"> (McKinsey, 2011; OECD, 2011). On average, </w:t>
      </w:r>
      <w:r w:rsidRPr="006E5272">
        <w:rPr>
          <w:rStyle w:val="StyleBoldUnderline"/>
        </w:rPr>
        <w:t>we are consuming more than the earth can regenerate</w:t>
      </w:r>
      <w:r w:rsidRPr="00BA436F">
        <w:rPr>
          <w:sz w:val="16"/>
        </w:rPr>
        <w:t xml:space="preserve"> from materials. In 2007, the World’s population was consuming 1.5 Earths to support its consumption. We are </w:t>
      </w:r>
      <w:r w:rsidRPr="006E5272">
        <w:rPr>
          <w:rStyle w:val="StyleBoldUnderline"/>
        </w:rPr>
        <w:t>thus</w:t>
      </w:r>
      <w:r w:rsidRPr="00BA436F">
        <w:rPr>
          <w:sz w:val="16"/>
        </w:rPr>
        <w:t xml:space="preserve"> gradually </w:t>
      </w:r>
      <w:r w:rsidRPr="006E5272">
        <w:rPr>
          <w:rStyle w:val="StyleBoldUnderline"/>
        </w:rPr>
        <w:t>depleting our finite stock of natural capital</w:t>
      </w:r>
      <w:r w:rsidRPr="00BA436F">
        <w:rPr>
          <w:sz w:val="16"/>
        </w:rPr>
        <w:t xml:space="preserve"> (GFN, 2010; US EPA, 2009; McKinsey, 2009). The population of the World is predicted to reach 9 billion people in 2050. There are </w:t>
      </w:r>
      <w:r w:rsidRPr="006E5272">
        <w:rPr>
          <w:rStyle w:val="StyleBoldUnderline"/>
        </w:rPr>
        <w:t>high economic growth rates in</w:t>
      </w:r>
      <w:r w:rsidRPr="00BA436F">
        <w:rPr>
          <w:sz w:val="16"/>
        </w:rPr>
        <w:t xml:space="preserve"> many parts of the World’s most </w:t>
      </w:r>
      <w:r w:rsidRPr="006E5272">
        <w:rPr>
          <w:rStyle w:val="StyleBoldUnderline"/>
        </w:rPr>
        <w:t>populated areas lead</w:t>
      </w:r>
      <w:r w:rsidRPr="00BA436F">
        <w:rPr>
          <w:sz w:val="16"/>
        </w:rPr>
        <w:t xml:space="preserve">ing </w:t>
      </w:r>
      <w:r w:rsidRPr="006E5272">
        <w:rPr>
          <w:rStyle w:val="StyleBoldUnderline"/>
        </w:rPr>
        <w:t>to a growing middle class that</w:t>
      </w:r>
      <w:r w:rsidRPr="00BA436F">
        <w:rPr>
          <w:sz w:val="16"/>
        </w:rPr>
        <w:t xml:space="preserve"> will </w:t>
      </w:r>
      <w:r w:rsidRPr="006E5272">
        <w:rPr>
          <w:rStyle w:val="StyleBoldUnderline"/>
        </w:rPr>
        <w:t>put an even higher</w:t>
      </w:r>
      <w:r w:rsidRPr="00BA436F">
        <w:rPr>
          <w:sz w:val="16"/>
        </w:rPr>
        <w:t xml:space="preserve"> and increasing </w:t>
      </w:r>
      <w:r w:rsidRPr="006E5272">
        <w:rPr>
          <w:rStyle w:val="StyleBoldUnderline"/>
        </w:rPr>
        <w:t>pressure on natural resources</w:t>
      </w:r>
      <w:r w:rsidRPr="00BA436F">
        <w:rPr>
          <w:sz w:val="16"/>
        </w:rPr>
        <w:t>. Over the last 10 years the prices on energy, metals and agricultural products have more than dou-­</w:t>
      </w:r>
      <w:r w:rsidRPr="00BA436F">
        <w:rPr>
          <w:rFonts w:ascii="Cambria Math" w:hAnsi="Cambria Math" w:cs="Cambria Math"/>
          <w:sz w:val="16"/>
        </w:rPr>
        <w:t>‐</w:t>
      </w:r>
      <w:r w:rsidRPr="00BA436F">
        <w:rPr>
          <w:sz w:val="16"/>
        </w:rPr>
        <w:t xml:space="preserve"> bled and for some metals there has been a quadrupling in prices and prices have become increas-­</w:t>
      </w:r>
      <w:r w:rsidRPr="00BA436F">
        <w:rPr>
          <w:rFonts w:ascii="Cambria Math" w:hAnsi="Cambria Math" w:cs="Cambria Math"/>
          <w:sz w:val="16"/>
        </w:rPr>
        <w:t>‐</w:t>
      </w:r>
      <w:r w:rsidRPr="00BA436F">
        <w:rPr>
          <w:sz w:val="16"/>
        </w:rPr>
        <w:t xml:space="preserve"> ingly volatile, cf. illustration 1. It is not given how prices on natural resources will develop in the long run. It is also difficult to fore-­</w:t>
      </w:r>
      <w:r w:rsidRPr="00BA436F">
        <w:rPr>
          <w:rFonts w:ascii="Cambria Math" w:hAnsi="Cambria Math" w:cs="Cambria Math"/>
          <w:sz w:val="16"/>
        </w:rPr>
        <w:t>‐</w:t>
      </w:r>
      <w:r w:rsidRPr="00BA436F">
        <w:rPr>
          <w:sz w:val="16"/>
        </w:rPr>
        <w:t xml:space="preserve"> see how prices will develop over the coming years, but the </w:t>
      </w:r>
      <w:r w:rsidRPr="00CC1027">
        <w:rPr>
          <w:rStyle w:val="StyleBoldUnderline"/>
        </w:rPr>
        <w:t>growth in demand for natural resources is likely to continue</w:t>
      </w:r>
      <w:r w:rsidRPr="00BA436F">
        <w:rPr>
          <w:sz w:val="16"/>
        </w:rPr>
        <w:t xml:space="preserve">, since the economic growth in Asia, South America and Africa, in particular, is predicted to continue. </w:t>
      </w:r>
      <w:r w:rsidRPr="00CC1027">
        <w:rPr>
          <w:rStyle w:val="StyleBoldUnderline"/>
        </w:rPr>
        <w:t>This will put an upward pressure on prices as well as making them more volatile</w:t>
      </w:r>
      <w:r w:rsidRPr="00BA436F">
        <w:rPr>
          <w:sz w:val="16"/>
        </w:rPr>
        <w:t xml:space="preserve">. Companies which are able to respond to this challenge and which may offer solutions which mitigate the effects of the increasing resource scarcity will probably be better off than those who will continue with business as usual. This </w:t>
      </w:r>
      <w:r w:rsidRPr="00CC1027">
        <w:rPr>
          <w:rStyle w:val="Emphasis"/>
        </w:rPr>
        <w:t>global ‘green transition’</w:t>
      </w:r>
      <w:r w:rsidRPr="00CC1027">
        <w:rPr>
          <w:rStyle w:val="StyleBoldUnderline"/>
        </w:rPr>
        <w:t xml:space="preserve"> presents an </w:t>
      </w:r>
      <w:r w:rsidRPr="00CC1027">
        <w:rPr>
          <w:rStyle w:val="Emphasis"/>
        </w:rPr>
        <w:t>enormous economic opportunity</w:t>
      </w:r>
      <w:r w:rsidRPr="00CC1027">
        <w:rPr>
          <w:rStyle w:val="StyleBoldUnderline"/>
        </w:rPr>
        <w:t xml:space="preserve"> as new product markets</w:t>
      </w:r>
      <w:r w:rsidRPr="00BA436F">
        <w:rPr>
          <w:sz w:val="16"/>
        </w:rPr>
        <w:t xml:space="preserve"> and new ways of doing business </w:t>
      </w:r>
      <w:r w:rsidRPr="00CC1027">
        <w:rPr>
          <w:rStyle w:val="StyleBoldUnderline"/>
        </w:rPr>
        <w:t>emerge</w:t>
      </w:r>
      <w:r w:rsidRPr="00BA436F">
        <w:rPr>
          <w:sz w:val="16"/>
        </w:rPr>
        <w:t xml:space="preserve">. Markets for low carbon technologies will be worth at least US$ 500 billion by 2050 if the world acts on the scale required (US EPA, 2009; WWF, 2010). The </w:t>
      </w:r>
      <w:r w:rsidRPr="001A06E5">
        <w:rPr>
          <w:rStyle w:val="StyleBoldUnderline"/>
        </w:rPr>
        <w:t>global challenges of growth, resource scarcity, environmental and climate change become the key strategic drivers for business in the coming decade</w:t>
      </w:r>
      <w:r w:rsidRPr="00BA436F">
        <w:rPr>
          <w:sz w:val="16"/>
        </w:rPr>
        <w:t xml:space="preserve"> (WBCSD, 2010). </w:t>
      </w:r>
      <w:r w:rsidRPr="001A06E5">
        <w:rPr>
          <w:rStyle w:val="StyleBoldUnderline"/>
        </w:rPr>
        <w:t>This requires</w:t>
      </w:r>
      <w:r w:rsidRPr="00BA436F">
        <w:rPr>
          <w:sz w:val="16"/>
        </w:rPr>
        <w:t xml:space="preserve"> an increased </w:t>
      </w:r>
      <w:r w:rsidRPr="001A06E5">
        <w:rPr>
          <w:rStyle w:val="StyleBoldUnderline"/>
        </w:rPr>
        <w:t xml:space="preserve">focus on </w:t>
      </w:r>
      <w:r w:rsidRPr="001A06E5">
        <w:rPr>
          <w:rStyle w:val="Emphasis"/>
        </w:rPr>
        <w:t>greener innovation</w:t>
      </w:r>
      <w:r w:rsidRPr="00BA436F">
        <w:rPr>
          <w:sz w:val="16"/>
        </w:rPr>
        <w:t xml:space="preserve">, using fewer resources and creating less waste and pollution. Sustainable business innovations are already being developed and deployed across many sectors in response to the current and expected transformation of markets and societies. The global climate and environmental challenges are changing the agenda for businesses and policy makers who are shifting their thinking of climate change and resource constraints as environmental problems to seeing them as economic potentials and opportunities (WBCSD, 2010). </w:t>
      </w:r>
      <w:r w:rsidRPr="00BA436F">
        <w:rPr>
          <w:rStyle w:val="StyleBoldUnderline"/>
        </w:rPr>
        <w:t>More and more companies are acknowledging that greater resource productivity, ecoefficiency, and providing new greener products and services can give them a competitive advantage</w:t>
      </w:r>
      <w:r w:rsidRPr="00BA436F">
        <w:rPr>
          <w:sz w:val="16"/>
        </w:rPr>
        <w:t xml:space="preserve"> in the market.</w:t>
      </w:r>
    </w:p>
    <w:p w:rsidR="0002705F" w:rsidRDefault="0002705F" w:rsidP="0002705F">
      <w:pPr>
        <w:spacing w:after="200" w:line="276" w:lineRule="auto"/>
        <w:rPr>
          <w:rFonts w:asciiTheme="minorHAnsi" w:hAnsiTheme="minorHAnsi" w:cstheme="minorBidi"/>
        </w:rPr>
      </w:pPr>
    </w:p>
    <w:p w:rsidR="0002705F" w:rsidRDefault="0002705F">
      <w:pPr>
        <w:spacing w:after="200" w:line="276" w:lineRule="auto"/>
        <w:rPr>
          <w:rFonts w:asciiTheme="minorHAnsi" w:hAnsiTheme="minorHAnsi" w:cstheme="minorBidi"/>
        </w:rPr>
      </w:pPr>
    </w:p>
    <w:sectPr w:rsidR="000270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2FC4" w:rsidRDefault="00762FC4" w:rsidP="005F5576">
      <w:r>
        <w:separator/>
      </w:r>
    </w:p>
  </w:endnote>
  <w:endnote w:type="continuationSeparator" w:id="0">
    <w:p w:rsidR="00762FC4" w:rsidRDefault="00762FC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abon-Roman">
    <w:altName w:val="Arial Unicode MS"/>
    <w:panose1 w:val="00000000000000000000"/>
    <w:charset w:val="81"/>
    <w:family w:val="roman"/>
    <w:notTrueType/>
    <w:pitch w:val="default"/>
    <w:sig w:usb0="00000001" w:usb1="09060000" w:usb2="00000010" w:usb3="00000000" w:csb0="00080000"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PalatinoLinotype-Bold">
    <w:altName w:val="Times New Roman"/>
    <w:charset w:val="00"/>
    <w:family w:val="roman"/>
    <w:pitch w:val="default"/>
  </w:font>
  <w:font w:name="PalatinoLinotype-Roman">
    <w:altName w:val="Arial Unicode MS"/>
    <w:panose1 w:val="00000000000000000000"/>
    <w:charset w:val="80"/>
    <w:family w:val="auto"/>
    <w:notTrueType/>
    <w:pitch w:val="default"/>
    <w:sig w:usb0="00000003" w:usb1="08070000" w:usb2="00000010" w:usb3="00000000" w:csb0="00020001" w:csb1="00000000"/>
  </w:font>
  <w:font w:name="PalatinoLinotype-Italic">
    <w:charset w:val="00"/>
    <w:family w:val="roman"/>
    <w:pitch w:val="default"/>
  </w:font>
  <w:font w:name="Cambria Math">
    <w:panose1 w:val="02040503050406030204"/>
    <w:charset w:val="00"/>
    <w:family w:val="auto"/>
    <w:pitch w:val="variable"/>
    <w:sig w:usb0="E00002FF" w:usb1="420024FF"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2FC4" w:rsidRDefault="00762FC4" w:rsidP="005F5576">
      <w:r>
        <w:separator/>
      </w:r>
    </w:p>
  </w:footnote>
  <w:footnote w:type="continuationSeparator" w:id="0">
    <w:p w:rsidR="00762FC4" w:rsidRDefault="00762FC4"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390"/>
    <w:rsid w:val="00000009"/>
    <w:rsid w:val="000022F2"/>
    <w:rsid w:val="0000458A"/>
    <w:rsid w:val="0000459D"/>
    <w:rsid w:val="0000459F"/>
    <w:rsid w:val="00004EB4"/>
    <w:rsid w:val="0002196C"/>
    <w:rsid w:val="00021F29"/>
    <w:rsid w:val="00026A3A"/>
    <w:rsid w:val="0002705F"/>
    <w:rsid w:val="00027EED"/>
    <w:rsid w:val="0003041D"/>
    <w:rsid w:val="00033028"/>
    <w:rsid w:val="00033777"/>
    <w:rsid w:val="00035033"/>
    <w:rsid w:val="000360A7"/>
    <w:rsid w:val="00040847"/>
    <w:rsid w:val="0004093A"/>
    <w:rsid w:val="00042E5A"/>
    <w:rsid w:val="000449E1"/>
    <w:rsid w:val="000506E4"/>
    <w:rsid w:val="00052A1D"/>
    <w:rsid w:val="00053324"/>
    <w:rsid w:val="000534EF"/>
    <w:rsid w:val="00054261"/>
    <w:rsid w:val="00054D7B"/>
    <w:rsid w:val="00054E1A"/>
    <w:rsid w:val="00055E12"/>
    <w:rsid w:val="00056477"/>
    <w:rsid w:val="00060470"/>
    <w:rsid w:val="00064A59"/>
    <w:rsid w:val="000659CC"/>
    <w:rsid w:val="00066A29"/>
    <w:rsid w:val="0007162E"/>
    <w:rsid w:val="00071AD4"/>
    <w:rsid w:val="00071EC4"/>
    <w:rsid w:val="00073B9A"/>
    <w:rsid w:val="0007493C"/>
    <w:rsid w:val="00081E59"/>
    <w:rsid w:val="0008737F"/>
    <w:rsid w:val="00090287"/>
    <w:rsid w:val="00090BA2"/>
    <w:rsid w:val="00091BD1"/>
    <w:rsid w:val="000949D9"/>
    <w:rsid w:val="000978A3"/>
    <w:rsid w:val="00097D7E"/>
    <w:rsid w:val="000A1D39"/>
    <w:rsid w:val="000A4FA5"/>
    <w:rsid w:val="000A6424"/>
    <w:rsid w:val="000B05A5"/>
    <w:rsid w:val="000B3286"/>
    <w:rsid w:val="000B61C8"/>
    <w:rsid w:val="000C2D72"/>
    <w:rsid w:val="000C767D"/>
    <w:rsid w:val="000D0B76"/>
    <w:rsid w:val="000D1823"/>
    <w:rsid w:val="000D2AE5"/>
    <w:rsid w:val="000D2ECF"/>
    <w:rsid w:val="000D3842"/>
    <w:rsid w:val="000D3A26"/>
    <w:rsid w:val="000D3D8D"/>
    <w:rsid w:val="000D6CFC"/>
    <w:rsid w:val="000D6EC2"/>
    <w:rsid w:val="000E41A3"/>
    <w:rsid w:val="000E4375"/>
    <w:rsid w:val="000E43F4"/>
    <w:rsid w:val="000E46FB"/>
    <w:rsid w:val="000E4BF6"/>
    <w:rsid w:val="000F0455"/>
    <w:rsid w:val="000F37E7"/>
    <w:rsid w:val="000F3B16"/>
    <w:rsid w:val="000F441D"/>
    <w:rsid w:val="000F63E5"/>
    <w:rsid w:val="001020B1"/>
    <w:rsid w:val="00105A79"/>
    <w:rsid w:val="00106AC9"/>
    <w:rsid w:val="001076B2"/>
    <w:rsid w:val="00110132"/>
    <w:rsid w:val="00111671"/>
    <w:rsid w:val="00113C68"/>
    <w:rsid w:val="00114663"/>
    <w:rsid w:val="00116164"/>
    <w:rsid w:val="00117091"/>
    <w:rsid w:val="0012057B"/>
    <w:rsid w:val="001210C1"/>
    <w:rsid w:val="00122A42"/>
    <w:rsid w:val="00123081"/>
    <w:rsid w:val="00123EFE"/>
    <w:rsid w:val="00124968"/>
    <w:rsid w:val="00126D92"/>
    <w:rsid w:val="001301AC"/>
    <w:rsid w:val="001304DF"/>
    <w:rsid w:val="001308C5"/>
    <w:rsid w:val="00131E05"/>
    <w:rsid w:val="00134183"/>
    <w:rsid w:val="00135CC0"/>
    <w:rsid w:val="001366D3"/>
    <w:rsid w:val="00140397"/>
    <w:rsid w:val="0014072D"/>
    <w:rsid w:val="00141F7D"/>
    <w:rsid w:val="00141FBF"/>
    <w:rsid w:val="0014238D"/>
    <w:rsid w:val="001442D5"/>
    <w:rsid w:val="00152A52"/>
    <w:rsid w:val="0015649B"/>
    <w:rsid w:val="00157611"/>
    <w:rsid w:val="00160E52"/>
    <w:rsid w:val="00163EFF"/>
    <w:rsid w:val="00164E4F"/>
    <w:rsid w:val="0016509D"/>
    <w:rsid w:val="00166676"/>
    <w:rsid w:val="0016711C"/>
    <w:rsid w:val="00167A9F"/>
    <w:rsid w:val="0017075B"/>
    <w:rsid w:val="001711E1"/>
    <w:rsid w:val="001717BD"/>
    <w:rsid w:val="00171DDC"/>
    <w:rsid w:val="00172DD6"/>
    <w:rsid w:val="00174E0A"/>
    <w:rsid w:val="00175018"/>
    <w:rsid w:val="0017639C"/>
    <w:rsid w:val="00177828"/>
    <w:rsid w:val="00177A1E"/>
    <w:rsid w:val="00182D51"/>
    <w:rsid w:val="0018565A"/>
    <w:rsid w:val="00192D60"/>
    <w:rsid w:val="001933AB"/>
    <w:rsid w:val="00193FB6"/>
    <w:rsid w:val="00195027"/>
    <w:rsid w:val="0019587B"/>
    <w:rsid w:val="001975F8"/>
    <w:rsid w:val="001A06E5"/>
    <w:rsid w:val="001A498C"/>
    <w:rsid w:val="001A4F0E"/>
    <w:rsid w:val="001A70E7"/>
    <w:rsid w:val="001B0962"/>
    <w:rsid w:val="001B0A04"/>
    <w:rsid w:val="001B0E15"/>
    <w:rsid w:val="001B205A"/>
    <w:rsid w:val="001B3CEC"/>
    <w:rsid w:val="001B6B4F"/>
    <w:rsid w:val="001C1A81"/>
    <w:rsid w:val="001C1D82"/>
    <w:rsid w:val="001C2147"/>
    <w:rsid w:val="001C587E"/>
    <w:rsid w:val="001C7C90"/>
    <w:rsid w:val="001D0D51"/>
    <w:rsid w:val="001D35E9"/>
    <w:rsid w:val="001D3858"/>
    <w:rsid w:val="001D7184"/>
    <w:rsid w:val="001E110D"/>
    <w:rsid w:val="001E1DD4"/>
    <w:rsid w:val="001F4ACE"/>
    <w:rsid w:val="001F537A"/>
    <w:rsid w:val="001F5413"/>
    <w:rsid w:val="001F7572"/>
    <w:rsid w:val="001F7BCA"/>
    <w:rsid w:val="0020006E"/>
    <w:rsid w:val="002009AE"/>
    <w:rsid w:val="0020549B"/>
    <w:rsid w:val="0020583C"/>
    <w:rsid w:val="00207906"/>
    <w:rsid w:val="002101DA"/>
    <w:rsid w:val="0021021C"/>
    <w:rsid w:val="00212F1F"/>
    <w:rsid w:val="00213836"/>
    <w:rsid w:val="002155E4"/>
    <w:rsid w:val="00216839"/>
    <w:rsid w:val="00217499"/>
    <w:rsid w:val="002206A2"/>
    <w:rsid w:val="0022401F"/>
    <w:rsid w:val="00224390"/>
    <w:rsid w:val="00224A94"/>
    <w:rsid w:val="00224B1D"/>
    <w:rsid w:val="00225E8D"/>
    <w:rsid w:val="00231011"/>
    <w:rsid w:val="0024023F"/>
    <w:rsid w:val="00240C4E"/>
    <w:rsid w:val="00243DC0"/>
    <w:rsid w:val="00250E16"/>
    <w:rsid w:val="002510D3"/>
    <w:rsid w:val="002537F1"/>
    <w:rsid w:val="00256010"/>
    <w:rsid w:val="00257696"/>
    <w:rsid w:val="00257E26"/>
    <w:rsid w:val="0026005E"/>
    <w:rsid w:val="0026382E"/>
    <w:rsid w:val="00265B72"/>
    <w:rsid w:val="00272786"/>
    <w:rsid w:val="0027687A"/>
    <w:rsid w:val="00280D32"/>
    <w:rsid w:val="00281CD1"/>
    <w:rsid w:val="00284BAB"/>
    <w:rsid w:val="00287AB7"/>
    <w:rsid w:val="00294D00"/>
    <w:rsid w:val="00294D2E"/>
    <w:rsid w:val="00296257"/>
    <w:rsid w:val="00296E03"/>
    <w:rsid w:val="002A213E"/>
    <w:rsid w:val="002A4B95"/>
    <w:rsid w:val="002A612B"/>
    <w:rsid w:val="002A63A9"/>
    <w:rsid w:val="002B640C"/>
    <w:rsid w:val="002B68A4"/>
    <w:rsid w:val="002B6F8A"/>
    <w:rsid w:val="002C4540"/>
    <w:rsid w:val="002C571D"/>
    <w:rsid w:val="002C5772"/>
    <w:rsid w:val="002D0374"/>
    <w:rsid w:val="002D08CB"/>
    <w:rsid w:val="002D2946"/>
    <w:rsid w:val="002D3BDD"/>
    <w:rsid w:val="002D529E"/>
    <w:rsid w:val="002D6BD6"/>
    <w:rsid w:val="002E13D3"/>
    <w:rsid w:val="002E3BCE"/>
    <w:rsid w:val="002E4DD9"/>
    <w:rsid w:val="002E647A"/>
    <w:rsid w:val="002F0314"/>
    <w:rsid w:val="002F1E72"/>
    <w:rsid w:val="003035D1"/>
    <w:rsid w:val="003106FA"/>
    <w:rsid w:val="0031182D"/>
    <w:rsid w:val="003123B0"/>
    <w:rsid w:val="00314B9D"/>
    <w:rsid w:val="00315CA2"/>
    <w:rsid w:val="00316605"/>
    <w:rsid w:val="00316FEB"/>
    <w:rsid w:val="00317AE3"/>
    <w:rsid w:val="00320930"/>
    <w:rsid w:val="0032160A"/>
    <w:rsid w:val="00326EEB"/>
    <w:rsid w:val="0033078A"/>
    <w:rsid w:val="00331559"/>
    <w:rsid w:val="0033686E"/>
    <w:rsid w:val="00341D6C"/>
    <w:rsid w:val="00343D56"/>
    <w:rsid w:val="00344E91"/>
    <w:rsid w:val="00347123"/>
    <w:rsid w:val="0034756E"/>
    <w:rsid w:val="00347574"/>
    <w:rsid w:val="00347E74"/>
    <w:rsid w:val="00351C14"/>
    <w:rsid w:val="00351D97"/>
    <w:rsid w:val="00354B5B"/>
    <w:rsid w:val="00354FB2"/>
    <w:rsid w:val="003552A9"/>
    <w:rsid w:val="00365279"/>
    <w:rsid w:val="00365A1D"/>
    <w:rsid w:val="00365FA6"/>
    <w:rsid w:val="00376027"/>
    <w:rsid w:val="003766AC"/>
    <w:rsid w:val="00376AA8"/>
    <w:rsid w:val="0038215D"/>
    <w:rsid w:val="00383D36"/>
    <w:rsid w:val="00383E0A"/>
    <w:rsid w:val="00384250"/>
    <w:rsid w:val="003843A0"/>
    <w:rsid w:val="003847C7"/>
    <w:rsid w:val="00385298"/>
    <w:rsid w:val="003852CE"/>
    <w:rsid w:val="003867EB"/>
    <w:rsid w:val="00386DAA"/>
    <w:rsid w:val="003901D1"/>
    <w:rsid w:val="003908C3"/>
    <w:rsid w:val="00390C2E"/>
    <w:rsid w:val="00390F32"/>
    <w:rsid w:val="00392E92"/>
    <w:rsid w:val="00394842"/>
    <w:rsid w:val="00395B5F"/>
    <w:rsid w:val="00395C83"/>
    <w:rsid w:val="00396320"/>
    <w:rsid w:val="003A2A3B"/>
    <w:rsid w:val="003A440C"/>
    <w:rsid w:val="003B024E"/>
    <w:rsid w:val="003B0C84"/>
    <w:rsid w:val="003B0EFF"/>
    <w:rsid w:val="003B126C"/>
    <w:rsid w:val="003B183E"/>
    <w:rsid w:val="003B1965"/>
    <w:rsid w:val="003B2F3E"/>
    <w:rsid w:val="003B55B7"/>
    <w:rsid w:val="003B5C52"/>
    <w:rsid w:val="003B5F3F"/>
    <w:rsid w:val="003B5F73"/>
    <w:rsid w:val="003C42D0"/>
    <w:rsid w:val="003C4872"/>
    <w:rsid w:val="003C756E"/>
    <w:rsid w:val="003D0C76"/>
    <w:rsid w:val="003D0FEB"/>
    <w:rsid w:val="003D2450"/>
    <w:rsid w:val="003D2C33"/>
    <w:rsid w:val="003D3B2C"/>
    <w:rsid w:val="003D43F5"/>
    <w:rsid w:val="003E0E61"/>
    <w:rsid w:val="003E3D63"/>
    <w:rsid w:val="003E4831"/>
    <w:rsid w:val="003E48DE"/>
    <w:rsid w:val="003E5192"/>
    <w:rsid w:val="003E58B0"/>
    <w:rsid w:val="003E744C"/>
    <w:rsid w:val="003E77E2"/>
    <w:rsid w:val="003E7E8B"/>
    <w:rsid w:val="003F3030"/>
    <w:rsid w:val="003F47AE"/>
    <w:rsid w:val="00403971"/>
    <w:rsid w:val="004065EF"/>
    <w:rsid w:val="00407386"/>
    <w:rsid w:val="004138EF"/>
    <w:rsid w:val="00414982"/>
    <w:rsid w:val="00417673"/>
    <w:rsid w:val="00417E04"/>
    <w:rsid w:val="00422089"/>
    <w:rsid w:val="0042449E"/>
    <w:rsid w:val="004319DE"/>
    <w:rsid w:val="00434703"/>
    <w:rsid w:val="00434D82"/>
    <w:rsid w:val="00435232"/>
    <w:rsid w:val="004400EA"/>
    <w:rsid w:val="0044132E"/>
    <w:rsid w:val="00441390"/>
    <w:rsid w:val="00443578"/>
    <w:rsid w:val="00446E35"/>
    <w:rsid w:val="004477F0"/>
    <w:rsid w:val="00450882"/>
    <w:rsid w:val="00451C20"/>
    <w:rsid w:val="00452001"/>
    <w:rsid w:val="00453B20"/>
    <w:rsid w:val="004542BF"/>
    <w:rsid w:val="0045442E"/>
    <w:rsid w:val="004564E2"/>
    <w:rsid w:val="00457F39"/>
    <w:rsid w:val="00462418"/>
    <w:rsid w:val="00467B49"/>
    <w:rsid w:val="0047020B"/>
    <w:rsid w:val="00471A70"/>
    <w:rsid w:val="00473A79"/>
    <w:rsid w:val="00473EF5"/>
    <w:rsid w:val="004758A3"/>
    <w:rsid w:val="00475E03"/>
    <w:rsid w:val="004763F4"/>
    <w:rsid w:val="00476723"/>
    <w:rsid w:val="0047798D"/>
    <w:rsid w:val="0048091C"/>
    <w:rsid w:val="00481332"/>
    <w:rsid w:val="00482C50"/>
    <w:rsid w:val="004877F8"/>
    <w:rsid w:val="004931DE"/>
    <w:rsid w:val="004963A5"/>
    <w:rsid w:val="00497375"/>
    <w:rsid w:val="004A5B02"/>
    <w:rsid w:val="004A5FDC"/>
    <w:rsid w:val="004A6083"/>
    <w:rsid w:val="004A6E81"/>
    <w:rsid w:val="004A7806"/>
    <w:rsid w:val="004B0545"/>
    <w:rsid w:val="004B1773"/>
    <w:rsid w:val="004B3BCC"/>
    <w:rsid w:val="004B5E8D"/>
    <w:rsid w:val="004B70A4"/>
    <w:rsid w:val="004B77E0"/>
    <w:rsid w:val="004B7E46"/>
    <w:rsid w:val="004C074A"/>
    <w:rsid w:val="004C5ABB"/>
    <w:rsid w:val="004D3745"/>
    <w:rsid w:val="004D3987"/>
    <w:rsid w:val="004D47CC"/>
    <w:rsid w:val="004D6DFD"/>
    <w:rsid w:val="004E19E7"/>
    <w:rsid w:val="004E221D"/>
    <w:rsid w:val="004E294C"/>
    <w:rsid w:val="004E3132"/>
    <w:rsid w:val="004E3959"/>
    <w:rsid w:val="004E552E"/>
    <w:rsid w:val="004E656D"/>
    <w:rsid w:val="004E6FFF"/>
    <w:rsid w:val="004E7A3F"/>
    <w:rsid w:val="004F0849"/>
    <w:rsid w:val="004F173C"/>
    <w:rsid w:val="004F1B8C"/>
    <w:rsid w:val="004F33F3"/>
    <w:rsid w:val="004F3DB9"/>
    <w:rsid w:val="004F45B0"/>
    <w:rsid w:val="004F4FF7"/>
    <w:rsid w:val="004F5867"/>
    <w:rsid w:val="0050034F"/>
    <w:rsid w:val="005020C3"/>
    <w:rsid w:val="00502873"/>
    <w:rsid w:val="00504CD2"/>
    <w:rsid w:val="00505503"/>
    <w:rsid w:val="00505D98"/>
    <w:rsid w:val="00507A78"/>
    <w:rsid w:val="005111F8"/>
    <w:rsid w:val="0051189A"/>
    <w:rsid w:val="00511A3F"/>
    <w:rsid w:val="00513FA2"/>
    <w:rsid w:val="00514387"/>
    <w:rsid w:val="00514612"/>
    <w:rsid w:val="00514978"/>
    <w:rsid w:val="00516459"/>
    <w:rsid w:val="00520153"/>
    <w:rsid w:val="00522788"/>
    <w:rsid w:val="005310CC"/>
    <w:rsid w:val="005315A0"/>
    <w:rsid w:val="00532809"/>
    <w:rsid w:val="005349E1"/>
    <w:rsid w:val="005364A1"/>
    <w:rsid w:val="00537EF5"/>
    <w:rsid w:val="005420CC"/>
    <w:rsid w:val="005434D0"/>
    <w:rsid w:val="0054437C"/>
    <w:rsid w:val="00546D61"/>
    <w:rsid w:val="00555A4D"/>
    <w:rsid w:val="005579BF"/>
    <w:rsid w:val="005605BE"/>
    <w:rsid w:val="00560C3E"/>
    <w:rsid w:val="00561E13"/>
    <w:rsid w:val="00563468"/>
    <w:rsid w:val="00564EC2"/>
    <w:rsid w:val="00565EAE"/>
    <w:rsid w:val="00567E6F"/>
    <w:rsid w:val="00573677"/>
    <w:rsid w:val="005738E3"/>
    <w:rsid w:val="0057523F"/>
    <w:rsid w:val="0057571C"/>
    <w:rsid w:val="00575F7D"/>
    <w:rsid w:val="00580383"/>
    <w:rsid w:val="005807E0"/>
    <w:rsid w:val="00580E40"/>
    <w:rsid w:val="00582AD7"/>
    <w:rsid w:val="00583EF6"/>
    <w:rsid w:val="00590731"/>
    <w:rsid w:val="00591EEC"/>
    <w:rsid w:val="005A3A1D"/>
    <w:rsid w:val="005A506B"/>
    <w:rsid w:val="005A5176"/>
    <w:rsid w:val="005A701C"/>
    <w:rsid w:val="005A7F47"/>
    <w:rsid w:val="005B0998"/>
    <w:rsid w:val="005B1560"/>
    <w:rsid w:val="005B2444"/>
    <w:rsid w:val="005B2D14"/>
    <w:rsid w:val="005B3140"/>
    <w:rsid w:val="005B3E0A"/>
    <w:rsid w:val="005B4FD9"/>
    <w:rsid w:val="005C0387"/>
    <w:rsid w:val="005C060C"/>
    <w:rsid w:val="005C0B05"/>
    <w:rsid w:val="005D1156"/>
    <w:rsid w:val="005D1E08"/>
    <w:rsid w:val="005D4A62"/>
    <w:rsid w:val="005D72D7"/>
    <w:rsid w:val="005E0681"/>
    <w:rsid w:val="005E3B08"/>
    <w:rsid w:val="005E3FE4"/>
    <w:rsid w:val="005E52C4"/>
    <w:rsid w:val="005E572E"/>
    <w:rsid w:val="005E5B9D"/>
    <w:rsid w:val="005E65B7"/>
    <w:rsid w:val="005F17B1"/>
    <w:rsid w:val="005F3FF2"/>
    <w:rsid w:val="005F4295"/>
    <w:rsid w:val="005F5576"/>
    <w:rsid w:val="005F686D"/>
    <w:rsid w:val="005F7083"/>
    <w:rsid w:val="00600A51"/>
    <w:rsid w:val="006014AB"/>
    <w:rsid w:val="00602681"/>
    <w:rsid w:val="00605F20"/>
    <w:rsid w:val="00613DFB"/>
    <w:rsid w:val="006167D8"/>
    <w:rsid w:val="0061680A"/>
    <w:rsid w:val="00620AA1"/>
    <w:rsid w:val="00623B70"/>
    <w:rsid w:val="00630415"/>
    <w:rsid w:val="006349E3"/>
    <w:rsid w:val="0063578B"/>
    <w:rsid w:val="00636B3D"/>
    <w:rsid w:val="00641025"/>
    <w:rsid w:val="006423AD"/>
    <w:rsid w:val="006439C9"/>
    <w:rsid w:val="006503C7"/>
    <w:rsid w:val="00650A88"/>
    <w:rsid w:val="00650E98"/>
    <w:rsid w:val="00652630"/>
    <w:rsid w:val="00653431"/>
    <w:rsid w:val="0065397A"/>
    <w:rsid w:val="00656A7B"/>
    <w:rsid w:val="00656C61"/>
    <w:rsid w:val="00656CB5"/>
    <w:rsid w:val="00657176"/>
    <w:rsid w:val="00666D50"/>
    <w:rsid w:val="006672D8"/>
    <w:rsid w:val="00670D96"/>
    <w:rsid w:val="0067286D"/>
    <w:rsid w:val="00672877"/>
    <w:rsid w:val="00673214"/>
    <w:rsid w:val="00673DE4"/>
    <w:rsid w:val="006743A8"/>
    <w:rsid w:val="00683154"/>
    <w:rsid w:val="00686D92"/>
    <w:rsid w:val="00687AA6"/>
    <w:rsid w:val="00690115"/>
    <w:rsid w:val="006903E4"/>
    <w:rsid w:val="00690585"/>
    <w:rsid w:val="00690898"/>
    <w:rsid w:val="00691B3F"/>
    <w:rsid w:val="00692C08"/>
    <w:rsid w:val="00693039"/>
    <w:rsid w:val="00693A5A"/>
    <w:rsid w:val="00693ADB"/>
    <w:rsid w:val="006A3789"/>
    <w:rsid w:val="006A7276"/>
    <w:rsid w:val="006B1D62"/>
    <w:rsid w:val="006B2C02"/>
    <w:rsid w:val="006B302F"/>
    <w:rsid w:val="006B4603"/>
    <w:rsid w:val="006C207C"/>
    <w:rsid w:val="006C5397"/>
    <w:rsid w:val="006C5CB5"/>
    <w:rsid w:val="006C64D4"/>
    <w:rsid w:val="006D30A6"/>
    <w:rsid w:val="006D3B44"/>
    <w:rsid w:val="006D4BB3"/>
    <w:rsid w:val="006D7797"/>
    <w:rsid w:val="006E42D5"/>
    <w:rsid w:val="006E4834"/>
    <w:rsid w:val="006E5272"/>
    <w:rsid w:val="006E53F0"/>
    <w:rsid w:val="006E5B87"/>
    <w:rsid w:val="006F0EA9"/>
    <w:rsid w:val="006F46C3"/>
    <w:rsid w:val="006F6B90"/>
    <w:rsid w:val="006F7CDF"/>
    <w:rsid w:val="00700BDB"/>
    <w:rsid w:val="0070121B"/>
    <w:rsid w:val="00701E73"/>
    <w:rsid w:val="007051C7"/>
    <w:rsid w:val="00707461"/>
    <w:rsid w:val="00711FE2"/>
    <w:rsid w:val="00712649"/>
    <w:rsid w:val="00714BC9"/>
    <w:rsid w:val="007227EC"/>
    <w:rsid w:val="00723F91"/>
    <w:rsid w:val="00724E3B"/>
    <w:rsid w:val="00725623"/>
    <w:rsid w:val="00743059"/>
    <w:rsid w:val="00744F58"/>
    <w:rsid w:val="007457B4"/>
    <w:rsid w:val="00750CED"/>
    <w:rsid w:val="007528BD"/>
    <w:rsid w:val="0075339D"/>
    <w:rsid w:val="007551A1"/>
    <w:rsid w:val="00760A29"/>
    <w:rsid w:val="00762FC4"/>
    <w:rsid w:val="00764E49"/>
    <w:rsid w:val="0076541A"/>
    <w:rsid w:val="00767D04"/>
    <w:rsid w:val="00771E18"/>
    <w:rsid w:val="007731FC"/>
    <w:rsid w:val="007739F1"/>
    <w:rsid w:val="00773CAA"/>
    <w:rsid w:val="007745C6"/>
    <w:rsid w:val="007755F6"/>
    <w:rsid w:val="007761AD"/>
    <w:rsid w:val="007764D9"/>
    <w:rsid w:val="00777387"/>
    <w:rsid w:val="007815E5"/>
    <w:rsid w:val="00782449"/>
    <w:rsid w:val="00785F15"/>
    <w:rsid w:val="00786229"/>
    <w:rsid w:val="007866FA"/>
    <w:rsid w:val="00787343"/>
    <w:rsid w:val="00787D59"/>
    <w:rsid w:val="00790BFA"/>
    <w:rsid w:val="00791121"/>
    <w:rsid w:val="00791C88"/>
    <w:rsid w:val="00797B76"/>
    <w:rsid w:val="007A2674"/>
    <w:rsid w:val="007A3D06"/>
    <w:rsid w:val="007A477A"/>
    <w:rsid w:val="007A4FF8"/>
    <w:rsid w:val="007A6DA9"/>
    <w:rsid w:val="007A6F76"/>
    <w:rsid w:val="007B383B"/>
    <w:rsid w:val="007C1619"/>
    <w:rsid w:val="007C350D"/>
    <w:rsid w:val="007C3689"/>
    <w:rsid w:val="007C3C9B"/>
    <w:rsid w:val="007C4DE1"/>
    <w:rsid w:val="007D3012"/>
    <w:rsid w:val="007D43E4"/>
    <w:rsid w:val="007D60F6"/>
    <w:rsid w:val="007D65A7"/>
    <w:rsid w:val="007E0368"/>
    <w:rsid w:val="007E3F59"/>
    <w:rsid w:val="007E5043"/>
    <w:rsid w:val="007E5183"/>
    <w:rsid w:val="007F54A7"/>
    <w:rsid w:val="008008CC"/>
    <w:rsid w:val="0080392E"/>
    <w:rsid w:val="00803AF9"/>
    <w:rsid w:val="00804D18"/>
    <w:rsid w:val="008056CB"/>
    <w:rsid w:val="00807960"/>
    <w:rsid w:val="00807EAC"/>
    <w:rsid w:val="008133F9"/>
    <w:rsid w:val="00814B9B"/>
    <w:rsid w:val="00823AAC"/>
    <w:rsid w:val="00840B84"/>
    <w:rsid w:val="0084155E"/>
    <w:rsid w:val="00842B46"/>
    <w:rsid w:val="00846323"/>
    <w:rsid w:val="0084639A"/>
    <w:rsid w:val="00851C20"/>
    <w:rsid w:val="00852EDE"/>
    <w:rsid w:val="0085418D"/>
    <w:rsid w:val="008542C6"/>
    <w:rsid w:val="00854C66"/>
    <w:rsid w:val="008553E1"/>
    <w:rsid w:val="00855B33"/>
    <w:rsid w:val="00855C78"/>
    <w:rsid w:val="00860DCD"/>
    <w:rsid w:val="008615FE"/>
    <w:rsid w:val="00862653"/>
    <w:rsid w:val="008706B6"/>
    <w:rsid w:val="00874F27"/>
    <w:rsid w:val="00875585"/>
    <w:rsid w:val="0087643B"/>
    <w:rsid w:val="00877669"/>
    <w:rsid w:val="00882E0E"/>
    <w:rsid w:val="0088447D"/>
    <w:rsid w:val="00887CEE"/>
    <w:rsid w:val="00897F92"/>
    <w:rsid w:val="008A12B6"/>
    <w:rsid w:val="008A63AC"/>
    <w:rsid w:val="008A64C9"/>
    <w:rsid w:val="008B168E"/>
    <w:rsid w:val="008B180A"/>
    <w:rsid w:val="008B1D01"/>
    <w:rsid w:val="008B24B7"/>
    <w:rsid w:val="008B296C"/>
    <w:rsid w:val="008B60B6"/>
    <w:rsid w:val="008C2CD8"/>
    <w:rsid w:val="008C5743"/>
    <w:rsid w:val="008C68EE"/>
    <w:rsid w:val="008C6D56"/>
    <w:rsid w:val="008C7F44"/>
    <w:rsid w:val="008D3666"/>
    <w:rsid w:val="008D4118"/>
    <w:rsid w:val="008D4273"/>
    <w:rsid w:val="008D4EF3"/>
    <w:rsid w:val="008D6321"/>
    <w:rsid w:val="008D6642"/>
    <w:rsid w:val="008D7B63"/>
    <w:rsid w:val="008E0E4F"/>
    <w:rsid w:val="008E1FD5"/>
    <w:rsid w:val="008E35EB"/>
    <w:rsid w:val="008E4139"/>
    <w:rsid w:val="008F322F"/>
    <w:rsid w:val="008F3A22"/>
    <w:rsid w:val="008F4331"/>
    <w:rsid w:val="009065BA"/>
    <w:rsid w:val="0090685B"/>
    <w:rsid w:val="00907DFE"/>
    <w:rsid w:val="009127F9"/>
    <w:rsid w:val="00914596"/>
    <w:rsid w:val="009146BF"/>
    <w:rsid w:val="00914CFB"/>
    <w:rsid w:val="00915AD4"/>
    <w:rsid w:val="00915EF1"/>
    <w:rsid w:val="00924C08"/>
    <w:rsid w:val="00924CF9"/>
    <w:rsid w:val="00926F39"/>
    <w:rsid w:val="00927B1E"/>
    <w:rsid w:val="00927D88"/>
    <w:rsid w:val="00930D1F"/>
    <w:rsid w:val="009318F2"/>
    <w:rsid w:val="0093364C"/>
    <w:rsid w:val="00933D35"/>
    <w:rsid w:val="00934B66"/>
    <w:rsid w:val="00935127"/>
    <w:rsid w:val="0094025E"/>
    <w:rsid w:val="00940968"/>
    <w:rsid w:val="0094256C"/>
    <w:rsid w:val="0094340E"/>
    <w:rsid w:val="00946AD1"/>
    <w:rsid w:val="009515A4"/>
    <w:rsid w:val="00953F11"/>
    <w:rsid w:val="00957279"/>
    <w:rsid w:val="00957324"/>
    <w:rsid w:val="00957E7A"/>
    <w:rsid w:val="009617E5"/>
    <w:rsid w:val="00962C6D"/>
    <w:rsid w:val="0096540D"/>
    <w:rsid w:val="00967828"/>
    <w:rsid w:val="009706C1"/>
    <w:rsid w:val="00976675"/>
    <w:rsid w:val="00976FBF"/>
    <w:rsid w:val="009803B7"/>
    <w:rsid w:val="0098407E"/>
    <w:rsid w:val="00984B38"/>
    <w:rsid w:val="0098710A"/>
    <w:rsid w:val="00987A54"/>
    <w:rsid w:val="0099392B"/>
    <w:rsid w:val="009968AB"/>
    <w:rsid w:val="009975EB"/>
    <w:rsid w:val="009A0636"/>
    <w:rsid w:val="009A3A88"/>
    <w:rsid w:val="009A4C6C"/>
    <w:rsid w:val="009A62B5"/>
    <w:rsid w:val="009A6FF5"/>
    <w:rsid w:val="009A7867"/>
    <w:rsid w:val="009B2B47"/>
    <w:rsid w:val="009B3403"/>
    <w:rsid w:val="009B35DB"/>
    <w:rsid w:val="009B3FAC"/>
    <w:rsid w:val="009C07FF"/>
    <w:rsid w:val="009C4298"/>
    <w:rsid w:val="009C51EF"/>
    <w:rsid w:val="009C6E5C"/>
    <w:rsid w:val="009D0557"/>
    <w:rsid w:val="009D189D"/>
    <w:rsid w:val="009D29C3"/>
    <w:rsid w:val="009D2C4C"/>
    <w:rsid w:val="009D3011"/>
    <w:rsid w:val="009D318C"/>
    <w:rsid w:val="009D4AA1"/>
    <w:rsid w:val="009D4F5E"/>
    <w:rsid w:val="009D6D48"/>
    <w:rsid w:val="009D7506"/>
    <w:rsid w:val="009F1174"/>
    <w:rsid w:val="009F5F4B"/>
    <w:rsid w:val="00A001A2"/>
    <w:rsid w:val="00A02D43"/>
    <w:rsid w:val="00A03E42"/>
    <w:rsid w:val="00A10682"/>
    <w:rsid w:val="00A10B8B"/>
    <w:rsid w:val="00A1329C"/>
    <w:rsid w:val="00A17694"/>
    <w:rsid w:val="00A20451"/>
    <w:rsid w:val="00A20D78"/>
    <w:rsid w:val="00A2174A"/>
    <w:rsid w:val="00A22A3C"/>
    <w:rsid w:val="00A25E0F"/>
    <w:rsid w:val="00A26130"/>
    <w:rsid w:val="00A26733"/>
    <w:rsid w:val="00A32D28"/>
    <w:rsid w:val="00A33A2A"/>
    <w:rsid w:val="00A3595E"/>
    <w:rsid w:val="00A35FF6"/>
    <w:rsid w:val="00A379EC"/>
    <w:rsid w:val="00A43829"/>
    <w:rsid w:val="00A43B0B"/>
    <w:rsid w:val="00A46C7F"/>
    <w:rsid w:val="00A479CE"/>
    <w:rsid w:val="00A52435"/>
    <w:rsid w:val="00A533A8"/>
    <w:rsid w:val="00A54C2B"/>
    <w:rsid w:val="00A5702D"/>
    <w:rsid w:val="00A60096"/>
    <w:rsid w:val="00A635F4"/>
    <w:rsid w:val="00A73245"/>
    <w:rsid w:val="00A73892"/>
    <w:rsid w:val="00A74199"/>
    <w:rsid w:val="00A77145"/>
    <w:rsid w:val="00A81EBB"/>
    <w:rsid w:val="00A82989"/>
    <w:rsid w:val="00A872F2"/>
    <w:rsid w:val="00A90049"/>
    <w:rsid w:val="00A904FE"/>
    <w:rsid w:val="00A91BD4"/>
    <w:rsid w:val="00A91BFE"/>
    <w:rsid w:val="00A9262C"/>
    <w:rsid w:val="00A92E42"/>
    <w:rsid w:val="00A956EF"/>
    <w:rsid w:val="00AA0503"/>
    <w:rsid w:val="00AA1F36"/>
    <w:rsid w:val="00AA6281"/>
    <w:rsid w:val="00AB16A9"/>
    <w:rsid w:val="00AB2FB7"/>
    <w:rsid w:val="00AB3B76"/>
    <w:rsid w:val="00AB490B"/>
    <w:rsid w:val="00AB61DD"/>
    <w:rsid w:val="00AC01AB"/>
    <w:rsid w:val="00AC1F93"/>
    <w:rsid w:val="00AC222F"/>
    <w:rsid w:val="00AC2940"/>
    <w:rsid w:val="00AC2CC7"/>
    <w:rsid w:val="00AC6E07"/>
    <w:rsid w:val="00AC7B3B"/>
    <w:rsid w:val="00AD164A"/>
    <w:rsid w:val="00AD1F99"/>
    <w:rsid w:val="00AD3CE6"/>
    <w:rsid w:val="00AD6428"/>
    <w:rsid w:val="00AE05A5"/>
    <w:rsid w:val="00AE1307"/>
    <w:rsid w:val="00AE2020"/>
    <w:rsid w:val="00AE34E5"/>
    <w:rsid w:val="00AE54ED"/>
    <w:rsid w:val="00AE7586"/>
    <w:rsid w:val="00AE7FBF"/>
    <w:rsid w:val="00AF7A65"/>
    <w:rsid w:val="00B06710"/>
    <w:rsid w:val="00B07EBF"/>
    <w:rsid w:val="00B14AED"/>
    <w:rsid w:val="00B166CB"/>
    <w:rsid w:val="00B17C08"/>
    <w:rsid w:val="00B235E1"/>
    <w:rsid w:val="00B24B9F"/>
    <w:rsid w:val="00B25F8D"/>
    <w:rsid w:val="00B2624A"/>
    <w:rsid w:val="00B272CF"/>
    <w:rsid w:val="00B2763D"/>
    <w:rsid w:val="00B3145D"/>
    <w:rsid w:val="00B3203A"/>
    <w:rsid w:val="00B33898"/>
    <w:rsid w:val="00B357BA"/>
    <w:rsid w:val="00B3780A"/>
    <w:rsid w:val="00B37EF1"/>
    <w:rsid w:val="00B45CD6"/>
    <w:rsid w:val="00B50D04"/>
    <w:rsid w:val="00B5214C"/>
    <w:rsid w:val="00B564DB"/>
    <w:rsid w:val="00B5701B"/>
    <w:rsid w:val="00B60A75"/>
    <w:rsid w:val="00B61D2F"/>
    <w:rsid w:val="00B620AF"/>
    <w:rsid w:val="00B6218D"/>
    <w:rsid w:val="00B65635"/>
    <w:rsid w:val="00B70B86"/>
    <w:rsid w:val="00B768B6"/>
    <w:rsid w:val="00B80834"/>
    <w:rsid w:val="00B816A3"/>
    <w:rsid w:val="00B81E97"/>
    <w:rsid w:val="00B908D1"/>
    <w:rsid w:val="00B90D0D"/>
    <w:rsid w:val="00B940D1"/>
    <w:rsid w:val="00B96F55"/>
    <w:rsid w:val="00BA436F"/>
    <w:rsid w:val="00BA495E"/>
    <w:rsid w:val="00BA78ED"/>
    <w:rsid w:val="00BB51D2"/>
    <w:rsid w:val="00BB58BD"/>
    <w:rsid w:val="00BB6A26"/>
    <w:rsid w:val="00BB708A"/>
    <w:rsid w:val="00BC1034"/>
    <w:rsid w:val="00BC29A8"/>
    <w:rsid w:val="00BD1205"/>
    <w:rsid w:val="00BD1ADE"/>
    <w:rsid w:val="00BD7113"/>
    <w:rsid w:val="00BE0A10"/>
    <w:rsid w:val="00BE1D42"/>
    <w:rsid w:val="00BE2408"/>
    <w:rsid w:val="00BE322D"/>
    <w:rsid w:val="00BE3EC6"/>
    <w:rsid w:val="00BE529D"/>
    <w:rsid w:val="00BE558B"/>
    <w:rsid w:val="00BE5BEB"/>
    <w:rsid w:val="00BE6528"/>
    <w:rsid w:val="00BF00F5"/>
    <w:rsid w:val="00BF0232"/>
    <w:rsid w:val="00BF05DE"/>
    <w:rsid w:val="00BF1666"/>
    <w:rsid w:val="00BF1A37"/>
    <w:rsid w:val="00C0087A"/>
    <w:rsid w:val="00C02BF2"/>
    <w:rsid w:val="00C05F9D"/>
    <w:rsid w:val="00C14695"/>
    <w:rsid w:val="00C17715"/>
    <w:rsid w:val="00C21F50"/>
    <w:rsid w:val="00C27212"/>
    <w:rsid w:val="00C2728A"/>
    <w:rsid w:val="00C27925"/>
    <w:rsid w:val="00C326A7"/>
    <w:rsid w:val="00C3319B"/>
    <w:rsid w:val="00C336AA"/>
    <w:rsid w:val="00C34185"/>
    <w:rsid w:val="00C34362"/>
    <w:rsid w:val="00C35067"/>
    <w:rsid w:val="00C42DD6"/>
    <w:rsid w:val="00C4300E"/>
    <w:rsid w:val="00C5240A"/>
    <w:rsid w:val="00C545E7"/>
    <w:rsid w:val="00C66858"/>
    <w:rsid w:val="00C67B7B"/>
    <w:rsid w:val="00C72E69"/>
    <w:rsid w:val="00C7411E"/>
    <w:rsid w:val="00C76701"/>
    <w:rsid w:val="00C77EA6"/>
    <w:rsid w:val="00C817AA"/>
    <w:rsid w:val="00C84988"/>
    <w:rsid w:val="00C86B3B"/>
    <w:rsid w:val="00C91247"/>
    <w:rsid w:val="00CA4AF6"/>
    <w:rsid w:val="00CA59CA"/>
    <w:rsid w:val="00CB2356"/>
    <w:rsid w:val="00CB2DA7"/>
    <w:rsid w:val="00CB4075"/>
    <w:rsid w:val="00CB4E6D"/>
    <w:rsid w:val="00CB7185"/>
    <w:rsid w:val="00CC1027"/>
    <w:rsid w:val="00CC23DE"/>
    <w:rsid w:val="00CC2A7E"/>
    <w:rsid w:val="00CC4A44"/>
    <w:rsid w:val="00CC777C"/>
    <w:rsid w:val="00CD114C"/>
    <w:rsid w:val="00CD21D7"/>
    <w:rsid w:val="00CD23B2"/>
    <w:rsid w:val="00CD3578"/>
    <w:rsid w:val="00CD3E3A"/>
    <w:rsid w:val="00CD5604"/>
    <w:rsid w:val="00CD7459"/>
    <w:rsid w:val="00CE4308"/>
    <w:rsid w:val="00CE4798"/>
    <w:rsid w:val="00CE4FE1"/>
    <w:rsid w:val="00CE55A6"/>
    <w:rsid w:val="00CF13FC"/>
    <w:rsid w:val="00CF4AAF"/>
    <w:rsid w:val="00CF561A"/>
    <w:rsid w:val="00CF59E6"/>
    <w:rsid w:val="00CF682A"/>
    <w:rsid w:val="00CF6898"/>
    <w:rsid w:val="00CF6C18"/>
    <w:rsid w:val="00CF7EA8"/>
    <w:rsid w:val="00D004DA"/>
    <w:rsid w:val="00D01673"/>
    <w:rsid w:val="00D0309A"/>
    <w:rsid w:val="00D03F5C"/>
    <w:rsid w:val="00D07BA4"/>
    <w:rsid w:val="00D109BA"/>
    <w:rsid w:val="00D176BE"/>
    <w:rsid w:val="00D17C4E"/>
    <w:rsid w:val="00D2029E"/>
    <w:rsid w:val="00D21359"/>
    <w:rsid w:val="00D215F6"/>
    <w:rsid w:val="00D22BE1"/>
    <w:rsid w:val="00D2765B"/>
    <w:rsid w:val="00D31DF7"/>
    <w:rsid w:val="00D32A11"/>
    <w:rsid w:val="00D33AE3"/>
    <w:rsid w:val="00D33B91"/>
    <w:rsid w:val="00D36E9B"/>
    <w:rsid w:val="00D40EB3"/>
    <w:rsid w:val="00D415C6"/>
    <w:rsid w:val="00D420EA"/>
    <w:rsid w:val="00D4639E"/>
    <w:rsid w:val="00D51ABF"/>
    <w:rsid w:val="00D52ECB"/>
    <w:rsid w:val="00D5444B"/>
    <w:rsid w:val="00D55302"/>
    <w:rsid w:val="00D57CBF"/>
    <w:rsid w:val="00D63AE8"/>
    <w:rsid w:val="00D64088"/>
    <w:rsid w:val="00D66ABC"/>
    <w:rsid w:val="00D71CFC"/>
    <w:rsid w:val="00D76B0D"/>
    <w:rsid w:val="00D778A9"/>
    <w:rsid w:val="00D8016E"/>
    <w:rsid w:val="00D86024"/>
    <w:rsid w:val="00D86B9D"/>
    <w:rsid w:val="00D903A6"/>
    <w:rsid w:val="00D903AA"/>
    <w:rsid w:val="00D94CA3"/>
    <w:rsid w:val="00D96595"/>
    <w:rsid w:val="00D96A79"/>
    <w:rsid w:val="00DA018C"/>
    <w:rsid w:val="00DA39E7"/>
    <w:rsid w:val="00DA3C9D"/>
    <w:rsid w:val="00DA48C0"/>
    <w:rsid w:val="00DA7A56"/>
    <w:rsid w:val="00DA7B3E"/>
    <w:rsid w:val="00DB0F7E"/>
    <w:rsid w:val="00DB2194"/>
    <w:rsid w:val="00DB3E50"/>
    <w:rsid w:val="00DB4862"/>
    <w:rsid w:val="00DB5489"/>
    <w:rsid w:val="00DB6B3F"/>
    <w:rsid w:val="00DB6C98"/>
    <w:rsid w:val="00DC701C"/>
    <w:rsid w:val="00DD01E4"/>
    <w:rsid w:val="00DD0447"/>
    <w:rsid w:val="00DD0D1A"/>
    <w:rsid w:val="00DD457E"/>
    <w:rsid w:val="00DD66F1"/>
    <w:rsid w:val="00DD7F91"/>
    <w:rsid w:val="00DE2AFB"/>
    <w:rsid w:val="00DE71ED"/>
    <w:rsid w:val="00DF0830"/>
    <w:rsid w:val="00DF5CA6"/>
    <w:rsid w:val="00DF6AC1"/>
    <w:rsid w:val="00E00376"/>
    <w:rsid w:val="00E01016"/>
    <w:rsid w:val="00E02641"/>
    <w:rsid w:val="00E02A64"/>
    <w:rsid w:val="00E043B1"/>
    <w:rsid w:val="00E05049"/>
    <w:rsid w:val="00E050EB"/>
    <w:rsid w:val="00E053CB"/>
    <w:rsid w:val="00E07F66"/>
    <w:rsid w:val="00E131BE"/>
    <w:rsid w:val="00E14EBD"/>
    <w:rsid w:val="00E16734"/>
    <w:rsid w:val="00E17E7A"/>
    <w:rsid w:val="00E23260"/>
    <w:rsid w:val="00E2367A"/>
    <w:rsid w:val="00E27BC7"/>
    <w:rsid w:val="00E35761"/>
    <w:rsid w:val="00E35FC9"/>
    <w:rsid w:val="00E365DA"/>
    <w:rsid w:val="00E377A4"/>
    <w:rsid w:val="00E41346"/>
    <w:rsid w:val="00E420E9"/>
    <w:rsid w:val="00E426F4"/>
    <w:rsid w:val="00E4635D"/>
    <w:rsid w:val="00E51EC9"/>
    <w:rsid w:val="00E564D1"/>
    <w:rsid w:val="00E604E7"/>
    <w:rsid w:val="00E6051F"/>
    <w:rsid w:val="00E619F0"/>
    <w:rsid w:val="00E61D76"/>
    <w:rsid w:val="00E64D41"/>
    <w:rsid w:val="00E64D7C"/>
    <w:rsid w:val="00E674DB"/>
    <w:rsid w:val="00E70912"/>
    <w:rsid w:val="00E71DFE"/>
    <w:rsid w:val="00E75F28"/>
    <w:rsid w:val="00E80651"/>
    <w:rsid w:val="00E818BD"/>
    <w:rsid w:val="00E87FF7"/>
    <w:rsid w:val="00E90AA6"/>
    <w:rsid w:val="00E977B8"/>
    <w:rsid w:val="00E97AD1"/>
    <w:rsid w:val="00E97C8D"/>
    <w:rsid w:val="00EA0122"/>
    <w:rsid w:val="00EA109B"/>
    <w:rsid w:val="00EA15A8"/>
    <w:rsid w:val="00EA226C"/>
    <w:rsid w:val="00EA2926"/>
    <w:rsid w:val="00EA3A5D"/>
    <w:rsid w:val="00EB0DDA"/>
    <w:rsid w:val="00EB2CDE"/>
    <w:rsid w:val="00EB2FA4"/>
    <w:rsid w:val="00EB3C1E"/>
    <w:rsid w:val="00EB759B"/>
    <w:rsid w:val="00EC1A81"/>
    <w:rsid w:val="00EC3F5E"/>
    <w:rsid w:val="00EC7E5C"/>
    <w:rsid w:val="00ED4E56"/>
    <w:rsid w:val="00ED5129"/>
    <w:rsid w:val="00ED7679"/>
    <w:rsid w:val="00ED78F1"/>
    <w:rsid w:val="00ED7C5D"/>
    <w:rsid w:val="00EE27DB"/>
    <w:rsid w:val="00EE2D75"/>
    <w:rsid w:val="00EE4DCA"/>
    <w:rsid w:val="00EF0F62"/>
    <w:rsid w:val="00EF3912"/>
    <w:rsid w:val="00EF460A"/>
    <w:rsid w:val="00F00436"/>
    <w:rsid w:val="00F00719"/>
    <w:rsid w:val="00F007E1"/>
    <w:rsid w:val="00F0134E"/>
    <w:rsid w:val="00F015FC"/>
    <w:rsid w:val="00F05668"/>
    <w:rsid w:val="00F057C6"/>
    <w:rsid w:val="00F067E1"/>
    <w:rsid w:val="00F10668"/>
    <w:rsid w:val="00F12FDE"/>
    <w:rsid w:val="00F139D9"/>
    <w:rsid w:val="00F1658D"/>
    <w:rsid w:val="00F17D96"/>
    <w:rsid w:val="00F2037C"/>
    <w:rsid w:val="00F2066A"/>
    <w:rsid w:val="00F20684"/>
    <w:rsid w:val="00F22565"/>
    <w:rsid w:val="00F22EAF"/>
    <w:rsid w:val="00F22EC1"/>
    <w:rsid w:val="00F26D27"/>
    <w:rsid w:val="00F307DF"/>
    <w:rsid w:val="00F3380E"/>
    <w:rsid w:val="00F3644C"/>
    <w:rsid w:val="00F37737"/>
    <w:rsid w:val="00F4060A"/>
    <w:rsid w:val="00F407A3"/>
    <w:rsid w:val="00F40837"/>
    <w:rsid w:val="00F41201"/>
    <w:rsid w:val="00F42A57"/>
    <w:rsid w:val="00F42D89"/>
    <w:rsid w:val="00F42F79"/>
    <w:rsid w:val="00F459AD"/>
    <w:rsid w:val="00F47773"/>
    <w:rsid w:val="00F5019D"/>
    <w:rsid w:val="00F50DAA"/>
    <w:rsid w:val="00F5165C"/>
    <w:rsid w:val="00F51DBD"/>
    <w:rsid w:val="00F55038"/>
    <w:rsid w:val="00F552C0"/>
    <w:rsid w:val="00F55570"/>
    <w:rsid w:val="00F56308"/>
    <w:rsid w:val="00F60082"/>
    <w:rsid w:val="00F62C00"/>
    <w:rsid w:val="00F62E5F"/>
    <w:rsid w:val="00F62EBA"/>
    <w:rsid w:val="00F634D6"/>
    <w:rsid w:val="00F64385"/>
    <w:rsid w:val="00F6473F"/>
    <w:rsid w:val="00F67117"/>
    <w:rsid w:val="00F722D9"/>
    <w:rsid w:val="00F735A8"/>
    <w:rsid w:val="00F76366"/>
    <w:rsid w:val="00F805C0"/>
    <w:rsid w:val="00F83B3B"/>
    <w:rsid w:val="00F9096C"/>
    <w:rsid w:val="00F96F3E"/>
    <w:rsid w:val="00F971C5"/>
    <w:rsid w:val="00FA22DE"/>
    <w:rsid w:val="00FA2DFA"/>
    <w:rsid w:val="00FA4181"/>
    <w:rsid w:val="00FB1DAC"/>
    <w:rsid w:val="00FB4261"/>
    <w:rsid w:val="00FB43B1"/>
    <w:rsid w:val="00FB798D"/>
    <w:rsid w:val="00FC0608"/>
    <w:rsid w:val="00FC06BF"/>
    <w:rsid w:val="00FC1142"/>
    <w:rsid w:val="00FC2155"/>
    <w:rsid w:val="00FC41A7"/>
    <w:rsid w:val="00FC4EC0"/>
    <w:rsid w:val="00FD675B"/>
    <w:rsid w:val="00FD738B"/>
    <w:rsid w:val="00FD7483"/>
    <w:rsid w:val="00FE352F"/>
    <w:rsid w:val="00FE380E"/>
    <w:rsid w:val="00FE4404"/>
    <w:rsid w:val="00FE63C0"/>
    <w:rsid w:val="00FE756C"/>
    <w:rsid w:val="00FF0231"/>
    <w:rsid w:val="00FF2075"/>
    <w:rsid w:val="00FF3773"/>
    <w:rsid w:val="00FF3D19"/>
    <w:rsid w:val="00FF5153"/>
    <w:rsid w:val="00FF61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4060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406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0"/>
      <w:szCs w:val="28"/>
    </w:rPr>
  </w:style>
  <w:style w:type="paragraph" w:styleId="Heading2">
    <w:name w:val="heading 2"/>
    <w:aliases w:val="Hat"/>
    <w:basedOn w:val="Normal"/>
    <w:next w:val="Normal"/>
    <w:link w:val="Heading2Char"/>
    <w:uiPriority w:val="2"/>
    <w:qFormat/>
    <w:rsid w:val="00F4060A"/>
    <w:pPr>
      <w:keepNext/>
      <w:keepLines/>
      <w:pageBreakBefore/>
      <w:spacing w:before="480"/>
      <w:jc w:val="center"/>
      <w:outlineLvl w:val="1"/>
    </w:pPr>
    <w:rPr>
      <w:rFonts w:eastAsiaTheme="majorEastAsia" w:cstheme="majorBidi"/>
      <w:b/>
      <w:bCs/>
      <w:sz w:val="40"/>
      <w:szCs w:val="26"/>
      <w:u w:val="double"/>
    </w:rPr>
  </w:style>
  <w:style w:type="paragraph" w:styleId="Heading3">
    <w:name w:val="heading 3"/>
    <w:aliases w:val="Block"/>
    <w:basedOn w:val="Normal"/>
    <w:next w:val="Normal"/>
    <w:link w:val="Heading3Char"/>
    <w:uiPriority w:val="3"/>
    <w:qFormat/>
    <w:rsid w:val="00F4060A"/>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F4060A"/>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EC3F5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EC3F5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4060A"/>
    <w:rPr>
      <w:rFonts w:ascii="Georgia" w:eastAsiaTheme="majorEastAsia" w:hAnsi="Georgia" w:cstheme="majorBidi"/>
      <w:b/>
      <w:bCs/>
      <w:sz w:val="50"/>
      <w:szCs w:val="28"/>
    </w:rPr>
  </w:style>
  <w:style w:type="character" w:customStyle="1" w:styleId="Heading2Char">
    <w:name w:val="Heading 2 Char"/>
    <w:aliases w:val="Hat Char"/>
    <w:basedOn w:val="DefaultParagraphFont"/>
    <w:link w:val="Heading2"/>
    <w:uiPriority w:val="2"/>
    <w:rsid w:val="00F4060A"/>
    <w:rPr>
      <w:rFonts w:ascii="Georgia" w:eastAsiaTheme="majorEastAsia" w:hAnsi="Georgia" w:cstheme="majorBidi"/>
      <w:b/>
      <w:bCs/>
      <w:sz w:val="40"/>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F4060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F4060A"/>
    <w:rPr>
      <w:b/>
      <w:bCs/>
    </w:rPr>
  </w:style>
  <w:style w:type="character" w:customStyle="1" w:styleId="Heading3Char">
    <w:name w:val="Heading 3 Char"/>
    <w:aliases w:val="Block Char"/>
    <w:basedOn w:val="DefaultParagraphFont"/>
    <w:link w:val="Heading3"/>
    <w:uiPriority w:val="3"/>
    <w:rsid w:val="00F4060A"/>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
    <w:basedOn w:val="DefaultParagraphFont"/>
    <w:uiPriority w:val="6"/>
    <w:qFormat/>
    <w:rsid w:val="00F4060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4060A"/>
    <w:rPr>
      <w:b/>
      <w:bCs/>
      <w:sz w:val="22"/>
      <w:u w:val="none"/>
    </w:rPr>
  </w:style>
  <w:style w:type="paragraph" w:styleId="Header">
    <w:name w:val="header"/>
    <w:basedOn w:val="Normal"/>
    <w:link w:val="HeaderChar"/>
    <w:uiPriority w:val="99"/>
    <w:semiHidden/>
    <w:rsid w:val="00F4060A"/>
    <w:pPr>
      <w:tabs>
        <w:tab w:val="center" w:pos="4680"/>
        <w:tab w:val="right" w:pos="9360"/>
      </w:tabs>
    </w:pPr>
  </w:style>
  <w:style w:type="character" w:customStyle="1" w:styleId="HeaderChar">
    <w:name w:val="Header Char"/>
    <w:basedOn w:val="DefaultParagraphFont"/>
    <w:link w:val="Header"/>
    <w:uiPriority w:val="99"/>
    <w:semiHidden/>
    <w:rsid w:val="00F4060A"/>
    <w:rPr>
      <w:rFonts w:ascii="Georgia" w:hAnsi="Georgia" w:cs="Calibri"/>
    </w:rPr>
  </w:style>
  <w:style w:type="paragraph" w:styleId="Footer">
    <w:name w:val="footer"/>
    <w:basedOn w:val="Normal"/>
    <w:link w:val="FooterChar"/>
    <w:uiPriority w:val="99"/>
    <w:semiHidden/>
    <w:rsid w:val="00F4060A"/>
    <w:pPr>
      <w:tabs>
        <w:tab w:val="center" w:pos="4680"/>
        <w:tab w:val="right" w:pos="9360"/>
      </w:tabs>
    </w:pPr>
  </w:style>
  <w:style w:type="character" w:customStyle="1" w:styleId="FooterChar">
    <w:name w:val="Footer Char"/>
    <w:basedOn w:val="DefaultParagraphFont"/>
    <w:link w:val="Footer"/>
    <w:uiPriority w:val="99"/>
    <w:semiHidden/>
    <w:rsid w:val="00F4060A"/>
    <w:rPr>
      <w:rFonts w:ascii="Georgia" w:hAnsi="Georgia" w:cs="Calibri"/>
    </w:rPr>
  </w:style>
  <w:style w:type="character" w:styleId="Hyperlink">
    <w:name w:val="Hyperlink"/>
    <w:aliases w:val="heading 1 (block title),Important,Read,Card Text,Internet Link"/>
    <w:basedOn w:val="DefaultParagraphFont"/>
    <w:uiPriority w:val="99"/>
    <w:rsid w:val="00F4060A"/>
    <w:rPr>
      <w:color w:val="auto"/>
      <w:u w:val="none"/>
    </w:rPr>
  </w:style>
  <w:style w:type="character" w:styleId="FollowedHyperlink">
    <w:name w:val="FollowedHyperlink"/>
    <w:basedOn w:val="DefaultParagraphFont"/>
    <w:uiPriority w:val="99"/>
    <w:semiHidden/>
    <w:rsid w:val="00F4060A"/>
    <w:rPr>
      <w:color w:val="auto"/>
      <w:u w:val="none"/>
    </w:rPr>
  </w:style>
  <w:style w:type="character" w:customStyle="1" w:styleId="Heading4Char">
    <w:name w:val="Heading 4 Char"/>
    <w:aliases w:val="Tag Char"/>
    <w:basedOn w:val="DefaultParagraphFont"/>
    <w:link w:val="Heading4"/>
    <w:uiPriority w:val="4"/>
    <w:rsid w:val="00F4060A"/>
    <w:rPr>
      <w:rFonts w:ascii="Georgia" w:eastAsiaTheme="majorEastAsia" w:hAnsi="Georgia" w:cstheme="majorBidi"/>
      <w:b/>
      <w:bCs/>
      <w:iCs/>
    </w:rPr>
  </w:style>
  <w:style w:type="character" w:customStyle="1" w:styleId="Heading5Char">
    <w:name w:val="Heading 5 Char"/>
    <w:basedOn w:val="DefaultParagraphFont"/>
    <w:link w:val="Heading5"/>
    <w:uiPriority w:val="9"/>
    <w:semiHidden/>
    <w:rsid w:val="00EC3F5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C3F5E"/>
    <w:rPr>
      <w:rFonts w:asciiTheme="majorHAnsi" w:eastAsiaTheme="majorEastAsia" w:hAnsiTheme="majorHAnsi" w:cstheme="majorBidi"/>
      <w:i/>
      <w:iCs/>
      <w:color w:val="243F60" w:themeColor="accent1" w:themeShade="7F"/>
    </w:rPr>
  </w:style>
  <w:style w:type="numbering" w:customStyle="1" w:styleId="NoList1">
    <w:name w:val="No List1"/>
    <w:next w:val="NoList"/>
    <w:uiPriority w:val="99"/>
    <w:semiHidden/>
    <w:unhideWhenUsed/>
    <w:rsid w:val="00EC3F5E"/>
  </w:style>
  <w:style w:type="paragraph" w:styleId="NormalWeb">
    <w:name w:val="Normal (Web)"/>
    <w:basedOn w:val="Normal"/>
    <w:uiPriority w:val="99"/>
    <w:unhideWhenUsed/>
    <w:rsid w:val="00EC3F5E"/>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C3F5E"/>
  </w:style>
  <w:style w:type="paragraph" w:customStyle="1" w:styleId="txt-aut">
    <w:name w:val="txt-aut"/>
    <w:basedOn w:val="Normal"/>
    <w:rsid w:val="00EC3F5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C3F5E"/>
    <w:rPr>
      <w:b/>
      <w:bCs/>
    </w:rPr>
  </w:style>
  <w:style w:type="numbering" w:customStyle="1" w:styleId="NoList2">
    <w:name w:val="No List2"/>
    <w:next w:val="NoList"/>
    <w:uiPriority w:val="99"/>
    <w:semiHidden/>
    <w:unhideWhenUsed/>
    <w:rsid w:val="00EC3F5E"/>
  </w:style>
  <w:style w:type="character" w:customStyle="1" w:styleId="wikiexternallink">
    <w:name w:val="wikiexternallink"/>
    <w:rsid w:val="00EC3F5E"/>
  </w:style>
  <w:style w:type="character" w:customStyle="1" w:styleId="wikigeneratedlinkcontent">
    <w:name w:val="wikigeneratedlinkcontent"/>
    <w:rsid w:val="00EC3F5E"/>
  </w:style>
  <w:style w:type="character" w:customStyle="1" w:styleId="SmallFontChar">
    <w:name w:val="Small Font Char"/>
    <w:link w:val="SmallFont"/>
    <w:locked/>
    <w:rsid w:val="00EC3F5E"/>
    <w:rPr>
      <w:sz w:val="14"/>
      <w:szCs w:val="18"/>
    </w:rPr>
  </w:style>
  <w:style w:type="paragraph" w:customStyle="1" w:styleId="SmallFont">
    <w:name w:val="Small Font"/>
    <w:basedOn w:val="Normal"/>
    <w:link w:val="SmallFontChar"/>
    <w:rsid w:val="00EC3F5E"/>
    <w:pPr>
      <w:spacing w:after="200"/>
      <w:contextualSpacing/>
      <w:jc w:val="both"/>
    </w:pPr>
    <w:rPr>
      <w:rFonts w:asciiTheme="minorHAnsi" w:hAnsiTheme="minorHAnsi" w:cstheme="minorBidi"/>
      <w:sz w:val="14"/>
      <w:szCs w:val="18"/>
    </w:rPr>
  </w:style>
  <w:style w:type="character" w:customStyle="1" w:styleId="articlelocatiospann">
    <w:name w:val="articlelocatio&lt;/span&gt;n"/>
    <w:rsid w:val="00EC3F5E"/>
  </w:style>
  <w:style w:type="character" w:customStyle="1" w:styleId="mandelbrotrefrag">
    <w:name w:val="mandelbrot_refrag"/>
    <w:rsid w:val="00EC3F5E"/>
  </w:style>
  <w:style w:type="paragraph" w:customStyle="1" w:styleId="promotion-tag-p">
    <w:name w:val="promotion-tag-p"/>
    <w:basedOn w:val="Normal"/>
    <w:rsid w:val="00EC3F5E"/>
    <w:pPr>
      <w:spacing w:before="100" w:beforeAutospacing="1" w:after="100" w:afterAutospacing="1"/>
    </w:pPr>
    <w:rPr>
      <w:rFonts w:ascii="Times New Roman" w:eastAsia="Times New Roman" w:hAnsi="Times New Roman" w:cs="Times New Roman"/>
      <w:sz w:val="24"/>
      <w:szCs w:val="24"/>
    </w:rPr>
  </w:style>
  <w:style w:type="character" w:customStyle="1" w:styleId="Bold12">
    <w:name w:val="Bold12"/>
    <w:uiPriority w:val="1"/>
    <w:qFormat/>
    <w:rsid w:val="00EC3F5E"/>
    <w:rPr>
      <w:rFonts w:ascii="Times New Roman" w:hAnsi="Times New Roman"/>
      <w:b/>
      <w:sz w:val="24"/>
    </w:rPr>
  </w:style>
  <w:style w:type="character" w:customStyle="1" w:styleId="storydl">
    <w:name w:val="story_dl"/>
    <w:rsid w:val="00EC3F5E"/>
  </w:style>
  <w:style w:type="paragraph" w:customStyle="1" w:styleId="i1">
    <w:name w:val="i1"/>
    <w:basedOn w:val="Normal"/>
    <w:rsid w:val="00EC3F5E"/>
    <w:pPr>
      <w:spacing w:before="100" w:beforeAutospacing="1" w:after="100" w:afterAutospacing="1"/>
    </w:pPr>
    <w:rPr>
      <w:rFonts w:ascii="Times New Roman" w:eastAsia="Times New Roman" w:hAnsi="Times New Roman" w:cs="Times New Roman"/>
      <w:sz w:val="24"/>
      <w:szCs w:val="24"/>
    </w:rPr>
  </w:style>
  <w:style w:type="character" w:customStyle="1" w:styleId="instoryheading">
    <w:name w:val="instoryheading"/>
    <w:rsid w:val="00EC3F5E"/>
  </w:style>
  <w:style w:type="character" w:customStyle="1" w:styleId="il">
    <w:name w:val="il"/>
    <w:rsid w:val="00EC3F5E"/>
  </w:style>
  <w:style w:type="paragraph" w:customStyle="1" w:styleId="tag">
    <w:name w:val="tag"/>
    <w:basedOn w:val="Normal"/>
    <w:rsid w:val="00EC3F5E"/>
    <w:rPr>
      <w:rFonts w:ascii="Times New Roman" w:eastAsia="Times New Roman" w:hAnsi="Times New Roman" w:cs="Times New Roman"/>
      <w:b/>
      <w:sz w:val="24"/>
      <w:szCs w:val="20"/>
    </w:rPr>
  </w:style>
  <w:style w:type="paragraph" w:customStyle="1" w:styleId="card">
    <w:name w:val="card"/>
    <w:basedOn w:val="Normal"/>
    <w:link w:val="cardChar"/>
    <w:qFormat/>
    <w:rsid w:val="00EC3F5E"/>
    <w:pPr>
      <w:ind w:left="288" w:right="288"/>
    </w:pPr>
    <w:rPr>
      <w:rFonts w:ascii="Times New Roman" w:eastAsia="Times New Roman" w:hAnsi="Times New Roman" w:cs="Times New Roman"/>
      <w:sz w:val="20"/>
      <w:szCs w:val="20"/>
    </w:rPr>
  </w:style>
  <w:style w:type="character" w:customStyle="1" w:styleId="cardChar">
    <w:name w:val="card Char"/>
    <w:link w:val="card"/>
    <w:rsid w:val="00EC3F5E"/>
    <w:rPr>
      <w:rFonts w:ascii="Times New Roman" w:eastAsia="Times New Roman" w:hAnsi="Times New Roman" w:cs="Times New Roman"/>
      <w:sz w:val="20"/>
      <w:szCs w:val="20"/>
    </w:rPr>
  </w:style>
  <w:style w:type="character" w:customStyle="1" w:styleId="aqj">
    <w:name w:val="aqj"/>
    <w:rsid w:val="00EC3F5E"/>
  </w:style>
  <w:style w:type="paragraph" w:customStyle="1" w:styleId="cardtext">
    <w:name w:val="card text"/>
    <w:basedOn w:val="Normal"/>
    <w:link w:val="cardtextChar"/>
    <w:qFormat/>
    <w:rsid w:val="00EC3F5E"/>
    <w:pPr>
      <w:ind w:left="288" w:right="288"/>
    </w:pPr>
    <w:rPr>
      <w:rFonts w:ascii="Times New Roman" w:eastAsia="Calibri" w:hAnsi="Times New Roman" w:cs="Times New Roman"/>
      <w:sz w:val="20"/>
    </w:rPr>
  </w:style>
  <w:style w:type="character" w:customStyle="1" w:styleId="cardtextChar">
    <w:name w:val="card text Char"/>
    <w:link w:val="cardtext"/>
    <w:rsid w:val="00EC3F5E"/>
    <w:rPr>
      <w:rFonts w:ascii="Times New Roman" w:eastAsia="Calibri" w:hAnsi="Times New Roman" w:cs="Times New Roman"/>
      <w:sz w:val="20"/>
    </w:rPr>
  </w:style>
  <w:style w:type="character" w:customStyle="1" w:styleId="underline">
    <w:name w:val="underline"/>
    <w:link w:val="textbold"/>
    <w:qFormat/>
    <w:rsid w:val="00EC3F5E"/>
    <w:rPr>
      <w:u w:val="single"/>
    </w:rPr>
  </w:style>
  <w:style w:type="paragraph" w:customStyle="1" w:styleId="textbold">
    <w:name w:val="text bold"/>
    <w:basedOn w:val="Normal"/>
    <w:link w:val="underline"/>
    <w:rsid w:val="00EC3F5E"/>
    <w:pPr>
      <w:ind w:left="720"/>
      <w:jc w:val="both"/>
    </w:pPr>
    <w:rPr>
      <w:rFonts w:asciiTheme="minorHAnsi" w:hAnsiTheme="minorHAnsi" w:cstheme="minorBidi"/>
      <w:u w:val="single"/>
    </w:rPr>
  </w:style>
  <w:style w:type="paragraph" w:customStyle="1" w:styleId="ge">
    <w:name w:val="ge"/>
    <w:basedOn w:val="cardtext"/>
    <w:uiPriority w:val="99"/>
    <w:rsid w:val="00EC3F5E"/>
    <w:pPr>
      <w:ind w:left="0" w:right="0"/>
    </w:pPr>
  </w:style>
  <w:style w:type="numbering" w:customStyle="1" w:styleId="NoList3">
    <w:name w:val="No List3"/>
    <w:next w:val="NoList"/>
    <w:uiPriority w:val="99"/>
    <w:semiHidden/>
    <w:unhideWhenUsed/>
    <w:rsid w:val="005F3FF2"/>
  </w:style>
  <w:style w:type="paragraph" w:customStyle="1" w:styleId="Analytic">
    <w:name w:val="Analytic"/>
    <w:basedOn w:val="Heading4"/>
    <w:uiPriority w:val="99"/>
    <w:qFormat/>
    <w:rsid w:val="005F3FF2"/>
    <w:rPr>
      <w:rFonts w:eastAsia="Times New Roman" w:cs="Times New Roman"/>
    </w:rPr>
  </w:style>
  <w:style w:type="character" w:customStyle="1" w:styleId="BoldUnderline">
    <w:name w:val="BoldUnderline"/>
    <w:uiPriority w:val="1"/>
    <w:qFormat/>
    <w:rsid w:val="005F3FF2"/>
    <w:rPr>
      <w:rFonts w:ascii="Arial" w:hAnsi="Arial" w:cs="Arial" w:hint="default"/>
      <w:b/>
      <w:bCs w:val="0"/>
      <w:sz w:val="20"/>
      <w:u w:val="single"/>
    </w:rPr>
  </w:style>
  <w:style w:type="character" w:customStyle="1" w:styleId="Heading1Char1">
    <w:name w:val="Heading 1 Char1"/>
    <w:aliases w:val="Pocket Char1"/>
    <w:uiPriority w:val="1"/>
    <w:rsid w:val="005F3FF2"/>
    <w:rPr>
      <w:rFonts w:ascii="Cambria" w:eastAsia="Times New Roman" w:hAnsi="Cambria" w:cs="Times New Roman"/>
      <w:b/>
      <w:bCs/>
      <w:color w:val="365F91"/>
      <w:sz w:val="28"/>
      <w:szCs w:val="28"/>
      <w:lang w:eastAsia="zh-CN"/>
    </w:rPr>
  </w:style>
  <w:style w:type="character" w:customStyle="1" w:styleId="Heading2Char1">
    <w:name w:val="Heading 2 Char1"/>
    <w:aliases w:val="Hat Char1"/>
    <w:uiPriority w:val="2"/>
    <w:semiHidden/>
    <w:rsid w:val="005F3FF2"/>
    <w:rPr>
      <w:rFonts w:ascii="Cambria" w:eastAsia="Times New Roman" w:hAnsi="Cambria" w:cs="Times New Roman"/>
      <w:b/>
      <w:bCs/>
      <w:color w:val="4F81BD"/>
      <w:sz w:val="26"/>
      <w:szCs w:val="26"/>
      <w:lang w:eastAsia="zh-CN"/>
    </w:rPr>
  </w:style>
  <w:style w:type="character" w:customStyle="1" w:styleId="Heading3Char1">
    <w:name w:val="Heading 3 Char1"/>
    <w:aliases w:val="Block Char1"/>
    <w:uiPriority w:val="3"/>
    <w:semiHidden/>
    <w:rsid w:val="005F3FF2"/>
    <w:rPr>
      <w:rFonts w:ascii="Cambria" w:eastAsia="Times New Roman" w:hAnsi="Cambria" w:cs="Times New Roman"/>
      <w:b/>
      <w:bCs/>
      <w:color w:val="4F81BD"/>
      <w:sz w:val="22"/>
      <w:szCs w:val="22"/>
      <w:lang w:eastAsia="zh-CN"/>
    </w:rPr>
  </w:style>
  <w:style w:type="character" w:customStyle="1" w:styleId="Heading4Char1">
    <w:name w:val="Heading 4 Char1"/>
    <w:aliases w:val="Tag Char1"/>
    <w:uiPriority w:val="4"/>
    <w:semiHidden/>
    <w:rsid w:val="005F3FF2"/>
    <w:rPr>
      <w:rFonts w:ascii="Cambria" w:eastAsia="Times New Roman" w:hAnsi="Cambria" w:cs="Times New Roman"/>
      <w:b/>
      <w:bCs/>
      <w:i/>
      <w:iCs/>
      <w:color w:val="4F81BD"/>
      <w:sz w:val="22"/>
      <w:szCs w:val="22"/>
      <w:lang w:eastAsia="zh-CN"/>
    </w:rPr>
  </w:style>
  <w:style w:type="paragraph" w:styleId="BalloonText">
    <w:name w:val="Balloon Text"/>
    <w:basedOn w:val="Normal"/>
    <w:link w:val="BalloonTextChar"/>
    <w:uiPriority w:val="99"/>
    <w:semiHidden/>
    <w:rsid w:val="0027687A"/>
    <w:rPr>
      <w:rFonts w:ascii="Tahoma" w:hAnsi="Tahoma" w:cs="Tahoma"/>
      <w:sz w:val="16"/>
      <w:szCs w:val="16"/>
    </w:rPr>
  </w:style>
  <w:style w:type="character" w:customStyle="1" w:styleId="BalloonTextChar">
    <w:name w:val="Balloon Text Char"/>
    <w:basedOn w:val="DefaultParagraphFont"/>
    <w:link w:val="BalloonText"/>
    <w:uiPriority w:val="99"/>
    <w:semiHidden/>
    <w:rsid w:val="0027687A"/>
    <w:rPr>
      <w:rFonts w:ascii="Tahoma" w:hAnsi="Tahoma" w:cs="Tahoma"/>
      <w:sz w:val="16"/>
      <w:szCs w:val="16"/>
    </w:rPr>
  </w:style>
  <w:style w:type="character" w:customStyle="1" w:styleId="submenu-table">
    <w:name w:val="submenu-table"/>
    <w:basedOn w:val="DefaultParagraphFont"/>
    <w:rsid w:val="00A33A2A"/>
  </w:style>
  <w:style w:type="paragraph" w:styleId="DocumentMap">
    <w:name w:val="Document Map"/>
    <w:basedOn w:val="Normal"/>
    <w:link w:val="DocumentMapChar"/>
    <w:uiPriority w:val="99"/>
    <w:semiHidden/>
    <w:rsid w:val="004963A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963A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4060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406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0"/>
      <w:szCs w:val="28"/>
    </w:rPr>
  </w:style>
  <w:style w:type="paragraph" w:styleId="Heading2">
    <w:name w:val="heading 2"/>
    <w:aliases w:val="Hat"/>
    <w:basedOn w:val="Normal"/>
    <w:next w:val="Normal"/>
    <w:link w:val="Heading2Char"/>
    <w:uiPriority w:val="2"/>
    <w:qFormat/>
    <w:rsid w:val="00F4060A"/>
    <w:pPr>
      <w:keepNext/>
      <w:keepLines/>
      <w:pageBreakBefore/>
      <w:spacing w:before="480"/>
      <w:jc w:val="center"/>
      <w:outlineLvl w:val="1"/>
    </w:pPr>
    <w:rPr>
      <w:rFonts w:eastAsiaTheme="majorEastAsia" w:cstheme="majorBidi"/>
      <w:b/>
      <w:bCs/>
      <w:sz w:val="40"/>
      <w:szCs w:val="26"/>
      <w:u w:val="double"/>
    </w:rPr>
  </w:style>
  <w:style w:type="paragraph" w:styleId="Heading3">
    <w:name w:val="heading 3"/>
    <w:aliases w:val="Block"/>
    <w:basedOn w:val="Normal"/>
    <w:next w:val="Normal"/>
    <w:link w:val="Heading3Char"/>
    <w:uiPriority w:val="3"/>
    <w:qFormat/>
    <w:rsid w:val="00F4060A"/>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F4060A"/>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EC3F5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EC3F5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4060A"/>
    <w:rPr>
      <w:rFonts w:ascii="Georgia" w:eastAsiaTheme="majorEastAsia" w:hAnsi="Georgia" w:cstheme="majorBidi"/>
      <w:b/>
      <w:bCs/>
      <w:sz w:val="50"/>
      <w:szCs w:val="28"/>
    </w:rPr>
  </w:style>
  <w:style w:type="character" w:customStyle="1" w:styleId="Heading2Char">
    <w:name w:val="Heading 2 Char"/>
    <w:aliases w:val="Hat Char"/>
    <w:basedOn w:val="DefaultParagraphFont"/>
    <w:link w:val="Heading2"/>
    <w:uiPriority w:val="2"/>
    <w:rsid w:val="00F4060A"/>
    <w:rPr>
      <w:rFonts w:ascii="Georgia" w:eastAsiaTheme="majorEastAsia" w:hAnsi="Georgia" w:cstheme="majorBidi"/>
      <w:b/>
      <w:bCs/>
      <w:sz w:val="40"/>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F4060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F4060A"/>
    <w:rPr>
      <w:b/>
      <w:bCs/>
    </w:rPr>
  </w:style>
  <w:style w:type="character" w:customStyle="1" w:styleId="Heading3Char">
    <w:name w:val="Heading 3 Char"/>
    <w:aliases w:val="Block Char"/>
    <w:basedOn w:val="DefaultParagraphFont"/>
    <w:link w:val="Heading3"/>
    <w:uiPriority w:val="3"/>
    <w:rsid w:val="00F4060A"/>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
    <w:basedOn w:val="DefaultParagraphFont"/>
    <w:uiPriority w:val="6"/>
    <w:qFormat/>
    <w:rsid w:val="00F4060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4060A"/>
    <w:rPr>
      <w:b/>
      <w:bCs/>
      <w:sz w:val="22"/>
      <w:u w:val="none"/>
    </w:rPr>
  </w:style>
  <w:style w:type="paragraph" w:styleId="Header">
    <w:name w:val="header"/>
    <w:basedOn w:val="Normal"/>
    <w:link w:val="HeaderChar"/>
    <w:uiPriority w:val="99"/>
    <w:semiHidden/>
    <w:rsid w:val="00F4060A"/>
    <w:pPr>
      <w:tabs>
        <w:tab w:val="center" w:pos="4680"/>
        <w:tab w:val="right" w:pos="9360"/>
      </w:tabs>
    </w:pPr>
  </w:style>
  <w:style w:type="character" w:customStyle="1" w:styleId="HeaderChar">
    <w:name w:val="Header Char"/>
    <w:basedOn w:val="DefaultParagraphFont"/>
    <w:link w:val="Header"/>
    <w:uiPriority w:val="99"/>
    <w:semiHidden/>
    <w:rsid w:val="00F4060A"/>
    <w:rPr>
      <w:rFonts w:ascii="Georgia" w:hAnsi="Georgia" w:cs="Calibri"/>
    </w:rPr>
  </w:style>
  <w:style w:type="paragraph" w:styleId="Footer">
    <w:name w:val="footer"/>
    <w:basedOn w:val="Normal"/>
    <w:link w:val="FooterChar"/>
    <w:uiPriority w:val="99"/>
    <w:semiHidden/>
    <w:rsid w:val="00F4060A"/>
    <w:pPr>
      <w:tabs>
        <w:tab w:val="center" w:pos="4680"/>
        <w:tab w:val="right" w:pos="9360"/>
      </w:tabs>
    </w:pPr>
  </w:style>
  <w:style w:type="character" w:customStyle="1" w:styleId="FooterChar">
    <w:name w:val="Footer Char"/>
    <w:basedOn w:val="DefaultParagraphFont"/>
    <w:link w:val="Footer"/>
    <w:uiPriority w:val="99"/>
    <w:semiHidden/>
    <w:rsid w:val="00F4060A"/>
    <w:rPr>
      <w:rFonts w:ascii="Georgia" w:hAnsi="Georgia" w:cs="Calibri"/>
    </w:rPr>
  </w:style>
  <w:style w:type="character" w:styleId="Hyperlink">
    <w:name w:val="Hyperlink"/>
    <w:aliases w:val="heading 1 (block title),Important,Read,Card Text,Internet Link"/>
    <w:basedOn w:val="DefaultParagraphFont"/>
    <w:uiPriority w:val="99"/>
    <w:rsid w:val="00F4060A"/>
    <w:rPr>
      <w:color w:val="auto"/>
      <w:u w:val="none"/>
    </w:rPr>
  </w:style>
  <w:style w:type="character" w:styleId="FollowedHyperlink">
    <w:name w:val="FollowedHyperlink"/>
    <w:basedOn w:val="DefaultParagraphFont"/>
    <w:uiPriority w:val="99"/>
    <w:semiHidden/>
    <w:rsid w:val="00F4060A"/>
    <w:rPr>
      <w:color w:val="auto"/>
      <w:u w:val="none"/>
    </w:rPr>
  </w:style>
  <w:style w:type="character" w:customStyle="1" w:styleId="Heading4Char">
    <w:name w:val="Heading 4 Char"/>
    <w:aliases w:val="Tag Char"/>
    <w:basedOn w:val="DefaultParagraphFont"/>
    <w:link w:val="Heading4"/>
    <w:uiPriority w:val="4"/>
    <w:rsid w:val="00F4060A"/>
    <w:rPr>
      <w:rFonts w:ascii="Georgia" w:eastAsiaTheme="majorEastAsia" w:hAnsi="Georgia" w:cstheme="majorBidi"/>
      <w:b/>
      <w:bCs/>
      <w:iCs/>
    </w:rPr>
  </w:style>
  <w:style w:type="character" w:customStyle="1" w:styleId="Heading5Char">
    <w:name w:val="Heading 5 Char"/>
    <w:basedOn w:val="DefaultParagraphFont"/>
    <w:link w:val="Heading5"/>
    <w:uiPriority w:val="9"/>
    <w:semiHidden/>
    <w:rsid w:val="00EC3F5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C3F5E"/>
    <w:rPr>
      <w:rFonts w:asciiTheme="majorHAnsi" w:eastAsiaTheme="majorEastAsia" w:hAnsiTheme="majorHAnsi" w:cstheme="majorBidi"/>
      <w:i/>
      <w:iCs/>
      <w:color w:val="243F60" w:themeColor="accent1" w:themeShade="7F"/>
    </w:rPr>
  </w:style>
  <w:style w:type="numbering" w:customStyle="1" w:styleId="NoList1">
    <w:name w:val="No List1"/>
    <w:next w:val="NoList"/>
    <w:uiPriority w:val="99"/>
    <w:semiHidden/>
    <w:unhideWhenUsed/>
    <w:rsid w:val="00EC3F5E"/>
  </w:style>
  <w:style w:type="paragraph" w:styleId="NormalWeb">
    <w:name w:val="Normal (Web)"/>
    <w:basedOn w:val="Normal"/>
    <w:uiPriority w:val="99"/>
    <w:unhideWhenUsed/>
    <w:rsid w:val="00EC3F5E"/>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C3F5E"/>
  </w:style>
  <w:style w:type="paragraph" w:customStyle="1" w:styleId="txt-aut">
    <w:name w:val="txt-aut"/>
    <w:basedOn w:val="Normal"/>
    <w:rsid w:val="00EC3F5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C3F5E"/>
    <w:rPr>
      <w:b/>
      <w:bCs/>
    </w:rPr>
  </w:style>
  <w:style w:type="numbering" w:customStyle="1" w:styleId="NoList2">
    <w:name w:val="No List2"/>
    <w:next w:val="NoList"/>
    <w:uiPriority w:val="99"/>
    <w:semiHidden/>
    <w:unhideWhenUsed/>
    <w:rsid w:val="00EC3F5E"/>
  </w:style>
  <w:style w:type="character" w:customStyle="1" w:styleId="wikiexternallink">
    <w:name w:val="wikiexternallink"/>
    <w:rsid w:val="00EC3F5E"/>
  </w:style>
  <w:style w:type="character" w:customStyle="1" w:styleId="wikigeneratedlinkcontent">
    <w:name w:val="wikigeneratedlinkcontent"/>
    <w:rsid w:val="00EC3F5E"/>
  </w:style>
  <w:style w:type="character" w:customStyle="1" w:styleId="SmallFontChar">
    <w:name w:val="Small Font Char"/>
    <w:link w:val="SmallFont"/>
    <w:locked/>
    <w:rsid w:val="00EC3F5E"/>
    <w:rPr>
      <w:sz w:val="14"/>
      <w:szCs w:val="18"/>
    </w:rPr>
  </w:style>
  <w:style w:type="paragraph" w:customStyle="1" w:styleId="SmallFont">
    <w:name w:val="Small Font"/>
    <w:basedOn w:val="Normal"/>
    <w:link w:val="SmallFontChar"/>
    <w:rsid w:val="00EC3F5E"/>
    <w:pPr>
      <w:spacing w:after="200"/>
      <w:contextualSpacing/>
      <w:jc w:val="both"/>
    </w:pPr>
    <w:rPr>
      <w:rFonts w:asciiTheme="minorHAnsi" w:hAnsiTheme="minorHAnsi" w:cstheme="minorBidi"/>
      <w:sz w:val="14"/>
      <w:szCs w:val="18"/>
    </w:rPr>
  </w:style>
  <w:style w:type="character" w:customStyle="1" w:styleId="articlelocatiospann">
    <w:name w:val="articlelocatio&lt;/span&gt;n"/>
    <w:rsid w:val="00EC3F5E"/>
  </w:style>
  <w:style w:type="character" w:customStyle="1" w:styleId="mandelbrotrefrag">
    <w:name w:val="mandelbrot_refrag"/>
    <w:rsid w:val="00EC3F5E"/>
  </w:style>
  <w:style w:type="paragraph" w:customStyle="1" w:styleId="promotion-tag-p">
    <w:name w:val="promotion-tag-p"/>
    <w:basedOn w:val="Normal"/>
    <w:rsid w:val="00EC3F5E"/>
    <w:pPr>
      <w:spacing w:before="100" w:beforeAutospacing="1" w:after="100" w:afterAutospacing="1"/>
    </w:pPr>
    <w:rPr>
      <w:rFonts w:ascii="Times New Roman" w:eastAsia="Times New Roman" w:hAnsi="Times New Roman" w:cs="Times New Roman"/>
      <w:sz w:val="24"/>
      <w:szCs w:val="24"/>
    </w:rPr>
  </w:style>
  <w:style w:type="character" w:customStyle="1" w:styleId="Bold12">
    <w:name w:val="Bold12"/>
    <w:uiPriority w:val="1"/>
    <w:qFormat/>
    <w:rsid w:val="00EC3F5E"/>
    <w:rPr>
      <w:rFonts w:ascii="Times New Roman" w:hAnsi="Times New Roman"/>
      <w:b/>
      <w:sz w:val="24"/>
    </w:rPr>
  </w:style>
  <w:style w:type="character" w:customStyle="1" w:styleId="storydl">
    <w:name w:val="story_dl"/>
    <w:rsid w:val="00EC3F5E"/>
  </w:style>
  <w:style w:type="paragraph" w:customStyle="1" w:styleId="i1">
    <w:name w:val="i1"/>
    <w:basedOn w:val="Normal"/>
    <w:rsid w:val="00EC3F5E"/>
    <w:pPr>
      <w:spacing w:before="100" w:beforeAutospacing="1" w:after="100" w:afterAutospacing="1"/>
    </w:pPr>
    <w:rPr>
      <w:rFonts w:ascii="Times New Roman" w:eastAsia="Times New Roman" w:hAnsi="Times New Roman" w:cs="Times New Roman"/>
      <w:sz w:val="24"/>
      <w:szCs w:val="24"/>
    </w:rPr>
  </w:style>
  <w:style w:type="character" w:customStyle="1" w:styleId="instoryheading">
    <w:name w:val="instoryheading"/>
    <w:rsid w:val="00EC3F5E"/>
  </w:style>
  <w:style w:type="character" w:customStyle="1" w:styleId="il">
    <w:name w:val="il"/>
    <w:rsid w:val="00EC3F5E"/>
  </w:style>
  <w:style w:type="paragraph" w:customStyle="1" w:styleId="tag">
    <w:name w:val="tag"/>
    <w:basedOn w:val="Normal"/>
    <w:rsid w:val="00EC3F5E"/>
    <w:rPr>
      <w:rFonts w:ascii="Times New Roman" w:eastAsia="Times New Roman" w:hAnsi="Times New Roman" w:cs="Times New Roman"/>
      <w:b/>
      <w:sz w:val="24"/>
      <w:szCs w:val="20"/>
    </w:rPr>
  </w:style>
  <w:style w:type="paragraph" w:customStyle="1" w:styleId="card">
    <w:name w:val="card"/>
    <w:basedOn w:val="Normal"/>
    <w:link w:val="cardChar"/>
    <w:qFormat/>
    <w:rsid w:val="00EC3F5E"/>
    <w:pPr>
      <w:ind w:left="288" w:right="288"/>
    </w:pPr>
    <w:rPr>
      <w:rFonts w:ascii="Times New Roman" w:eastAsia="Times New Roman" w:hAnsi="Times New Roman" w:cs="Times New Roman"/>
      <w:sz w:val="20"/>
      <w:szCs w:val="20"/>
    </w:rPr>
  </w:style>
  <w:style w:type="character" w:customStyle="1" w:styleId="cardChar">
    <w:name w:val="card Char"/>
    <w:link w:val="card"/>
    <w:rsid w:val="00EC3F5E"/>
    <w:rPr>
      <w:rFonts w:ascii="Times New Roman" w:eastAsia="Times New Roman" w:hAnsi="Times New Roman" w:cs="Times New Roman"/>
      <w:sz w:val="20"/>
      <w:szCs w:val="20"/>
    </w:rPr>
  </w:style>
  <w:style w:type="character" w:customStyle="1" w:styleId="aqj">
    <w:name w:val="aqj"/>
    <w:rsid w:val="00EC3F5E"/>
  </w:style>
  <w:style w:type="paragraph" w:customStyle="1" w:styleId="cardtext">
    <w:name w:val="card text"/>
    <w:basedOn w:val="Normal"/>
    <w:link w:val="cardtextChar"/>
    <w:qFormat/>
    <w:rsid w:val="00EC3F5E"/>
    <w:pPr>
      <w:ind w:left="288" w:right="288"/>
    </w:pPr>
    <w:rPr>
      <w:rFonts w:ascii="Times New Roman" w:eastAsia="Calibri" w:hAnsi="Times New Roman" w:cs="Times New Roman"/>
      <w:sz w:val="20"/>
    </w:rPr>
  </w:style>
  <w:style w:type="character" w:customStyle="1" w:styleId="cardtextChar">
    <w:name w:val="card text Char"/>
    <w:link w:val="cardtext"/>
    <w:rsid w:val="00EC3F5E"/>
    <w:rPr>
      <w:rFonts w:ascii="Times New Roman" w:eastAsia="Calibri" w:hAnsi="Times New Roman" w:cs="Times New Roman"/>
      <w:sz w:val="20"/>
    </w:rPr>
  </w:style>
  <w:style w:type="character" w:customStyle="1" w:styleId="underline">
    <w:name w:val="underline"/>
    <w:link w:val="textbold"/>
    <w:qFormat/>
    <w:rsid w:val="00EC3F5E"/>
    <w:rPr>
      <w:u w:val="single"/>
    </w:rPr>
  </w:style>
  <w:style w:type="paragraph" w:customStyle="1" w:styleId="textbold">
    <w:name w:val="text bold"/>
    <w:basedOn w:val="Normal"/>
    <w:link w:val="underline"/>
    <w:rsid w:val="00EC3F5E"/>
    <w:pPr>
      <w:ind w:left="720"/>
      <w:jc w:val="both"/>
    </w:pPr>
    <w:rPr>
      <w:rFonts w:asciiTheme="minorHAnsi" w:hAnsiTheme="minorHAnsi" w:cstheme="minorBidi"/>
      <w:u w:val="single"/>
    </w:rPr>
  </w:style>
  <w:style w:type="paragraph" w:customStyle="1" w:styleId="ge">
    <w:name w:val="ge"/>
    <w:basedOn w:val="cardtext"/>
    <w:uiPriority w:val="99"/>
    <w:rsid w:val="00EC3F5E"/>
    <w:pPr>
      <w:ind w:left="0" w:right="0"/>
    </w:pPr>
  </w:style>
  <w:style w:type="numbering" w:customStyle="1" w:styleId="NoList3">
    <w:name w:val="No List3"/>
    <w:next w:val="NoList"/>
    <w:uiPriority w:val="99"/>
    <w:semiHidden/>
    <w:unhideWhenUsed/>
    <w:rsid w:val="005F3FF2"/>
  </w:style>
  <w:style w:type="paragraph" w:customStyle="1" w:styleId="Analytic">
    <w:name w:val="Analytic"/>
    <w:basedOn w:val="Heading4"/>
    <w:uiPriority w:val="99"/>
    <w:qFormat/>
    <w:rsid w:val="005F3FF2"/>
    <w:rPr>
      <w:rFonts w:eastAsia="Times New Roman" w:cs="Times New Roman"/>
    </w:rPr>
  </w:style>
  <w:style w:type="character" w:customStyle="1" w:styleId="BoldUnderline">
    <w:name w:val="BoldUnderline"/>
    <w:uiPriority w:val="1"/>
    <w:qFormat/>
    <w:rsid w:val="005F3FF2"/>
    <w:rPr>
      <w:rFonts w:ascii="Arial" w:hAnsi="Arial" w:cs="Arial" w:hint="default"/>
      <w:b/>
      <w:bCs w:val="0"/>
      <w:sz w:val="20"/>
      <w:u w:val="single"/>
    </w:rPr>
  </w:style>
  <w:style w:type="character" w:customStyle="1" w:styleId="Heading1Char1">
    <w:name w:val="Heading 1 Char1"/>
    <w:aliases w:val="Pocket Char1"/>
    <w:uiPriority w:val="1"/>
    <w:rsid w:val="005F3FF2"/>
    <w:rPr>
      <w:rFonts w:ascii="Cambria" w:eastAsia="Times New Roman" w:hAnsi="Cambria" w:cs="Times New Roman"/>
      <w:b/>
      <w:bCs/>
      <w:color w:val="365F91"/>
      <w:sz w:val="28"/>
      <w:szCs w:val="28"/>
      <w:lang w:eastAsia="zh-CN"/>
    </w:rPr>
  </w:style>
  <w:style w:type="character" w:customStyle="1" w:styleId="Heading2Char1">
    <w:name w:val="Heading 2 Char1"/>
    <w:aliases w:val="Hat Char1"/>
    <w:uiPriority w:val="2"/>
    <w:semiHidden/>
    <w:rsid w:val="005F3FF2"/>
    <w:rPr>
      <w:rFonts w:ascii="Cambria" w:eastAsia="Times New Roman" w:hAnsi="Cambria" w:cs="Times New Roman"/>
      <w:b/>
      <w:bCs/>
      <w:color w:val="4F81BD"/>
      <w:sz w:val="26"/>
      <w:szCs w:val="26"/>
      <w:lang w:eastAsia="zh-CN"/>
    </w:rPr>
  </w:style>
  <w:style w:type="character" w:customStyle="1" w:styleId="Heading3Char1">
    <w:name w:val="Heading 3 Char1"/>
    <w:aliases w:val="Block Char1"/>
    <w:uiPriority w:val="3"/>
    <w:semiHidden/>
    <w:rsid w:val="005F3FF2"/>
    <w:rPr>
      <w:rFonts w:ascii="Cambria" w:eastAsia="Times New Roman" w:hAnsi="Cambria" w:cs="Times New Roman"/>
      <w:b/>
      <w:bCs/>
      <w:color w:val="4F81BD"/>
      <w:sz w:val="22"/>
      <w:szCs w:val="22"/>
      <w:lang w:eastAsia="zh-CN"/>
    </w:rPr>
  </w:style>
  <w:style w:type="character" w:customStyle="1" w:styleId="Heading4Char1">
    <w:name w:val="Heading 4 Char1"/>
    <w:aliases w:val="Tag Char1"/>
    <w:uiPriority w:val="4"/>
    <w:semiHidden/>
    <w:rsid w:val="005F3FF2"/>
    <w:rPr>
      <w:rFonts w:ascii="Cambria" w:eastAsia="Times New Roman" w:hAnsi="Cambria" w:cs="Times New Roman"/>
      <w:b/>
      <w:bCs/>
      <w:i/>
      <w:iCs/>
      <w:color w:val="4F81BD"/>
      <w:sz w:val="22"/>
      <w:szCs w:val="22"/>
      <w:lang w:eastAsia="zh-CN"/>
    </w:rPr>
  </w:style>
  <w:style w:type="paragraph" w:styleId="BalloonText">
    <w:name w:val="Balloon Text"/>
    <w:basedOn w:val="Normal"/>
    <w:link w:val="BalloonTextChar"/>
    <w:uiPriority w:val="99"/>
    <w:semiHidden/>
    <w:rsid w:val="0027687A"/>
    <w:rPr>
      <w:rFonts w:ascii="Tahoma" w:hAnsi="Tahoma" w:cs="Tahoma"/>
      <w:sz w:val="16"/>
      <w:szCs w:val="16"/>
    </w:rPr>
  </w:style>
  <w:style w:type="character" w:customStyle="1" w:styleId="BalloonTextChar">
    <w:name w:val="Balloon Text Char"/>
    <w:basedOn w:val="DefaultParagraphFont"/>
    <w:link w:val="BalloonText"/>
    <w:uiPriority w:val="99"/>
    <w:semiHidden/>
    <w:rsid w:val="0027687A"/>
    <w:rPr>
      <w:rFonts w:ascii="Tahoma" w:hAnsi="Tahoma" w:cs="Tahoma"/>
      <w:sz w:val="16"/>
      <w:szCs w:val="16"/>
    </w:rPr>
  </w:style>
  <w:style w:type="character" w:customStyle="1" w:styleId="submenu-table">
    <w:name w:val="submenu-table"/>
    <w:basedOn w:val="DefaultParagraphFont"/>
    <w:rsid w:val="00A33A2A"/>
  </w:style>
  <w:style w:type="paragraph" w:styleId="DocumentMap">
    <w:name w:val="Document Map"/>
    <w:basedOn w:val="Normal"/>
    <w:link w:val="DocumentMapChar"/>
    <w:uiPriority w:val="99"/>
    <w:semiHidden/>
    <w:rsid w:val="004963A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963A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antafenewmexican.com/news/article_50dd6c38-ee6f-51a4-8f43-a1b2f551fbef.html" TargetMode="External"/><Relationship Id="rId14" Type="http://schemas.openxmlformats.org/officeDocument/2006/relationships/hyperlink" Target="http://www.ogj.com/articles/2013/07/mexico-reforms-seen-as-key-to-north-american-energy-alliance.html" TargetMode="External"/><Relationship Id="rId15" Type="http://schemas.openxmlformats.org/officeDocument/2006/relationships/hyperlink" Target="http://www.altenergymag.com/news/2013/07/15/the-energy-reform-will-repower-mexico-we-will-not-give-up/30105" TargetMode="External"/><Relationship Id="rId16" Type="http://schemas.openxmlformats.org/officeDocument/2006/relationships/hyperlink" Target="http://www.newswiretoday.com/news/131544/" TargetMode="External"/><Relationship Id="rId17" Type="http://schemas.openxmlformats.org/officeDocument/2006/relationships/hyperlink" Target="http://www.cleanenergyauthority.com/solar-energy-news/mexico-solar-market-poised-for-growth-072413" TargetMode="External"/><Relationship Id="rId18" Type="http://schemas.openxmlformats.org/officeDocument/2006/relationships/hyperlink" Target="http://www.bloomberg.com/news/2013-07-22/suntech-supplying-solar-modules-for-30-megawatt-plant-in-mexico.html" TargetMode="External"/><Relationship Id="rId19" Type="http://schemas.openxmlformats.org/officeDocument/2006/relationships/hyperlink" Target="http://www.rechargenews.com/solar/asia_australia/article1332762.ece" TargetMode="External"/><Relationship Id="rId50" Type="http://schemas.openxmlformats.org/officeDocument/2006/relationships/hyperlink" Target="http://www.newsweek.com/id/172640" TargetMode="External"/><Relationship Id="rId51" Type="http://schemas.openxmlformats.org/officeDocument/2006/relationships/hyperlink" Target="http://www.usnews.com/blogs/capital-commerce/2008/12/1/bad-economy-could-cause-china-crackup.html?s_cid" TargetMode="External"/><Relationship Id="rId52" Type="http://schemas.openxmlformats.org/officeDocument/2006/relationships/hyperlink" Target="http://www.huffingtonpost.com/louis-klarevas/securing-american-primacy_b_393223.html" TargetMode="External"/><Relationship Id="rId53" Type="http://schemas.openxmlformats.org/officeDocument/2006/relationships/hyperlink" Target="http://idbdocs.iadb.org/wsdocs/getdocument.aspx?docnum=37836720" TargetMode="External"/><Relationship Id="rId54" Type="http://schemas.openxmlformats.org/officeDocument/2006/relationships/hyperlink" Target="http://www.sciencedaily.com/releases/2011/07/110725091451.htm)//DR" TargetMode="External"/><Relationship Id="rId55" Type="http://schemas.openxmlformats.org/officeDocument/2006/relationships/hyperlink" Target="http://www.sciencedaily.com/releases/2010/11/101116075800.htm)//DR"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green-energy-news.com/nwslnks/clips613/jun13025.html" TargetMode="External"/><Relationship Id="rId41" Type="http://schemas.openxmlformats.org/officeDocument/2006/relationships/hyperlink" Target="http://www.independent.co.uk/news/science/methane-meltdown-the-arctic-timebomb-that-could-cost-us-60trn-8730408.html" TargetMode="External"/><Relationship Id="rId42" Type="http://schemas.openxmlformats.org/officeDocument/2006/relationships/hyperlink" Target="http://www.diplomaticourier.com/news/topics/energy/1474-energy-access-and-world-prosperity-in-developing-countries" TargetMode="External"/><Relationship Id="rId43" Type="http://schemas.openxmlformats.org/officeDocument/2006/relationships/hyperlink" Target="http://www.diplomaticourier.com/news/topics/energy/1474-energy-access-and-world-prosperity-in-developing-countries" TargetMode="External"/><Relationship Id="rId44" Type="http://schemas.openxmlformats.org/officeDocument/2006/relationships/hyperlink" Target="http://idbdocs.iadb.org/wsdocs/getdocument.aspx?docnum=37836720" TargetMode="External"/><Relationship Id="rId45" Type="http://schemas.openxmlformats.org/officeDocument/2006/relationships/hyperlink" Target="http://idbdocs.iadb.org/wsdocs/getdocument.aspx?docnum=37836720" TargetMode="External"/><Relationship Id="rId46" Type="http://schemas.openxmlformats.org/officeDocument/2006/relationships/hyperlink" Target="http://www.ucsusa.org/clean_energy/our-energy-choices/renewable-energy/environmental-impacts-geothermal-energy.html" TargetMode="External"/><Relationship Id="rId47" Type="http://schemas.openxmlformats.org/officeDocument/2006/relationships/hyperlink" Target="http://www.teara.govt.nz/en/geothermal-energy/page-5" TargetMode="External"/><Relationship Id="rId48" Type="http://schemas.openxmlformats.org/officeDocument/2006/relationships/hyperlink" Target="http://www.ucsusa.org/clean_energy/our-energy-choices/renewable-energy/environmental-impacts-geothermal-energy.html" TargetMode="External"/><Relationship Id="rId49" Type="http://schemas.openxmlformats.org/officeDocument/2006/relationships/hyperlink" Target="http://www.salon.com/writer/alfred_mccoy/)//M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image" Target="media/image1.png"/><Relationship Id="rId31" Type="http://schemas.openxmlformats.org/officeDocument/2006/relationships/hyperlink" Target="http://idbdocs.iadb.org/wsdocs/getdocument.aspx?docnum=37836720" TargetMode="External"/><Relationship Id="rId32" Type="http://schemas.openxmlformats.org/officeDocument/2006/relationships/hyperlink" Target="http://www.care2.com/causes/is-clean-tech-the-solution-to-global-warming.html" TargetMode="External"/><Relationship Id="rId33" Type="http://schemas.openxmlformats.org/officeDocument/2006/relationships/hyperlink" Target="http://www.dunnconnect.com/articles/2009/12/27/opinion/doc4b36692f2a0e0870593018.txt" TargetMode="External"/><Relationship Id="rId34" Type="http://schemas.openxmlformats.org/officeDocument/2006/relationships/hyperlink" Target="http://www.iccwbo.org/iccdecge/index.html" TargetMode="External"/><Relationship Id="rId35" Type="http://schemas.openxmlformats.org/officeDocument/2006/relationships/hyperlink" Target="http://www.gigatonthrowdown.org/intro.php" TargetMode="External"/><Relationship Id="rId36" Type="http://schemas.openxmlformats.org/officeDocument/2006/relationships/hyperlink" Target="http://www.businessgreen.com/business-green/news/2255494/south-korea-ramp-clean-tech" TargetMode="External"/><Relationship Id="rId37" Type="http://schemas.openxmlformats.org/officeDocument/2006/relationships/hyperlink" Target="http://www.treehugger.com/files/2009/11/asia-to-outspend-usa-in-clean-technology-energy.php" TargetMode="External"/><Relationship Id="rId38" Type="http://schemas.openxmlformats.org/officeDocument/2006/relationships/hyperlink" Target="http://www.financierworldwide.com/article_printable.php?id=5514" TargetMode="External"/><Relationship Id="rId39" Type="http://schemas.openxmlformats.org/officeDocument/2006/relationships/hyperlink" Target="http://www.care2.com/causes/is-clean-tech-the-solution-to-global-warming.html" TargetMode="External"/><Relationship Id="rId20" Type="http://schemas.openxmlformats.org/officeDocument/2006/relationships/hyperlink" Target="http://www.pv-tech.org/news/order_focus_suntech_to_supply_largest_pv_array_in_latin_america" TargetMode="External"/><Relationship Id="rId21" Type="http://schemas.openxmlformats.org/officeDocument/2006/relationships/hyperlink" Target="http://solar.energy-business-review.com/news/suntech-supplies-modules-to-30mw-aura-solar-i-project-in-mexico-250713" TargetMode="External"/><Relationship Id="rId22" Type="http://schemas.openxmlformats.org/officeDocument/2006/relationships/hyperlink" Target="http://www.green-energy-news.com/nwslnks/clips613/jun13025.html" TargetMode="External"/><Relationship Id="rId23" Type="http://schemas.openxmlformats.org/officeDocument/2006/relationships/hyperlink" Target="http://www.texascenter.org/publications/expansion.pdf" TargetMode="External"/><Relationship Id="rId24" Type="http://schemas.openxmlformats.org/officeDocument/2006/relationships/hyperlink" Target="http://www.texascenter.org/publications/expansion.pdf" TargetMode="External"/><Relationship Id="rId25" Type="http://schemas.openxmlformats.org/officeDocument/2006/relationships/hyperlink" Target="http://www.bnamericas.com/news/electricpower/not-the-time-for-renewable-power-reform-in-mexico-commissioner" TargetMode="External"/><Relationship Id="rId26" Type="http://schemas.openxmlformats.org/officeDocument/2006/relationships/hyperlink" Target="http://www.bnamericas.com/company-profile/en/Comision_Reguladora_de_Energia-CRE" TargetMode="External"/><Relationship Id="rId27" Type="http://schemas.openxmlformats.org/officeDocument/2006/relationships/hyperlink" Target="http://www.bnamericas.com/company-profile/en/Comision_Federal_de_Electricidad-CFE" TargetMode="External"/><Relationship Id="rId28" Type="http://schemas.openxmlformats.org/officeDocument/2006/relationships/hyperlink" Target="http://www.kleanindustries.com/s/environmental_market_industry_news.asp?ReportID=514450" TargetMode="External"/><Relationship Id="rId29" Type="http://schemas.openxmlformats.org/officeDocument/2006/relationships/hyperlink" Target="http://fpif.org/post-saddam_iraq_linchpin_of_a_new_oil_order/" TargetMode="External"/><Relationship Id="rId10" Type="http://schemas.openxmlformats.org/officeDocument/2006/relationships/endnotes" Target="endnotes.xml"/><Relationship Id="rId11" Type="http://schemas.openxmlformats.org/officeDocument/2006/relationships/hyperlink" Target="http://www.greenbaypressgazette.com/usatoday/article/2514741" TargetMode="External"/><Relationship Id="rId12" Type="http://schemas.openxmlformats.org/officeDocument/2006/relationships/hyperlink" Target="http://www.autonews.com/article/20130708/OEM01/307089984/nissan-green-energy-program-to-grow-in-mex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169123</Words>
  <Characters>964003</Characters>
  <Application>Microsoft Macintosh Word</Application>
  <DocSecurity>0</DocSecurity>
  <Lines>8033</Lines>
  <Paragraphs>2261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1130865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14mryshawy, Team 2011</dc:creator>
  <cp:lastModifiedBy>Megan</cp:lastModifiedBy>
  <cp:revision>2</cp:revision>
  <dcterms:created xsi:type="dcterms:W3CDTF">2013-08-05T15:13:00Z</dcterms:created>
  <dcterms:modified xsi:type="dcterms:W3CDTF">2013-08-05T15:13:00Z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