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265E" w:rsidRDefault="00C8265E" w:rsidP="00C8265E">
      <w:pPr>
        <w:pStyle w:val="Heading1"/>
      </w:pPr>
      <w:r>
        <w:t xml:space="preserve">Negative </w:t>
      </w:r>
    </w:p>
    <w:p w:rsidR="00AC0A19" w:rsidRDefault="00AC0A19" w:rsidP="00AC0A19">
      <w:pPr>
        <w:pStyle w:val="Heading2"/>
      </w:pPr>
      <w:r>
        <w:lastRenderedPageBreak/>
        <w:t>Topicality</w:t>
      </w:r>
    </w:p>
    <w:p w:rsidR="00AC0A19" w:rsidRDefault="00AC0A19" w:rsidP="00AC0A19">
      <w:pPr>
        <w:pStyle w:val="Heading3"/>
      </w:pPr>
      <w:r>
        <w:lastRenderedPageBreak/>
        <w:t>T Engagement</w:t>
      </w:r>
      <w:r w:rsidR="00BB0A18">
        <w:t xml:space="preserve"> 1NC</w:t>
      </w:r>
    </w:p>
    <w:p w:rsidR="00AC0A19" w:rsidRDefault="00AC0A19" w:rsidP="00AC0A19"/>
    <w:p w:rsidR="00AC0A19" w:rsidRPr="00AC0A19" w:rsidRDefault="00AC0A19" w:rsidP="00AC0A19">
      <w:pPr>
        <w:pStyle w:val="ListParagraph"/>
        <w:keepNext/>
        <w:keepLines/>
        <w:numPr>
          <w:ilvl w:val="0"/>
          <w:numId w:val="2"/>
        </w:numPr>
        <w:spacing w:before="200"/>
        <w:outlineLvl w:val="3"/>
        <w:rPr>
          <w:rFonts w:eastAsia="Times New Roman"/>
          <w:b/>
          <w:bCs/>
          <w:iCs/>
          <w:sz w:val="26"/>
        </w:rPr>
      </w:pPr>
      <w:r>
        <w:rPr>
          <w:rFonts w:eastAsia="Times New Roman"/>
          <w:b/>
          <w:bCs/>
          <w:iCs/>
          <w:sz w:val="26"/>
        </w:rPr>
        <w:t xml:space="preserve">Interpretation- </w:t>
      </w:r>
      <w:r w:rsidRPr="00AC0A19">
        <w:rPr>
          <w:rFonts w:eastAsia="Times New Roman"/>
          <w:b/>
          <w:bCs/>
          <w:iCs/>
          <w:sz w:val="26"/>
        </w:rPr>
        <w:t>Engagement requires DIRECT talks – means both governments must be involved</w:t>
      </w:r>
    </w:p>
    <w:p w:rsidR="00AC0A19" w:rsidRPr="00615106" w:rsidRDefault="00AC0A19" w:rsidP="00AC0A19">
      <w:pPr>
        <w:rPr>
          <w:rFonts w:eastAsia="Calibri"/>
        </w:rPr>
      </w:pPr>
      <w:r w:rsidRPr="007D3FB6">
        <w:rPr>
          <w:rFonts w:eastAsia="Calibri"/>
          <w:b/>
          <w:bCs/>
          <w:sz w:val="26"/>
        </w:rPr>
        <w:t>Crocker ‘9</w:t>
      </w:r>
      <w:r w:rsidRPr="00615106">
        <w:rPr>
          <w:rFonts w:eastAsia="Calibri"/>
        </w:rPr>
        <w:t xml:space="preserve"> [9/13/09, Chester A. Crocker is a professor of strategic studies at the Walsh School of Foreign Service at Georgetown University, was an assistant secretary of state for African affairs from 1981 to 1989. “Terms of Engagement,” http://www.nytimes.com/2009/09/14/opinion/14crocker.html?_r=1&amp;]</w:t>
      </w:r>
    </w:p>
    <w:p w:rsidR="00AC0A19" w:rsidRPr="00615106" w:rsidRDefault="00AC0A19" w:rsidP="00AC0A19">
      <w:pPr>
        <w:ind w:right="288"/>
        <w:rPr>
          <w:rFonts w:eastAsia="Calibri"/>
          <w:sz w:val="16"/>
        </w:rPr>
      </w:pPr>
    </w:p>
    <w:p w:rsidR="00AC0A19" w:rsidRPr="00615106" w:rsidRDefault="00AC0A19" w:rsidP="00AC0A19">
      <w:pPr>
        <w:ind w:right="288"/>
        <w:rPr>
          <w:rFonts w:eastAsia="Calibri"/>
          <w:sz w:val="16"/>
        </w:rPr>
      </w:pPr>
      <w:r w:rsidRPr="00615106">
        <w:rPr>
          <w:rFonts w:eastAsia="Calibri"/>
          <w:sz w:val="16"/>
        </w:rPr>
        <w:t xml:space="preserve">PRESIDENT </w:t>
      </w:r>
      <w:r w:rsidRPr="007D3FB6">
        <w:rPr>
          <w:rFonts w:eastAsia="Calibri"/>
          <w:b/>
          <w:bCs/>
          <w:u w:val="single"/>
        </w:rPr>
        <w:t>OBAMA will have a hard time achieving his foreign policy goals</w:t>
      </w:r>
      <w:r w:rsidRPr="00615106">
        <w:rPr>
          <w:rFonts w:eastAsia="Calibri"/>
          <w:sz w:val="16"/>
        </w:rPr>
        <w:t xml:space="preserve"> </w:t>
      </w:r>
      <w:r w:rsidRPr="007D3FB6">
        <w:rPr>
          <w:rFonts w:eastAsia="Calibri"/>
          <w:b/>
          <w:bCs/>
          <w:u w:val="single"/>
        </w:rPr>
        <w:t>until he masters some key terms</w:t>
      </w:r>
      <w:r w:rsidRPr="00615106">
        <w:rPr>
          <w:rFonts w:eastAsia="Calibri"/>
          <w:sz w:val="16"/>
        </w:rPr>
        <w:t xml:space="preserve"> and better manages the expectations they convey. Given the furor that will surround the news of America’s readiness to hold talks with Iran, </w:t>
      </w:r>
      <w:r w:rsidRPr="007D3FB6">
        <w:rPr>
          <w:rFonts w:eastAsia="Calibri"/>
          <w:b/>
          <w:bCs/>
          <w:u w:val="single"/>
        </w:rPr>
        <w:t>he could start with “engagement</w:t>
      </w:r>
      <w:r w:rsidRPr="00615106">
        <w:rPr>
          <w:rFonts w:eastAsia="Calibri"/>
          <w:sz w:val="16"/>
        </w:rPr>
        <w:t xml:space="preserve">” — </w:t>
      </w:r>
      <w:r w:rsidRPr="007D3FB6">
        <w:rPr>
          <w:rFonts w:eastAsia="Calibri"/>
          <w:b/>
          <w:bCs/>
          <w:u w:val="single"/>
        </w:rPr>
        <w:t>one of the trickiest terms in the policy lexicon The Obama administration has used this term to contrast its approach with its</w:t>
      </w:r>
      <w:r w:rsidRPr="00615106">
        <w:rPr>
          <w:rFonts w:eastAsia="Calibri"/>
          <w:sz w:val="16"/>
        </w:rPr>
        <w:t xml:space="preserve"> </w:t>
      </w:r>
      <w:r w:rsidRPr="007D3FB6">
        <w:rPr>
          <w:rFonts w:eastAsia="Calibri"/>
          <w:b/>
          <w:bCs/>
          <w:u w:val="single"/>
        </w:rPr>
        <w:t>predecessor’s resistance to talking with adversaries and troublemakers</w:t>
      </w:r>
      <w:r w:rsidRPr="00615106">
        <w:rPr>
          <w:rFonts w:eastAsia="Calibri"/>
          <w:sz w:val="16"/>
        </w:rPr>
        <w:t>. His critics show that they misunderstand the concept of engagement when they ridicule it as making nice with nasty or hostile regimes. Let’s get a few things straight. Enga</w:t>
      </w:r>
      <w:r w:rsidRPr="007D3FB6">
        <w:rPr>
          <w:rFonts w:eastAsia="Calibri"/>
          <w:b/>
          <w:bCs/>
          <w:u w:val="single"/>
        </w:rPr>
        <w:t>gement in statecraft is not about sweet talk.</w:t>
      </w:r>
      <w:r w:rsidRPr="00615106">
        <w:rPr>
          <w:rFonts w:eastAsia="Calibri"/>
          <w:sz w:val="16"/>
        </w:rPr>
        <w:t xml:space="preserve"> Nor is it based on the illusion that our problems with rogue regimes can be solved if only we would talk to them. </w:t>
      </w:r>
      <w:r w:rsidRPr="007D3FB6">
        <w:rPr>
          <w:rFonts w:eastAsia="Calibri"/>
          <w:b/>
          <w:bCs/>
          <w:u w:val="single"/>
        </w:rPr>
        <w:t xml:space="preserve">Engagement is not normalization, and its goal is not improved relations. It is not akin to détente, working for rapprochement, or appeasement. </w:t>
      </w:r>
      <w:r w:rsidRPr="00615106">
        <w:rPr>
          <w:rFonts w:eastAsia="Calibri"/>
          <w:sz w:val="16"/>
        </w:rPr>
        <w:t xml:space="preserve">So </w:t>
      </w:r>
      <w:r w:rsidRPr="007D3FB6">
        <w:rPr>
          <w:rFonts w:eastAsia="Calibri"/>
          <w:b/>
          <w:iCs/>
          <w:u w:val="single"/>
          <w:bdr w:val="single" w:sz="18" w:space="0" w:color="auto"/>
        </w:rPr>
        <w:t>how do you define an engagement strategy? It does require direct talks.</w:t>
      </w:r>
      <w:r w:rsidRPr="00615106">
        <w:rPr>
          <w:rFonts w:eastAsia="Calibri"/>
          <w:sz w:val="16"/>
        </w:rPr>
        <w:t xml:space="preserve"> </w:t>
      </w:r>
      <w:r w:rsidRPr="007D3FB6">
        <w:rPr>
          <w:rFonts w:eastAsia="Calibri"/>
          <w:b/>
          <w:bCs/>
          <w:u w:val="single"/>
        </w:rPr>
        <w:t xml:space="preserve">There is simply no better way to convey authoritative statements of position or to hear responses. But establishing talks is just a first step. </w:t>
      </w:r>
      <w:r w:rsidRPr="00615106">
        <w:rPr>
          <w:rFonts w:eastAsia="Calibri"/>
          <w:sz w:val="16"/>
        </w:rPr>
        <w:t>The goal of engagement is to change the other country’s perception of its own interests and realistic options and, hence, to modify its policies and its behavior.</w:t>
      </w:r>
    </w:p>
    <w:p w:rsidR="00AC0A19" w:rsidRDefault="00AC0A19" w:rsidP="00AC0A19"/>
    <w:p w:rsidR="00AC0A19" w:rsidRDefault="00AC0A19" w:rsidP="00AC0A19">
      <w:pPr>
        <w:pStyle w:val="Heading4"/>
        <w:numPr>
          <w:ilvl w:val="0"/>
          <w:numId w:val="2"/>
        </w:numPr>
      </w:pPr>
      <w:r>
        <w:t>Violation- the aff does not engage the Mexican government to increase trade</w:t>
      </w:r>
    </w:p>
    <w:p w:rsidR="00AC0A19" w:rsidRDefault="00AC0A19" w:rsidP="00AC0A19"/>
    <w:p w:rsidR="00AC0A19" w:rsidRDefault="00AC0A19" w:rsidP="00AC0A19">
      <w:pPr>
        <w:pStyle w:val="Heading4"/>
        <w:numPr>
          <w:ilvl w:val="0"/>
          <w:numId w:val="2"/>
        </w:numPr>
      </w:pPr>
      <w:r>
        <w:t>Standards</w:t>
      </w:r>
      <w:r w:rsidR="00EB5626">
        <w:t>-</w:t>
      </w:r>
    </w:p>
    <w:p w:rsidR="00AC0A19" w:rsidRDefault="00AC0A19" w:rsidP="00AC0A19">
      <w:pPr>
        <w:pStyle w:val="Heading4"/>
        <w:numPr>
          <w:ilvl w:val="0"/>
          <w:numId w:val="4"/>
        </w:numPr>
      </w:pPr>
      <w:r>
        <w:t>Limits- there are thousands of domestic, unilateral changes the aff could make</w:t>
      </w:r>
      <w:r w:rsidR="0035500C">
        <w:t>.  The entire transportation topic would be T.</w:t>
      </w:r>
    </w:p>
    <w:p w:rsidR="00AC0A19" w:rsidRDefault="00AC0A19" w:rsidP="00AC0A19">
      <w:pPr>
        <w:pStyle w:val="Heading4"/>
        <w:numPr>
          <w:ilvl w:val="0"/>
          <w:numId w:val="4"/>
        </w:numPr>
      </w:pPr>
      <w:r>
        <w:t>Ground- we lose politics link ground, appeasement DAs, and other engagement generics that assume interaction with the other country</w:t>
      </w:r>
    </w:p>
    <w:p w:rsidR="00AC0A19" w:rsidRDefault="00AC0A19" w:rsidP="00AC0A19">
      <w:pPr>
        <w:pStyle w:val="Heading4"/>
      </w:pPr>
      <w:r>
        <w:t>Voter for fairness and education</w:t>
      </w:r>
    </w:p>
    <w:p w:rsidR="009368AE" w:rsidRDefault="009368AE" w:rsidP="009368AE">
      <w:pPr>
        <w:pStyle w:val="Heading3"/>
      </w:pPr>
      <w:r>
        <w:lastRenderedPageBreak/>
        <w:t>XT Engagement = Dialogue</w:t>
      </w:r>
    </w:p>
    <w:p w:rsidR="009368AE" w:rsidRDefault="009368AE" w:rsidP="009368AE"/>
    <w:p w:rsidR="009368AE" w:rsidRPr="00615106" w:rsidRDefault="009368AE" w:rsidP="009368AE">
      <w:pPr>
        <w:keepNext/>
        <w:keepLines/>
        <w:spacing w:before="200"/>
        <w:outlineLvl w:val="3"/>
        <w:rPr>
          <w:rFonts w:eastAsia="Times New Roman"/>
          <w:b/>
          <w:bCs/>
          <w:iCs/>
          <w:sz w:val="26"/>
        </w:rPr>
      </w:pPr>
      <w:r w:rsidRPr="00615106">
        <w:rPr>
          <w:rFonts w:eastAsia="Times New Roman"/>
          <w:b/>
          <w:bCs/>
          <w:iCs/>
          <w:sz w:val="26"/>
        </w:rPr>
        <w:t>Engagement requires contact and dialogue – means that actors of both ends must be involved</w:t>
      </w:r>
    </w:p>
    <w:p w:rsidR="009368AE" w:rsidRPr="00615106" w:rsidRDefault="009368AE" w:rsidP="009368AE">
      <w:pPr>
        <w:rPr>
          <w:rFonts w:eastAsia="Calibri"/>
        </w:rPr>
      </w:pPr>
      <w:r w:rsidRPr="007D3FB6">
        <w:rPr>
          <w:rFonts w:eastAsia="Calibri"/>
          <w:b/>
          <w:bCs/>
          <w:sz w:val="26"/>
        </w:rPr>
        <w:t>Lederach ’12</w:t>
      </w:r>
      <w:r w:rsidRPr="00615106">
        <w:rPr>
          <w:rFonts w:eastAsia="Calibri"/>
        </w:rPr>
        <w:t xml:space="preserve"> [1/25/12, John Paul Lederach is professor of international peacebuilding at the University of Notre Dame’s Kroc Institute for International Peace Studies. “From Isolation to Engagement: Strategies for Countering Violent Extremism,” http://peacepolicy.nd.edu/2012/01/25/from-isolation-to-engagement-strategies-for-countering-violent-extremism/]</w:t>
      </w:r>
    </w:p>
    <w:p w:rsidR="009368AE" w:rsidRPr="00615106" w:rsidRDefault="009368AE" w:rsidP="009368AE">
      <w:pPr>
        <w:ind w:right="288"/>
        <w:rPr>
          <w:rFonts w:eastAsia="Calibri"/>
          <w:sz w:val="16"/>
        </w:rPr>
      </w:pPr>
    </w:p>
    <w:p w:rsidR="009368AE" w:rsidRPr="00615106" w:rsidRDefault="009368AE" w:rsidP="009368AE">
      <w:pPr>
        <w:ind w:right="288"/>
        <w:rPr>
          <w:rFonts w:eastAsia="Calibri"/>
          <w:sz w:val="16"/>
        </w:rPr>
      </w:pPr>
      <w:r w:rsidRPr="00615106">
        <w:rPr>
          <w:rFonts w:eastAsia="Calibri"/>
          <w:sz w:val="16"/>
        </w:rPr>
        <w:t xml:space="preserve">Peacebuilding, on the other hand, proposes a strategy of engagement. </w:t>
      </w:r>
      <w:r w:rsidRPr="007D3FB6">
        <w:rPr>
          <w:rFonts w:eastAsia="Calibri"/>
          <w:b/>
          <w:bCs/>
          <w:u w:val="single"/>
        </w:rPr>
        <w:t>Engagement requires contact and deliberative dialogue, inclusive of all views.</w:t>
      </w:r>
      <w:r w:rsidRPr="00615106">
        <w:rPr>
          <w:rFonts w:eastAsia="Calibri"/>
          <w:sz w:val="16"/>
        </w:rPr>
        <w:t xml:space="preserve"> It develops processes that focus on accurately understanding the sources of violence and addressing them through a range of nonviolent change strategies.</w:t>
      </w:r>
    </w:p>
    <w:p w:rsidR="009368AE" w:rsidRDefault="001E5E22" w:rsidP="001E5E22">
      <w:pPr>
        <w:pStyle w:val="Heading3"/>
      </w:pPr>
      <w:r>
        <w:lastRenderedPageBreak/>
        <w:t>Engagement = Sustained Ties</w:t>
      </w:r>
    </w:p>
    <w:p w:rsidR="001E5E22" w:rsidRDefault="001E5E22" w:rsidP="001E5E22"/>
    <w:p w:rsidR="001E5E22" w:rsidRPr="00615106" w:rsidRDefault="001E5E22" w:rsidP="001E5E22">
      <w:pPr>
        <w:keepNext/>
        <w:keepLines/>
        <w:spacing w:before="200"/>
        <w:outlineLvl w:val="3"/>
        <w:rPr>
          <w:rFonts w:eastAsia="Times New Roman"/>
          <w:b/>
          <w:bCs/>
          <w:iCs/>
          <w:sz w:val="26"/>
        </w:rPr>
      </w:pPr>
      <w:r w:rsidRPr="00615106">
        <w:rPr>
          <w:rFonts w:eastAsia="Times New Roman"/>
          <w:b/>
          <w:bCs/>
          <w:iCs/>
          <w:sz w:val="26"/>
        </w:rPr>
        <w:t>Economic engagement must promote interdependence – means one-shot actions aren’t topical</w:t>
      </w:r>
    </w:p>
    <w:p w:rsidR="001E5E22" w:rsidRPr="00615106" w:rsidRDefault="001E5E22" w:rsidP="001E5E22">
      <w:pPr>
        <w:rPr>
          <w:rFonts w:eastAsia="Calibri"/>
        </w:rPr>
      </w:pPr>
      <w:r w:rsidRPr="007D3FB6">
        <w:rPr>
          <w:rFonts w:eastAsia="Calibri"/>
          <w:b/>
          <w:bCs/>
          <w:sz w:val="26"/>
        </w:rPr>
        <w:t xml:space="preserve">Celik 11 </w:t>
      </w:r>
      <w:r w:rsidRPr="00615106">
        <w:rPr>
          <w:rFonts w:eastAsia="Calibri"/>
        </w:rPr>
        <w:t>[Arda Can Çelik, graduate M.A in political science and international relations at Uppsala University Sweden, “Economic sanctions and engagement policies,” http://www.grin.com/en/e-book/175204/economic-sanctions-and-engagement-policies]</w:t>
      </w:r>
    </w:p>
    <w:p w:rsidR="001E5E22" w:rsidRPr="00615106" w:rsidRDefault="001E5E22" w:rsidP="001E5E22">
      <w:pPr>
        <w:rPr>
          <w:rFonts w:eastAsia="Calibri"/>
          <w:sz w:val="14"/>
        </w:rPr>
      </w:pPr>
      <w:r w:rsidRPr="007D3FB6">
        <w:rPr>
          <w:rFonts w:eastAsia="Calibri"/>
          <w:b/>
          <w:bCs/>
          <w:u w:val="single"/>
        </w:rPr>
        <w:t>Economic engagement policies are strategic integration behaviour which involves with the target state</w:t>
      </w:r>
      <w:r w:rsidRPr="00615106">
        <w:rPr>
          <w:rFonts w:eastAsia="Calibri"/>
          <w:sz w:val="14"/>
        </w:rPr>
        <w:t xml:space="preserve">. </w:t>
      </w:r>
      <w:r w:rsidRPr="007D3FB6">
        <w:rPr>
          <w:rFonts w:eastAsia="Calibri"/>
          <w:b/>
          <w:bCs/>
          <w:u w:val="single"/>
        </w:rPr>
        <w:t xml:space="preserve">Engagement policies differ from other tools in Economic Diplomacy. They target to deepen the economic relations to create </w:t>
      </w:r>
      <w:r w:rsidRPr="00615106">
        <w:rPr>
          <w:rFonts w:eastAsia="Calibri"/>
          <w:sz w:val="14"/>
        </w:rPr>
        <w:t xml:space="preserve">economic intersection, interconnectness, and mutual dependence and finally seeks </w:t>
      </w:r>
      <w:r w:rsidRPr="007D3FB6">
        <w:rPr>
          <w:rFonts w:eastAsia="Calibri"/>
          <w:b/>
          <w:bCs/>
          <w:u w:val="single"/>
        </w:rPr>
        <w:t>economic interdependence. This</w:t>
      </w:r>
      <w:r w:rsidRPr="00615106">
        <w:rPr>
          <w:rFonts w:eastAsia="Calibri"/>
          <w:sz w:val="14"/>
        </w:rPr>
        <w:t xml:space="preserve"> interdependence </w:t>
      </w:r>
      <w:r w:rsidRPr="007D3FB6">
        <w:rPr>
          <w:rFonts w:eastAsia="Calibri"/>
          <w:b/>
          <w:bCs/>
          <w:u w:val="single"/>
        </w:rPr>
        <w:t>serves</w:t>
      </w:r>
      <w:r w:rsidRPr="00615106">
        <w:rPr>
          <w:rFonts w:eastAsia="Calibri"/>
          <w:sz w:val="14"/>
        </w:rPr>
        <w:t xml:space="preserve"> the sender state </w:t>
      </w:r>
      <w:r w:rsidRPr="007D3FB6">
        <w:rPr>
          <w:rFonts w:eastAsia="Calibri"/>
          <w:b/>
          <w:bCs/>
          <w:u w:val="single"/>
        </w:rPr>
        <w:t>to change the political behaviour of target state</w:t>
      </w:r>
      <w:r w:rsidRPr="00615106">
        <w:rPr>
          <w:rFonts w:eastAsia="Calibri"/>
          <w:sz w:val="14"/>
        </w:rPr>
        <w:t xml:space="preserve">. </w:t>
      </w:r>
      <w:r w:rsidRPr="007D3FB6">
        <w:rPr>
          <w:rFonts w:eastAsia="Calibri"/>
          <w:b/>
          <w:bCs/>
          <w:u w:val="single"/>
        </w:rPr>
        <w:t xml:space="preserve">However they </w:t>
      </w:r>
      <w:r w:rsidRPr="007D3FB6">
        <w:rPr>
          <w:rFonts w:eastAsia="Calibri"/>
          <w:b/>
          <w:iCs/>
          <w:u w:val="single"/>
          <w:bdr w:val="single" w:sz="18" w:space="0" w:color="auto"/>
        </w:rPr>
        <w:t>cannot be counted as carrots or inducement tools</w:t>
      </w:r>
      <w:r w:rsidRPr="007D3FB6">
        <w:rPr>
          <w:rFonts w:eastAsia="Calibri"/>
          <w:b/>
          <w:bCs/>
          <w:u w:val="single"/>
        </w:rPr>
        <w:t>, they focus on long term strategic goals and</w:t>
      </w:r>
      <w:r w:rsidRPr="00615106">
        <w:rPr>
          <w:rFonts w:eastAsia="Calibri"/>
          <w:sz w:val="14"/>
        </w:rPr>
        <w:t xml:space="preserve"> they </w:t>
      </w:r>
      <w:r w:rsidRPr="007D3FB6">
        <w:rPr>
          <w:rFonts w:eastAsia="Calibri"/>
          <w:b/>
          <w:bCs/>
          <w:u w:val="single"/>
        </w:rPr>
        <w:t>are not restricted with short term policy changes</w:t>
      </w:r>
      <w:r w:rsidRPr="00615106">
        <w:rPr>
          <w:rFonts w:eastAsia="Calibri"/>
          <w:sz w:val="14"/>
        </w:rPr>
        <w:t xml:space="preserve">.(Kahler&amp;Kastner,2006) </w:t>
      </w:r>
      <w:r w:rsidRPr="007D3FB6">
        <w:rPr>
          <w:rFonts w:eastAsia="Calibri"/>
          <w:b/>
          <w:bCs/>
          <w:u w:val="single"/>
        </w:rPr>
        <w:t xml:space="preserve">They can be </w:t>
      </w:r>
      <w:r w:rsidRPr="007D3FB6">
        <w:rPr>
          <w:rFonts w:eastAsia="Calibri"/>
          <w:b/>
          <w:iCs/>
          <w:u w:val="single"/>
          <w:bdr w:val="single" w:sz="18" w:space="0" w:color="auto"/>
        </w:rPr>
        <w:t>unconditional</w:t>
      </w:r>
      <w:r w:rsidRPr="00615106">
        <w:rPr>
          <w:rFonts w:eastAsia="Calibri"/>
          <w:sz w:val="14"/>
        </w:rPr>
        <w:t xml:space="preserve"> </w:t>
      </w:r>
      <w:r w:rsidRPr="007D3FB6">
        <w:rPr>
          <w:rFonts w:eastAsia="Calibri"/>
          <w:b/>
          <w:bCs/>
          <w:u w:val="single"/>
        </w:rPr>
        <w:t>and focus on creating greater economic benefits for both parties</w:t>
      </w:r>
      <w:r w:rsidRPr="00615106">
        <w:rPr>
          <w:rFonts w:eastAsia="Calibri"/>
          <w:sz w:val="14"/>
        </w:rPr>
        <w:t xml:space="preserve">. </w:t>
      </w:r>
      <w:r w:rsidRPr="007D3FB6">
        <w:rPr>
          <w:rFonts w:eastAsia="Calibri"/>
          <w:b/>
          <w:bCs/>
          <w:u w:val="single"/>
        </w:rPr>
        <w:t>Economic engagement targets</w:t>
      </w:r>
      <w:r w:rsidRPr="00615106">
        <w:rPr>
          <w:rFonts w:eastAsia="Calibri"/>
          <w:sz w:val="14"/>
        </w:rPr>
        <w:t xml:space="preserve"> to seek </w:t>
      </w:r>
      <w:r w:rsidRPr="007D3FB6">
        <w:rPr>
          <w:rFonts w:eastAsia="Calibri"/>
          <w:b/>
          <w:bCs/>
          <w:u w:val="single"/>
        </w:rPr>
        <w:t>deeper economic linkages via</w:t>
      </w:r>
      <w:r w:rsidRPr="00615106">
        <w:rPr>
          <w:rFonts w:eastAsia="Calibri"/>
          <w:sz w:val="14"/>
        </w:rPr>
        <w:t xml:space="preserve"> promoting </w:t>
      </w:r>
      <w:r w:rsidRPr="007D3FB6">
        <w:rPr>
          <w:rFonts w:eastAsia="Calibri"/>
          <w:b/>
          <w:bCs/>
          <w:u w:val="single"/>
        </w:rPr>
        <w:t>institutionalized mutual trade</w:t>
      </w:r>
      <w:r w:rsidRPr="00615106">
        <w:rPr>
          <w:rFonts w:eastAsia="Calibri"/>
          <w:sz w:val="14"/>
        </w:rPr>
        <w:t xml:space="preserve"> thus mentioned interdependence creates two major concepts. Firstly it builds strong trade partnership to avoid possible militarized and non militarized conflicts. Secondly it gives a leeway to perceive the international political atmosphere from the same and harmonized perspective. Kahler and Kastner define the engagement policies as follows “</w:t>
      </w:r>
      <w:r w:rsidRPr="007D3FB6">
        <w:rPr>
          <w:rFonts w:eastAsia="Calibri"/>
          <w:b/>
          <w:bCs/>
          <w:u w:val="single"/>
        </w:rPr>
        <w:t>’It is a policy of deliberate expanding economic ties</w:t>
      </w:r>
      <w:r w:rsidRPr="00615106">
        <w:rPr>
          <w:rFonts w:eastAsia="Calibri"/>
          <w:sz w:val="14"/>
        </w:rPr>
        <w:t xml:space="preserve"> with and adversary in order </w:t>
      </w:r>
      <w:r w:rsidRPr="007D3FB6">
        <w:rPr>
          <w:rFonts w:eastAsia="Calibri"/>
          <w:b/>
          <w:bCs/>
          <w:u w:val="single"/>
        </w:rPr>
        <w:t>to change the behaviour of target state and improve</w:t>
      </w:r>
      <w:r w:rsidRPr="00615106">
        <w:rPr>
          <w:rFonts w:eastAsia="Calibri"/>
          <w:sz w:val="14"/>
        </w:rPr>
        <w:t xml:space="preserve"> bilateral </w:t>
      </w:r>
      <w:r w:rsidRPr="007D3FB6">
        <w:rPr>
          <w:rFonts w:eastAsia="Calibri"/>
          <w:b/>
          <w:bCs/>
          <w:u w:val="single"/>
        </w:rPr>
        <w:t>relations’’</w:t>
      </w:r>
      <w:r w:rsidRPr="00615106">
        <w:rPr>
          <w:rFonts w:eastAsia="Calibri"/>
          <w:sz w:val="14"/>
        </w:rPr>
        <w:t>.(p523-abstact).It is an intentional economic strategy that expects bigger benefits such as long term economic gains and more importantly; political gains. The main idea behind the engagement motivation is stated by Rosecrance(1977)in a way that ‘’the direct and positive linkage of interests of states where a change in the position of one state affects the position of others in the same direction’’</w:t>
      </w:r>
      <w:r w:rsidRPr="00615106">
        <w:rPr>
          <w:rFonts w:eastAsia="Calibri"/>
          <w:sz w:val="12"/>
        </w:rPr>
        <w:t>¶</w:t>
      </w:r>
      <w:r w:rsidRPr="00615106">
        <w:rPr>
          <w:rFonts w:eastAsia="Calibri"/>
          <w:sz w:val="14"/>
        </w:rPr>
        <w:t xml:space="preserve"> </w:t>
      </w:r>
      <w:r w:rsidRPr="007D3FB6">
        <w:rPr>
          <w:rFonts w:eastAsia="Calibri"/>
          <w:b/>
          <w:bCs/>
          <w:u w:val="single"/>
        </w:rPr>
        <w:t>Although</w:t>
      </w:r>
      <w:r w:rsidRPr="00615106">
        <w:rPr>
          <w:rFonts w:eastAsia="Calibri"/>
          <w:sz w:val="14"/>
        </w:rPr>
        <w:t xml:space="preserve">, much of </w:t>
      </w:r>
      <w:r w:rsidRPr="007D3FB6">
        <w:rPr>
          <w:rFonts w:eastAsia="Calibri"/>
          <w:b/>
          <w:bCs/>
          <w:u w:val="single"/>
        </w:rPr>
        <w:t>the literature focuses on the effectiveness of economic sanctions, economic engagement strategies have rapidly gained momentum and</w:t>
      </w:r>
      <w:r w:rsidRPr="00615106">
        <w:rPr>
          <w:rFonts w:eastAsia="Calibri"/>
          <w:sz w:val="14"/>
        </w:rPr>
        <w:t xml:space="preserve"> gathers more and more </w:t>
      </w:r>
      <w:r w:rsidRPr="007D3FB6">
        <w:rPr>
          <w:rFonts w:eastAsia="Calibri"/>
          <w:b/>
          <w:bCs/>
          <w:u w:val="single"/>
        </w:rPr>
        <w:t>attention</w:t>
      </w:r>
      <w:r w:rsidRPr="00615106">
        <w:rPr>
          <w:rFonts w:eastAsia="Calibri"/>
          <w:sz w:val="14"/>
        </w:rPr>
        <w:t>(Kahler&amp;Kastner,2006). Kirshner(2002) states that handful of studies examine the Hirchmanesque effects of economic relations and engagement policies therefore engagement policies are newly emerging alternative strategies against the economic sanctions. This literature is a composition of liberal and realist approaches. Liberals underline that Effectiveness of engagement policies are valid and ascending. On the other hand, Realists criticise the potential of engagement policies and does not give credits to the arguments of engagement strategies.</w:t>
      </w:r>
      <w:r w:rsidRPr="00615106">
        <w:rPr>
          <w:rFonts w:eastAsia="Calibri"/>
          <w:sz w:val="12"/>
        </w:rPr>
        <w:t>¶</w:t>
      </w:r>
      <w:r w:rsidRPr="00615106">
        <w:rPr>
          <w:rFonts w:eastAsia="Calibri"/>
          <w:sz w:val="14"/>
        </w:rPr>
        <w:t xml:space="preserve"> Liberal Approach </w:t>
      </w:r>
      <w:r w:rsidRPr="00615106">
        <w:rPr>
          <w:rFonts w:eastAsia="Calibri"/>
          <w:sz w:val="12"/>
        </w:rPr>
        <w:t>¶</w:t>
      </w:r>
      <w:r w:rsidRPr="00615106">
        <w:rPr>
          <w:rFonts w:eastAsia="Calibri"/>
          <w:sz w:val="14"/>
        </w:rPr>
        <w:t xml:space="preserve"> Literature of liberal school points out that economic engagement policies are significantly effective tools for sender and target countries. The effectiveness leans on mutual economic and political benefits for both parties.(Garzke et al,2001). </w:t>
      </w:r>
      <w:r w:rsidRPr="007D3FB6">
        <w:rPr>
          <w:rFonts w:eastAsia="Calibri"/>
          <w:b/>
          <w:bCs/>
          <w:u w:val="single"/>
        </w:rPr>
        <w:t>Ecenomic engagement operates with trade mechanisms where sender and target country establish intensified trade thus increase the economic interaction</w:t>
      </w:r>
      <w:r w:rsidRPr="00615106">
        <w:rPr>
          <w:rFonts w:eastAsia="Calibri"/>
          <w:sz w:val="14"/>
        </w:rPr>
        <w:t xml:space="preserve"> over time. This strategy decreases the potential hostilities and provides mutual gains. Paulson Jr (2008) states that </w:t>
      </w:r>
      <w:r w:rsidRPr="007D3FB6">
        <w:rPr>
          <w:rFonts w:eastAsia="Calibri"/>
          <w:b/>
          <w:bCs/>
          <w:u w:val="single"/>
        </w:rPr>
        <w:t xml:space="preserve">this mechanism is </w:t>
      </w:r>
      <w:r w:rsidRPr="007D3FB6">
        <w:rPr>
          <w:rFonts w:eastAsia="Calibri"/>
          <w:b/>
          <w:iCs/>
          <w:u w:val="single"/>
          <w:bdr w:val="single" w:sz="18" w:space="0" w:color="auto"/>
        </w:rPr>
        <w:t xml:space="preserve">highly different from carrots </w:t>
      </w:r>
      <w:r w:rsidRPr="007D3FB6">
        <w:rPr>
          <w:rFonts w:eastAsia="Calibri"/>
          <w:b/>
          <w:bCs/>
          <w:u w:val="single"/>
        </w:rPr>
        <w:t>(inducements). Carrots work quid pro quo in short terms and for narrow goals. Economic engagement intends to develop the target country and wants her to be aware of the long term benefits of shared economic goals</w:t>
      </w:r>
      <w:r w:rsidRPr="00615106">
        <w:rPr>
          <w:rFonts w:eastAsia="Calibri"/>
          <w:sz w:val="14"/>
        </w:rPr>
        <w:t>. Sender does not want to contain nor prevent the target country with different policies. Conversely; sender works deliberately to improve the target countries’ Gdp, trade potential, export-import ratios and national income. Sender acts in purpose to reach important goals. First it establishes strong economic ties because economic integration has the capacity to change the political choices and behaviour of target country. Sender state believes in that economic linkages have political transformation potential.(Kroll,1993)</w:t>
      </w:r>
    </w:p>
    <w:p w:rsidR="001E5E22" w:rsidRDefault="001E5E22" w:rsidP="001E5E22"/>
    <w:p w:rsidR="00F34364" w:rsidRPr="00615106" w:rsidRDefault="00F34364" w:rsidP="00F34364">
      <w:pPr>
        <w:keepNext/>
        <w:keepLines/>
        <w:spacing w:before="200"/>
        <w:outlineLvl w:val="3"/>
        <w:rPr>
          <w:rFonts w:eastAsia="Times New Roman"/>
          <w:b/>
          <w:bCs/>
          <w:iCs/>
          <w:sz w:val="26"/>
        </w:rPr>
      </w:pPr>
      <w:r w:rsidRPr="00615106">
        <w:rPr>
          <w:rFonts w:eastAsia="Times New Roman"/>
          <w:b/>
          <w:bCs/>
          <w:iCs/>
          <w:sz w:val="26"/>
        </w:rPr>
        <w:t>Economic Engagement must be long term</w:t>
      </w:r>
      <w:bookmarkStart w:id="0" w:name="_GoBack"/>
      <w:bookmarkEnd w:id="0"/>
    </w:p>
    <w:p w:rsidR="00F34364" w:rsidRPr="00615106" w:rsidRDefault="00F34364" w:rsidP="00F34364">
      <w:pPr>
        <w:rPr>
          <w:rFonts w:eastAsia="Calibri"/>
          <w:i/>
          <w:sz w:val="16"/>
          <w:szCs w:val="16"/>
        </w:rPr>
      </w:pPr>
      <w:r w:rsidRPr="007D3FB6">
        <w:rPr>
          <w:rFonts w:eastAsia="Calibri"/>
          <w:b/>
          <w:bCs/>
          <w:sz w:val="26"/>
        </w:rPr>
        <w:t>Pollins 3</w:t>
      </w:r>
      <w:r w:rsidRPr="00615106">
        <w:rPr>
          <w:rFonts w:eastAsia="Calibri"/>
        </w:rPr>
        <w:t xml:space="preserve"> </w:t>
      </w:r>
      <w:r w:rsidRPr="00615106">
        <w:rPr>
          <w:rFonts w:eastAsia="Calibri"/>
          <w:sz w:val="16"/>
          <w:szCs w:val="16"/>
        </w:rPr>
        <w:t>(Brian M., Associate Professor of Political Science at Ohio State University and a Research Fellow at the Mershon Center, Edward Deering Mansfield, Hum Rosen Professor of Political Science and Co-Director of the Christopher H. Browne Center for International Politics at the University of Pennsylvania, Michigan Studies in International Political Economy, Economic Interdependence and International Conflict: New Perspectives on an Enduring Debate, 2003, http://books.google.com/books?hl=en&amp;lr=&amp;id=L53fR-TusZAC&amp;oi=fnd&amp;pg=PA175&amp;dq=%22economic+engagement%22+%22long+term%22&amp;ots=Ew9tnp8GvC&amp;sig=a0LuxuxsKyh1OvAhS3UjiPvV8B8#v=onepage&amp;q=long%20term&amp;f=false)</w:t>
      </w:r>
    </w:p>
    <w:p w:rsidR="00F34364" w:rsidRPr="00615106" w:rsidRDefault="00F34364" w:rsidP="00F34364">
      <w:pPr>
        <w:rPr>
          <w:rFonts w:eastAsia="Calibri"/>
        </w:rPr>
      </w:pPr>
    </w:p>
    <w:p w:rsidR="00F34364" w:rsidRPr="00615106" w:rsidRDefault="00F34364" w:rsidP="00F34364">
      <w:pPr>
        <w:rPr>
          <w:rFonts w:eastAsia="Calibri"/>
        </w:rPr>
      </w:pPr>
      <w:r w:rsidRPr="00615106">
        <w:rPr>
          <w:rFonts w:eastAsia="Calibri"/>
        </w:rPr>
        <w:t xml:space="preserve">The basic causal logic of economic engagement, and the emphasis on domestic politics, can be traced to </w:t>
      </w:r>
      <w:r w:rsidRPr="007D3FB6">
        <w:rPr>
          <w:rFonts w:eastAsia="Calibri"/>
          <w:b/>
          <w:bCs/>
          <w:u w:val="single"/>
        </w:rPr>
        <w:t>Hirschman</w:t>
      </w:r>
      <w:r w:rsidRPr="00615106">
        <w:rPr>
          <w:rFonts w:eastAsia="Calibri"/>
        </w:rPr>
        <w:t xml:space="preserve">. He </w:t>
      </w:r>
      <w:r w:rsidRPr="007D3FB6">
        <w:rPr>
          <w:rFonts w:eastAsia="Calibri"/>
          <w:b/>
          <w:bCs/>
          <w:u w:val="single"/>
        </w:rPr>
        <w:t xml:space="preserve">viewed economic engagement as </w:t>
      </w:r>
      <w:r w:rsidRPr="007D3FB6">
        <w:rPr>
          <w:rFonts w:eastAsia="Calibri"/>
          <w:b/>
          <w:iCs/>
          <w:u w:val="single"/>
          <w:bdr w:val="single" w:sz="18" w:space="0" w:color="auto"/>
        </w:rPr>
        <w:t>a long-term, transformative strategy</w:t>
      </w:r>
      <w:r w:rsidRPr="007D3FB6">
        <w:rPr>
          <w:rFonts w:eastAsia="Calibri"/>
          <w:b/>
          <w:bCs/>
          <w:u w:val="single"/>
        </w:rPr>
        <w:t xml:space="preserve">. As one state </w:t>
      </w:r>
      <w:r w:rsidRPr="007D3FB6">
        <w:rPr>
          <w:rFonts w:eastAsia="Calibri"/>
          <w:b/>
          <w:iCs/>
          <w:u w:val="single"/>
          <w:bdr w:val="single" w:sz="18" w:space="0" w:color="auto"/>
        </w:rPr>
        <w:lastRenderedPageBreak/>
        <w:t>gradually</w:t>
      </w:r>
      <w:r w:rsidRPr="007D3FB6">
        <w:rPr>
          <w:rFonts w:eastAsia="Calibri"/>
          <w:b/>
          <w:bCs/>
          <w:u w:val="single"/>
        </w:rPr>
        <w:t xml:space="preserve"> expands economic interaction with its target, the resulting (asymmetrical) interdependence creates vested interests</w:t>
      </w:r>
      <w:r w:rsidRPr="00615106">
        <w:rPr>
          <w:rFonts w:eastAsia="Calibri"/>
        </w:rPr>
        <w:t xml:space="preserve"> within the target society and government. </w:t>
      </w:r>
      <w:r w:rsidRPr="007D3FB6">
        <w:rPr>
          <w:rFonts w:eastAsia="Calibri"/>
          <w:b/>
          <w:bCs/>
          <w:u w:val="single"/>
        </w:rPr>
        <w:t>The beneficiaries of interdependence become addicted to it, and they protect their interests by pressuring the government to accommodate the source of interdependence</w:t>
      </w:r>
      <w:r w:rsidRPr="00615106">
        <w:rPr>
          <w:rFonts w:eastAsia="Calibri"/>
        </w:rPr>
        <w:t xml:space="preserve">. </w:t>
      </w:r>
      <w:r w:rsidRPr="007D3FB6">
        <w:rPr>
          <w:rFonts w:eastAsia="Calibri"/>
          <w:b/>
          <w:bCs/>
          <w:u w:val="single"/>
        </w:rPr>
        <w:t>Economic engagement is a form of structural linkage; it is a means to get other states to want what you want, rather than to do what you want.</w:t>
      </w:r>
      <w:r w:rsidRPr="00615106">
        <w:rPr>
          <w:rFonts w:eastAsia="Calibri"/>
        </w:rPr>
        <w:t xml:space="preserve"> The causal chain runs from economic interdependence through domestic political change to foreign policy accommodation.</w:t>
      </w:r>
    </w:p>
    <w:p w:rsidR="00F34364" w:rsidRPr="001E5E22" w:rsidRDefault="00F34364" w:rsidP="001E5E22"/>
    <w:p w:rsidR="0078271A" w:rsidRPr="0078271A" w:rsidRDefault="0078271A" w:rsidP="0078271A">
      <w:pPr>
        <w:pStyle w:val="Heading2"/>
      </w:pPr>
      <w:r>
        <w:lastRenderedPageBreak/>
        <w:t>Case</w:t>
      </w:r>
    </w:p>
    <w:p w:rsidR="00C8265E" w:rsidRDefault="00C8265E" w:rsidP="00C8265E"/>
    <w:p w:rsidR="00C8265E" w:rsidRDefault="00C8265E" w:rsidP="0078271A">
      <w:pPr>
        <w:pStyle w:val="Heading3"/>
      </w:pPr>
      <w:r>
        <w:lastRenderedPageBreak/>
        <w:t xml:space="preserve">Status Quo Solves </w:t>
      </w:r>
    </w:p>
    <w:p w:rsidR="00C8265E" w:rsidRDefault="00C8265E" w:rsidP="00C8265E"/>
    <w:p w:rsidR="00C8265E" w:rsidRPr="00B205B2" w:rsidRDefault="00C8265E" w:rsidP="00C8265E">
      <w:pPr>
        <w:pStyle w:val="Heading4"/>
      </w:pPr>
      <w:r w:rsidRPr="00B205B2">
        <w:t xml:space="preserve">Status quo solves – ACE is mandated </w:t>
      </w:r>
    </w:p>
    <w:p w:rsidR="00C8265E" w:rsidRPr="00B205B2" w:rsidRDefault="00C8265E" w:rsidP="00C8265E">
      <w:pPr>
        <w:rPr>
          <w:rStyle w:val="StyleStyleBold12pt"/>
          <w:b w:val="0"/>
          <w:sz w:val="20"/>
        </w:rPr>
      </w:pPr>
      <w:r>
        <w:rPr>
          <w:rStyle w:val="StyleStyleBold12pt"/>
        </w:rPr>
        <w:t xml:space="preserve">Giermanski ’13 </w:t>
      </w:r>
      <w:r>
        <w:rPr>
          <w:rStyle w:val="StyleStyleBold12pt"/>
          <w:b w:val="0"/>
          <w:sz w:val="20"/>
        </w:rPr>
        <w:t xml:space="preserve">[2013. James Giermanski is an expert on international transportation, border logistics and trade matters involving Mexico. “Global Supply Chain Security” pg. 8] </w:t>
      </w:r>
    </w:p>
    <w:p w:rsidR="00C8265E" w:rsidRDefault="00C8265E" w:rsidP="00C8265E">
      <w:pPr>
        <w:rPr>
          <w:rStyle w:val="StyleBoldUnderline"/>
        </w:rPr>
      </w:pPr>
      <w:r w:rsidRPr="004F537F">
        <w:rPr>
          <w:rStyle w:val="StyleBoldUnderline"/>
        </w:rPr>
        <w:t>ACE is the commercial trade processing system being developed by CBP to facilitate trade while strengthening border security</w:t>
      </w:r>
      <w:r w:rsidRPr="00B205B2">
        <w:rPr>
          <w:sz w:val="16"/>
        </w:rPr>
        <w:t>. The ACE secure data portal connects CBP, the trade community, and participating government agencies by providing a single, centraliz</w:t>
      </w:r>
      <w:r>
        <w:rPr>
          <w:sz w:val="16"/>
        </w:rPr>
        <w:t>ed, online access point for comm</w:t>
      </w:r>
      <w:r w:rsidRPr="00B205B2">
        <w:rPr>
          <w:sz w:val="16"/>
        </w:rPr>
        <w:t>unications and CBP information, providing users with the capacity to monitor daily operations and identify compliance issues through access to more than 125 reports, and to electronically update account data, merge accounts, access multiple accounts via one username. create a new Importer identification record (CBP Form 5106). and ensure the accuracy of all account information.</w:t>
      </w:r>
      <w:r w:rsidRPr="004F537F">
        <w:rPr>
          <w:rStyle w:val="StyleBoldUnderline"/>
        </w:rPr>
        <w:t xml:space="preserve"> As of May 2011, the number of ACE account types now includes </w:t>
      </w:r>
      <w:r w:rsidRPr="004F537F">
        <w:rPr>
          <w:rStyle w:val="Emphasis"/>
        </w:rPr>
        <w:t>practically every entity</w:t>
      </w:r>
      <w:r w:rsidRPr="004F537F">
        <w:rPr>
          <w:rStyle w:val="StyleBoldUnderline"/>
        </w:rPr>
        <w:t xml:space="preserve"> doing business with CBP, </w:t>
      </w:r>
      <w:r w:rsidRPr="00B205B2">
        <w:rPr>
          <w:sz w:val="16"/>
        </w:rPr>
        <w:t xml:space="preserve">and </w:t>
      </w:r>
      <w:r w:rsidRPr="004F537F">
        <w:rPr>
          <w:rStyle w:val="StyleBoldUnderline"/>
        </w:rPr>
        <w:t>there are more than 17.000 ACE portal accounts</w:t>
      </w:r>
      <w:r w:rsidRPr="00B205B2">
        <w:rPr>
          <w:sz w:val="16"/>
        </w:rPr>
        <w:t xml:space="preserve">, </w:t>
      </w:r>
      <w:r w:rsidRPr="002D5DA6">
        <w:rPr>
          <w:rStyle w:val="StyleBoldUnderline"/>
        </w:rPr>
        <w:t xml:space="preserve">including more than 3,000 importer and broker accounts and </w:t>
      </w:r>
      <w:r>
        <w:rPr>
          <w:rStyle w:val="StyleBoldUnderline"/>
        </w:rPr>
        <w:t>more than</w:t>
      </w:r>
      <w:r w:rsidRPr="002D5DA6">
        <w:rPr>
          <w:rStyle w:val="StyleBoldUnderline"/>
        </w:rPr>
        <w:t xml:space="preserve"> 14.000 carrier accounts</w:t>
      </w:r>
      <w:r w:rsidRPr="00B205B2">
        <w:rPr>
          <w:sz w:val="16"/>
        </w:rPr>
        <w:t xml:space="preserve">. </w:t>
      </w:r>
      <w:r w:rsidRPr="00B205B2">
        <w:rPr>
          <w:rStyle w:val="Emphasis"/>
        </w:rPr>
        <w:t>The use of ACE was mandated of all carriers and U.S. Customs brokers</w:t>
      </w:r>
      <w:r w:rsidRPr="00B205B2">
        <w:rPr>
          <w:sz w:val="16"/>
        </w:rPr>
        <w:t xml:space="preserve">. ACE manifest filing has a strong national security purpose. </w:t>
      </w:r>
      <w:r w:rsidRPr="00B205B2">
        <w:rPr>
          <w:rStyle w:val="StyleBoldUnderline"/>
        </w:rPr>
        <w:t>All shipments</w:t>
      </w:r>
      <w:r w:rsidRPr="00B205B2">
        <w:rPr>
          <w:sz w:val="16"/>
        </w:rPr>
        <w:t xml:space="preserve">, without exception, </w:t>
      </w:r>
      <w:r w:rsidRPr="00B205B2">
        <w:rPr>
          <w:rStyle w:val="Emphasis"/>
        </w:rPr>
        <w:t>must include</w:t>
      </w:r>
      <w:r w:rsidRPr="00B205B2">
        <w:rPr>
          <w:rStyle w:val="StyleBoldUnderline"/>
        </w:rPr>
        <w:t xml:space="preserve"> complete bill of lading information, electronically entered into the </w:t>
      </w:r>
      <w:r w:rsidRPr="00B205B2">
        <w:rPr>
          <w:rStyle w:val="Emphasis"/>
        </w:rPr>
        <w:t xml:space="preserve">ACE </w:t>
      </w:r>
      <w:r w:rsidRPr="00B205B2">
        <w:rPr>
          <w:rStyle w:val="StyleBoldUnderline"/>
        </w:rPr>
        <w:t>system.</w:t>
      </w:r>
    </w:p>
    <w:p w:rsidR="00C8265E" w:rsidRDefault="00C8265E" w:rsidP="00C8265E">
      <w:pPr>
        <w:rPr>
          <w:rStyle w:val="StyleBoldUnderline"/>
        </w:rPr>
      </w:pPr>
    </w:p>
    <w:p w:rsidR="00E8711D" w:rsidRPr="00CD310A" w:rsidRDefault="00E8711D" w:rsidP="00E8711D">
      <w:pPr>
        <w:pStyle w:val="Heading4"/>
      </w:pPr>
      <w:r w:rsidRPr="00CD310A">
        <w:t>ACE is fully funded now</w:t>
      </w:r>
    </w:p>
    <w:p w:rsidR="00E8711D" w:rsidRPr="00AE5397" w:rsidRDefault="00E8711D" w:rsidP="00E8711D">
      <w:r>
        <w:rPr>
          <w:rStyle w:val="StyleStyleBold12pt"/>
        </w:rPr>
        <w:t xml:space="preserve">McCarter, ’13 </w:t>
      </w:r>
      <w:r w:rsidRPr="00AE5397">
        <w:t>[3/26/13, Mickey McCarter is a reporter for Homeland Securiy Today, “Continuing Resolution To Provide CBP With Key Boosts To Maintain Staffing”, http://www.hstoday.us/channels/dhs/single-article-page/continuing-resolution-to-provide-cbp-with-key-boosts-to-maintain-staffing.html]</w:t>
      </w:r>
    </w:p>
    <w:p w:rsidR="00E8711D" w:rsidRDefault="00E8711D" w:rsidP="00E8711D">
      <w:pPr>
        <w:rPr>
          <w:rStyle w:val="StyleStyleBold12pt"/>
        </w:rPr>
      </w:pPr>
      <w:r w:rsidRPr="00AE5397">
        <w:rPr>
          <w:rStyle w:val="StyleBoldUnderline"/>
        </w:rPr>
        <w:t>President Barack Obama is set to sign a continuing resolution (HR 933) to fund the federal government for the rest of fiscal year 2013, ostensibly increasing funding for border security efforts for the year.</w:t>
      </w:r>
      <w:r>
        <w:rPr>
          <w:rStyle w:val="StyleBoldUnderline"/>
        </w:rPr>
        <w:t xml:space="preserve"> </w:t>
      </w:r>
      <w:r w:rsidRPr="00AE5397">
        <w:rPr>
          <w:sz w:val="16"/>
        </w:rPr>
        <w:t xml:space="preserve">The appropriations bill allocated $39.6 billion to the Department of Homeland Security (DHS), detailing DHS spending while keeping the overall budget within the caps set by the Budget Control Act of 2011 -- at $984 billion overall for FY 2013. The White House has not yet announced if Obama will sign the consolidated appropriations bill Tuesday, Wednesday or Thursday. Rep. Hal Rogers (R-Ky.), chairman of the House Appropriations Committee, hailed the legislation as good for border security in remarks Thursday. "This funding will support critical law enforcement agencies, protect our nation's borders and food supplies, and provide important agriculture and rural development investments," Rogers said. A House analysis of the bill suggests DHS may face automatic budget cuts but the law bolstered spending in key areas like border security to offset any potential damage to those accounts. Under the bill, US Customs and Border Protection (CBP) would receive $10.4 billion, which the House said was up $215 million from FY 2012. The legislation would require DHS to employ 21,370 Border Patrol agents and 21,775 CBP officers. (Border Patrol agents remain equivalent to last year's numbers while CBO officers tick up slightly from 21,186.) The bill would provide $799 million for CBP Air and Marine patrol activities and $68 million for the CBP National Targeting Center, up $16 million from FY 2012, for the identification of known and suspected terrorists and criminals. The legislation also would fund border security fencing, infrastructure and technology with $324 million, down from $400 million in FY 2012. </w:t>
      </w:r>
      <w:r w:rsidRPr="00AE5397">
        <w:rPr>
          <w:rStyle w:val="StyleBoldUnderline"/>
        </w:rPr>
        <w:t>CBP automation modernization efforts and salaries would receive $720 million, of which $139 million would go to the Automated Commercial Environment</w:t>
      </w:r>
    </w:p>
    <w:p w:rsidR="00E8711D" w:rsidRPr="001D6F47" w:rsidRDefault="00E8711D" w:rsidP="00E8711D"/>
    <w:p w:rsidR="00E8711D" w:rsidRPr="001D6F47" w:rsidRDefault="00E8711D" w:rsidP="00E8711D">
      <w:pPr>
        <w:pStyle w:val="Heading4"/>
      </w:pPr>
      <w:r w:rsidRPr="001D6F47">
        <w:t>Funding for ACE just passed in congress</w:t>
      </w:r>
    </w:p>
    <w:p w:rsidR="00E8711D" w:rsidRPr="009965C1" w:rsidRDefault="00E8711D" w:rsidP="00E8711D">
      <w:pPr>
        <w:rPr>
          <w:rStyle w:val="StyleStyleBold12pt"/>
        </w:rPr>
      </w:pPr>
      <w:r>
        <w:rPr>
          <w:rStyle w:val="StyleStyleBold12pt"/>
        </w:rPr>
        <w:t xml:space="preserve">Mccadney, 6/24 </w:t>
      </w:r>
      <w:r w:rsidRPr="009965C1">
        <w:t>[6/24/13, Jennifer McCadney is special counsel in the firm's Washington, D.C. office. She focuses her practice on the areas of trade legislation, trade policy and U.S. competitiveness, including tariff reductions, free trade agreements and U.S. customs law, “June Legislative Update”, http://www.kelleydrye.com/publications/newsletters/trade_advisor/20130601/05]</w:t>
      </w:r>
    </w:p>
    <w:p w:rsidR="00E8711D" w:rsidRPr="009965C1" w:rsidRDefault="00E8711D" w:rsidP="00E8711D">
      <w:pPr>
        <w:rPr>
          <w:sz w:val="16"/>
        </w:rPr>
      </w:pPr>
      <w:r w:rsidRPr="009965C1">
        <w:rPr>
          <w:rStyle w:val="Emphasis"/>
        </w:rPr>
        <w:lastRenderedPageBreak/>
        <w:t>House Passes Homeland Security Appropriations Bill for Fiscal Year 2014 The House approved the appropriations bill for the Department of Homeland Security for the fiscal year 2014</w:t>
      </w:r>
      <w:r w:rsidRPr="009965C1">
        <w:rPr>
          <w:rStyle w:val="StyleBoldUnderline"/>
        </w:rPr>
        <w:t>, which includes funds for Customs and Border Protection</w:t>
      </w:r>
      <w:r w:rsidRPr="009965C1">
        <w:rPr>
          <w:sz w:val="16"/>
        </w:rPr>
        <w:t xml:space="preserve">. The final vote was 245-182 on the bill sponsored by Rep. John R. Carter (R-TX), with 25 Democrats in support of the legislation and 10 Republicans in opposition. According to a tentative schedule circulated by the Senate Appropriations Committee, the Homeland Security bill is scheduled for subcommittee mark-up on July 16 and full committee mark-up on July 18. The legislation authorizes $38.9 billion in discretionary funds for the Department. This includes $8.275 billion for the funding of CBP’s expenses and the salaries of border agents, of which $3.274 million will be derived from the Harbor Maintenance Trust Fund. </w:t>
      </w:r>
      <w:r w:rsidRPr="009965C1">
        <w:rPr>
          <w:rStyle w:val="Emphasis"/>
        </w:rPr>
        <w:t>Of the total funds, $140 million will also go towards the development of the Automated Commercial Environment (ACE</w:t>
      </w:r>
      <w:r w:rsidRPr="009965C1">
        <w:rPr>
          <w:rStyle w:val="StyleBoldUnderline"/>
        </w:rPr>
        <w:t>), CBP’s system for facilitating the entry of goods and the collection of duties.</w:t>
      </w:r>
      <w:r w:rsidRPr="009965C1">
        <w:rPr>
          <w:sz w:val="16"/>
        </w:rPr>
        <w:t xml:space="preserve"> The version of the bill can be found here..</w:t>
      </w:r>
    </w:p>
    <w:p w:rsidR="00E8711D" w:rsidRPr="003A2EB4" w:rsidRDefault="00E8711D" w:rsidP="00E8711D"/>
    <w:p w:rsidR="00E8711D" w:rsidRPr="003A2EB4" w:rsidRDefault="00E8711D" w:rsidP="00E8711D">
      <w:pPr>
        <w:pStyle w:val="Heading4"/>
      </w:pPr>
      <w:r w:rsidRPr="003A2EB4">
        <w:t>Bill has Been approved by Senate</w:t>
      </w:r>
    </w:p>
    <w:p w:rsidR="00E8711D" w:rsidRPr="009965C1" w:rsidRDefault="00E8711D" w:rsidP="00E8711D">
      <w:pPr>
        <w:rPr>
          <w:rStyle w:val="StyleStyleBold12pt"/>
        </w:rPr>
      </w:pPr>
      <w:r>
        <w:rPr>
          <w:rStyle w:val="StyleStyleBold12pt"/>
        </w:rPr>
        <w:t xml:space="preserve">Limardo, 7/23 </w:t>
      </w:r>
      <w:r w:rsidRPr="009965C1">
        <w:t>[7/23/13, Jessica Limardo is a reporter for BioPrep Watch, “Fiscal Year 2014 Homeland Security Appropriations Bill approved by SAC”, http://www.bioprepwatch.com/news/fiscal-year-2014-homeland-security-appropriations-bill-approved-by-sac/331464/]</w:t>
      </w:r>
    </w:p>
    <w:p w:rsidR="00E8711D" w:rsidRPr="009965C1" w:rsidRDefault="00E8711D" w:rsidP="00E8711D">
      <w:pPr>
        <w:rPr>
          <w:rStyle w:val="StyleBoldUnderline"/>
        </w:rPr>
      </w:pPr>
      <w:r w:rsidRPr="009965C1">
        <w:rPr>
          <w:rStyle w:val="StyleBoldUnderline"/>
        </w:rPr>
        <w:t>Sens. Pat Roberts (R-Kan.) and Jerry Moran (R-Kan.) announced</w:t>
      </w:r>
      <w:r w:rsidRPr="009965C1">
        <w:rPr>
          <w:sz w:val="16"/>
        </w:rPr>
        <w:t xml:space="preserve"> on Thursday </w:t>
      </w:r>
      <w:r w:rsidRPr="009965C1">
        <w:rPr>
          <w:rStyle w:val="StyleBoldUnderline"/>
        </w:rPr>
        <w:t>that the Fiscal Year 2014 Homeland Security Appropriations Bill was approved with bipartisan support by the Senate Appropriations Committee.</w:t>
      </w:r>
    </w:p>
    <w:p w:rsidR="00E8711D" w:rsidRDefault="00E8711D" w:rsidP="00E8711D"/>
    <w:p w:rsidR="00E8711D" w:rsidRPr="00471F8B" w:rsidRDefault="00E8711D" w:rsidP="00E8711D">
      <w:pPr>
        <w:pStyle w:val="Heading4"/>
      </w:pPr>
      <w:r w:rsidRPr="00471F8B">
        <w:t>Senate has marked ACE for funding</w:t>
      </w:r>
    </w:p>
    <w:p w:rsidR="00E8711D" w:rsidRPr="005046EC" w:rsidRDefault="00E8711D" w:rsidP="00E8711D">
      <w:pPr>
        <w:rPr>
          <w:rStyle w:val="StyleStyleBold12pt"/>
        </w:rPr>
      </w:pPr>
      <w:r>
        <w:rPr>
          <w:rStyle w:val="StyleStyleBold12pt"/>
        </w:rPr>
        <w:t xml:space="preserve">GPO, 7/18 </w:t>
      </w:r>
      <w:r w:rsidRPr="005046EC">
        <w:t>[7/18/13, Government Printing Office, “H. R. 2217”</w:t>
      </w:r>
      <w:r>
        <w:t>- Senate Version</w:t>
      </w:r>
      <w:r w:rsidRPr="005046EC">
        <w:t>, http://www.gpo.gov/fdsys/pkg/BILLS-113hr2217rs/pdf/BILLS-113hr2217rs.pdf]</w:t>
      </w:r>
    </w:p>
    <w:p w:rsidR="00E8711D" w:rsidRPr="005046EC" w:rsidRDefault="00E8711D" w:rsidP="00E8711D">
      <w:pPr>
        <w:rPr>
          <w:rStyle w:val="StyleBoldUnderline"/>
        </w:rPr>
      </w:pPr>
      <w:r w:rsidRPr="005046EC">
        <w:rPr>
          <w:rStyle w:val="StyleBoldUnderline"/>
        </w:rPr>
        <w:t>For necessary expenses for U.S. Customs and Border Protection for operation and improvement of automated systems,</w:t>
      </w:r>
      <w:r w:rsidRPr="005046EC">
        <w:t xml:space="preserve"> including salaries and expenses, $</w:t>
      </w:r>
      <w:r w:rsidRPr="005046EC">
        <w:rPr>
          <w:rStyle w:val="StyleBoldUnderline"/>
        </w:rPr>
        <w:t xml:space="preserve">800,318,000; of which $340,936,000 </w:t>
      </w:r>
      <w:r w:rsidRPr="005046EC">
        <w:rPr>
          <w:rStyle w:val="Emphasis"/>
        </w:rPr>
        <w:t>shall remain available until September 30, 2016</w:t>
      </w:r>
      <w:r w:rsidRPr="005046EC">
        <w:rPr>
          <w:rStyle w:val="StyleBoldUnderline"/>
        </w:rPr>
        <w:t xml:space="preserve">; and of which not less than </w:t>
      </w:r>
      <w:r w:rsidRPr="005046EC">
        <w:rPr>
          <w:rStyle w:val="Emphasis"/>
        </w:rPr>
        <w:t>$140,762,000 shall be for the development of the Automated Commercial Environment</w:t>
      </w:r>
    </w:p>
    <w:p w:rsidR="00E8711D" w:rsidRDefault="00E8711D" w:rsidP="00C8265E">
      <w:pPr>
        <w:rPr>
          <w:rStyle w:val="StyleBoldUnderline"/>
        </w:rPr>
      </w:pPr>
    </w:p>
    <w:p w:rsidR="00E8711D" w:rsidRPr="00E8711D" w:rsidRDefault="00E8711D" w:rsidP="00E8711D">
      <w:pPr>
        <w:pStyle w:val="Heading3"/>
      </w:pPr>
      <w:r w:rsidRPr="00E8711D">
        <w:lastRenderedPageBreak/>
        <w:t>XT- Current Funding Solves</w:t>
      </w:r>
    </w:p>
    <w:p w:rsidR="00C8265E" w:rsidRDefault="00C8265E" w:rsidP="00C8265E">
      <w:pPr>
        <w:pStyle w:val="Heading4"/>
      </w:pPr>
      <w:r>
        <w:t>ACE has sufficient funding now</w:t>
      </w:r>
    </w:p>
    <w:p w:rsidR="00C8265E" w:rsidRDefault="00C8265E" w:rsidP="00C8265E">
      <w:r w:rsidRPr="00263D61">
        <w:rPr>
          <w:rStyle w:val="StyleStyleBold12pt"/>
        </w:rPr>
        <w:t>US Customs Jun-13</w:t>
      </w:r>
      <w:r>
        <w:t xml:space="preserve"> (“Automated Commercial Environment (ACE) / International Trade Data System (ITDS) ‘ACEopedia,’” </w:t>
      </w:r>
      <w:hyperlink r:id="rId10" w:history="1">
        <w:r w:rsidRPr="00756168">
          <w:rPr>
            <w:rStyle w:val="Hyperlink"/>
          </w:rPr>
          <w:t>http://cbp.gov/linkhandler/cgov/trade/automated/modernization/whats_new/ace.ctt/ace.pdf</w:t>
        </w:r>
      </w:hyperlink>
      <w:r>
        <w:t>)</w:t>
      </w:r>
    </w:p>
    <w:p w:rsidR="00C8265E" w:rsidRPr="003727F4" w:rsidRDefault="00C8265E" w:rsidP="00C8265E"/>
    <w:p w:rsidR="00C8265E" w:rsidRPr="003727F4" w:rsidRDefault="00C8265E" w:rsidP="00C8265E">
      <w:pPr>
        <w:rPr>
          <w:rStyle w:val="StyleBoldUnderline"/>
        </w:rPr>
      </w:pPr>
      <w:r w:rsidRPr="003727F4">
        <w:rPr>
          <w:rStyle w:val="StyleBoldUnderline"/>
        </w:rPr>
        <w:t>CBP has worked closely with DHS to develop a funding strategy to carry the program forward. Based on ¶ planned appropriations, CBP should have sufficient funding to complete core trade functionality in ACE ¶ within approximately three years, by the end of 2016.</w:t>
      </w:r>
    </w:p>
    <w:p w:rsidR="00C8265E" w:rsidRDefault="00C8265E" w:rsidP="00C8265E"/>
    <w:p w:rsidR="00C8265E" w:rsidRDefault="00C8265E" w:rsidP="00C8265E">
      <w:pPr>
        <w:pStyle w:val="Heading4"/>
      </w:pPr>
      <w:r>
        <w:t>ACE successful now</w:t>
      </w:r>
    </w:p>
    <w:p w:rsidR="00C8265E" w:rsidRDefault="00C8265E" w:rsidP="00C8265E">
      <w:r w:rsidRPr="00263D61">
        <w:rPr>
          <w:rStyle w:val="StyleStyleBold12pt"/>
        </w:rPr>
        <w:t>US Customs Jun-13</w:t>
      </w:r>
      <w:r>
        <w:t xml:space="preserve"> (“Automated Commercial Environment (ACE) / International Trade Data System (ITDS) ‘ACEopedia,’” </w:t>
      </w:r>
      <w:hyperlink r:id="rId11" w:history="1">
        <w:r w:rsidRPr="00756168">
          <w:rPr>
            <w:rStyle w:val="Hyperlink"/>
          </w:rPr>
          <w:t>http://cbp.gov/linkhandler/cgov/trade/automated/modernization/whats_new/ace.ctt/ace.pdf</w:t>
        </w:r>
      </w:hyperlink>
      <w:r>
        <w:t>)</w:t>
      </w:r>
    </w:p>
    <w:p w:rsidR="00C8265E" w:rsidRPr="004440DC" w:rsidRDefault="00C8265E" w:rsidP="00C8265E"/>
    <w:p w:rsidR="00C8265E" w:rsidRPr="00853F0F" w:rsidRDefault="00C8265E" w:rsidP="00C8265E">
      <w:pPr>
        <w:rPr>
          <w:rStyle w:val="StyleBoldUnderline"/>
        </w:rPr>
      </w:pPr>
      <w:r>
        <w:t xml:space="preserve">A National Security Staff </w:t>
      </w:r>
      <w:r w:rsidRPr="00853F0F">
        <w:rPr>
          <w:rStyle w:val="StyleBoldUnderline"/>
        </w:rPr>
        <w:t>ITDS Task Force</w:t>
      </w:r>
      <w:r>
        <w:t xml:space="preserve"> has been established to advance implementation of a “Single </w:t>
      </w:r>
      <w:r w:rsidRPr="004440DC">
        <w:rPr>
          <w:sz w:val="12"/>
        </w:rPr>
        <w:t xml:space="preserve">¶ </w:t>
      </w:r>
      <w:r>
        <w:t>Window” to Government for international trade.</w:t>
      </w:r>
      <w:r w:rsidRPr="004440DC">
        <w:rPr>
          <w:sz w:val="12"/>
        </w:rPr>
        <w:t xml:space="preserve">¶ </w:t>
      </w:r>
      <w:r>
        <w:t xml:space="preserve"> </w:t>
      </w:r>
      <w:r w:rsidRPr="00853F0F">
        <w:rPr>
          <w:rStyle w:val="StyleBoldUnderline"/>
        </w:rPr>
        <w:t>ACE has been underway for over 10 years and has deployed key functionality such as the Secure Data ¶ Portal, Periodic Monthly Statement, electronic manifest and entry summary processing (including post ¶ summary corrections). CBP is conducting a successful pilot test of Simplified Entry capabilities, the first ¶ phase of Cargo Release in ACE, in the air mode of transportation. The pilot is currently operational at 16¶ ports and continues to be expanded.</w:t>
      </w:r>
    </w:p>
    <w:p w:rsidR="00C8265E" w:rsidRDefault="00C8265E" w:rsidP="00C8265E">
      <w:pPr>
        <w:rPr>
          <w:rFonts w:asciiTheme="minorHAnsi" w:hAnsiTheme="minorHAnsi"/>
          <w:sz w:val="24"/>
        </w:rPr>
      </w:pPr>
    </w:p>
    <w:p w:rsidR="00C8265E" w:rsidRDefault="00C8265E" w:rsidP="00C8265E">
      <w:pPr>
        <w:pStyle w:val="Heading4"/>
      </w:pPr>
      <w:r>
        <w:t>ACE has enough money to be maintained now</w:t>
      </w:r>
    </w:p>
    <w:p w:rsidR="00C8265E" w:rsidRDefault="00C8265E" w:rsidP="00C8265E">
      <w:r w:rsidRPr="008946EB">
        <w:rPr>
          <w:rStyle w:val="StyleStyleBold12pt"/>
        </w:rPr>
        <w:t>Poverello Feb-27-12</w:t>
      </w:r>
      <w:r>
        <w:t xml:space="preserve"> (</w:t>
      </w:r>
      <w:r w:rsidRPr="008946EB">
        <w:t>Mike</w:t>
      </w:r>
      <w:r>
        <w:t>,</w:t>
      </w:r>
      <w:r w:rsidRPr="008946EB">
        <w:t xml:space="preserve"> </w:t>
      </w:r>
      <w:r>
        <w:t xml:space="preserve">“Financial pinch affects CBP’s modernisation and developmental capacity,” </w:t>
      </w:r>
      <w:r w:rsidRPr="008946EB">
        <w:t>29 years in the service of South African Customs, and a further 5 years as a free-lance consultant to the customs industry as well as an advisor on several customs systems modernisation programmes with international ICT and consulting firms between 1998 and 2002.</w:t>
      </w:r>
      <w:r>
        <w:t xml:space="preserve"> </w:t>
      </w:r>
      <w:hyperlink r:id="rId12" w:history="1">
        <w:r w:rsidRPr="007B3486">
          <w:rPr>
            <w:rStyle w:val="Hyperlink"/>
          </w:rPr>
          <w:t>http://mpoverello.com/tag/automated-commercial-environment/</w:t>
        </w:r>
      </w:hyperlink>
      <w:r>
        <w:t>)</w:t>
      </w:r>
    </w:p>
    <w:p w:rsidR="00C8265E" w:rsidRPr="008946EB" w:rsidRDefault="00C8265E" w:rsidP="00C8265E"/>
    <w:p w:rsidR="00C8265E" w:rsidRPr="00C204D8" w:rsidRDefault="00C8265E" w:rsidP="00C8265E">
      <w:r w:rsidRPr="008946EB">
        <w:t xml:space="preserve">The US Bureau for </w:t>
      </w:r>
      <w:r w:rsidRPr="00C204D8">
        <w:rPr>
          <w:rStyle w:val="Emphasis"/>
        </w:rPr>
        <w:t>C</w:t>
      </w:r>
      <w:r w:rsidRPr="008946EB">
        <w:t xml:space="preserve">ustoms and </w:t>
      </w:r>
      <w:r w:rsidRPr="00C204D8">
        <w:rPr>
          <w:rStyle w:val="Emphasis"/>
        </w:rPr>
        <w:t>B</w:t>
      </w:r>
      <w:r w:rsidRPr="008946EB">
        <w:t xml:space="preserve">order </w:t>
      </w:r>
      <w:r w:rsidRPr="00C204D8">
        <w:rPr>
          <w:rStyle w:val="Emphasis"/>
        </w:rPr>
        <w:t>P</w:t>
      </w:r>
      <w:r w:rsidRPr="008946EB">
        <w:t xml:space="preserve">rotection  </w:t>
      </w:r>
      <w:r w:rsidRPr="00C204D8">
        <w:rPr>
          <w:rStyle w:val="StyleBoldUnderline"/>
        </w:rPr>
        <w:t>has money to run</w:t>
      </w:r>
      <w:r w:rsidRPr="008946EB">
        <w:t xml:space="preserve"> commercial trade processing system (</w:t>
      </w:r>
      <w:r w:rsidRPr="00C204D8">
        <w:rPr>
          <w:rStyle w:val="StyleBoldUnderline"/>
        </w:rPr>
        <w:t>ACE</w:t>
      </w:r>
      <w:r w:rsidRPr="008946EB">
        <w:t xml:space="preserve">) but not expand it. Customs and Border Protection has US </w:t>
      </w:r>
      <w:r w:rsidRPr="00C204D8">
        <w:rPr>
          <w:rStyle w:val="StyleBoldUnderline"/>
        </w:rPr>
        <w:t>$140 million to operate and maintain</w:t>
      </w:r>
      <w:r w:rsidRPr="008946EB">
        <w:t xml:space="preserve"> a commercial trade processing system, but there’s no money in the 2012 budget to further develop the program. The lack of development money, particularly for the simplified entry process, has caused concern amongst business community members. Simplified entry is something that Customs and the trade community are looking for to further automate import processi</w:t>
      </w:r>
      <w:r>
        <w:t>ng and lower transaction costs.</w:t>
      </w:r>
    </w:p>
    <w:p w:rsidR="00C8265E" w:rsidRDefault="00C8265E" w:rsidP="00C8265E">
      <w:pPr>
        <w:rPr>
          <w:rFonts w:asciiTheme="minorHAnsi" w:hAnsiTheme="minorHAnsi"/>
          <w:sz w:val="24"/>
        </w:rPr>
      </w:pPr>
    </w:p>
    <w:p w:rsidR="006875E6" w:rsidRPr="00A14BBB" w:rsidRDefault="006875E6" w:rsidP="006875E6">
      <w:pPr>
        <w:pStyle w:val="Heading4"/>
        <w:rPr>
          <w:rStyle w:val="StyleBoldUnderline"/>
          <w:u w:val="none"/>
        </w:rPr>
      </w:pPr>
      <w:r w:rsidRPr="00A14BBB">
        <w:rPr>
          <w:rStyle w:val="StyleBoldUnderline"/>
          <w:u w:val="none"/>
        </w:rPr>
        <w:t xml:space="preserve">The aff is not inherent—it has been fully implemented and operational for over seven years </w:t>
      </w:r>
    </w:p>
    <w:p w:rsidR="006875E6" w:rsidRPr="00A14BBB" w:rsidRDefault="006875E6" w:rsidP="006875E6">
      <w:pPr>
        <w:rPr>
          <w:rStyle w:val="StyleStyleBold12pt"/>
          <w:b w:val="0"/>
        </w:rPr>
      </w:pPr>
      <w:r w:rsidRPr="00A14BBB">
        <w:rPr>
          <w:b/>
        </w:rPr>
        <w:t>CBP 13</w:t>
      </w:r>
      <w:r w:rsidRPr="00A14BBB">
        <w:t xml:space="preserve"> </w:t>
      </w:r>
      <w:r w:rsidRPr="00A14BBB">
        <w:rPr>
          <w:rStyle w:val="StyleStyleBold12pt"/>
          <w:b w:val="0"/>
        </w:rPr>
        <w:t>(U.S. Customs and Border Protection, “Automated Commercial Environment (ACE)/</w:t>
      </w:r>
    </w:p>
    <w:p w:rsidR="006875E6" w:rsidRPr="00A14BBB" w:rsidRDefault="006875E6" w:rsidP="006875E6">
      <w:pPr>
        <w:rPr>
          <w:rStyle w:val="StyleBoldUnderline"/>
          <w:bCs w:val="0"/>
          <w:sz w:val="16"/>
          <w:u w:val="none"/>
        </w:rPr>
      </w:pPr>
      <w:r w:rsidRPr="00A14BBB">
        <w:rPr>
          <w:rStyle w:val="StyleStyleBold12pt"/>
          <w:b w:val="0"/>
        </w:rPr>
        <w:lastRenderedPageBreak/>
        <w:t>International Trade Data System (ITDS)-‘ACEopedia,’” June 2013, http://cbp.gov/linkhandler/cgov/trade/automated/modernization/whats_new/ace.ctt/ace.pdf//MRG)</w:t>
      </w:r>
    </w:p>
    <w:p w:rsidR="006875E6" w:rsidRPr="00A14BBB" w:rsidRDefault="006875E6" w:rsidP="006875E6">
      <w:pPr>
        <w:rPr>
          <w:sz w:val="16"/>
        </w:rPr>
      </w:pPr>
      <w:r w:rsidRPr="00A14BBB">
        <w:rPr>
          <w:rStyle w:val="StyleBoldUnderline"/>
        </w:rPr>
        <w:t>ITDS Functions Already Implemented</w:t>
      </w:r>
      <w:r w:rsidRPr="00A14BBB">
        <w:rPr>
          <w:sz w:val="16"/>
        </w:rPr>
        <w:t xml:space="preserve"> Of course, some </w:t>
      </w:r>
      <w:r w:rsidRPr="00A14BBB">
        <w:rPr>
          <w:rStyle w:val="StyleBoldUnderline"/>
        </w:rPr>
        <w:t>ITDS functions have been operational for several years. Agencies have already been able to review, through the web-based ACE Portal, some data that CBP already collects electronically.</w:t>
      </w:r>
      <w:r w:rsidRPr="00A14BBB">
        <w:rPr>
          <w:sz w:val="16"/>
        </w:rPr>
        <w:t xml:space="preserve"> Some </w:t>
      </w:r>
      <w:r w:rsidRPr="00A14BBB">
        <w:rPr>
          <w:rStyle w:val="StyleBoldUnderline"/>
        </w:rPr>
        <w:t>agencies have been able to use that data with succes</w:t>
      </w:r>
      <w:r w:rsidRPr="00A14BBB">
        <w:t>s.</w:t>
      </w:r>
      <w:r w:rsidRPr="00A14BBB">
        <w:rPr>
          <w:rStyle w:val="Emphasis"/>
        </w:rPr>
        <w:t xml:space="preserve"> The Department of Commerce’s Foreign Trade Zone Board </w:t>
      </w:r>
      <w:r w:rsidRPr="00A14BBB">
        <w:rPr>
          <w:rStyle w:val="StyleBoldUnderline"/>
        </w:rPr>
        <w:t xml:space="preserve">and CBP </w:t>
      </w:r>
      <w:r w:rsidRPr="00A14BBB">
        <w:rPr>
          <w:rStyle w:val="Emphasis"/>
        </w:rPr>
        <w:t>already use ITDS functions built into ACE</w:t>
      </w:r>
      <w:r w:rsidRPr="00A14BBB">
        <w:rPr>
          <w:rStyle w:val="StyleBoldUnderline"/>
        </w:rPr>
        <w:t xml:space="preserve"> to manage the nationwide inventory of Foreign Trade Zones despite some remaining software issues with that application.</w:t>
      </w:r>
      <w:r w:rsidRPr="00A14BBB">
        <w:rPr>
          <w:sz w:val="16"/>
        </w:rPr>
        <w:t xml:space="preserve"> </w:t>
      </w:r>
      <w:r w:rsidRPr="00A14BBB">
        <w:rPr>
          <w:rStyle w:val="StyleBoldUnderline"/>
        </w:rPr>
        <w:t xml:space="preserve">In addition, Commerce’s Import Administration and CBP now use ACE for case management of the anti-dumping and countervailing duty programs, with new features that the trade community also finds useful for monitoring case status. ACE is now used for all of CBP’s recording and processing of anti-dumping and countervailing duty cases. Other agencies currently with ACE Portal access </w:t>
      </w:r>
      <w:r w:rsidRPr="00A14BBB">
        <w:rPr>
          <w:sz w:val="16"/>
        </w:rPr>
        <w:t xml:space="preserve">(or </w:t>
      </w:r>
      <w:r w:rsidRPr="00A14BBB">
        <w:rPr>
          <w:rStyle w:val="StyleBoldUnderline"/>
        </w:rPr>
        <w:t>that could have Portal access</w:t>
      </w:r>
      <w:r w:rsidRPr="00A14BBB">
        <w:rPr>
          <w:sz w:val="16"/>
        </w:rPr>
        <w:t xml:space="preserve">) </w:t>
      </w:r>
      <w:r w:rsidRPr="00A14BBB">
        <w:rPr>
          <w:rStyle w:val="StyleBoldUnderline"/>
        </w:rPr>
        <w:t xml:space="preserve">could probably take more advantage of the data currently available through ACE. </w:t>
      </w:r>
      <w:r w:rsidRPr="00A14BBB">
        <w:rPr>
          <w:sz w:val="16"/>
        </w:rPr>
        <w:t>Some agency uses of the Portal have been limited because the software for retrieving that particular data has not yet been perfected or has capacity limitations. The ability to collect additional data on behalf of the Federal Motor Carrier Safety Administration (FMCSA) through the inbound truck manifest has also been built, but has not been used.</w:t>
      </w:r>
    </w:p>
    <w:p w:rsidR="006875E6" w:rsidRPr="00A14BBB" w:rsidRDefault="006875E6" w:rsidP="006875E6">
      <w:pPr>
        <w:rPr>
          <w:sz w:val="16"/>
        </w:rPr>
      </w:pPr>
    </w:p>
    <w:p w:rsidR="006875E6" w:rsidRPr="00A14BBB" w:rsidRDefault="006875E6" w:rsidP="006875E6">
      <w:pPr>
        <w:pStyle w:val="Heading4"/>
      </w:pPr>
      <w:r w:rsidRPr="00A14BBB">
        <w:t>ACE currently increasing efficiencies on the border</w:t>
      </w:r>
    </w:p>
    <w:p w:rsidR="006875E6" w:rsidRPr="00A14BBB" w:rsidRDefault="006875E6" w:rsidP="006875E6">
      <w:r w:rsidRPr="00A14BBB">
        <w:rPr>
          <w:b/>
        </w:rPr>
        <w:t>Park 13</w:t>
      </w:r>
      <w:r w:rsidRPr="00A14BBB">
        <w:t xml:space="preserve"> </w:t>
      </w:r>
      <w:r w:rsidRPr="00A14BBB">
        <w:rPr>
          <w:rStyle w:val="StyleStyleBold12pt"/>
          <w:b w:val="0"/>
        </w:rPr>
        <w:t>(Jim Park, journalist and broadcaster, “Trans-border Trucking Carriers see growth and revenue opportunity on our northern and southern borders,” March 2013, Park 13 (Jim Park, journalist and broadcaster, http://www.truckinginfo.com/channel/fleet-management/article/story/2013/04/transborder-trucking/page/2.aspx//MRG)</w:t>
      </w:r>
    </w:p>
    <w:p w:rsidR="006875E6" w:rsidRPr="00A14BBB" w:rsidRDefault="006875E6" w:rsidP="006875E6">
      <w:pPr>
        <w:rPr>
          <w:sz w:val="16"/>
        </w:rPr>
      </w:pPr>
      <w:r w:rsidRPr="00A14BBB">
        <w:rPr>
          <w:sz w:val="16"/>
        </w:rPr>
        <w:t xml:space="preserve">“The two programs — e-Manifest and </w:t>
      </w:r>
      <w:r w:rsidRPr="00A14BBB">
        <w:rPr>
          <w:rStyle w:val="StyleBoldUnderline"/>
        </w:rPr>
        <w:t>ACE</w:t>
      </w:r>
      <w:r w:rsidRPr="00A14BBB">
        <w:rPr>
          <w:sz w:val="16"/>
        </w:rPr>
        <w:t xml:space="preserve"> — are quite similar in structure and process,” he says. “Both require much the same information, and it has to be submitted ahead of time so the inspect-or-release decision can be made before the truck arrives. </w:t>
      </w:r>
      <w:r w:rsidRPr="00A14BBB">
        <w:rPr>
          <w:rStyle w:val="StyleBoldUnderline"/>
        </w:rPr>
        <w:t>High-volume, low-risk shipments, like much of what we haul, are rarely delayed. Some infrequent shipments or shippers get sent to secondary inspection, but overall it's better than the previous systems.” Everything else being equal, a truckload shipment can sail through the border in a matter of minutes, deliver inland, reload and get back out again more or less seamlessly</w:t>
      </w:r>
      <w:r w:rsidRPr="00A14BBB">
        <w:rPr>
          <w:sz w:val="16"/>
        </w:rPr>
        <w:t xml:space="preserve">. Forwarding and consolidation are still common for less-than-truckload shipments, with logistics operations such as Evans Distribution in Detroit transloading Canada-bound freight from 40 to 50 trailers per week from carriers across the U.S. It's a different story at the Mexican border. </w:t>
      </w:r>
      <w:r w:rsidRPr="00A14BBB">
        <w:rPr>
          <w:rStyle w:val="StyleBoldUnderline"/>
        </w:rPr>
        <w:t xml:space="preserve">Looking down at the U.S.-Mexico border at places such as Laredo and Juarez, and you'll see millions of square feet of warehouse space. Almost every one of the 8,000 to 12,000 shipments crossing that border every day comes off a truck. </w:t>
      </w:r>
      <w:r w:rsidRPr="00A14BBB">
        <w:rPr>
          <w:sz w:val="16"/>
        </w:rPr>
        <w:t xml:space="preserve">“Most southbound loads will stop at a Customs warehouse on the U.S. side before entering Mexico for inspection,” says Ryley. </w:t>
      </w:r>
      <w:r w:rsidRPr="00A14BBB">
        <w:rPr>
          <w:rStyle w:val="StyleBoldUnderline"/>
        </w:rPr>
        <w:t xml:space="preserve">“There's usually a transhipping arrangement with a Mexican carrier or a U.S. carrier's Mexican affiliate.” </w:t>
      </w:r>
      <w:r w:rsidRPr="00A14BBB">
        <w:rPr>
          <w:sz w:val="16"/>
        </w:rPr>
        <w:t>Ryley says the quantities and descriptions of cargo are checked, and the Mexican Customs brokers are not very tolerant of mistakes.</w:t>
      </w:r>
    </w:p>
    <w:p w:rsidR="006875E6" w:rsidRPr="00A14BBB" w:rsidRDefault="006875E6" w:rsidP="006875E6">
      <w:pPr>
        <w:pStyle w:val="Heading4"/>
      </w:pPr>
      <w:r w:rsidRPr="00A14BBB">
        <w:t>ACE is fully functional—since 2010</w:t>
      </w:r>
    </w:p>
    <w:p w:rsidR="006875E6" w:rsidRPr="00A14BBB" w:rsidRDefault="006875E6" w:rsidP="006875E6">
      <w:pPr>
        <w:rPr>
          <w:rStyle w:val="StyleStyleBold12pt"/>
          <w:b w:val="0"/>
        </w:rPr>
      </w:pPr>
      <w:r w:rsidRPr="00A14BBB">
        <w:rPr>
          <w:b/>
        </w:rPr>
        <w:t>CBP 13</w:t>
      </w:r>
      <w:r w:rsidRPr="00A14BBB">
        <w:t xml:space="preserve"> </w:t>
      </w:r>
      <w:r w:rsidRPr="00A14BBB">
        <w:rPr>
          <w:rStyle w:val="StyleStyleBold12pt"/>
          <w:b w:val="0"/>
        </w:rPr>
        <w:t>(U.S. Customs and Border Protection, “Automated Commercial Environment (ACE)/</w:t>
      </w:r>
    </w:p>
    <w:p w:rsidR="006875E6" w:rsidRPr="00A14BBB" w:rsidRDefault="006875E6" w:rsidP="006875E6">
      <w:pPr>
        <w:rPr>
          <w:sz w:val="16"/>
        </w:rPr>
      </w:pPr>
      <w:r w:rsidRPr="00A14BBB">
        <w:rPr>
          <w:rStyle w:val="StyleStyleBold12pt"/>
          <w:b w:val="0"/>
        </w:rPr>
        <w:t>International Trade Data System (ITDS)-‘ACEopedia,’” June 2013, http://cbp.gov/linkhandler/cgov/trade/automated/modernization/whats_new/ace.ctt/ace.pdf//MRG)</w:t>
      </w:r>
    </w:p>
    <w:p w:rsidR="006875E6" w:rsidRPr="00A14BBB" w:rsidRDefault="006875E6" w:rsidP="006875E6">
      <w:pPr>
        <w:rPr>
          <w:sz w:val="16"/>
        </w:rPr>
      </w:pPr>
      <w:r w:rsidRPr="00A14BBB">
        <w:rPr>
          <w:rStyle w:val="StyleBoldUnderline"/>
        </w:rPr>
        <w:t xml:space="preserve">FSIS relies on access to ACE Portal </w:t>
      </w:r>
      <w:r w:rsidRPr="00A14BBB">
        <w:rPr>
          <w:sz w:val="16"/>
        </w:rPr>
        <w:t xml:space="preserve">reports to determine: Whether shipments subject to FSIS jurisdiction have entered from ineligible countries or establishments, Ports-of-entry of noncompliant shipments, Importer of Record and Consignee for noncompliant shipments, and Detention action taken by FSIS or redelivery actions taken by CBP.30 </w:t>
      </w:r>
      <w:r w:rsidRPr="00A14BBB">
        <w:rPr>
          <w:rStyle w:val="StyleBoldUnderline"/>
        </w:rPr>
        <w:t xml:space="preserve">As a result of ACE Portal access, the </w:t>
      </w:r>
      <w:r w:rsidRPr="00A14BBB">
        <w:rPr>
          <w:rStyle w:val="StyleBoldUnderline"/>
        </w:rPr>
        <w:lastRenderedPageBreak/>
        <w:t>amount of ineligible product detected, detained, and either removed from commerce or returned to FSIS for reinspection increased almost 30 fold</w:t>
      </w:r>
      <w:r w:rsidRPr="00A14BBB">
        <w:rPr>
          <w:sz w:val="16"/>
        </w:rPr>
        <w:t xml:space="preserve"> -- from 97,000 to 2.87 million pounds between FY 2005 and FY 2006. In FY 2007, FSIS removed almost 2.04 million pounds of ineligible products from commerce. During FY 2008, FSIS removed 3.68 million pounds of ineligible product. In FY 2009, FSIS removed 1.87 million pounds of ineligible products from commerce and in FY 2010, FSIS removed 1.09 million pounds of ineligible products from commerce. In 2007, FSIS awarded a contract to develop their Public Health Information System (PHIS) which will modernize several applications involved in their ITDS-related missions. PHIS is on schedule to deploy in production 2011, including electronic exchange of certification data on individual shipments with Australia and New Zealand. As a result of the ACE/ITDS delays for Cargo Control and Release (M 2.3), importers will file their inspection application directly with FSIS through the PHIS as an interim solution until the PHIS can interface with ACE. As a result of defining the PHIS functional requirements, review by CBP’s Office of </w:t>
      </w:r>
      <w:r w:rsidRPr="00A14BBB">
        <w:rPr>
          <w:rStyle w:val="StyleBoldUnderline"/>
        </w:rPr>
        <w:t xml:space="preserve">Trade and Office of Field Operations and requirements gathering workshops involving the ACE Cargo Release and Control team, the FSIS Concept of Operations was approved by CBP in March 2010. </w:t>
      </w:r>
      <w:r w:rsidRPr="00A14BBB">
        <w:rPr>
          <w:sz w:val="16"/>
        </w:rPr>
        <w:t>FSIS has drafted a Memorandum of Understanding for Data Exchange in consultation with CBP attorneys. The Memorandum of Understanding has been approved by FSIS and the Agriculture Department’s Office of General Counsel. FSIS is prepared to sign the MOU, pending approval by CBP.</w:t>
      </w:r>
    </w:p>
    <w:p w:rsidR="006875E6" w:rsidRPr="00A14BBB" w:rsidRDefault="006875E6" w:rsidP="006875E6">
      <w:pPr>
        <w:rPr>
          <w:sz w:val="16"/>
        </w:rPr>
      </w:pPr>
    </w:p>
    <w:p w:rsidR="006875E6" w:rsidRPr="00A14BBB" w:rsidRDefault="006875E6" w:rsidP="006875E6">
      <w:pPr>
        <w:pStyle w:val="Heading4"/>
      </w:pPr>
      <w:r w:rsidRPr="00A14BBB">
        <w:t>ACE recently updated—no risk of the impacts</w:t>
      </w:r>
    </w:p>
    <w:p w:rsidR="006875E6" w:rsidRPr="00A14BBB" w:rsidRDefault="006875E6" w:rsidP="006875E6">
      <w:pPr>
        <w:rPr>
          <w:rStyle w:val="StyleStyleBold12pt"/>
          <w:b w:val="0"/>
        </w:rPr>
      </w:pPr>
      <w:r w:rsidRPr="00A14BBB">
        <w:rPr>
          <w:b/>
        </w:rPr>
        <w:t>CBP 13</w:t>
      </w:r>
      <w:r w:rsidRPr="00A14BBB">
        <w:t xml:space="preserve"> </w:t>
      </w:r>
      <w:r w:rsidRPr="00A14BBB">
        <w:rPr>
          <w:rStyle w:val="StyleStyleBold12pt"/>
          <w:b w:val="0"/>
        </w:rPr>
        <w:t>(U.S. Customs and Border Protection, “Automated Commercial Environment (ACE)/</w:t>
      </w:r>
    </w:p>
    <w:p w:rsidR="006875E6" w:rsidRPr="00A14BBB" w:rsidRDefault="006875E6" w:rsidP="006875E6">
      <w:pPr>
        <w:rPr>
          <w:sz w:val="16"/>
        </w:rPr>
      </w:pPr>
      <w:r w:rsidRPr="00A14BBB">
        <w:rPr>
          <w:rStyle w:val="StyleStyleBold12pt"/>
          <w:b w:val="0"/>
        </w:rPr>
        <w:t>International Trade Data System (ITDS)-‘ACEopedia,’” June 2013, http://cbp.gov/linkhandler/cgov/trade/automated/modernization/whats_new/ace.ctt/ace.pdf//MRG)</w:t>
      </w:r>
    </w:p>
    <w:p w:rsidR="006875E6" w:rsidRPr="00A14BBB" w:rsidRDefault="006875E6" w:rsidP="006875E6">
      <w:pPr>
        <w:rPr>
          <w:sz w:val="16"/>
        </w:rPr>
      </w:pPr>
      <w:r w:rsidRPr="00A14BBB">
        <w:rPr>
          <w:rStyle w:val="StyleBoldUnderline"/>
        </w:rPr>
        <w:t>Currently,</w:t>
      </w:r>
      <w:r w:rsidRPr="00A14BBB">
        <w:rPr>
          <w:sz w:val="16"/>
        </w:rPr>
        <w:t xml:space="preserve"> nearly </w:t>
      </w:r>
      <w:r w:rsidRPr="00A14BBB">
        <w:rPr>
          <w:rStyle w:val="StyleBoldUnderline"/>
        </w:rPr>
        <w:t>99 percent of all entry summaries are eligible to be filed in ACE, including Formal, Informal, and Anti-Dumping/Countervailing Duty</w:t>
      </w:r>
      <w:r w:rsidRPr="00A14BBB">
        <w:rPr>
          <w:sz w:val="16"/>
        </w:rPr>
        <w:t xml:space="preserve"> (AD/CVD) entries (01, 11 and 03). Benefits for filing entry summaries in ACE include: Remote Location Filing for AD/CVD entry summaries Enhanced ACE report capabilities to monitor CBP Forms 28 (Request for Information), 29 (Notice of Action) and 4647 (Notice of Redelivery) Expanded AD/CVD query </w:t>
      </w:r>
      <w:r w:rsidRPr="00A14BBB">
        <w:rPr>
          <w:rStyle w:val="StyleBoldUnderline"/>
        </w:rPr>
        <w:t xml:space="preserve">Electronic Census overrides in ACE, reducing electronic invoice transmissions </w:t>
      </w:r>
      <w:r w:rsidRPr="00A14BBB">
        <w:rPr>
          <w:sz w:val="16"/>
        </w:rPr>
        <w:t xml:space="preserve">Electronic Post Summary Corrections, replacing the paper Post Entry Amendment process Critical to the development of modernized entry summary processing in ACE is the development of remaining critical system “edits” or checks that validate the accuracy of the data being submitted to CBP. </w:t>
      </w:r>
      <w:r w:rsidRPr="00A14BBB">
        <w:rPr>
          <w:rStyle w:val="StyleBoldUnderline"/>
        </w:rPr>
        <w:t xml:space="preserve">In May 2013, CBP completed development work that laid the foundation for the ability to process these checks on the quality and accuracy of incoming entry summary data as part of the Agile development pilot. </w:t>
      </w:r>
      <w:r w:rsidRPr="00A14BBB">
        <w:rPr>
          <w:sz w:val="16"/>
        </w:rPr>
        <w:t>Work began with Harbor Maintenance Fee (HMF) validations to lay a foundation for additional validations. CBP, during Increment 1, successfully built the validation framework and coded HMF validations. CBP has developed a business rules engine that enables development teams to more easily capture, update, and maintain the business rules that govern how the validations work within the system. As development progresses and CBP gains more experience with Agile development, increasingly complex validations will be added. The second development Increment is focused on coding validations related to Classification. CBP plans to deploy Increments 1 and 2 in October 2013.</w:t>
      </w:r>
    </w:p>
    <w:p w:rsidR="006875E6" w:rsidRDefault="006875E6" w:rsidP="00C8265E">
      <w:pPr>
        <w:rPr>
          <w:rFonts w:asciiTheme="minorHAnsi" w:hAnsiTheme="minorHAnsi"/>
          <w:sz w:val="24"/>
        </w:rPr>
      </w:pPr>
    </w:p>
    <w:p w:rsidR="00C8265E" w:rsidRDefault="00C8265E" w:rsidP="00C8265E">
      <w:pPr>
        <w:pStyle w:val="Heading4"/>
      </w:pPr>
      <w:r>
        <w:t>The USFG is committed to ITDS now</w:t>
      </w:r>
    </w:p>
    <w:p w:rsidR="00C8265E" w:rsidRDefault="00C8265E" w:rsidP="00C8265E">
      <w:r w:rsidRPr="00EB6581">
        <w:rPr>
          <w:rStyle w:val="StyleStyleBold12pt"/>
        </w:rPr>
        <w:t>UN 05</w:t>
      </w:r>
      <w:r>
        <w:t xml:space="preserve"> (“ECONOMIC COMMISSION FOR EUROPE: Recommendation and Guidelines on establishing a Single Window to enhance the efficient exchange of information between trade and government Recommendation No. 33,” United Nations Centre for Trade Facilitation and Electronic Business (UN/CEFACT), </w:t>
      </w:r>
      <w:hyperlink r:id="rId13" w:history="1">
        <w:r w:rsidRPr="007B3486">
          <w:rPr>
            <w:rStyle w:val="Hyperlink"/>
          </w:rPr>
          <w:t>http://www.unece.org/fileadmin/DAM/cefact/recommendations/rec33/rec33_trd352e.pdf</w:t>
        </w:r>
      </w:hyperlink>
      <w:r>
        <w:t>)</w:t>
      </w:r>
    </w:p>
    <w:p w:rsidR="00C8265E" w:rsidRPr="00EB6581" w:rsidRDefault="00C8265E" w:rsidP="00C8265E"/>
    <w:p w:rsidR="00C8265E" w:rsidRDefault="00C8265E" w:rsidP="00C8265E">
      <w:r w:rsidRPr="001C5ACF">
        <w:rPr>
          <w:rStyle w:val="StyleBoldUnderline"/>
        </w:rPr>
        <w:t>Political Will</w:t>
      </w:r>
      <w:r>
        <w:t xml:space="preserve"> and Lead Organization: Beginning with the FACET Task Force, </w:t>
      </w:r>
      <w:r w:rsidRPr="001C5ACF">
        <w:rPr>
          <w:rStyle w:val="StyleBoldUnderline"/>
        </w:rPr>
        <w:t>the Vice-President’s order, ¶ and continuing with CBP endorsement of the ITDS/Single Window there has been clear direction from the ¶ highest levels of government to ITDS. Any confusion that may have existed in the early conceptualisation of ¶ ITDS has disappeared and been replaced by clear commitment to proceed with ITDS.</w:t>
      </w:r>
      <w:r>
        <w:t xml:space="preserve"> A Board of Directors</w:t>
      </w:r>
      <w:r w:rsidRPr="00EB6581">
        <w:rPr>
          <w:sz w:val="12"/>
        </w:rPr>
        <w:t xml:space="preserve">¶ </w:t>
      </w:r>
      <w:r>
        <w:t>representing the major trade agencies governs ITDS.</w:t>
      </w:r>
    </w:p>
    <w:p w:rsidR="00C8265E" w:rsidRDefault="00C8265E" w:rsidP="00C8265E"/>
    <w:p w:rsidR="00C8265E" w:rsidRDefault="00C8265E" w:rsidP="00C8265E">
      <w:pPr>
        <w:pStyle w:val="Heading4"/>
      </w:pPr>
      <w:r>
        <w:lastRenderedPageBreak/>
        <w:t>The USFG is actively involved in the WCO data model and has fully implemented it in ACE</w:t>
      </w:r>
    </w:p>
    <w:p w:rsidR="00C8265E" w:rsidRDefault="00C8265E" w:rsidP="00C8265E">
      <w:r w:rsidRPr="00EB6581">
        <w:rPr>
          <w:rStyle w:val="StyleStyleBold12pt"/>
        </w:rPr>
        <w:t>UN 05</w:t>
      </w:r>
      <w:r>
        <w:t xml:space="preserve"> (“ECONOMIC COMMISSION FOR EUROPE: Recommendation and Guidelines on establishing a Single Window to enhance the efficient exchange of information between trade and government Recommendation No. 33,” United Nations Centre for Trade Facilitation and Electronic Business (UN/CEFACT), </w:t>
      </w:r>
      <w:hyperlink r:id="rId14" w:history="1">
        <w:r w:rsidRPr="007B3486">
          <w:rPr>
            <w:rStyle w:val="Hyperlink"/>
          </w:rPr>
          <w:t>http://www.unece.org/fileadmin/DAM/cefact/recommendations/rec33/rec33_trd352e.pdf</w:t>
        </w:r>
      </w:hyperlink>
      <w:r>
        <w:t>)</w:t>
      </w:r>
    </w:p>
    <w:p w:rsidR="00C8265E" w:rsidRPr="00EB6581" w:rsidRDefault="00C8265E" w:rsidP="00C8265E"/>
    <w:p w:rsidR="00C8265E" w:rsidRPr="001C5ACF" w:rsidRDefault="00C8265E" w:rsidP="00C8265E">
      <w:pPr>
        <w:rPr>
          <w:rStyle w:val="StyleBoldUnderline"/>
        </w:rPr>
      </w:pPr>
      <w:r w:rsidRPr="001C5ACF">
        <w:rPr>
          <w:rStyle w:val="StyleBoldUnderline"/>
        </w:rPr>
        <w:t>International Standards and Recommendations</w:t>
      </w:r>
      <w:r>
        <w:t xml:space="preserve">: </w:t>
      </w:r>
      <w:r w:rsidRPr="001C5ACF">
        <w:rPr>
          <w:rStyle w:val="StyleBoldUnderline"/>
        </w:rPr>
        <w:t>ACE/ITDS will be compliant with international data ¶ standards and messages being developed by the</w:t>
      </w:r>
      <w:r>
        <w:t xml:space="preserve"> World Customs Organization (</w:t>
      </w:r>
      <w:r w:rsidRPr="001C5ACF">
        <w:rPr>
          <w:rStyle w:val="StyleBoldUnderline"/>
        </w:rPr>
        <w:t>WCO</w:t>
      </w:r>
      <w:r>
        <w:t>), UN/CEFACT, and</w:t>
      </w:r>
      <w:r w:rsidRPr="00EB6581">
        <w:rPr>
          <w:sz w:val="12"/>
        </w:rPr>
        <w:t xml:space="preserve">¶ </w:t>
      </w:r>
      <w:r>
        <w:t>ISO</w:t>
      </w:r>
      <w:r w:rsidRPr="001C5ACF">
        <w:rPr>
          <w:rStyle w:val="StyleBoldUnderline"/>
        </w:rPr>
        <w:t>. Representatives of ACE/ITDS actively participate in WCO Customs Data Model</w:t>
      </w:r>
      <w:r>
        <w:t>, Data Modelling, and</w:t>
      </w:r>
      <w:r w:rsidRPr="00EB6581">
        <w:rPr>
          <w:sz w:val="12"/>
        </w:rPr>
        <w:t xml:space="preserve">¶ </w:t>
      </w:r>
      <w:r>
        <w:t xml:space="preserve">Unique Consignment Reference (UCR) working groups. In addition, </w:t>
      </w:r>
      <w:r w:rsidRPr="001C5ACF">
        <w:rPr>
          <w:rStyle w:val="StyleBoldUnderline"/>
        </w:rPr>
        <w:t>ACE/ITDS is closely following</w:t>
      </w:r>
      <w:r>
        <w:t xml:space="preserve"> the </w:t>
      </w:r>
      <w:r w:rsidRPr="00EB6581">
        <w:rPr>
          <w:sz w:val="12"/>
        </w:rPr>
        <w:t xml:space="preserve">¶ </w:t>
      </w:r>
      <w:r>
        <w:t xml:space="preserve">Revised Kyoto Convention on the Simplification and Harmonisation of Customs Procedure and the </w:t>
      </w:r>
      <w:r w:rsidRPr="00EB6581">
        <w:rPr>
          <w:sz w:val="12"/>
        </w:rPr>
        <w:t xml:space="preserve">¶ </w:t>
      </w:r>
      <w:r>
        <w:t xml:space="preserve">accompanying Application of Information and </w:t>
      </w:r>
      <w:r w:rsidRPr="001C5ACF">
        <w:rPr>
          <w:rStyle w:val="StyleBoldUnderline"/>
        </w:rPr>
        <w:t>Communications Technology guidelines being developed by¶ the WCO. As PGA’s identify their information requirements, the data elements are mapped to the WCO¶ model. If an element is not included in the WCO Data Model, appropriate actions are taken with the WCO ¶ to ensure inclusion of the agency data in the WCO model.</w:t>
      </w:r>
    </w:p>
    <w:p w:rsidR="00C8265E" w:rsidRDefault="00C8265E" w:rsidP="00C8265E"/>
    <w:p w:rsidR="00C8265E" w:rsidRDefault="00C8265E" w:rsidP="00C8265E">
      <w:pPr>
        <w:pStyle w:val="Heading4"/>
      </w:pPr>
      <w:r>
        <w:t>ACE is being implemented now</w:t>
      </w:r>
    </w:p>
    <w:p w:rsidR="00C8265E" w:rsidRDefault="00C8265E" w:rsidP="00C8265E">
      <w:r w:rsidRPr="008946EB">
        <w:rPr>
          <w:rStyle w:val="StyleStyleBold12pt"/>
        </w:rPr>
        <w:t>Poverello May-31-13</w:t>
      </w:r>
      <w:r>
        <w:t xml:space="preserve"> (</w:t>
      </w:r>
      <w:r w:rsidRPr="008946EB">
        <w:t>Mike</w:t>
      </w:r>
      <w:r>
        <w:t>,</w:t>
      </w:r>
      <w:r w:rsidRPr="008946EB">
        <w:t xml:space="preserve"> </w:t>
      </w:r>
      <w:r>
        <w:t xml:space="preserve">“What’s In Store for ACE?” </w:t>
      </w:r>
      <w:r w:rsidRPr="008946EB">
        <w:t>29 years in the service of South African Customs, and a further 5 years as a free-lance consultant to the customs industry as well as an advisor on several customs systems modernisation programmes with international ICT and consulting firms between 1998 and 2002.</w:t>
      </w:r>
      <w:r>
        <w:t xml:space="preserve"> </w:t>
      </w:r>
      <w:hyperlink r:id="rId15" w:history="1">
        <w:r w:rsidRPr="007B3486">
          <w:rPr>
            <w:rStyle w:val="Hyperlink"/>
          </w:rPr>
          <w:t>http://mpoverello.com/tag/automated-commercial-environment/</w:t>
        </w:r>
      </w:hyperlink>
      <w:r>
        <w:t>)</w:t>
      </w:r>
    </w:p>
    <w:p w:rsidR="00C8265E" w:rsidRPr="00CC5EAA" w:rsidRDefault="00C8265E" w:rsidP="00C8265E"/>
    <w:p w:rsidR="00C8265E" w:rsidRDefault="00C8265E" w:rsidP="00C8265E">
      <w:pPr>
        <w:rPr>
          <w:rStyle w:val="StyleBoldUnderline"/>
        </w:rPr>
      </w:pPr>
      <w:r w:rsidRPr="001C5ACF">
        <w:rPr>
          <w:rStyle w:val="StyleBoldUnderline"/>
        </w:rPr>
        <w:t>CBP</w:t>
      </w:r>
      <w:r w:rsidRPr="00CC5EAA">
        <w:t xml:space="preserve"> announced that it </w:t>
      </w:r>
      <w:r w:rsidRPr="001C5ACF">
        <w:rPr>
          <w:rStyle w:val="StyleBoldUnderline"/>
        </w:rPr>
        <w:t>plans to mandate the use of manifest and cargo release in ACE</w:t>
      </w:r>
      <w:r w:rsidRPr="00CC5EAA">
        <w:t xml:space="preserve"> by December 31, 2015 </w:t>
      </w:r>
      <w:r w:rsidRPr="001C5ACF">
        <w:rPr>
          <w:rStyle w:val="StyleBoldUnderline"/>
        </w:rPr>
        <w:t>and mandate the use of ACE</w:t>
      </w:r>
      <w:r w:rsidRPr="00CC5EAA">
        <w:t xml:space="preserve"> by December 31, 2016. CBP also provided a tentative release schedule for seven deployments that will lead up to this mandate.</w:t>
      </w:r>
      <w:r>
        <w:t xml:space="preserve"> </w:t>
      </w:r>
      <w:r w:rsidRPr="00CC5EAA">
        <w:t xml:space="preserve">Each deployment will consist of one or two increments, and each increment will span over a period of twelve to thirteen weeks. On this road map, </w:t>
      </w:r>
      <w:r w:rsidRPr="001C5ACF">
        <w:rPr>
          <w:rStyle w:val="StyleBoldUnderline"/>
        </w:rPr>
        <w:t>CBP announced some exciting functionalities to be released in the near future</w:t>
      </w:r>
      <w:r w:rsidRPr="00CC5EAA">
        <w:t xml:space="preserve"> such as automated cancellation and/or correction of entries, integration of simplified entry with other modes of transport and certifying simplified entry through summary. In addition to the enhanced simplified entry process, </w:t>
      </w:r>
      <w:r w:rsidRPr="001C5ACF">
        <w:rPr>
          <w:rStyle w:val="StyleBoldUnderline"/>
        </w:rPr>
        <w:t>CBP</w:t>
      </w:r>
      <w:r w:rsidRPr="00CC5EAA">
        <w:t xml:space="preserve"> also gradually </w:t>
      </w:r>
      <w:r w:rsidRPr="001C5ACF">
        <w:rPr>
          <w:rStyle w:val="StyleBoldUnderline"/>
        </w:rPr>
        <w:t>plans to include the validations that were not initially included in ACE entry summaries.</w:t>
      </w:r>
    </w:p>
    <w:p w:rsidR="00204F17" w:rsidRDefault="00204F17" w:rsidP="00C8265E">
      <w:pPr>
        <w:rPr>
          <w:rStyle w:val="StyleBoldUnderline"/>
        </w:rPr>
      </w:pPr>
    </w:p>
    <w:p w:rsidR="00204F17" w:rsidRDefault="00204F17" w:rsidP="00204F17">
      <w:pPr>
        <w:pStyle w:val="Heading3"/>
      </w:pPr>
      <w:r>
        <w:lastRenderedPageBreak/>
        <w:t>Solvency</w:t>
      </w:r>
    </w:p>
    <w:p w:rsidR="00204F17" w:rsidRDefault="00204F17" w:rsidP="00204F17"/>
    <w:p w:rsidR="00204F17" w:rsidRPr="00A14BBB" w:rsidRDefault="00204F17" w:rsidP="00204F17">
      <w:pPr>
        <w:pStyle w:val="Heading4"/>
      </w:pPr>
      <w:r w:rsidRPr="00A14BBB">
        <w:t xml:space="preserve">Status-quo solves—trade has </w:t>
      </w:r>
      <w:r w:rsidRPr="00A14BBB">
        <w:rPr>
          <w:u w:val="single"/>
        </w:rPr>
        <w:t>increased</w:t>
      </w:r>
      <w:r w:rsidRPr="00A14BBB">
        <w:t xml:space="preserve"> despite the border </w:t>
      </w:r>
    </w:p>
    <w:p w:rsidR="00204F17" w:rsidRPr="00A14BBB" w:rsidRDefault="00204F17" w:rsidP="00204F17">
      <w:pPr>
        <w:rPr>
          <w:sz w:val="16"/>
        </w:rPr>
      </w:pPr>
      <w:r w:rsidRPr="00A14BBB">
        <w:rPr>
          <w:b/>
        </w:rPr>
        <w:t>Ramos 13</w:t>
      </w:r>
      <w:r w:rsidRPr="00A14BBB">
        <w:t xml:space="preserve"> </w:t>
      </w:r>
      <w:r w:rsidRPr="00A14BBB">
        <w:rPr>
          <w:rStyle w:val="StyleStyleBold12pt"/>
          <w:b w:val="0"/>
        </w:rPr>
        <w:t>(Kristian Ramos is the policy director of the Washington-based New Policy Institute's 21st Border Initiative, June 7, 2013, http://azstarnet.com/news/opinion/guest-column-updating-ports-of-entry-will-help-preserve-our/article_e450a3b6-9aa3-57c5-9c80-966417a5621f.html//MRG)</w:t>
      </w:r>
    </w:p>
    <w:p w:rsidR="00204F17" w:rsidRPr="00A14BBB" w:rsidRDefault="00204F17" w:rsidP="00204F17">
      <w:pPr>
        <w:rPr>
          <w:rStyle w:val="StyleBoldUnderline"/>
        </w:rPr>
      </w:pPr>
      <w:r w:rsidRPr="00A14BBB">
        <w:rPr>
          <w:rStyle w:val="StyleBoldUnderline"/>
        </w:rPr>
        <w:t>Despite</w:t>
      </w:r>
      <w:r w:rsidRPr="00A14BBB">
        <w:rPr>
          <w:sz w:val="16"/>
        </w:rPr>
        <w:t xml:space="preserve"> a recession and slow growth on the U.S. side of the </w:t>
      </w:r>
      <w:r w:rsidRPr="00A14BBB">
        <w:rPr>
          <w:rStyle w:val="StyleBoldUnderline"/>
        </w:rPr>
        <w:t>border and security challenges</w:t>
      </w:r>
      <w:r w:rsidRPr="00A14BBB">
        <w:rPr>
          <w:sz w:val="16"/>
        </w:rPr>
        <w:t xml:space="preserve"> on the Mexican side, </w:t>
      </w:r>
      <w:r w:rsidRPr="00A14BBB">
        <w:rPr>
          <w:rStyle w:val="StyleBoldUnderline"/>
        </w:rPr>
        <w:t>the trade relationship between our two countries has exploded in recent years.</w:t>
      </w:r>
      <w:r w:rsidRPr="00A14BBB">
        <w:rPr>
          <w:sz w:val="16"/>
        </w:rPr>
        <w:t xml:space="preserve"> According to a recently released study (co-authored by Arizonan Erik Lee), </w:t>
      </w:r>
      <w:r w:rsidRPr="00A14BBB">
        <w:rPr>
          <w:rStyle w:val="StyleBoldUnderline"/>
        </w:rPr>
        <w:t>trade between the U.S. and Mexico has increased from $300 billion in 2009 to a staggering $536 billion last year. Mexico is now the U.S.' third-largest trading partner and second-largest export market. Six million jobs in the U.S. are now dependent on U.S.-Mexico trade. All of these numbers, of course, will increase as trade flows continue to grow in the years ahead.</w:t>
      </w:r>
    </w:p>
    <w:p w:rsidR="00204F17" w:rsidRPr="00A14BBB" w:rsidRDefault="00204F17" w:rsidP="00204F17">
      <w:pPr>
        <w:rPr>
          <w:sz w:val="16"/>
        </w:rPr>
      </w:pPr>
    </w:p>
    <w:p w:rsidR="00204F17" w:rsidRPr="00A14BBB" w:rsidRDefault="00204F17" w:rsidP="00204F17">
      <w:pPr>
        <w:pStyle w:val="Heading4"/>
      </w:pPr>
      <w:r w:rsidRPr="00A14BBB">
        <w:t>Trade hasn’t slowed over the border</w:t>
      </w:r>
    </w:p>
    <w:p w:rsidR="00204F17" w:rsidRPr="00A14BBB" w:rsidRDefault="00204F17" w:rsidP="00204F17">
      <w:pPr>
        <w:rPr>
          <w:rStyle w:val="StyleBoldUnderline"/>
          <w:u w:val="none"/>
        </w:rPr>
      </w:pPr>
      <w:r w:rsidRPr="00A14BBB">
        <w:rPr>
          <w:rStyle w:val="StyleBoldUnderline"/>
          <w:u w:val="none"/>
        </w:rPr>
        <w:t xml:space="preserve">Wilson 13 </w:t>
      </w:r>
      <w:r w:rsidRPr="00A14BBB">
        <w:rPr>
          <w:rStyle w:val="StyleStyleBold12pt"/>
          <w:b w:val="0"/>
        </w:rPr>
        <w:t>(Jen Wilton, journalist and reporter in Mexico City, “Mexican Politics And Economy: Free Trade Brings Greater Profit And Poverty,” June 10, 2013, http://www.pulsamerica.co.uk/2013/06/10/mexican-politics-and-economy-2///MRG)</w:t>
      </w:r>
    </w:p>
    <w:p w:rsidR="00204F17" w:rsidRPr="00A14BBB" w:rsidRDefault="00204F17" w:rsidP="00204F17">
      <w:pPr>
        <w:rPr>
          <w:sz w:val="16"/>
        </w:rPr>
      </w:pPr>
      <w:r w:rsidRPr="00A14BBB">
        <w:rPr>
          <w:rStyle w:val="StyleBoldUnderline"/>
        </w:rPr>
        <w:t xml:space="preserve">Free trade brings both greater profit and poverty to Mexico </w:t>
      </w:r>
      <w:r w:rsidRPr="00A14BBB">
        <w:rPr>
          <w:sz w:val="16"/>
        </w:rPr>
        <w:t xml:space="preserve">Since the signing of the North American Free Trade Agreement (NAFTA) in 1994, </w:t>
      </w:r>
      <w:r w:rsidRPr="00A14BBB">
        <w:rPr>
          <w:rStyle w:val="StyleBoldUnderline"/>
        </w:rPr>
        <w:t xml:space="preserve">trade between Mexico and the US has tripled. A report released this week revealed that trade between the two countries rose from US$71 billion in 1995, to US$225 billion in 2010. </w:t>
      </w:r>
      <w:r w:rsidRPr="00A14BBB">
        <w:rPr>
          <w:sz w:val="16"/>
        </w:rPr>
        <w:t xml:space="preserve">While </w:t>
      </w:r>
      <w:r w:rsidRPr="00A14BBB">
        <w:rPr>
          <w:rStyle w:val="StyleBoldUnderline"/>
        </w:rPr>
        <w:t>almost a million dollars crosses the border every minute,</w:t>
      </w:r>
      <w:r w:rsidRPr="00A14BBB">
        <w:rPr>
          <w:sz w:val="16"/>
        </w:rPr>
        <w:t xml:space="preserve"> poverty on both sides of the border has increased during roughly the same time period. The Mexican border state of Chihuahua saw a 22 percent increase in the number of people living in poverty between 2000 and 2010, with a 16 percent increase in Baja California and 8 percent in Tamaulipas. Poverty rates on the US side of the border also exceeded the national average over the ten year period. However the report points to ‘asymmetry’ across the border, as Mexican border towns are characterised by high levels of insecurity, while their American counterparts are ‘among the safest in the country.’</w:t>
      </w:r>
    </w:p>
    <w:p w:rsidR="00204F17" w:rsidRPr="00204F17" w:rsidRDefault="00204F17" w:rsidP="00204F17"/>
    <w:p w:rsidR="00C8265E" w:rsidRPr="000E0A4A" w:rsidRDefault="000E0A4A" w:rsidP="000E0A4A">
      <w:pPr>
        <w:pStyle w:val="Heading2"/>
      </w:pPr>
      <w:r w:rsidRPr="000E0A4A">
        <w:lastRenderedPageBreak/>
        <w:t>AT: Mexico Advantage</w:t>
      </w:r>
    </w:p>
    <w:p w:rsidR="000E0A4A" w:rsidRDefault="000E0A4A" w:rsidP="000E0A4A"/>
    <w:p w:rsidR="000E0A4A" w:rsidRDefault="000E0A4A" w:rsidP="000E0A4A">
      <w:pPr>
        <w:pStyle w:val="Heading3"/>
      </w:pPr>
      <w:r>
        <w:lastRenderedPageBreak/>
        <w:t xml:space="preserve">Mexican Manufacturing High Now </w:t>
      </w:r>
    </w:p>
    <w:p w:rsidR="000E0A4A" w:rsidRDefault="000E0A4A" w:rsidP="000E0A4A"/>
    <w:p w:rsidR="000E0A4A" w:rsidRPr="00403B3E" w:rsidRDefault="000E0A4A" w:rsidP="000E0A4A">
      <w:pPr>
        <w:pStyle w:val="Heading4"/>
      </w:pPr>
      <w:r w:rsidRPr="00403B3E">
        <w:t xml:space="preserve">Mexican manufacturing high now – stable trends show its increasing </w:t>
      </w:r>
    </w:p>
    <w:p w:rsidR="000E0A4A" w:rsidRPr="00403B3E" w:rsidRDefault="000E0A4A" w:rsidP="000E0A4A">
      <w:pPr>
        <w:rPr>
          <w:rStyle w:val="StyleStyleBold12pt"/>
          <w:b w:val="0"/>
          <w:sz w:val="20"/>
        </w:rPr>
      </w:pPr>
      <w:r>
        <w:rPr>
          <w:rStyle w:val="StyleStyleBold12pt"/>
        </w:rPr>
        <w:t xml:space="preserve">Coy ’13 </w:t>
      </w:r>
      <w:r>
        <w:rPr>
          <w:rStyle w:val="StyleStyleBold12pt"/>
          <w:b w:val="0"/>
          <w:sz w:val="20"/>
        </w:rPr>
        <w:t xml:space="preserve">[June 27, 2013. Peter Coy is the economics editor for Bloomberg Businessweek and covers a wide range of economic issues. “Four Reasons Mexico Is Becoming a Global Manufacturing Power” Bloomberg Businessweek. </w:t>
      </w:r>
      <w:hyperlink r:id="rId16" w:history="1">
        <w:r>
          <w:rPr>
            <w:rStyle w:val="Hyperlink"/>
          </w:rPr>
          <w:t>http://www.businessweek.com/articles/2013-06-27/four-reasons-mexico-is-becoming-a-global-manufacturing-power</w:t>
        </w:r>
      </w:hyperlink>
      <w:r>
        <w:t xml:space="preserve">] </w:t>
      </w:r>
    </w:p>
    <w:p w:rsidR="000E0A4A" w:rsidRDefault="000E0A4A" w:rsidP="000E0A4A">
      <w:pPr>
        <w:rPr>
          <w:sz w:val="16"/>
        </w:rPr>
      </w:pPr>
      <w:r w:rsidRPr="00115B9F">
        <w:rPr>
          <w:rStyle w:val="StyleBoldUnderline"/>
        </w:rPr>
        <w:t>Mexico is beginning to beat China as a manufacturing base</w:t>
      </w:r>
      <w:r w:rsidRPr="00403B3E">
        <w:rPr>
          <w:sz w:val="16"/>
        </w:rPr>
        <w:t xml:space="preserve"> for many companies despite its higher crime rate, according to a new report from Boston Consulting Group. </w:t>
      </w:r>
      <w:r w:rsidRPr="00115B9F">
        <w:rPr>
          <w:rStyle w:val="StyleBoldUnderline"/>
        </w:rPr>
        <w:t>Mexico’s gain is a plus for the U.S. because Mexican factories use four times as many American-made components as Chinese factories do</w:t>
      </w:r>
      <w:r w:rsidRPr="00403B3E">
        <w:rPr>
          <w:sz w:val="16"/>
        </w:rPr>
        <w:t xml:space="preserve">, says the consulting firm. Here are Mexico’s four key advantages: 1. </w:t>
      </w:r>
      <w:r w:rsidRPr="00403B3E">
        <w:rPr>
          <w:rStyle w:val="StyleBoldUnderline"/>
        </w:rPr>
        <w:t>Manufacturing wages, adjusted for Mexico’s superior worker productivity, are likely to be 30 percent lower than in China by 2015</w:t>
      </w:r>
      <w:r w:rsidRPr="00403B3E">
        <w:rPr>
          <w:sz w:val="16"/>
        </w:rPr>
        <w:t xml:space="preserve">. </w:t>
      </w:r>
      <w:r w:rsidRPr="00403B3E">
        <w:rPr>
          <w:rStyle w:val="StyleBoldUnderline"/>
        </w:rPr>
        <w:t>China’s wages have soared</w:t>
      </w:r>
      <w:r w:rsidRPr="00403B3E">
        <w:rPr>
          <w:sz w:val="16"/>
        </w:rPr>
        <w:t xml:space="preserve">. They were about one-quarter as high as Mexico’s in 2000 but are catching up rapidly and will be slightly higher by 2015. And </w:t>
      </w:r>
      <w:r w:rsidRPr="00403B3E">
        <w:rPr>
          <w:rStyle w:val="StyleBoldUnderline"/>
        </w:rPr>
        <w:t>labor productivity remains higher in Mexico</w:t>
      </w:r>
      <w:r w:rsidRPr="00403B3E">
        <w:rPr>
          <w:sz w:val="16"/>
        </w:rPr>
        <w:t xml:space="preserve">, even though the gap is narrowing. The crossover point was 2012, when unit labor costs in China (i.e., wages adjusted for productivity) grew to equal those in Mexico. By 2015, Mexico will be around 29 percent less expensive. 2. </w:t>
      </w:r>
      <w:r w:rsidRPr="00403B3E">
        <w:rPr>
          <w:rStyle w:val="StyleBoldUnderline"/>
        </w:rPr>
        <w:t>Mexico has more free-trade agreements than any other country</w:t>
      </w:r>
      <w:r w:rsidRPr="00403B3E">
        <w:rPr>
          <w:sz w:val="16"/>
        </w:rPr>
        <w:t>. The N</w:t>
      </w:r>
      <w:r w:rsidRPr="00403B3E">
        <w:rPr>
          <w:rStyle w:val="StyleBoldUnderline"/>
        </w:rPr>
        <w:t>orth American Free Trade Agreement gives Mexican goods easy access to the world’s largest market, the U.S.</w:t>
      </w:r>
      <w:r w:rsidRPr="00403B3E">
        <w:rPr>
          <w:sz w:val="16"/>
        </w:rPr>
        <w:t xml:space="preserve">, as well as to Canada. But that’s not all. </w:t>
      </w:r>
      <w:r w:rsidRPr="00403B3E">
        <w:rPr>
          <w:rStyle w:val="StyleBoldUnderline"/>
        </w:rPr>
        <w:t>Mexico has free-trade agreements covering 44 countries</w:t>
      </w:r>
      <w:r w:rsidRPr="00403B3E">
        <w:rPr>
          <w:sz w:val="16"/>
        </w:rPr>
        <w:t xml:space="preserve">. That’s more than the U.S. (20 partners) and China (18) combined. 3. </w:t>
      </w:r>
      <w:r w:rsidRPr="00403B3E">
        <w:rPr>
          <w:rStyle w:val="StyleBoldUnderline"/>
        </w:rPr>
        <w:t>Mexican manufacturing has a significant advantage in energy costs.</w:t>
      </w:r>
      <w:r w:rsidRPr="00403B3E">
        <w:rPr>
          <w:sz w:val="16"/>
        </w:rPr>
        <w:t xml:space="preserve"> </w:t>
      </w:r>
      <w:r w:rsidRPr="00403B3E">
        <w:rPr>
          <w:rStyle w:val="StyleBoldUnderline"/>
        </w:rPr>
        <w:t>Natural gas prices in Mexico are tied to those of the U.S., which are exceptionally low because of a glut of supply on the market</w:t>
      </w:r>
      <w:r w:rsidRPr="00403B3E">
        <w:rPr>
          <w:sz w:val="16"/>
        </w:rPr>
        <w:t>. China pays from 50 percent to 170 percent more for industrial natural gas. Mexico also has an edge over China in electricity costs, although power isn’t as cheap in Mexico as in the U.S. 4</w:t>
      </w:r>
      <w:r w:rsidRPr="00403B3E">
        <w:rPr>
          <w:rStyle w:val="StyleBoldUnderline"/>
        </w:rPr>
        <w:t>. Industry clusters, especially in autos and appliances, are growing.</w:t>
      </w:r>
      <w:r w:rsidRPr="00403B3E">
        <w:rPr>
          <w:sz w:val="16"/>
        </w:rPr>
        <w:t xml:space="preserve"> </w:t>
      </w:r>
      <w:r w:rsidRPr="00403B3E">
        <w:rPr>
          <w:rStyle w:val="StyleBoldUnderline"/>
        </w:rPr>
        <w:t>Mexico has developed</w:t>
      </w:r>
      <w:r w:rsidRPr="00403B3E">
        <w:rPr>
          <w:sz w:val="16"/>
        </w:rPr>
        <w:t xml:space="preserve"> a national </w:t>
      </w:r>
      <w:r w:rsidRPr="00403B3E">
        <w:rPr>
          <w:rStyle w:val="StyleBoldUnderline"/>
        </w:rPr>
        <w:t>expertise in certain industries</w:t>
      </w:r>
      <w:r w:rsidRPr="00403B3E">
        <w:rPr>
          <w:sz w:val="16"/>
        </w:rPr>
        <w:t xml:space="preserve">, which makes it more attractive for companies to locate or expand plants there. Because Mexico is a major auto manufacturer, 89 of the world’s top 100 auto parts makers have production in the country. The companies are concentrated in five Mexican states, reducing transportation costs. In appliances, more than 70 manufacturers are in the country, ranging from components makers to assemblers of both small and large appliances. </w:t>
      </w:r>
      <w:r w:rsidRPr="00403B3E">
        <w:rPr>
          <w:rStyle w:val="StyleBoldUnderline"/>
        </w:rPr>
        <w:t>Mexico’s progress relative to China is major good news for the country because manufacturing accounts for 35 percent of Mexico’s gross domestic product</w:t>
      </w:r>
      <w:r w:rsidRPr="00403B3E">
        <w:rPr>
          <w:sz w:val="16"/>
        </w:rPr>
        <w:t xml:space="preserve"> (vs. 12 percent of U.S. GDP), Harold Sirkin, the report’s lead author, says in an interview. </w:t>
      </w:r>
      <w:r w:rsidRPr="00403B3E">
        <w:rPr>
          <w:rStyle w:val="StyleBoldUnderline"/>
        </w:rPr>
        <w:t>The U.S. benefits</w:t>
      </w:r>
      <w:r w:rsidRPr="00403B3E">
        <w:rPr>
          <w:sz w:val="16"/>
        </w:rPr>
        <w:t xml:space="preserve"> in two ways, he says. First, </w:t>
      </w:r>
      <w:r w:rsidRPr="00403B3E">
        <w:rPr>
          <w:rStyle w:val="StyleBoldUnderline"/>
        </w:rPr>
        <w:t>by selling more components to Mexican manufacturers</w:t>
      </w:r>
      <w:r w:rsidRPr="00403B3E">
        <w:rPr>
          <w:sz w:val="16"/>
        </w:rPr>
        <w:t xml:space="preserve">. Second, by selling more consumer products, such as American-made beef, to Mexicans, who will have more money for imported products if their living standards rise. </w:t>
      </w:r>
    </w:p>
    <w:p w:rsidR="000E0A4A" w:rsidRPr="00265644" w:rsidRDefault="000E0A4A" w:rsidP="000E0A4A">
      <w:pPr>
        <w:rPr>
          <w:sz w:val="16"/>
        </w:rPr>
      </w:pPr>
    </w:p>
    <w:p w:rsidR="00381313" w:rsidRDefault="00381313" w:rsidP="00A94DA2">
      <w:pPr>
        <w:pStyle w:val="Heading3"/>
      </w:pPr>
      <w:r>
        <w:lastRenderedPageBreak/>
        <w:t>Econ High/ Squo Solves</w:t>
      </w:r>
    </w:p>
    <w:p w:rsidR="00381313" w:rsidRPr="00C84B63" w:rsidRDefault="00381313" w:rsidP="00381313">
      <w:pPr>
        <w:pStyle w:val="Heading4"/>
      </w:pPr>
      <w:r w:rsidRPr="00C84B63">
        <w:t>Squo Solves Economy- Infrastructure Package</w:t>
      </w:r>
    </w:p>
    <w:p w:rsidR="00381313" w:rsidRPr="00BE7D32" w:rsidRDefault="00381313" w:rsidP="00381313">
      <w:r>
        <w:rPr>
          <w:rStyle w:val="StyleStyleBold12pt"/>
        </w:rPr>
        <w:t xml:space="preserve">Webber, 7/16 </w:t>
      </w:r>
      <w:r w:rsidRPr="00BE7D32">
        <w:t>[7/16/13, Jude Webber is a reporter for the financial times, “Mexico plans $316bn for infrastructure”, http://www.ft.com/intl/cms/s/0/df02d3d4-ed9e-11e2-8d7c-00144feabdc0.html#axzz2ZhxCwNUa]</w:t>
      </w:r>
    </w:p>
    <w:p w:rsidR="00381313" w:rsidRPr="00BE7D32" w:rsidRDefault="00381313" w:rsidP="00381313">
      <w:pPr>
        <w:rPr>
          <w:sz w:val="16"/>
        </w:rPr>
      </w:pPr>
      <w:r w:rsidRPr="00BE7D32">
        <w:rPr>
          <w:rStyle w:val="StyleBoldUnderline"/>
        </w:rPr>
        <w:t xml:space="preserve">Mexico has unveiled a “transformational” six-year plan to invest $316bn in thousands of miles of new roads, railways, telecoms infrastructure and overhauling ports </w:t>
      </w:r>
      <w:r w:rsidRPr="00BE7D32">
        <w:rPr>
          <w:sz w:val="16"/>
        </w:rPr>
        <w:t xml:space="preserve">that </w:t>
      </w:r>
      <w:r w:rsidRPr="00BE7D32">
        <w:rPr>
          <w:rStyle w:val="StyleBoldUnderline"/>
        </w:rPr>
        <w:t xml:space="preserve">Enrique Peña Nieto, the president, </w:t>
      </w:r>
      <w:r w:rsidRPr="00BE7D32">
        <w:rPr>
          <w:rStyle w:val="Emphasis"/>
        </w:rPr>
        <w:t>says will boost competitiveness for exporters and power growth.</w:t>
      </w:r>
      <w:r>
        <w:rPr>
          <w:rStyle w:val="Emphasis"/>
        </w:rPr>
        <w:t xml:space="preserve"> </w:t>
      </w:r>
      <w:r w:rsidRPr="00BE7D32">
        <w:rPr>
          <w:rStyle w:val="StyleBoldUnderline"/>
        </w:rPr>
        <w:t>The planned 4tn peso total investment in infrastructure from 2013 to 2018 could add up to around 5 per cent of gross domestic product.</w:t>
      </w:r>
      <w:r w:rsidRPr="00BE7D32">
        <w:rPr>
          <w:sz w:val="16"/>
        </w:rPr>
        <w:t xml:space="preserve"> The prospect sent shares in steelmaker Industrias CH and Empresas ICA, the country’s biggest construction firm, rising 3.3 and 3.2 per cent respectively on Mexico’s stock market. </w:t>
      </w:r>
      <w:r w:rsidRPr="00BE7D32">
        <w:rPr>
          <w:rStyle w:val="StyleBoldUnderline"/>
        </w:rPr>
        <w:t>The ambitious plan, hotly awaited among a roster of reforms promised by the president who took office last December, includes both government and private-sector investment not only in transport and communications, but also in Pemex, the state oil company</w:t>
      </w:r>
      <w:r w:rsidRPr="00BE7D32">
        <w:rPr>
          <w:sz w:val="16"/>
        </w:rPr>
        <w:t>, the federal electricity commission and national water entity. “</w:t>
      </w:r>
      <w:r w:rsidRPr="00BE7D32">
        <w:rPr>
          <w:rStyle w:val="Emphasis"/>
        </w:rPr>
        <w:t>With better infrastructure, more investment and transformational reforms, our nation will be able to grow at its full potential</w:t>
      </w:r>
      <w:r w:rsidRPr="00BE7D32">
        <w:rPr>
          <w:sz w:val="16"/>
        </w:rPr>
        <w:t xml:space="preserve">,” Mr Peña Nieto </w:t>
      </w:r>
      <w:r w:rsidRPr="00BE7D32">
        <w:rPr>
          <w:rStyle w:val="StyleBoldUnderline"/>
        </w:rPr>
        <w:t>said, adding that infrastructure in Latin America’s No. 2 economy was out of step with its level of competitiveness.</w:t>
      </w:r>
      <w:r>
        <w:rPr>
          <w:rStyle w:val="StyleBoldUnderline"/>
        </w:rPr>
        <w:t xml:space="preserve"> </w:t>
      </w:r>
      <w:r w:rsidRPr="00BE7D32">
        <w:rPr>
          <w:sz w:val="16"/>
        </w:rPr>
        <w:t xml:space="preserve">He said the </w:t>
      </w:r>
      <w:r w:rsidRPr="00BE7D32">
        <w:rPr>
          <w:rStyle w:val="Emphasis"/>
        </w:rPr>
        <w:t>reforms “cannot be delayed to consolidate Mexico as a true emerging economic power in the 21st century”.</w:t>
      </w:r>
      <w:r>
        <w:rPr>
          <w:rStyle w:val="Emphasis"/>
        </w:rPr>
        <w:t xml:space="preserve"> </w:t>
      </w:r>
      <w:r w:rsidRPr="00BE7D32">
        <w:rPr>
          <w:rStyle w:val="StyleBoldUnderline"/>
        </w:rPr>
        <w:t>The president did not spell out planned spending in the energy sector, but said 582bn pesos ($46bn) would go toward transport-related projects and some 700bn pesos to telecoms.</w:t>
      </w:r>
      <w:r w:rsidRPr="00BE7D32">
        <w:rPr>
          <w:sz w:val="16"/>
        </w:rPr>
        <w:t xml:space="preserve"> Included among projects are </w:t>
      </w:r>
      <w:r w:rsidRPr="00BE7D32">
        <w:rPr>
          <w:rStyle w:val="StyleBoldUnderline"/>
        </w:rPr>
        <w:t>three passenger rail lines and two urban commuter train lines, as well as cargo train projects and four “international class” ports, though no new airport for Mexico City was included.</w:t>
      </w:r>
      <w:r>
        <w:rPr>
          <w:rStyle w:val="StyleBoldUnderline"/>
        </w:rPr>
        <w:t xml:space="preserve"> </w:t>
      </w:r>
      <w:r w:rsidRPr="00BE7D32">
        <w:rPr>
          <w:sz w:val="16"/>
        </w:rPr>
        <w:t xml:space="preserve">Communications projects included two new satellites and two new TV channels. The president said that if a planned tax reform due to be put to Congress in September is passed, investment could even be higher. </w:t>
      </w:r>
      <w:r w:rsidRPr="00BE7D32">
        <w:rPr>
          <w:rStyle w:val="StyleBoldUnderline"/>
        </w:rPr>
        <w:t>Analysts said the fine print of the package still had to be examined but initial reactions were positive. “If you really get those [projects] going, it’s more than enough</w:t>
      </w:r>
      <w:r w:rsidRPr="00BE7D32">
        <w:rPr>
          <w:sz w:val="16"/>
        </w:rPr>
        <w:t>,” Alonso Quintana, chief executive of ICA, told Bloomberg at an event in Mexico City at which the president unveiled the plan.</w:t>
      </w:r>
    </w:p>
    <w:p w:rsidR="00381313" w:rsidRDefault="00381313" w:rsidP="00381313"/>
    <w:p w:rsidR="00381313" w:rsidRPr="00217B42" w:rsidRDefault="00381313" w:rsidP="00381313">
      <w:pPr>
        <w:pStyle w:val="Heading4"/>
      </w:pPr>
      <w:r w:rsidRPr="00217B42">
        <w:t>Mexican Econ High- Freight Rail</w:t>
      </w:r>
    </w:p>
    <w:p w:rsidR="00381313" w:rsidRPr="00217B42" w:rsidRDefault="00381313" w:rsidP="00381313">
      <w:pPr>
        <w:rPr>
          <w:rStyle w:val="StyleStyleBold12pt"/>
        </w:rPr>
      </w:pPr>
      <w:r>
        <w:rPr>
          <w:rStyle w:val="StyleStyleBold12pt"/>
        </w:rPr>
        <w:t xml:space="preserve">Stargardter, 7/5 </w:t>
      </w:r>
      <w:r w:rsidRPr="00217B42">
        <w:t>[7/5/13, Gabriel Stargardter is a reporter for Reuters, “Trains, planes and automobiles: Mexico rail freight comes of age”, http://uk.reuters.com/article/2013/07/05/us-mexico-trains-idUKBRE9640VB20130705]</w:t>
      </w:r>
    </w:p>
    <w:p w:rsidR="00381313" w:rsidRPr="00217B42" w:rsidRDefault="00381313" w:rsidP="00381313">
      <w:pPr>
        <w:rPr>
          <w:rStyle w:val="StyleBoldUnderline"/>
        </w:rPr>
      </w:pPr>
      <w:r w:rsidRPr="00217B42">
        <w:rPr>
          <w:sz w:val="16"/>
        </w:rPr>
        <w:t xml:space="preserve">(Reuters) - Slowly, like the trains that crawl past towering avenues of containers here at the country's largest rail hub, </w:t>
      </w:r>
      <w:r w:rsidRPr="00217B42">
        <w:rPr>
          <w:rStyle w:val="StyleBoldUnderline"/>
        </w:rPr>
        <w:t>Mexico's freight business has transformed into a principal artery for the top export industries of Latin America's second-largest economy.</w:t>
      </w:r>
      <w:r>
        <w:rPr>
          <w:rStyle w:val="StyleBoldUnderline"/>
        </w:rPr>
        <w:t xml:space="preserve"> </w:t>
      </w:r>
      <w:r w:rsidRPr="00217B42">
        <w:rPr>
          <w:sz w:val="16"/>
        </w:rPr>
        <w:t xml:space="preserve">A rail network that once shunted Mexico's mustachioed revolutionaries to battles across the country was gasping for air by the late 1990s as grinding inefficiency and rising costs forced the government into privatization. </w:t>
      </w:r>
      <w:r w:rsidRPr="00217B42">
        <w:rPr>
          <w:rStyle w:val="Emphasis"/>
        </w:rPr>
        <w:t>But gradually, thanks to private investment, the North American Free Trade Agreement, a bulging wage differential with China and booming auto and manufacturing sectors</w:t>
      </w:r>
      <w:r w:rsidRPr="00217B42">
        <w:rPr>
          <w:rStyle w:val="StyleBoldUnderline"/>
        </w:rPr>
        <w:t>, Mexico's freight sector has morphed into a top logistical thoroughfare, shuttling cars, fridge-freezers and grains across the border.</w:t>
      </w:r>
      <w:r>
        <w:rPr>
          <w:rStyle w:val="StyleBoldUnderline"/>
        </w:rPr>
        <w:t xml:space="preserve"> </w:t>
      </w:r>
      <w:r w:rsidRPr="00217B42">
        <w:rPr>
          <w:rStyle w:val="StyleBoldUnderline"/>
        </w:rPr>
        <w:t>A planned government reform that seeks to allow foreign investment in the state-controlled oil sector, coupled with a federal commitment to spend over $20 billion on infrastructure this year alone, has helped raise expectations for the industry.</w:t>
      </w:r>
      <w:r>
        <w:rPr>
          <w:rStyle w:val="StyleBoldUnderline"/>
        </w:rPr>
        <w:t xml:space="preserve"> </w:t>
      </w:r>
      <w:r w:rsidRPr="00217B42">
        <w:rPr>
          <w:rStyle w:val="StyleBoldUnderline"/>
        </w:rPr>
        <w:t xml:space="preserve">Mexican trains now haul about 14 percent of </w:t>
      </w:r>
      <w:r w:rsidRPr="00217B42">
        <w:rPr>
          <w:rStyle w:val="Emphasis"/>
        </w:rPr>
        <w:t xml:space="preserve">the nearly $500 </w:t>
      </w:r>
      <w:r w:rsidRPr="00217B42">
        <w:rPr>
          <w:rStyle w:val="Emphasis"/>
        </w:rPr>
        <w:lastRenderedPageBreak/>
        <w:t>billion worth of goods that cross the Mexico-U.S. border each year, up from 10 percent in 2009.</w:t>
      </w:r>
      <w:r>
        <w:rPr>
          <w:rStyle w:val="Emphasis"/>
        </w:rPr>
        <w:t xml:space="preserve"> </w:t>
      </w:r>
      <w:r w:rsidRPr="00217B42">
        <w:rPr>
          <w:sz w:val="16"/>
        </w:rPr>
        <w:t xml:space="preserve">And with some saying total </w:t>
      </w:r>
      <w:r w:rsidRPr="00217B42">
        <w:rPr>
          <w:rStyle w:val="StyleBoldUnderline"/>
        </w:rPr>
        <w:t>bilateral trade could double in the next five years, having already jumped 62 percent between 2009 and 2012, it's a trend that looks set to continue.</w:t>
      </w:r>
      <w:r>
        <w:rPr>
          <w:rStyle w:val="StyleBoldUnderline"/>
        </w:rPr>
        <w:t xml:space="preserve"> </w:t>
      </w:r>
      <w:r w:rsidRPr="00217B42">
        <w:rPr>
          <w:sz w:val="16"/>
        </w:rPr>
        <w:t xml:space="preserve">"We're very conscious of the boom that's coming," said Isaac Franklin, chief financial officer at Ferromex, a joint subsidiary of Mexican miner Grupo Mexico and U.S. railroad Union Pacific, and one of Mexico's three railway concession-holders. </w:t>
      </w:r>
      <w:r w:rsidRPr="00217B42">
        <w:rPr>
          <w:rStyle w:val="StyleBoldUnderline"/>
        </w:rPr>
        <w:t>Grupo Mexico will invest a record $536 million in its rail business this year, a 10 percent increase on the usual spending level, on infrastructure, maintenance and equipment.</w:t>
      </w:r>
      <w:r>
        <w:rPr>
          <w:rStyle w:val="StyleBoldUnderline"/>
        </w:rPr>
        <w:t xml:space="preserve"> </w:t>
      </w:r>
      <w:r w:rsidRPr="00217B42">
        <w:rPr>
          <w:sz w:val="16"/>
        </w:rPr>
        <w:t xml:space="preserve">Seven years ago, the Ferrovalle terminus, a 1,000-hectare (2,472-acre) expanse in the heart of Mexico City, where yellow-flowered cacti sprout from the tracks, handled 150,000 containers a year. This year, Ferrovalle's director, Erich Wetzel, said he expected 400,000 containers. A recently launched app lets customers keep tabs on the exact location of their goods. "Our growth is limited by the size of the area," Wetzel said. "We calculate that by 2017, we'll be near capacity here." Rewind 16 years to when Mexico privatized its railways and it shipped less than 20 percent of its total cargo by rail. Today, Mexico's network, which is fully integrated with the North American system, allowing customers to move products seamlessly from Monterrey to Montreal, has a 26 percent market share. </w:t>
      </w:r>
      <w:r w:rsidRPr="00217B42">
        <w:rPr>
          <w:rStyle w:val="StyleBoldUnderline"/>
        </w:rPr>
        <w:t>Within a decade, experts say, if the government's proposed reforms take effect and Mexico's small but fast-growing aerospace and high-tech engineering sectors gain momentum, market share could rise to 35 percent, just below U.S. levels.</w:t>
      </w:r>
    </w:p>
    <w:p w:rsidR="00381313" w:rsidRDefault="00381313" w:rsidP="00381313"/>
    <w:p w:rsidR="00381313" w:rsidRPr="00217B42" w:rsidRDefault="00381313" w:rsidP="00381313">
      <w:pPr>
        <w:pStyle w:val="Heading4"/>
      </w:pPr>
      <w:r w:rsidRPr="00217B42">
        <w:t>Cars boost the economy</w:t>
      </w:r>
    </w:p>
    <w:p w:rsidR="00381313" w:rsidRPr="00217B42" w:rsidRDefault="00381313" w:rsidP="00381313">
      <w:pPr>
        <w:rPr>
          <w:rStyle w:val="StyleStyleBold12pt"/>
        </w:rPr>
      </w:pPr>
      <w:r>
        <w:rPr>
          <w:rStyle w:val="StyleStyleBold12pt"/>
        </w:rPr>
        <w:t xml:space="preserve">Stargardter, 7/5 </w:t>
      </w:r>
      <w:r w:rsidRPr="00217B42">
        <w:t>[7/5/13, Gabriel Stargardter is a reporter for Reuters, “Trains, planes and automobiles: Mexico rail freight comes of age”, http://uk.reuters.com/article/2013/07/05/us-mexico-trains-idUKBRE9640VB20130705]</w:t>
      </w:r>
      <w:r>
        <w:rPr>
          <w:rStyle w:val="StyleStyleBold12pt"/>
        </w:rPr>
        <w:t xml:space="preserve"> </w:t>
      </w:r>
    </w:p>
    <w:p w:rsidR="00381313" w:rsidRDefault="00381313" w:rsidP="00381313">
      <w:pPr>
        <w:rPr>
          <w:rStyle w:val="StyleBoldUnderline"/>
        </w:rPr>
      </w:pPr>
      <w:r w:rsidRPr="00217B42">
        <w:rPr>
          <w:sz w:val="16"/>
        </w:rPr>
        <w:t xml:space="preserve">CARS DRIVE TRAIN BOOM </w:t>
      </w:r>
      <w:r w:rsidRPr="00217B42">
        <w:rPr>
          <w:rStyle w:val="StyleBoldUnderline"/>
        </w:rPr>
        <w:t>One thing that links both companies is their growing reliance on Mexico's surging auto sector.</w:t>
      </w:r>
      <w:r>
        <w:rPr>
          <w:rStyle w:val="StyleBoldUnderline"/>
        </w:rPr>
        <w:t xml:space="preserve"> </w:t>
      </w:r>
      <w:r w:rsidRPr="00217B42">
        <w:rPr>
          <w:rStyle w:val="StyleBoldUnderline"/>
        </w:rPr>
        <w:t>With myriad free trade agreements, a cheap labor force and proximity to the lucrative U.S. market, car makers have rushed to open factories in Mexico, the world's No. 8 producer.</w:t>
      </w:r>
      <w:r>
        <w:rPr>
          <w:rStyle w:val="StyleBoldUnderline"/>
        </w:rPr>
        <w:t xml:space="preserve"> </w:t>
      </w:r>
      <w:r w:rsidRPr="00217B42">
        <w:rPr>
          <w:sz w:val="16"/>
        </w:rPr>
        <w:t xml:space="preserve">Auto, including parts, which made up just 4 percent of KCS De Mexico's cargo in 2011, rose to 16 percent last year. Ferromex's car business has doubled in the last five years, Velez said. </w:t>
      </w:r>
      <w:r w:rsidRPr="00217B42">
        <w:rPr>
          <w:rStyle w:val="StyleBoldUnderline"/>
        </w:rPr>
        <w:t>Both companies are now investing record amounts to serve the car industry, tailoring spending to attract business from three new assembly plants belonging to Nissan, Mazda and Honda, which are due to come online late this year, or early 2014.</w:t>
      </w:r>
    </w:p>
    <w:p w:rsidR="00381313" w:rsidRDefault="00381313" w:rsidP="00381313">
      <w:pPr>
        <w:rPr>
          <w:rStyle w:val="StyleBoldUnderline"/>
        </w:rPr>
      </w:pPr>
    </w:p>
    <w:p w:rsidR="00381313" w:rsidRPr="00217B42" w:rsidRDefault="00381313" w:rsidP="00381313">
      <w:pPr>
        <w:pStyle w:val="Heading4"/>
      </w:pPr>
      <w:r w:rsidRPr="00217B42">
        <w:t>Trains outweigh trucking</w:t>
      </w:r>
    </w:p>
    <w:p w:rsidR="00381313" w:rsidRPr="00217B42" w:rsidRDefault="00381313" w:rsidP="00381313">
      <w:pPr>
        <w:rPr>
          <w:rStyle w:val="StyleBoldUnderline"/>
          <w:b w:val="0"/>
          <w:sz w:val="24"/>
          <w:u w:val="none"/>
        </w:rPr>
      </w:pPr>
      <w:r>
        <w:rPr>
          <w:rStyle w:val="StyleStyleBold12pt"/>
        </w:rPr>
        <w:t xml:space="preserve">Stargardter, 7/5 </w:t>
      </w:r>
      <w:r w:rsidRPr="00217B42">
        <w:t>[7/5/13, Gabriel Stargardter is a reporter for Reuters, “Trains, planes and automobiles: Mexico rail freight comes of age”, http://uk.reuters.com/article/2013/07/05/us-mexico-trains-idUKBRE9640VB20130705]</w:t>
      </w:r>
    </w:p>
    <w:p w:rsidR="00381313" w:rsidRDefault="00381313" w:rsidP="00381313">
      <w:pPr>
        <w:rPr>
          <w:sz w:val="16"/>
        </w:rPr>
      </w:pPr>
      <w:r>
        <w:rPr>
          <w:rStyle w:val="StyleBoldUnderline"/>
        </w:rPr>
        <w:t xml:space="preserve"> </w:t>
      </w:r>
      <w:r w:rsidRPr="00217B42">
        <w:rPr>
          <w:rStyle w:val="StyleBoldUnderline"/>
        </w:rPr>
        <w:t>Mexico's budding aerospace industry, which is located near the country's major car plants and growing quickly, provides an attractive new market for railroads to lure away from trucking.</w:t>
      </w:r>
      <w:r>
        <w:rPr>
          <w:rStyle w:val="StyleBoldUnderline"/>
        </w:rPr>
        <w:t xml:space="preserve"> </w:t>
      </w:r>
      <w:r w:rsidRPr="00217B42">
        <w:rPr>
          <w:rStyle w:val="StyleBoldUnderline"/>
        </w:rPr>
        <w:t>Just over 60 percent of goods are trucked north across the U.S. border, down from around 70 percent in 2009.</w:t>
      </w:r>
      <w:r>
        <w:rPr>
          <w:rStyle w:val="StyleBoldUnderline"/>
        </w:rPr>
        <w:t xml:space="preserve"> </w:t>
      </w:r>
      <w:r w:rsidRPr="00217B42">
        <w:rPr>
          <w:rStyle w:val="StyleBoldUnderline"/>
        </w:rPr>
        <w:t>While trucks offer more flexibility</w:t>
      </w:r>
      <w:r w:rsidRPr="00217B42">
        <w:rPr>
          <w:sz w:val="16"/>
        </w:rPr>
        <w:t>, one three-km (1.9-mile</w:t>
      </w:r>
      <w:r w:rsidRPr="00217B42">
        <w:rPr>
          <w:rStyle w:val="Emphasis"/>
        </w:rPr>
        <w:t>) train can take up to 300 trucks off the road,</w:t>
      </w:r>
      <w:r w:rsidRPr="00217B42">
        <w:rPr>
          <w:sz w:val="16"/>
        </w:rPr>
        <w:t xml:space="preserve"> said Wetzel, </w:t>
      </w:r>
      <w:r w:rsidRPr="00217B42">
        <w:rPr>
          <w:rStyle w:val="StyleBoldUnderline"/>
        </w:rPr>
        <w:t>making it a cheaper and greener option for the right product.</w:t>
      </w:r>
      <w:r>
        <w:rPr>
          <w:rStyle w:val="StyleBoldUnderline"/>
        </w:rPr>
        <w:t xml:space="preserve"> </w:t>
      </w:r>
      <w:r w:rsidRPr="00217B42">
        <w:rPr>
          <w:sz w:val="16"/>
        </w:rPr>
        <w:t xml:space="preserve">Tony Hatch, a transport consultant with ABH Consulting, </w:t>
      </w:r>
      <w:r w:rsidRPr="00217B42">
        <w:rPr>
          <w:rStyle w:val="StyleBoldUnderline"/>
        </w:rPr>
        <w:t>said train costs can, in some instances, be 20 to 50 percent lower. Still, trains cannot deliver door to door, so trucks must be involved at some stage, eating into rail's cost advantage.</w:t>
      </w:r>
      <w:r>
        <w:rPr>
          <w:rStyle w:val="StyleBoldUnderline"/>
        </w:rPr>
        <w:t xml:space="preserve"> </w:t>
      </w:r>
      <w:r w:rsidRPr="00217B42">
        <w:rPr>
          <w:sz w:val="16"/>
        </w:rPr>
        <w:t>Trucks take an average of 133 minutes to cross the border, according to data compiled by the U.S.-based Wilson Center. Trains take less than an hour, said Zozaya. "</w:t>
      </w:r>
      <w:r w:rsidRPr="00217B42">
        <w:rPr>
          <w:rStyle w:val="StyleBoldUnderline"/>
        </w:rPr>
        <w:t>Border security folks like trains," said Christopher Wilson</w:t>
      </w:r>
      <w:r w:rsidRPr="00217B42">
        <w:rPr>
          <w:sz w:val="16"/>
        </w:rPr>
        <w:t>, an associate at the Wilson Center's Mexico Institute, and one of the authors of the Center's State of the Border Report. "They do some deeper level of inspection because they have an X-ray machine sitting by the side of the track."</w:t>
      </w:r>
    </w:p>
    <w:p w:rsidR="00381313" w:rsidRDefault="00381313" w:rsidP="00381313">
      <w:pPr>
        <w:rPr>
          <w:sz w:val="16"/>
        </w:rPr>
      </w:pPr>
    </w:p>
    <w:p w:rsidR="00381313" w:rsidRPr="00C84B63" w:rsidRDefault="00381313" w:rsidP="00381313">
      <w:pPr>
        <w:pStyle w:val="Heading4"/>
      </w:pPr>
      <w:r w:rsidRPr="00C84B63">
        <w:lastRenderedPageBreak/>
        <w:t>Squo Solves- Trade Increasing and reforms coming</w:t>
      </w:r>
    </w:p>
    <w:p w:rsidR="00381313" w:rsidRPr="0076531D" w:rsidRDefault="00381313" w:rsidP="00381313">
      <w:pPr>
        <w:rPr>
          <w:rStyle w:val="StyleStyleBold12pt"/>
        </w:rPr>
      </w:pPr>
      <w:r>
        <w:rPr>
          <w:rStyle w:val="StyleStyleBold12pt"/>
        </w:rPr>
        <w:t>Reagan, ’13</w:t>
      </w:r>
      <w:r w:rsidRPr="00C37EDA">
        <w:t xml:space="preserve"> [3/24/13, Mark Reagan is a reporter for the Browmsville Herald, “Expert: Mexico's trade with U.S. continues to grow”, Lexis]</w:t>
      </w:r>
    </w:p>
    <w:p w:rsidR="00381313" w:rsidRPr="0076531D" w:rsidRDefault="00381313" w:rsidP="00381313">
      <w:pPr>
        <w:rPr>
          <w:rStyle w:val="StyleBoldUnderline"/>
        </w:rPr>
      </w:pPr>
      <w:r w:rsidRPr="00BD6ECF">
        <w:rPr>
          <w:rStyle w:val="StyleBoldUnderline"/>
        </w:rPr>
        <w:t>Mexico is growing its economy and trading heavily with the United States, an expert said last week.</w:t>
      </w:r>
      <w:r>
        <w:rPr>
          <w:rStyle w:val="StyleBoldUnderline"/>
        </w:rPr>
        <w:t xml:space="preserve"> </w:t>
      </w:r>
      <w:r w:rsidRPr="00BD6ECF">
        <w:rPr>
          <w:rStyle w:val="StyleBoldUnderline"/>
        </w:rPr>
        <w:t>Chairman and CEO of ABC Capital Mario Laborin Gomez,</w:t>
      </w:r>
      <w:r>
        <w:rPr>
          <w:sz w:val="16"/>
        </w:rPr>
        <w:t xml:space="preserve"> the keynote speaker at a panel discussion on the Mexican economy and trade with the United States at the University of Texas at Brownsville, explained just how both countries' economies correlate. </w:t>
      </w:r>
      <w:r w:rsidRPr="00BD6ECF">
        <w:rPr>
          <w:rStyle w:val="StyleBoldUnderline"/>
        </w:rPr>
        <w:t xml:space="preserve">"Mexico is tied to the largest economy in the world," </w:t>
      </w:r>
      <w:r>
        <w:rPr>
          <w:sz w:val="16"/>
        </w:rPr>
        <w:t xml:space="preserve">Laborin Gomez told a packed lecture hall. ABC Capital is a commercial bank and the largest independent loan servicing company in Mexico. He served in the cabinets of two Mexican presidents as CEO of Nacional Financiera for President Vicente Fox, and he continued that appointment and also became CEO of Bancomext for President Felipe Calderon. </w:t>
      </w:r>
      <w:r w:rsidRPr="00BD6ECF">
        <w:rPr>
          <w:rStyle w:val="StyleBoldUnderline"/>
        </w:rPr>
        <w:t>Both economies became closely entwined in 1994 when the North American Free Trade Agreement was signed between the U.S., Canada and Mexico.</w:t>
      </w:r>
      <w:r>
        <w:rPr>
          <w:rStyle w:val="StyleBoldUnderline"/>
        </w:rPr>
        <w:t xml:space="preserve"> </w:t>
      </w:r>
      <w:r w:rsidRPr="00BD6ECF">
        <w:rPr>
          <w:rStyle w:val="StyleBoldUnderline"/>
        </w:rPr>
        <w:t>"Eighty percent of trade for Mexico is tied with the United States," he said, adding that the Mexican economy is not only good -- it's growing</w:t>
      </w:r>
      <w:r>
        <w:rPr>
          <w:sz w:val="16"/>
        </w:rPr>
        <w:t xml:space="preserve">. </w:t>
      </w:r>
      <w:r w:rsidRPr="00BD6ECF">
        <w:rPr>
          <w:rStyle w:val="StyleBoldUnderline"/>
        </w:rPr>
        <w:t>According to the Office of the U.S. Trade Representative, NAFTA created the world's largest free trade area, which now links 450 million people producing $17 trillion worth of goods and services.</w:t>
      </w:r>
      <w:r>
        <w:rPr>
          <w:rStyle w:val="StyleBoldUnderline"/>
        </w:rPr>
        <w:t xml:space="preserve"> </w:t>
      </w:r>
      <w:r>
        <w:rPr>
          <w:sz w:val="16"/>
        </w:rPr>
        <w:t xml:space="preserve">In 2010, Mexico purchased $163.3 billion in U.S. exports and exported $229.7 billion in goods to the U.S. Canada exported $275.6 billion in goods to the U.S. that same year. But to get the economy in Mexico to where it is, Gomez said it took a lot of work because from 1988 to 1994 the Mexican government became more involved with the economy and it owned more than 3,000 businesses. "The government is not designed to be efficient managers of business," he said. "The next 10 to 15 years were a bad time because of the government's involvement. That's where we had the worst time in 50 years or so." He said debt increased 20 times from $4 billion to $80 billion. "And we were not able to pay that," he said, adding that Mexico began prioritizing paying down its debts and worked to reduce inflation. "We started to deal with that and put an end to it. We've been working for 20 years to put things in place. Now we're in place." Another huge game changer for Mexico's economy was the 2000 elections that resulted in the election of the first non-PRI president in 70 years with President Vicente Fox, he said. Gomez said the election radically transformed Mexico into a democratic society. At first, he said he wasn't sure the votes for Fox would be accepted, but they were. Before 2000 he wasn't so sure democracy would work in Mexico the way it works in the United States so now "we have a very new way of living in Mexico." The people, the politicians and the business people were not used to the system because they were used to working with PRI people and it took time to build new relationships and see how things would go, he said. "So, Mexico had a huge change in 2000," he said. And on Dec. 2, 2012, the three main parties in Mexico signed the Pact of Mexico in an effort Gomez said was meant to move the country forward. </w:t>
      </w:r>
      <w:r w:rsidRPr="0076531D">
        <w:rPr>
          <w:rStyle w:val="StyleBoldUnderline"/>
        </w:rPr>
        <w:t>Right now, there are 95 policy proposals looking to reform everything from education to telecommunications, energy and fiscal reforms that would benefit and further stimulate Mexico's economy, he said.</w:t>
      </w:r>
    </w:p>
    <w:p w:rsidR="00381313" w:rsidRPr="00217B42" w:rsidRDefault="00381313" w:rsidP="00381313">
      <w:pPr>
        <w:rPr>
          <w:sz w:val="16"/>
        </w:rPr>
      </w:pPr>
    </w:p>
    <w:p w:rsidR="00381313" w:rsidRDefault="00381313" w:rsidP="00A94DA2">
      <w:pPr>
        <w:pStyle w:val="Heading3"/>
      </w:pPr>
      <w:r>
        <w:lastRenderedPageBreak/>
        <w:t>Squo Solves- Manufacturing</w:t>
      </w:r>
    </w:p>
    <w:p w:rsidR="00381313" w:rsidRPr="00B919AB" w:rsidRDefault="00381313" w:rsidP="00381313">
      <w:pPr>
        <w:pStyle w:val="Heading4"/>
      </w:pPr>
      <w:r w:rsidRPr="00B919AB">
        <w:t>Economy high now- auto, aero and medical industries are growing</w:t>
      </w:r>
    </w:p>
    <w:p w:rsidR="00381313" w:rsidRPr="00540FC3" w:rsidRDefault="00381313" w:rsidP="00381313">
      <w:pPr>
        <w:rPr>
          <w:rStyle w:val="StyleStyleBold12pt"/>
        </w:rPr>
      </w:pPr>
      <w:r>
        <w:rPr>
          <w:rStyle w:val="StyleStyleBold12pt"/>
        </w:rPr>
        <w:t xml:space="preserve">EconSouth, ’13 </w:t>
      </w:r>
      <w:r w:rsidRPr="00540FC3">
        <w:t>[First Quarter 2013, EconSouth is part of the Federal Reserve Bank of Atlanta, “Bordering on a Boom: Mexico Manufacturing Builds a Future”, http://www.frbatlanta.org/documents/pubs/econsouth/13q1_mexico_manufacturing.pdf]</w:t>
      </w:r>
    </w:p>
    <w:p w:rsidR="00381313" w:rsidRPr="00540FC3" w:rsidRDefault="00381313" w:rsidP="00381313">
      <w:pPr>
        <w:rPr>
          <w:sz w:val="16"/>
        </w:rPr>
      </w:pPr>
      <w:r w:rsidRPr="00540FC3">
        <w:rPr>
          <w:rStyle w:val="StyleBoldUnderline"/>
        </w:rPr>
        <w:t>The most globally prominent industries in Mexico are</w:t>
      </w:r>
      <w:r>
        <w:rPr>
          <w:rStyle w:val="StyleBoldUnderline"/>
        </w:rPr>
        <w:t xml:space="preserve"> </w:t>
      </w:r>
      <w:r w:rsidRPr="00540FC3">
        <w:rPr>
          <w:rStyle w:val="StyleBoldUnderline"/>
        </w:rPr>
        <w:t>medical devices, automotive, and aerospace</w:t>
      </w:r>
      <w:r w:rsidRPr="00540FC3">
        <w:rPr>
          <w:sz w:val="16"/>
        </w:rPr>
        <w:t xml:space="preserve">. The </w:t>
      </w:r>
      <w:r w:rsidRPr="00540FC3">
        <w:rPr>
          <w:rStyle w:val="StyleBoldUnderline"/>
        </w:rPr>
        <w:t>auto industry</w:t>
      </w:r>
      <w:r>
        <w:rPr>
          <w:rStyle w:val="StyleBoldUnderline"/>
        </w:rPr>
        <w:t xml:space="preserve"> </w:t>
      </w:r>
      <w:r w:rsidRPr="00540FC3">
        <w:rPr>
          <w:rStyle w:val="StyleBoldUnderline"/>
        </w:rPr>
        <w:t>is growing especially fast. Mexico is now the world’s fourthlargest exporter of automobiles.</w:t>
      </w:r>
      <w:r w:rsidRPr="00540FC3">
        <w:rPr>
          <w:sz w:val="16"/>
        </w:rPr>
        <w:t xml:space="preserve"> In 2011, Mexican automakers produced almost 2.6 million cars. That number rose to 2.9 million in 2012 and will reach 4 million a year once facilities currently under construction are completed, </w:t>
      </w:r>
      <w:r w:rsidRPr="00540FC3">
        <w:rPr>
          <w:rStyle w:val="StyleBoldUnderline"/>
        </w:rPr>
        <w:t>according to the</w:t>
      </w:r>
      <w:r>
        <w:rPr>
          <w:rStyle w:val="StyleBoldUnderline"/>
        </w:rPr>
        <w:t xml:space="preserve"> </w:t>
      </w:r>
      <w:r w:rsidRPr="00540FC3">
        <w:rPr>
          <w:rStyle w:val="StyleBoldUnderline"/>
        </w:rPr>
        <w:t>Economist. Seven of the 10 world’s largest auto manufacturers have production facilities in Mexico</w:t>
      </w:r>
      <w:r w:rsidRPr="00540FC3">
        <w:rPr>
          <w:sz w:val="16"/>
        </w:rPr>
        <w:t xml:space="preserve">. These include Honda’s $800 million plant in Celaya, a $550 million Volkswagen plant in Silao that opened in January 2013, and two plants scheduled to open later this year: Nissan’s $2 billion plant in Aguascalientes and Mazda’s $500 million plant in Salamanca. Mexico is already a strong export base for Nissan, whose Mexican facilities ship to the United States and more than 100 other countries around the globe, according to Bill Krueger, vice chairman of Nissan America (see chart 2). </w:t>
      </w:r>
      <w:r w:rsidRPr="00540FC3">
        <w:rPr>
          <w:rStyle w:val="StyleBoldUnderline"/>
        </w:rPr>
        <w:t>Additionally, more than 200 companies related to the aerospace industry operate in Mexico, many of them in the manufacturing hub of Querétaro, making it the 12th-largest exporter of aerospace equipment. And the country is the third-largest exporter of medical devices</w:t>
      </w:r>
      <w:r w:rsidRPr="00540FC3">
        <w:rPr>
          <w:sz w:val="16"/>
        </w:rPr>
        <w:t>.</w:t>
      </w:r>
    </w:p>
    <w:p w:rsidR="00381313" w:rsidRDefault="00381313" w:rsidP="00381313"/>
    <w:p w:rsidR="00381313" w:rsidRPr="00B919AB" w:rsidRDefault="00381313" w:rsidP="00381313">
      <w:pPr>
        <w:pStyle w:val="Heading4"/>
      </w:pPr>
      <w:r w:rsidRPr="00B919AB">
        <w:t>Reshoring now</w:t>
      </w:r>
    </w:p>
    <w:p w:rsidR="00381313" w:rsidRDefault="00381313" w:rsidP="00381313">
      <w:r>
        <w:rPr>
          <w:rStyle w:val="StyleStyleBold12pt"/>
        </w:rPr>
        <w:t xml:space="preserve">EconSouth, ’13 </w:t>
      </w:r>
      <w:r w:rsidRPr="00540FC3">
        <w:t>[First Quarter 2013, EconSouth is part of the Federal Reserve Bank of Atlanta, “Bordering on a Boom: Mexico Manufacturing Builds a Future”, http://www.frbatlanta.org/documents/pubs/econsouth/13q1_mexico_manufacturing.pdf]</w:t>
      </w:r>
    </w:p>
    <w:p w:rsidR="00381313" w:rsidRPr="00B46B13" w:rsidRDefault="00381313" w:rsidP="00381313">
      <w:pPr>
        <w:rPr>
          <w:rStyle w:val="StyleBoldUnderline"/>
        </w:rPr>
      </w:pPr>
      <w:r w:rsidRPr="00B46B13">
        <w:rPr>
          <w:rStyle w:val="StyleBoldUnderline"/>
        </w:rPr>
        <w:t>Reshoring. Onshoring. Insourcing</w:t>
      </w:r>
      <w:r w:rsidRPr="00B46B13">
        <w:rPr>
          <w:sz w:val="16"/>
        </w:rPr>
        <w:t xml:space="preserve">. These are some terms coined by analysts and journalists that describe a </w:t>
      </w:r>
      <w:r w:rsidRPr="00B46B13">
        <w:rPr>
          <w:rStyle w:val="StyleBoldUnderline"/>
        </w:rPr>
        <w:t>nascent but quickly developing trend in manufacturing—bringing production from emerging economies back to developed countries. Mexico has begun to beneﬁ t from the reshoring phenomenon. So has the United States. Some of the factors that have made Mexico attractive to foreign manufacturers also explain the growing appeal of shifting production back to the United States</w:t>
      </w:r>
      <w:r w:rsidRPr="00B46B13">
        <w:rPr>
          <w:sz w:val="16"/>
        </w:rPr>
        <w:t xml:space="preserve"> (or choosing to expand production here instead of chasing lower labor costs in other countries). </w:t>
      </w:r>
      <w:r w:rsidRPr="00B46B13">
        <w:rPr>
          <w:rStyle w:val="StyleBoldUnderline"/>
        </w:rPr>
        <w:t>These forces include rising wages in China and elsewhere in emerging Asia, increased transportation costs, and the need to reduce delivery time to respond quickly to customers’ fast-changing needs and wants.</w:t>
      </w:r>
    </w:p>
    <w:p w:rsidR="00381313" w:rsidRPr="00B15C95" w:rsidRDefault="00381313" w:rsidP="00381313">
      <w:pPr>
        <w:pStyle w:val="Heading4"/>
      </w:pPr>
      <w:r w:rsidRPr="00B15C95">
        <w:t>Mexico is Leading in Manufacturing- 4 Reasons, Predictive Evidence</w:t>
      </w:r>
    </w:p>
    <w:p w:rsidR="00381313" w:rsidRPr="00473ADC" w:rsidRDefault="00381313" w:rsidP="00381313">
      <w:pPr>
        <w:rPr>
          <w:rStyle w:val="StyleStyleBold12pt"/>
        </w:rPr>
      </w:pPr>
      <w:r>
        <w:rPr>
          <w:rStyle w:val="StyleStyleBold12pt"/>
        </w:rPr>
        <w:t xml:space="preserve">Coy, 6/27 </w:t>
      </w:r>
      <w:r w:rsidRPr="00473ADC">
        <w:t>[6/27/13, Peter Coy is the economics editor for Bloomberg Businessweek and covers a wide range of economic issues, “Four Reasons Mexico Is Becoming a Global Manufacturing Power”, http://www.businessweek.com/articles/2013-06-27/four-reasons-mexico-is-becoming-a-global-manufacturing-power]</w:t>
      </w:r>
    </w:p>
    <w:p w:rsidR="00381313" w:rsidRPr="00473ADC" w:rsidRDefault="00381313" w:rsidP="00381313">
      <w:pPr>
        <w:rPr>
          <w:sz w:val="16"/>
        </w:rPr>
      </w:pPr>
      <w:r w:rsidRPr="00473ADC">
        <w:rPr>
          <w:rStyle w:val="StyleBoldUnderline"/>
        </w:rPr>
        <w:t>Mexico is beginning to beat China as a manufacturing base for many</w:t>
      </w:r>
      <w:r w:rsidRPr="00473ADC">
        <w:rPr>
          <w:sz w:val="16"/>
        </w:rPr>
        <w:t xml:space="preserve"> companies despite its higher crime rate, </w:t>
      </w:r>
      <w:r w:rsidRPr="00473ADC">
        <w:rPr>
          <w:rStyle w:val="StyleBoldUnderline"/>
        </w:rPr>
        <w:t>according to a new report from Boston Consulting Group</w:t>
      </w:r>
      <w:r w:rsidRPr="00473ADC">
        <w:rPr>
          <w:sz w:val="16"/>
        </w:rPr>
        <w:t xml:space="preserve">. Mexico’s gain is a plus for the U.S. because Mexican factories use four times as many American-made components as Chinese factories do, says the consulting firm. </w:t>
      </w:r>
      <w:r w:rsidRPr="00473ADC">
        <w:rPr>
          <w:rStyle w:val="StyleBoldUnderline"/>
        </w:rPr>
        <w:t>Here are Mexico’s four key advantages:</w:t>
      </w:r>
      <w:r>
        <w:rPr>
          <w:rStyle w:val="StyleBoldUnderline"/>
        </w:rPr>
        <w:t xml:space="preserve"> </w:t>
      </w:r>
      <w:r w:rsidRPr="00473ADC">
        <w:rPr>
          <w:rStyle w:val="StyleBoldUnderline"/>
        </w:rPr>
        <w:t>1.</w:t>
      </w:r>
      <w:r w:rsidRPr="00473ADC">
        <w:rPr>
          <w:sz w:val="16"/>
        </w:rPr>
        <w:t xml:space="preserve"> </w:t>
      </w:r>
      <w:r w:rsidRPr="00473ADC">
        <w:rPr>
          <w:rStyle w:val="StyleBoldUnderline"/>
        </w:rPr>
        <w:t>Manufacturing wages, adjusted for Mexico’s superior worker productivity, are likely to be 30 percent lower than in China by 2015</w:t>
      </w:r>
      <w:r w:rsidRPr="00473ADC">
        <w:rPr>
          <w:sz w:val="16"/>
        </w:rPr>
        <w:t xml:space="preserve">. </w:t>
      </w:r>
      <w:r w:rsidRPr="00473ADC">
        <w:rPr>
          <w:rStyle w:val="StyleBoldUnderline"/>
        </w:rPr>
        <w:t>China’s wages have soared</w:t>
      </w:r>
      <w:r w:rsidRPr="00473ADC">
        <w:rPr>
          <w:sz w:val="16"/>
        </w:rPr>
        <w:t xml:space="preserve">. They were about one-quarter as high as Mexico’s in 2000 but are catching up rapidly and will be slightly higher by 2015. And </w:t>
      </w:r>
      <w:r w:rsidRPr="00473ADC">
        <w:rPr>
          <w:rStyle w:val="StyleBoldUnderline"/>
        </w:rPr>
        <w:t>labor productivity remains higher in Mexico</w:t>
      </w:r>
      <w:r w:rsidRPr="00473ADC">
        <w:rPr>
          <w:sz w:val="16"/>
        </w:rPr>
        <w:t xml:space="preserve">, even though the gap is narrowing. The crossover point was 2012, when unit labor costs in China (i.e., wages adjusted for productivity) grew to equal those in Mexico. By 2015, Mexico will be around 29 percent less expensive. </w:t>
      </w:r>
      <w:r w:rsidRPr="00473ADC">
        <w:rPr>
          <w:rStyle w:val="StyleBoldUnderline"/>
        </w:rPr>
        <w:t>2. Mexico has more free-trade agreements than any other country. The North American Free Trade Agreement gives Mexican goods easy access to the world’s largest market, the U.S</w:t>
      </w:r>
      <w:r w:rsidRPr="00473ADC">
        <w:rPr>
          <w:sz w:val="16"/>
        </w:rPr>
        <w:t xml:space="preserve">., as well as to Canada. But that’s not all. </w:t>
      </w:r>
      <w:r w:rsidRPr="00473ADC">
        <w:rPr>
          <w:rStyle w:val="StyleBoldUnderline"/>
        </w:rPr>
        <w:t>Mexico has free-</w:t>
      </w:r>
      <w:r w:rsidRPr="00473ADC">
        <w:rPr>
          <w:rStyle w:val="StyleBoldUnderline"/>
        </w:rPr>
        <w:lastRenderedPageBreak/>
        <w:t>trade agreements covering 44 countries.</w:t>
      </w:r>
      <w:r w:rsidRPr="00473ADC">
        <w:rPr>
          <w:sz w:val="16"/>
        </w:rPr>
        <w:t xml:space="preserve"> That’s more than the U.S. (20 partners) and China (18) combined. </w:t>
      </w:r>
      <w:r w:rsidRPr="00473ADC">
        <w:rPr>
          <w:rStyle w:val="StyleBoldUnderline"/>
        </w:rPr>
        <w:t>3. Mexican manufacturing has a significant advantage in energy costs. Natural gas prices in Mexico are tied to those of the U.S., which are exceptionally low</w:t>
      </w:r>
      <w:r w:rsidRPr="00473ADC">
        <w:rPr>
          <w:sz w:val="16"/>
        </w:rPr>
        <w:t xml:space="preserve"> because of a glut of supply on the market. China pays from 50 percent to 170 percent more for industrial natural gas. </w:t>
      </w:r>
      <w:r w:rsidRPr="00473ADC">
        <w:rPr>
          <w:rStyle w:val="StyleBoldUnderline"/>
        </w:rPr>
        <w:t>Mexico also has an edge over China in electricity costs, although power isn’t as cheap in Mexico as in the U.S.</w:t>
      </w:r>
      <w:r w:rsidRPr="00473ADC">
        <w:rPr>
          <w:sz w:val="16"/>
        </w:rPr>
        <w:t xml:space="preserve"> </w:t>
      </w:r>
      <w:r w:rsidRPr="00473ADC">
        <w:rPr>
          <w:rStyle w:val="StyleBoldUnderline"/>
        </w:rPr>
        <w:t>4. Industry clusters, especially in autos and appliances, are growing. Mexico has developed a national expertise in certain industries, which makes it more attractive for companies to locate or expand plants there</w:t>
      </w:r>
      <w:r w:rsidRPr="00473ADC">
        <w:rPr>
          <w:sz w:val="16"/>
        </w:rPr>
        <w:t xml:space="preserve">. Because </w:t>
      </w:r>
      <w:r w:rsidRPr="00473ADC">
        <w:rPr>
          <w:rStyle w:val="StyleBoldUnderline"/>
        </w:rPr>
        <w:t>Mexico is a major auto manufacturer</w:t>
      </w:r>
      <w:r w:rsidRPr="00473ADC">
        <w:rPr>
          <w:sz w:val="16"/>
        </w:rPr>
        <w:t xml:space="preserve">, 89 of the world’s top 100 auto parts makers have production in the country. The companies are concentrated in five Mexican states, reducing transportation costs. In appliances, more than 70 manufacturers are in the country, ranging from components makers to assemblers of both small and large appliances. </w:t>
      </w:r>
      <w:r w:rsidRPr="00473ADC">
        <w:rPr>
          <w:rStyle w:val="StyleBoldUnderline"/>
        </w:rPr>
        <w:t>Mexico’s progress relative to China is major good news for the country because manufacturing accounts for 35 percent of Mexico’s gross domestic produc</w:t>
      </w:r>
      <w:r w:rsidRPr="00473ADC">
        <w:rPr>
          <w:sz w:val="16"/>
        </w:rPr>
        <w:t>t (vs. 12 percent of U.S. GDP), Harold Sirkin, the report’s lead author, says in an interview. The U.S. benefits in two ways, he says. First, by selling more components to Mexican manufacturers. Second, by selling more consumer products, such as American-made beef, to Mexicans, who will have more money for imported products if their living standards rise.</w:t>
      </w:r>
    </w:p>
    <w:p w:rsidR="00381313" w:rsidRDefault="00381313" w:rsidP="00381313"/>
    <w:p w:rsidR="00381313" w:rsidRPr="00B15C95" w:rsidRDefault="00381313" w:rsidP="00381313">
      <w:pPr>
        <w:pStyle w:val="Heading4"/>
      </w:pPr>
      <w:r w:rsidRPr="00B15C95">
        <w:t>Mexico Manufacturing making a comeback- US natural Gas</w:t>
      </w:r>
    </w:p>
    <w:p w:rsidR="00381313" w:rsidRPr="006D3152" w:rsidRDefault="00381313" w:rsidP="00381313">
      <w:pPr>
        <w:rPr>
          <w:rStyle w:val="StyleStyleBold12pt"/>
        </w:rPr>
      </w:pPr>
      <w:r>
        <w:rPr>
          <w:rStyle w:val="StyleStyleBold12pt"/>
        </w:rPr>
        <w:t xml:space="preserve">Williams, 7/5 </w:t>
      </w:r>
      <w:r w:rsidRPr="006D3152">
        <w:t>[7/5/13, Justin Williams is a leader in energy disputes and a writer for energy and capital, “U.S. Natural Gas Fuels Mexican Manufacturing”, http://www.energyandcapital.com/articles/us-natural-gas-fuels-mexican-manufacturing/3596]</w:t>
      </w:r>
    </w:p>
    <w:p w:rsidR="00381313" w:rsidRPr="006D3152" w:rsidRDefault="00381313" w:rsidP="00381313">
      <w:pPr>
        <w:rPr>
          <w:rStyle w:val="Emphasis"/>
        </w:rPr>
      </w:pPr>
      <w:r w:rsidRPr="006D3152">
        <w:rPr>
          <w:rStyle w:val="StyleBoldUnderline"/>
        </w:rPr>
        <w:t>The U.S. shale boom has done so much for America – so much, in fact, that its success is trickling down to its neighbors in Mexico.</w:t>
      </w:r>
      <w:r>
        <w:rPr>
          <w:rStyle w:val="StyleBoldUnderline"/>
        </w:rPr>
        <w:t xml:space="preserve"> </w:t>
      </w:r>
      <w:r w:rsidRPr="006D3152">
        <w:rPr>
          <w:rStyle w:val="StyleBoldUnderline"/>
        </w:rPr>
        <w:t>U.S. natural gas is shaping up to be a very important competitive advantage for manufacturers to the south. U.S. natural gas exports to Mexico hit an all-time high last year, pushing down the country’s energy costs – and the industrial sector has been taking off ever since.</w:t>
      </w:r>
      <w:r>
        <w:rPr>
          <w:rStyle w:val="StyleBoldUnderline"/>
        </w:rPr>
        <w:t xml:space="preserve"> </w:t>
      </w:r>
      <w:r w:rsidRPr="006D3152">
        <w:rPr>
          <w:rStyle w:val="StyleBoldUnderline"/>
        </w:rPr>
        <w:t>The cheap natural gas is being used to boost factory production</w:t>
      </w:r>
      <w:r w:rsidRPr="006D3152">
        <w:rPr>
          <w:sz w:val="16"/>
        </w:rPr>
        <w:t xml:space="preserve">, since Mexico is already competitive with places like China when it comes to labor costs. Now, with low energy costs and it close proximity to the U.S., Mexico is perfectly positioned to reap the rewards from the U.S. supply chain. </w:t>
      </w:r>
      <w:r w:rsidRPr="006D3152">
        <w:rPr>
          <w:rStyle w:val="StyleBoldUnderline"/>
        </w:rPr>
        <w:t>As U.S. natural gas production continues to soar, so too will manufacturing and industry in Mexico.</w:t>
      </w:r>
      <w:r>
        <w:rPr>
          <w:rStyle w:val="StyleBoldUnderline"/>
        </w:rPr>
        <w:t xml:space="preserve"> </w:t>
      </w:r>
      <w:r w:rsidRPr="006D3152">
        <w:rPr>
          <w:rStyle w:val="StyleBoldUnderline"/>
        </w:rPr>
        <w:t xml:space="preserve">Mexico’s industrial output has dipped slightly this year, but </w:t>
      </w:r>
      <w:r w:rsidRPr="006D3152">
        <w:rPr>
          <w:rStyle w:val="Emphasis"/>
        </w:rPr>
        <w:t>experts believe the data is not a true indication of things to come –</w:t>
      </w:r>
      <w:r w:rsidRPr="006D3152">
        <w:rPr>
          <w:sz w:val="16"/>
        </w:rPr>
        <w:t xml:space="preserve"> </w:t>
      </w:r>
      <w:r w:rsidRPr="006D3152">
        <w:rPr>
          <w:rStyle w:val="StyleBoldUnderline"/>
        </w:rPr>
        <w:t xml:space="preserve">proximity and costs make it simply too convenient, and </w:t>
      </w:r>
      <w:r w:rsidRPr="006D3152">
        <w:rPr>
          <w:rStyle w:val="Emphasis"/>
        </w:rPr>
        <w:t>it is expected to start shooting back up this summer.</w:t>
      </w:r>
    </w:p>
    <w:p w:rsidR="00381313" w:rsidRDefault="00381313" w:rsidP="00381313"/>
    <w:p w:rsidR="00381313" w:rsidRPr="00B15C95" w:rsidRDefault="00381313" w:rsidP="00381313">
      <w:pPr>
        <w:pStyle w:val="Heading4"/>
      </w:pPr>
      <w:r w:rsidRPr="00B15C95">
        <w:t>Mexico is beating China- close to US and Natural Gas</w:t>
      </w:r>
    </w:p>
    <w:p w:rsidR="00381313" w:rsidRPr="006D3152" w:rsidRDefault="00381313" w:rsidP="00381313">
      <w:pPr>
        <w:rPr>
          <w:b/>
          <w:bCs/>
          <w:sz w:val="24"/>
        </w:rPr>
      </w:pPr>
      <w:r>
        <w:rPr>
          <w:rStyle w:val="StyleStyleBold12pt"/>
        </w:rPr>
        <w:t xml:space="preserve">Williams, 7/5 </w:t>
      </w:r>
      <w:r w:rsidRPr="006D3152">
        <w:t>[7/5/13, Justin Williams is a leader in energy disputes and a writer for energy and capital, “U.S. Natural Gas Fuels Mexican Manufacturing”, http://www.energyandcapital.com/articles/us-natural-gas-fuels-mexican-manufacturing/3596</w:t>
      </w:r>
    </w:p>
    <w:p w:rsidR="00381313" w:rsidRPr="006D3152" w:rsidRDefault="00381313" w:rsidP="00381313">
      <w:pPr>
        <w:rPr>
          <w:sz w:val="16"/>
        </w:rPr>
      </w:pPr>
      <w:r w:rsidRPr="006D3152">
        <w:rPr>
          <w:sz w:val="16"/>
        </w:rPr>
        <w:t xml:space="preserve">But it’s </w:t>
      </w:r>
      <w:r w:rsidRPr="006D3152">
        <w:rPr>
          <w:rStyle w:val="StyleBoldUnderline"/>
        </w:rPr>
        <w:t>Mexico’s comparison to China that makes Mexico a cut above the</w:t>
      </w:r>
      <w:r w:rsidRPr="006D3152">
        <w:rPr>
          <w:sz w:val="16"/>
        </w:rPr>
        <w:t xml:space="preserve"> rest, and this has </w:t>
      </w:r>
      <w:r w:rsidRPr="006D3152">
        <w:rPr>
          <w:rStyle w:val="StyleBoldUnderline"/>
        </w:rPr>
        <w:t>a lot of U.S. boardrooms excited to open up for more business to the south</w:t>
      </w:r>
      <w:r w:rsidRPr="006D3152">
        <w:rPr>
          <w:sz w:val="16"/>
        </w:rPr>
        <w:t xml:space="preserve">. </w:t>
      </w:r>
      <w:r w:rsidRPr="006D3152">
        <w:rPr>
          <w:rStyle w:val="StyleBoldUnderline"/>
        </w:rPr>
        <w:t>Chinese manufacturing labor costs went higher than Mexico’s last year as the rate of wages increased, and its energy costs are significantly higher, making it almost impossible for the Eastern nation to battle with Mexico for U.S. positioning</w:t>
      </w:r>
      <w:r w:rsidRPr="006D3152">
        <w:rPr>
          <w:sz w:val="16"/>
        </w:rPr>
        <w:t xml:space="preserve">. </w:t>
      </w:r>
      <w:r w:rsidRPr="006D3152">
        <w:rPr>
          <w:rStyle w:val="StyleBoldUnderline"/>
        </w:rPr>
        <w:t>It’s much cheaper for the U.S. to export natural gas to Mexico than to ship it to Asia through its LNG ports.</w:t>
      </w:r>
      <w:r>
        <w:rPr>
          <w:rStyle w:val="StyleBoldUnderline"/>
        </w:rPr>
        <w:t xml:space="preserve"> </w:t>
      </w:r>
      <w:r w:rsidRPr="006D3152">
        <w:rPr>
          <w:sz w:val="16"/>
        </w:rPr>
        <w:t xml:space="preserve">And with Mexico’s short supply, natural gas imports from the U.S. have been tremendous. Between 2003 and 2007, Mexico was importing between 350 and 400 billion cubic feet (Bcf) of natural gas, according to OilPrice.com, but since the U.S. gas boom began in 2008, gas prices went down, and imports jumped up 92 percent. In 2012 Mexico brought in 767 Bcf. </w:t>
      </w:r>
      <w:r w:rsidRPr="006D3152">
        <w:rPr>
          <w:rStyle w:val="StyleBoldUnderline"/>
        </w:rPr>
        <w:t>The only problem now is that imports from the U.S. are surging so much, the pipelines can no longer handle the load. This has forced Mexico to import more expensive liquefied natural gas.</w:t>
      </w:r>
      <w:r>
        <w:rPr>
          <w:rStyle w:val="StyleBoldUnderline"/>
        </w:rPr>
        <w:t xml:space="preserve"> </w:t>
      </w:r>
      <w:r w:rsidRPr="006D3152">
        <w:rPr>
          <w:rStyle w:val="StyleBoldUnderline"/>
        </w:rPr>
        <w:t>The obvious solution: build more pipelines. There is a great economic incentive to do so, and it would ensure Mexico will continue its economic growth.</w:t>
      </w:r>
      <w:r>
        <w:rPr>
          <w:rStyle w:val="StyleBoldUnderline"/>
        </w:rPr>
        <w:t xml:space="preserve"> </w:t>
      </w:r>
      <w:r w:rsidRPr="006D3152">
        <w:rPr>
          <w:rStyle w:val="StyleBoldUnderline"/>
        </w:rPr>
        <w:t xml:space="preserve">Mexico has lofty plans to more than double its import capacity from the U.S., according to Quartz. Starting with the Ramones pipeline, Mexico will build its largest energy </w:t>
      </w:r>
      <w:r w:rsidRPr="006D3152">
        <w:rPr>
          <w:rStyle w:val="StyleBoldUnderline"/>
        </w:rPr>
        <w:lastRenderedPageBreak/>
        <w:t>infrastructure in 40 years</w:t>
      </w:r>
      <w:r w:rsidRPr="006D3152">
        <w:rPr>
          <w:sz w:val="16"/>
        </w:rPr>
        <w:t xml:space="preserve">. Phase one is set for completion sometime next year. The $3.3 billion pipeline will stretche 750-miles from Los Ramones, Mexico to Agua Dulce, California – near Texas shale oil fields. At least six other new pipeline projects are also in the works, aimed at sending gas to Mexico. The switch from oil to gas-fired power generation has been widely accepted in Mexico and continues to spread throughout the country. </w:t>
      </w:r>
      <w:r w:rsidRPr="006D3152">
        <w:rPr>
          <w:rStyle w:val="StyleBoldUnderline"/>
        </w:rPr>
        <w:t>Working closely is so much simpler for both the U.S. and Mexico. Since the U.S. is following the North American Free Trade Agreement</w:t>
      </w:r>
      <w:r w:rsidRPr="006D3152">
        <w:rPr>
          <w:sz w:val="16"/>
        </w:rPr>
        <w:t>, companies can avoid regulators and go directly to the source without the hassle of an unwanted trade agreement.</w:t>
      </w:r>
    </w:p>
    <w:p w:rsidR="00381313" w:rsidRDefault="00381313" w:rsidP="00381313">
      <w:pPr>
        <w:rPr>
          <w:rStyle w:val="StyleStyleBold12pt"/>
        </w:rPr>
      </w:pPr>
    </w:p>
    <w:p w:rsidR="00381313" w:rsidRPr="00B15C95" w:rsidRDefault="00381313" w:rsidP="00381313">
      <w:pPr>
        <w:pStyle w:val="Heading4"/>
      </w:pPr>
      <w:r w:rsidRPr="00B15C95">
        <w:t>Mexican Auto Industry is Up- kills US industry</w:t>
      </w:r>
    </w:p>
    <w:p w:rsidR="00381313" w:rsidRPr="00983238" w:rsidRDefault="00381313" w:rsidP="00381313">
      <w:pPr>
        <w:rPr>
          <w:rStyle w:val="StyleStyleBold12pt"/>
        </w:rPr>
      </w:pPr>
      <w:r>
        <w:rPr>
          <w:rStyle w:val="StyleStyleBold12pt"/>
        </w:rPr>
        <w:t xml:space="preserve">Azok, 7/08 </w:t>
      </w:r>
      <w:r w:rsidRPr="006C6F48">
        <w:t>[7/08/13, Dawn Kent Azok is a reporter for Alabama Media Group, “Mexican auto manufacturing boom raises new worries for U.S. industry”, http://www.al.com/business/index.ssf/2013/07/mexican_auto_manufacturing_boo.html]</w:t>
      </w:r>
    </w:p>
    <w:p w:rsidR="00381313" w:rsidRPr="00983238" w:rsidRDefault="00381313" w:rsidP="00381313">
      <w:pPr>
        <w:rPr>
          <w:rStyle w:val="StyleBoldUnderline"/>
        </w:rPr>
      </w:pPr>
      <w:r w:rsidRPr="00983238">
        <w:rPr>
          <w:rStyle w:val="StyleBoldUnderline"/>
        </w:rPr>
        <w:t>Record output and billions in new investment in Mexico's auto industry are raising new worries about the longterm future of vehicle manufacturing in the U.S</w:t>
      </w:r>
      <w:r w:rsidRPr="00983238">
        <w:rPr>
          <w:sz w:val="16"/>
        </w:rPr>
        <w:t xml:space="preserve">. The </w:t>
      </w:r>
      <w:r w:rsidRPr="00983238">
        <w:rPr>
          <w:rStyle w:val="StyleBoldUnderline"/>
        </w:rPr>
        <w:t xml:space="preserve">Washington Post examines the issue in </w:t>
      </w:r>
      <w:hyperlink r:id="rId17" w:history="1">
        <w:r w:rsidRPr="00983238">
          <w:rPr>
            <w:rStyle w:val="StyleBoldUnderline"/>
          </w:rPr>
          <w:t>this report,</w:t>
        </w:r>
      </w:hyperlink>
      <w:r w:rsidRPr="00983238">
        <w:rPr>
          <w:rStyle w:val="StyleBoldUnderline"/>
        </w:rPr>
        <w:t xml:space="preserve"> which says Mexican auto workers are increasingly able to match the skill and productivity of their U.S. counterparts, for a fraction of the wages</w:t>
      </w:r>
      <w:r w:rsidRPr="00983238">
        <w:rPr>
          <w:sz w:val="16"/>
        </w:rPr>
        <w:t xml:space="preserve">. A number of </w:t>
      </w:r>
      <w:r w:rsidRPr="00983238">
        <w:rPr>
          <w:rStyle w:val="StyleBoldUnderline"/>
        </w:rPr>
        <w:t>automakers are counting on Mexico to produce key models in their lineup</w:t>
      </w:r>
      <w:r w:rsidRPr="00983238">
        <w:rPr>
          <w:sz w:val="16"/>
        </w:rPr>
        <w:t xml:space="preserve">s, and Audi is building a $1.3 billion plant there. </w:t>
      </w:r>
      <w:r w:rsidRPr="00983238">
        <w:rPr>
          <w:rStyle w:val="StyleBoldUnderline"/>
        </w:rPr>
        <w:t>As a result, new motor cities are rising across the central and northern parts of the country, the report says.</w:t>
      </w:r>
    </w:p>
    <w:p w:rsidR="00381313" w:rsidRPr="005D35B5" w:rsidRDefault="00381313" w:rsidP="00381313">
      <w:r>
        <w:t xml:space="preserve"> </w:t>
      </w:r>
    </w:p>
    <w:p w:rsidR="00381313" w:rsidRPr="005D35B5" w:rsidRDefault="00381313" w:rsidP="00381313">
      <w:pPr>
        <w:pStyle w:val="Heading4"/>
      </w:pPr>
      <w:r w:rsidRPr="005D35B5">
        <w:t>Squo Solves- just cuz</w:t>
      </w:r>
    </w:p>
    <w:p w:rsidR="00381313" w:rsidRDefault="00381313" w:rsidP="00381313">
      <w:pPr>
        <w:rPr>
          <w:rStyle w:val="StyleStyleBold12pt"/>
        </w:rPr>
      </w:pPr>
      <w:r>
        <w:rPr>
          <w:rStyle w:val="StyleStyleBold12pt"/>
        </w:rPr>
        <w:t xml:space="preserve">Landers, 7/1 </w:t>
      </w:r>
      <w:r w:rsidRPr="0009630B">
        <w:t>[7/1/13, Jim Landers is a reporter for the Dallas news, “Jim Landers: Mexican manufacturing gains an edge on China”, http://www.dallasnews.com/business/columnists/jim-landers/20130701-jim-landers-mexican-manufacturing-gains-an-edge-on-china.ece]</w:t>
      </w:r>
    </w:p>
    <w:p w:rsidR="00381313" w:rsidRPr="0009630B" w:rsidRDefault="00381313" w:rsidP="00381313">
      <w:pPr>
        <w:rPr>
          <w:sz w:val="16"/>
        </w:rPr>
      </w:pPr>
      <w:r w:rsidRPr="0009630B">
        <w:rPr>
          <w:rStyle w:val="StyleBoldUnderline"/>
        </w:rPr>
        <w:t>Mexico is gaining a significant competitive edge in manufacturing. Low wages and improved productivity pushed labor costs below those in China last year,</w:t>
      </w:r>
      <w:r w:rsidRPr="0009630B">
        <w:rPr>
          <w:sz w:val="16"/>
        </w:rPr>
        <w:t xml:space="preserve"> according to a new study from the Boston Consulting Group, </w:t>
      </w:r>
      <w:r w:rsidRPr="0009630B">
        <w:rPr>
          <w:rStyle w:val="StyleBoldUnderline"/>
        </w:rPr>
        <w:t>and the gap will widen in two years to 19 percent.</w:t>
      </w:r>
      <w:r>
        <w:rPr>
          <w:rStyle w:val="StyleBoldUnderline"/>
        </w:rPr>
        <w:t xml:space="preserve"> </w:t>
      </w:r>
      <w:r w:rsidRPr="0009630B">
        <w:rPr>
          <w:rStyle w:val="StyleBoldUnderline"/>
        </w:rPr>
        <w:t>This may sound like bad news for hopes of a manufacturing renaissance in the United States. The same competitive swings helping American manufacturing — stable wages, flexible labor markets, cheap energy and shorter supply chains — are at work in Mexico</w:t>
      </w:r>
      <w:r w:rsidRPr="0009630B">
        <w:rPr>
          <w:sz w:val="16"/>
        </w:rPr>
        <w:t xml:space="preserve">. And that raises the same fears of jobs heading south that NAFTA aroused in 1994. </w:t>
      </w:r>
      <w:r w:rsidRPr="0009630B">
        <w:rPr>
          <w:rStyle w:val="StyleBoldUnderline"/>
        </w:rPr>
        <w:t>NAFTA may have taken jobs away from the industrial Midwest, but it added manufacturing jobs in Texas, most immediately from the cross-border industrialization that came with maquiladoras</w:t>
      </w:r>
      <w:r w:rsidRPr="0009630B">
        <w:rPr>
          <w:sz w:val="16"/>
        </w:rPr>
        <w:t xml:space="preserve">. A more competitive </w:t>
      </w:r>
      <w:r w:rsidRPr="0009630B">
        <w:rPr>
          <w:rStyle w:val="StyleBoldUnderline"/>
        </w:rPr>
        <w:t>Mexico should strengthen Texas industries even more and raise less havoc in the Midwest, said Harold Sirkin</w:t>
      </w:r>
      <w:r w:rsidRPr="0009630B">
        <w:rPr>
          <w:sz w:val="16"/>
        </w:rPr>
        <w:t>, a senior partner with the Boston Consulting Group. “</w:t>
      </w:r>
      <w:r w:rsidRPr="0009630B">
        <w:rPr>
          <w:rStyle w:val="StyleBoldUnderline"/>
        </w:rPr>
        <w:t>The stuff that was going to get drained away has already drained away,” he said. “Those factories for the most part either went to China or Mexico.”</w:t>
      </w:r>
      <w:r>
        <w:rPr>
          <w:rStyle w:val="StyleBoldUnderline"/>
        </w:rPr>
        <w:t xml:space="preserve"> </w:t>
      </w:r>
      <w:r w:rsidRPr="0009630B">
        <w:rPr>
          <w:sz w:val="16"/>
        </w:rPr>
        <w:t xml:space="preserve">The next wave, Sirkin argued, will be </w:t>
      </w:r>
      <w:r w:rsidRPr="0009630B">
        <w:rPr>
          <w:rStyle w:val="StyleBoldUnderline"/>
        </w:rPr>
        <w:t>factories moving from China to Mexico and the United States because of competitive advantages close to home.</w:t>
      </w:r>
      <w:r>
        <w:rPr>
          <w:rStyle w:val="StyleBoldUnderline"/>
        </w:rPr>
        <w:t xml:space="preserve"> </w:t>
      </w:r>
      <w:r w:rsidRPr="0009630B">
        <w:rPr>
          <w:rStyle w:val="StyleBoldUnderline"/>
        </w:rPr>
        <w:t xml:space="preserve">Today’s goods are assembled in global supply chains that go well beyond the two-way model of maquiladoras. </w:t>
      </w:r>
      <w:r w:rsidRPr="0009630B">
        <w:rPr>
          <w:sz w:val="16"/>
        </w:rPr>
        <w:t xml:space="preserve">Components travel to various hubs by truck, rail, sea and air, where they are combined and then shipped again. Automobiles, for instance, are made from parts that come from many countries. The typical “Made in America” good exported by a U.S. company gets one-fourth of its content from abroad, according to a recent study done for the Washington-based Coalition for Employment Through Exports. In 1970, the U.S. content of American exports was 93 percent. </w:t>
      </w:r>
      <w:r w:rsidRPr="0009630B">
        <w:rPr>
          <w:rStyle w:val="StyleBoldUnderline"/>
        </w:rPr>
        <w:t>Mexican manufactured goods follow the same path. Sirkin says Mexico’s exports have significantly more U.S. content than Chinese exports do: U.S. content in Chinese exports is about 7 percent; in Mexican exports, it’s about 36 percent.</w:t>
      </w:r>
      <w:r>
        <w:rPr>
          <w:rStyle w:val="StyleBoldUnderline"/>
        </w:rPr>
        <w:t xml:space="preserve"> </w:t>
      </w:r>
      <w:r w:rsidRPr="0009630B">
        <w:rPr>
          <w:rStyle w:val="StyleBoldUnderline"/>
        </w:rPr>
        <w:t>Sirkin sees</w:t>
      </w:r>
      <w:r w:rsidRPr="0009630B">
        <w:rPr>
          <w:sz w:val="16"/>
        </w:rPr>
        <w:t xml:space="preserve"> </w:t>
      </w:r>
      <w:r w:rsidRPr="0009630B">
        <w:rPr>
          <w:rStyle w:val="StyleBoldUnderline"/>
        </w:rPr>
        <w:t>Mexico adding another million manufacturing jobs in this decade, while manufacturers should add even more manufacturing jobs in the United States.</w:t>
      </w:r>
      <w:r>
        <w:rPr>
          <w:rStyle w:val="StyleBoldUnderline"/>
        </w:rPr>
        <w:t xml:space="preserve"> </w:t>
      </w:r>
      <w:r w:rsidRPr="0009630B">
        <w:rPr>
          <w:rStyle w:val="StyleBoldUnderline"/>
        </w:rPr>
        <w:t>Mexican workers may look at this enhanced competitiveness as another way of saying soft wage growth. Certainly wages are rising much faster in China than in Mexico</w:t>
      </w:r>
      <w:r w:rsidRPr="0009630B">
        <w:rPr>
          <w:sz w:val="16"/>
        </w:rPr>
        <w:t xml:space="preserve">, which helps explain the shift in competitive advantage. A recent report on Mexico by economists at the Paris-based Organization for Economic Cooperation and Development, however, called Mexican wage growth “moderate.” The OECD report found Mexico’s competitiveness is also gaining because of improved education and productivity, which increased by 4 percent a year in manufacturing throughout the last decade. Add lower wages and higher productivity, and Mexico beats China by 30 </w:t>
      </w:r>
      <w:r w:rsidRPr="0009630B">
        <w:rPr>
          <w:sz w:val="16"/>
        </w:rPr>
        <w:lastRenderedPageBreak/>
        <w:t xml:space="preserve">percent, Sirkin said. In 2000, Mexico’s manufacturing workforce was 58 percent more expensive than China’s. Mexico’s manufacturing strengths have a lot to do with investments from the United States and other developed countries. Top of the list are cars and trucks, followed by computers and other electronic goods, appliances and machinery. </w:t>
      </w:r>
      <w:r w:rsidRPr="0009630B">
        <w:rPr>
          <w:rStyle w:val="StyleBoldUnderline"/>
        </w:rPr>
        <w:t>One reason for the investments is Mexico’s extensive network of 44 free trade agreements.</w:t>
      </w:r>
    </w:p>
    <w:p w:rsidR="00381313" w:rsidRDefault="00381313" w:rsidP="00381313">
      <w:pPr>
        <w:rPr>
          <w:rStyle w:val="StyleStyleBold12pt"/>
        </w:rPr>
      </w:pPr>
    </w:p>
    <w:p w:rsidR="00381313" w:rsidRDefault="00381313" w:rsidP="000251F0">
      <w:pPr>
        <w:pStyle w:val="Heading3"/>
      </w:pPr>
      <w:r>
        <w:lastRenderedPageBreak/>
        <w:t>Alt Causes</w:t>
      </w:r>
    </w:p>
    <w:p w:rsidR="00381313" w:rsidRPr="002B5327" w:rsidRDefault="00381313" w:rsidP="00381313">
      <w:pPr>
        <w:pStyle w:val="Heading4"/>
      </w:pPr>
      <w:r w:rsidRPr="002B5327">
        <w:t xml:space="preserve">Can’t Solve </w:t>
      </w:r>
      <w:r>
        <w:t xml:space="preserve">Mexican </w:t>
      </w:r>
      <w:r w:rsidRPr="002B5327">
        <w:t>Economy- Corruption</w:t>
      </w:r>
    </w:p>
    <w:p w:rsidR="00381313" w:rsidRPr="00640BA4" w:rsidRDefault="00381313" w:rsidP="00381313">
      <w:pPr>
        <w:rPr>
          <w:rStyle w:val="StyleStyleBold12pt"/>
        </w:rPr>
      </w:pPr>
      <w:r>
        <w:rPr>
          <w:rStyle w:val="StyleStyleBold12pt"/>
        </w:rPr>
        <w:t xml:space="preserve">Padgett, ’13 </w:t>
      </w:r>
      <w:r w:rsidRPr="00DF2C1F">
        <w:t xml:space="preserve">[3/8/13, Tim Padgett  is a Miami-based journalist and TIME contributor, “Mexico’s New Boom: Why the World Should Tone Down the Hype”, </w:t>
      </w:r>
      <w:hyperlink r:id="rId18" w:history="1">
        <w:r w:rsidRPr="00DF2C1F">
          <w:rPr>
            <w:rStyle w:val="Hyperlink"/>
          </w:rPr>
          <w:t>http://world.time.com/2013/03/08/mexicos-new-boom-why-the-world-should-tone-down-the-hype/</w:t>
        </w:r>
      </w:hyperlink>
      <w:r w:rsidRPr="00DF2C1F">
        <w:t>]</w:t>
      </w:r>
    </w:p>
    <w:p w:rsidR="00381313" w:rsidRPr="00640BA4" w:rsidRDefault="00381313" w:rsidP="00381313">
      <w:pPr>
        <w:rPr>
          <w:sz w:val="16"/>
        </w:rPr>
      </w:pPr>
      <w:r w:rsidRPr="00640BA4">
        <w:rPr>
          <w:rStyle w:val="StyleBoldUnderline"/>
        </w:rPr>
        <w:t>So as someone who has covered the country for almost 25 years, I tend to be wary when I see the blood-soaked headlines yielding all of a sudden to rose-colored banners hailing Mexico as “the Aztec Tiger” or “the New China</w:t>
      </w:r>
      <w:r w:rsidRPr="00640BA4">
        <w:rPr>
          <w:sz w:val="16"/>
        </w:rPr>
        <w:t xml:space="preserve">.” Or when eminent columnists like the New York Times‘ Thomas Friedman rather hastily assert that Mexico will become a “more dominant economic power in the 21st century” than China. To his credit, </w:t>
      </w:r>
      <w:r w:rsidRPr="00640BA4">
        <w:rPr>
          <w:rStyle w:val="StyleBoldUnderline"/>
        </w:rPr>
        <w:t>Friedman points out that “crime syndicates, government corruption and weak rule of law hobble the nation.”</w:t>
      </w:r>
      <w:r w:rsidRPr="00640BA4">
        <w:rPr>
          <w:sz w:val="16"/>
        </w:rPr>
        <w:t xml:space="preserve"> But I </w:t>
      </w:r>
      <w:r w:rsidRPr="00640BA4">
        <w:rPr>
          <w:rStyle w:val="StyleBoldUnderline"/>
        </w:rPr>
        <w:t>worry about the emergence of an overweening boosterism that forgets what happened two decades ago—when belief in another Mexican miracle helped lead to one of the worst financial disasters in the country’s history</w:t>
      </w:r>
      <w:r w:rsidRPr="00640BA4">
        <w:rPr>
          <w:sz w:val="16"/>
        </w:rPr>
        <w:t xml:space="preserve">. This latest episode of It’s Always Sunny in Mexico evokes a familiar pattern. Because Mexico is attached to our southern border, it’s the only Latin American country that Washington and Wall Street feel they actually have to engage. Even so, they engage it grudgingly, and they get irritated when the media focus on its dysfunction—as was the case in the 1980s, Mexico’s Lost Decade of epic debt crisis. After Harvard-educated President Carlos Salinas de Gortari took office in 1988 and called for capitalist reforms that included a North American Free Trade Agreement, or NAFTA, word came down to us Mexico-based journalists from U.S. officials and business executives: All is transformed south of the border. Get with the program. (MORE: Mexico Goes After the Narcos — Before They Join the Gangs) </w:t>
      </w:r>
      <w:r w:rsidRPr="00640BA4">
        <w:rPr>
          <w:rStyle w:val="StyleBoldUnderline"/>
        </w:rPr>
        <w:t>Salinas and his Armani-clad technocrats sold that bogus Mexican Miracle of overnight development remarkably well. So effectively, in fact, that few in the U.S. took notice when Mexico’s Potemkin façade, cracked by an indigenous uprising and a spate of political assassinations, started collapsing in 1994, culminating in a calamitous peso crash that required a $50 billion U.S. bailout.</w:t>
      </w:r>
      <w:r w:rsidRPr="00640BA4">
        <w:rPr>
          <w:sz w:val="16"/>
        </w:rPr>
        <w:t xml:space="preserve"> </w:t>
      </w:r>
      <w:r w:rsidRPr="00640BA4">
        <w:rPr>
          <w:rStyle w:val="StyleBoldUnderline"/>
        </w:rPr>
        <w:t xml:space="preserve">So forgive some of us if, almost 20 years later, we’re a bit reluctant to declare another fast-track Mexican Miracle and set </w:t>
      </w:r>
      <w:r w:rsidRPr="00640BA4">
        <w:rPr>
          <w:rStyle w:val="Emphasis"/>
        </w:rPr>
        <w:t>aside our concerns about Mexico’s lingering dysfunction</w:t>
      </w:r>
      <w:r w:rsidRPr="00640BA4">
        <w:rPr>
          <w:sz w:val="16"/>
        </w:rPr>
        <w:t xml:space="preserve">. </w:t>
      </w:r>
      <w:r w:rsidRPr="00640BA4">
        <w:rPr>
          <w:rStyle w:val="Emphasis"/>
        </w:rPr>
        <w:t>Not just the mafia bloodletting, but the nagging failure to modernize a corrupt and incompetent judicial system. Not just the social inequality, which is still too vast, but the shameless business monopolies that exacerbate it by choking off competition and inflating prices</w:t>
      </w:r>
      <w:r w:rsidRPr="00640BA4">
        <w:rPr>
          <w:sz w:val="16"/>
        </w:rPr>
        <w:t xml:space="preserve">. </w:t>
      </w:r>
      <w:r w:rsidRPr="00640BA4">
        <w:rPr>
          <w:rStyle w:val="StyleBoldUnderline"/>
        </w:rPr>
        <w:t>And we’re sorry if a lot of the new Mexican Miracle math doesn’t add up for us, either</w:t>
      </w:r>
      <w:r w:rsidRPr="00640BA4">
        <w:rPr>
          <w:sz w:val="16"/>
        </w:rPr>
        <w:t>. The World Bank says 95% of Mexicans today are either in the middle or upper class. Really</w:t>
      </w:r>
      <w:r w:rsidRPr="00640BA4">
        <w:rPr>
          <w:rStyle w:val="StyleBoldUnderline"/>
        </w:rPr>
        <w:t>? Last I saw, Mexico’s official poverty rate was 45%.</w:t>
      </w:r>
      <w:r w:rsidRPr="00640BA4">
        <w:rPr>
          <w:sz w:val="16"/>
        </w:rPr>
        <w:t xml:space="preserve"> </w:t>
      </w:r>
    </w:p>
    <w:p w:rsidR="00381313" w:rsidRDefault="00381313" w:rsidP="00381313">
      <w:pPr>
        <w:rPr>
          <w:rStyle w:val="StyleStyleBold12pt"/>
        </w:rPr>
      </w:pPr>
    </w:p>
    <w:p w:rsidR="00381313" w:rsidRPr="00C84B63" w:rsidRDefault="00381313" w:rsidP="00381313">
      <w:pPr>
        <w:pStyle w:val="Heading4"/>
      </w:pPr>
      <w:r w:rsidRPr="00C84B63">
        <w:t>2 Alt Causes- Bernanke and energy reform</w:t>
      </w:r>
    </w:p>
    <w:p w:rsidR="00381313" w:rsidRPr="00BD6ECF" w:rsidRDefault="00381313" w:rsidP="00381313">
      <w:pPr>
        <w:rPr>
          <w:rStyle w:val="StyleStyleBold12pt"/>
        </w:rPr>
      </w:pPr>
      <w:r>
        <w:rPr>
          <w:rStyle w:val="StyleStyleBold12pt"/>
        </w:rPr>
        <w:t xml:space="preserve">The Economist, 6/29 </w:t>
      </w:r>
      <w:r w:rsidRPr="00BD6ECF">
        <w:t>[6/29/13, The Economist, “Rolling with the punches”, http://www.economist.com/news/finance-and-economics/21580165-fed-one-bogeyman-half-hearted-energy-reform-another-rolling]</w:t>
      </w:r>
    </w:p>
    <w:p w:rsidR="00381313" w:rsidRPr="00BD6ECF" w:rsidRDefault="00381313" w:rsidP="00381313">
      <w:pPr>
        <w:rPr>
          <w:sz w:val="16"/>
        </w:rPr>
      </w:pPr>
      <w:r w:rsidRPr="00BD6ECF">
        <w:rPr>
          <w:rStyle w:val="StyleBoldUnderline"/>
        </w:rPr>
        <w:t>FINANCIERS in Mexico with a touch of grey in their hair vividly remember the last time the Federal Reserve abruptly tightened monetary policy, in 1994.</w:t>
      </w:r>
      <w:r w:rsidRPr="00BD6ECF">
        <w:rPr>
          <w:sz w:val="16"/>
        </w:rPr>
        <w:t xml:space="preserve"> </w:t>
      </w:r>
      <w:r w:rsidRPr="00BD6ECF">
        <w:rPr>
          <w:rStyle w:val="StyleBoldUnderline"/>
        </w:rPr>
        <w:t>It helped</w:t>
      </w:r>
      <w:r w:rsidRPr="00BD6ECF">
        <w:rPr>
          <w:sz w:val="16"/>
        </w:rPr>
        <w:t xml:space="preserve"> </w:t>
      </w:r>
      <w:r w:rsidRPr="00BD6ECF">
        <w:rPr>
          <w:rStyle w:val="Emphasis"/>
        </w:rPr>
        <w:t>provoke the peso crisis that nearly drove the country into bankruptcy.</w:t>
      </w:r>
      <w:r>
        <w:rPr>
          <w:rStyle w:val="Emphasis"/>
        </w:rPr>
        <w:t xml:space="preserve"> </w:t>
      </w:r>
      <w:r w:rsidRPr="00BD6ECF">
        <w:rPr>
          <w:rStyle w:val="StyleBoldUnderline"/>
        </w:rPr>
        <w:t>The lessons of that debacle are not forgotten. Stability trumps everything. Economic growth and inflation are steady; the current-account deficit is modest; debt is low; and banks are well-capitalised</w:t>
      </w:r>
      <w:r w:rsidRPr="00BD6ECF">
        <w:rPr>
          <w:sz w:val="16"/>
        </w:rPr>
        <w:t>. Yet like other emerging markets</w:t>
      </w:r>
      <w:r w:rsidRPr="00BD6ECF">
        <w:rPr>
          <w:rStyle w:val="Emphasis"/>
        </w:rPr>
        <w:t>, Mexico is suffering from Ben Bernanke’s intention to roll back the Fed’s easy-money policy</w:t>
      </w:r>
      <w:r w:rsidRPr="00BD6ECF">
        <w:rPr>
          <w:sz w:val="16"/>
        </w:rPr>
        <w:t xml:space="preserve">.Although other Latin American currencies have been weaker for longer, the peso took the Fed chairman’s punch on the nose (see chart). </w:t>
      </w:r>
      <w:r w:rsidRPr="00BD6ECF">
        <w:rPr>
          <w:rStyle w:val="StyleBoldUnderline"/>
        </w:rPr>
        <w:t>Since early May, when speculation that the Fed was likely to rein in its bond-buying programme increased, the currency has plummeted from below 12 per dollar to over 13.</w:t>
      </w:r>
      <w:r w:rsidRPr="00BD6ECF">
        <w:rPr>
          <w:sz w:val="16"/>
        </w:rPr>
        <w:t xml:space="preserve"> In the same period the yield on Mexico’s benchmark ten-year bonds has risen from an historic low of 4.4% to 6.2%, </w:t>
      </w:r>
      <w:r w:rsidRPr="00BD6ECF">
        <w:rPr>
          <w:sz w:val="16"/>
        </w:rPr>
        <w:lastRenderedPageBreak/>
        <w:t xml:space="preserve">battering the Mexican pension funds that invest in them. </w:t>
      </w:r>
      <w:r w:rsidRPr="00BD6ECF">
        <w:rPr>
          <w:rStyle w:val="StyleBoldUnderline"/>
        </w:rPr>
        <w:t>So far the feared mass exodus of foreign investors has not materialised</w:t>
      </w:r>
      <w:r w:rsidRPr="00BD6ECF">
        <w:rPr>
          <w:sz w:val="16"/>
        </w:rPr>
        <w:t xml:space="preserve">. According to Banco de México, the central bank, there has been a $4.3 billion net outflow of foreign money from the stockmarket in the three months to the end of May. But the stock of foreign holdings remains historically high; several firms have raised money on the bourse in recent days. Foreign holdings of government bonds have been relatively stable. Much of the peso’s volatility has been driven by investors hedging the currency risk on their fixed-income exposure rather than dumping bonds. Craig LeVeille of the Chicago-based CME Group, where peso futures are traded, says investors with Latin American exposure may also have hedged in the Mexican peso market because it is deeper and more liquid than its peers in the region, exacerbating the currency’s slide. </w:t>
      </w:r>
      <w:r w:rsidRPr="00BD6ECF">
        <w:rPr>
          <w:rStyle w:val="StyleBoldUnderline"/>
        </w:rPr>
        <w:t>One reason investors may be prepared to tread water in Mexico is that economic growth, which has been weaker than forecast in the first four months of the year, is highly dependent on demand in America. If the economy north of the border accelerates that would benefit Mexico, even if it also encourages Mr Bernanke to “taper”.</w:t>
      </w:r>
      <w:r>
        <w:rPr>
          <w:rStyle w:val="StyleBoldUnderline"/>
        </w:rPr>
        <w:t xml:space="preserve"> </w:t>
      </w:r>
      <w:r w:rsidRPr="00BD6ECF">
        <w:rPr>
          <w:rStyle w:val="StyleBoldUnderline"/>
        </w:rPr>
        <w:t>The wild card, though, is whether the seven-month-old government of Enrique Peña Nieto can present a bill in September that succeeds in meaningfully reforming the energy sector, which is considered vital for boosting Mexico’s long-term growth potential</w:t>
      </w:r>
      <w:r w:rsidRPr="00BD6ECF">
        <w:rPr>
          <w:sz w:val="16"/>
        </w:rPr>
        <w:t xml:space="preserve">. In London this month Mr Peña spoke of </w:t>
      </w:r>
      <w:r w:rsidRPr="00BD6ECF">
        <w:rPr>
          <w:rStyle w:val="StyleBoldUnderline"/>
        </w:rPr>
        <w:t>big proposed changes to increase the participation of private firms in the energy industry, but it was not clear how dramatically his reforms would alter the 1917 Constitution</w:t>
      </w:r>
      <w:r w:rsidRPr="00BD6ECF">
        <w:rPr>
          <w:sz w:val="16"/>
        </w:rPr>
        <w:t>, which specifies that all natural resources belong to the state. Even such guarded comments sparked a backlash at home, suggesting Mr Peña would need to present a watered-down bill to keep the left in a three-way political pact he has forged to promote reform. It is hard to measure the impact of such uncertainty on markets, but some senior officials think it is meaningful. “Every fund manager that I speak to who knows Mexico well speaks about energy reform,” says one. “There have been so many mixed signals about energy that people are very sceptical.” Mr Bernanke’s writ runs far, but local politics still matter.</w:t>
      </w:r>
    </w:p>
    <w:p w:rsidR="00381313" w:rsidRDefault="00381313" w:rsidP="00381313"/>
    <w:p w:rsidR="00381313" w:rsidRPr="001D200F" w:rsidRDefault="00381313" w:rsidP="00381313">
      <w:pPr>
        <w:pStyle w:val="Heading4"/>
      </w:pPr>
      <w:r w:rsidRPr="001D200F">
        <w:t>Too many Alt Causes- ineffective education, elite corruption, faulty credit</w:t>
      </w:r>
    </w:p>
    <w:p w:rsidR="00381313" w:rsidRPr="00707256" w:rsidRDefault="00381313" w:rsidP="00381313">
      <w:pPr>
        <w:rPr>
          <w:rStyle w:val="StyleStyleBold12pt"/>
        </w:rPr>
      </w:pPr>
      <w:r>
        <w:rPr>
          <w:rStyle w:val="StyleStyleBold12pt"/>
        </w:rPr>
        <w:t xml:space="preserve">Hanson, ’12 </w:t>
      </w:r>
      <w:r w:rsidRPr="00707256">
        <w:t>[August 2012, Gordon H. Hanson is a professor of economics in the Graduate School of International Relations and Pacific Studies and the Department of Economics at the University of California, San Diego (UCSD). He is also a research associate at the National Bureau of Economic Research and coeditor of the Journal of Development Economics. Before joining UCSD, he served on the faculties of the University of Michigan and the University of Texas. He is the author of over 50 academic research publications on the economic consequences of immigration, international trade and investment, and other aspects of globalization. , “Understanding Mexico’s Economic Underperformance”, http://www.migrationpolicy.org/pubs/rmsg-mexicounderperformance.pdf]</w:t>
      </w:r>
    </w:p>
    <w:p w:rsidR="00381313" w:rsidRPr="00707256" w:rsidRDefault="00381313" w:rsidP="00381313">
      <w:pPr>
        <w:rPr>
          <w:rStyle w:val="StyleBoldUnderline"/>
        </w:rPr>
      </w:pPr>
      <w:r w:rsidRPr="00707256">
        <w:rPr>
          <w:rStyle w:val="StyleBoldUnderline"/>
        </w:rPr>
        <w:t>Any discussion of growth and development in Mexico ends up resembling a Diego Rivera mural, overstuffed with historical characters that collide in repeated and unexpected ways.</w:t>
      </w:r>
      <w:r w:rsidRPr="00707256">
        <w:rPr>
          <w:sz w:val="16"/>
        </w:rPr>
        <w:t xml:space="preserve"> In effect, </w:t>
      </w:r>
      <w:r w:rsidRPr="00707256">
        <w:rPr>
          <w:rStyle w:val="StyleBoldUnderline"/>
        </w:rPr>
        <w:t xml:space="preserve">Mexico’s underperformance is overdetermined. The faulty provision of credit, persistence of informality, control of key input markets by elites, continued ineffectiveness of public education, and vulnerability to adverse external shocks each may have a role in explaining Mexico’s development trajectory </w:t>
      </w:r>
      <w:r w:rsidRPr="00707256">
        <w:rPr>
          <w:sz w:val="16"/>
        </w:rPr>
        <w:t xml:space="preserve">over the past three decades. Still, the relative importance of these factors for the country’s growth record is unknown. </w:t>
      </w:r>
      <w:r w:rsidRPr="00707256">
        <w:rPr>
          <w:rStyle w:val="StyleBoldUnderline"/>
        </w:rPr>
        <w:t>The breadth and depth of reform in Mexico is astounding, yet the country does not have much to show for it</w:t>
      </w:r>
      <w:r w:rsidRPr="00707256">
        <w:rPr>
          <w:sz w:val="16"/>
        </w:rPr>
        <w:t xml:space="preserve">. To improve its economic position, Mexico must decide how best to confront its disappointing growth record. Items </w:t>
      </w:r>
      <w:r w:rsidRPr="00707256">
        <w:rPr>
          <w:rStyle w:val="StyleBoldUnderline"/>
        </w:rPr>
        <w:t xml:space="preserve">worth placing on the country’s policy agenda include: • improving protections for creditors by giving creditors more scope to seize assets of borrowers in the event of default; • eliminating artificial incentives for workers to enter the informal sector by eliminating the implicit subsidization of workers in the informal sector by workers in the formal sector through Mexico’s dual system of social protection; • raising the incentive of youth to continue education, expanding opportunities for vocational and technical education, promoting continuing education among working adults, and encouraging collaboration with the country’s private sector in assessing and investing in the country’s human capital; • implementing anti-monopoly provisions in Mexican law to make telecommunications more competitive; • and reforming the energy sector to reduce electricity prices. </w:t>
      </w:r>
      <w:r w:rsidRPr="00707256">
        <w:rPr>
          <w:sz w:val="16"/>
        </w:rPr>
        <w:t xml:space="preserve">Each of these items has been mentioned by other observers as deserving attention by the Mexican government, but none is easy to accomplish. </w:t>
      </w:r>
      <w:r w:rsidRPr="00707256">
        <w:rPr>
          <w:rStyle w:val="StyleBoldUnderline"/>
        </w:rPr>
        <w:t xml:space="preserve">Improving protections for creditors may be unpopular politically, </w:t>
      </w:r>
      <w:r w:rsidRPr="00707256">
        <w:rPr>
          <w:sz w:val="16"/>
        </w:rPr>
        <w:t xml:space="preserve">as it would benefit a financial sector that is today primarily foreign owned. Eliminating </w:t>
      </w:r>
      <w:r w:rsidRPr="00707256">
        <w:rPr>
          <w:rStyle w:val="StyleBoldUnderline"/>
        </w:rPr>
        <w:t xml:space="preserve">subsidies for informal </w:t>
      </w:r>
      <w:r w:rsidRPr="00707256">
        <w:rPr>
          <w:rStyle w:val="StyleBoldUnderline"/>
        </w:rPr>
        <w:lastRenderedPageBreak/>
        <w:t>workers would require significant changes in Mexico’s health care system</w:t>
      </w:r>
      <w:r w:rsidRPr="00707256">
        <w:rPr>
          <w:sz w:val="16"/>
        </w:rPr>
        <w:t xml:space="preserve"> (e.g., providing universal coverage) and payroll tax structure. </w:t>
      </w:r>
      <w:r w:rsidRPr="00707256">
        <w:rPr>
          <w:rStyle w:val="StyleBoldUnderline"/>
        </w:rPr>
        <w:t xml:space="preserve">Any changes to the education system would require standing up to Mexico’s politically powerful teachers unions and to university students </w:t>
      </w:r>
      <w:r w:rsidRPr="00707256">
        <w:rPr>
          <w:sz w:val="16"/>
        </w:rPr>
        <w:t xml:space="preserve">who tend to be vociferous opponents of reform to higher education. </w:t>
      </w:r>
      <w:r w:rsidRPr="00707256">
        <w:rPr>
          <w:rStyle w:val="StyleBoldUnderline"/>
        </w:rPr>
        <w:t xml:space="preserve">Previous governments have been unsuccessful in regulating Telmex, although the integration of cable, </w:t>
      </w:r>
      <w:r w:rsidRPr="00707256">
        <w:rPr>
          <w:sz w:val="16"/>
        </w:rPr>
        <w:t xml:space="preserve">Internet, and mobile services is allowing new actors to emerge and </w:t>
      </w:r>
      <w:r w:rsidRPr="00707256">
        <w:rPr>
          <w:rStyle w:val="StyleBoldUnderline"/>
        </w:rPr>
        <w:t>may give the government greater bargaining power. Reforming the energy sector would likely require changes to Mexico’s constitution.</w:t>
      </w:r>
    </w:p>
    <w:p w:rsidR="00381313" w:rsidRDefault="00381313" w:rsidP="00381313"/>
    <w:p w:rsidR="000E0A4A" w:rsidRPr="00265644" w:rsidRDefault="000E0A4A" w:rsidP="000E0A4A">
      <w:pPr>
        <w:rPr>
          <w:sz w:val="16"/>
        </w:rPr>
      </w:pPr>
    </w:p>
    <w:p w:rsidR="000E0A4A" w:rsidRPr="000E0A4A" w:rsidRDefault="000E0A4A" w:rsidP="000E0A4A"/>
    <w:p w:rsidR="00C8265E" w:rsidRDefault="00E320F8" w:rsidP="00C8265E">
      <w:pPr>
        <w:pStyle w:val="Heading2"/>
      </w:pPr>
      <w:r>
        <w:lastRenderedPageBreak/>
        <w:t xml:space="preserve">AT: </w:t>
      </w:r>
      <w:r w:rsidR="00C8265E">
        <w:t xml:space="preserve">China Advantage </w:t>
      </w:r>
    </w:p>
    <w:p w:rsidR="00C8265E" w:rsidRDefault="00E320F8" w:rsidP="005451F3">
      <w:pPr>
        <w:pStyle w:val="Heading3"/>
      </w:pPr>
      <w:r>
        <w:lastRenderedPageBreak/>
        <w:t>AT: China Advantage</w:t>
      </w:r>
    </w:p>
    <w:p w:rsidR="00C8265E" w:rsidRDefault="00C8265E" w:rsidP="00C8265E">
      <w:pPr>
        <w:pStyle w:val="Heading4"/>
      </w:pPr>
      <w:r>
        <w:t xml:space="preserve">Alt cause – China can’t move up the value chain without overcoming a tech gap </w:t>
      </w:r>
    </w:p>
    <w:p w:rsidR="00C8265E" w:rsidRPr="00265644" w:rsidRDefault="00C8265E" w:rsidP="00C8265E">
      <w:pPr>
        <w:rPr>
          <w:bCs/>
        </w:rPr>
      </w:pPr>
      <w:r>
        <w:rPr>
          <w:rStyle w:val="StyleStyleBold12pt"/>
        </w:rPr>
        <w:t xml:space="preserve">Wong ’12 </w:t>
      </w:r>
      <w:r>
        <w:rPr>
          <w:rStyle w:val="StyleStyleBold12pt"/>
          <w:b w:val="0"/>
          <w:sz w:val="20"/>
        </w:rPr>
        <w:t xml:space="preserve">[January 3, 2012. Edy Wong is from the Centre for International Business Studies School of Business, University of Alberta, Canada. “China’s Move up the Value Chain. A Framework for Analysis” Georgetown University Journal of Globalization, Competitiveness, and Governability </w:t>
      </w:r>
      <w:hyperlink r:id="rId19" w:history="1">
        <w:r w:rsidRPr="00973B19">
          <w:rPr>
            <w:rStyle w:val="Hyperlink"/>
          </w:rPr>
          <w:t>http://gcg.universia.net/pdfs_revistas/articulo_221_1335526869750.pdf</w:t>
        </w:r>
      </w:hyperlink>
      <w:r>
        <w:rPr>
          <w:rStyle w:val="StyleStyleBold12pt"/>
          <w:b w:val="0"/>
          <w:sz w:val="20"/>
        </w:rPr>
        <w:t xml:space="preserve">] </w:t>
      </w:r>
    </w:p>
    <w:p w:rsidR="00C8265E" w:rsidRDefault="00C8265E" w:rsidP="00C8265E">
      <w:pPr>
        <w:rPr>
          <w:sz w:val="16"/>
        </w:rPr>
      </w:pPr>
      <w:r w:rsidRPr="00265644">
        <w:rPr>
          <w:sz w:val="16"/>
        </w:rPr>
        <w:t xml:space="preserve">Despite many improvements in its technological capabilities, </w:t>
      </w:r>
      <w:r w:rsidRPr="00265644">
        <w:rPr>
          <w:rStyle w:val="StyleBoldUnderline"/>
        </w:rPr>
        <w:t>China must do more to escape the role of a low margin producer in the global economy</w:t>
      </w:r>
      <w:r w:rsidRPr="00265644">
        <w:rPr>
          <w:sz w:val="16"/>
        </w:rPr>
        <w:t xml:space="preserve">. </w:t>
      </w:r>
      <w:r w:rsidRPr="00265644">
        <w:rPr>
          <w:rStyle w:val="StyleBoldUnderline"/>
        </w:rPr>
        <w:t>China must overcome the technological gap with foreign producers if it is to become a producer of high technology products</w:t>
      </w:r>
      <w:r w:rsidRPr="00265644">
        <w:rPr>
          <w:sz w:val="16"/>
        </w:rPr>
        <w:t xml:space="preserve">. </w:t>
      </w:r>
      <w:r w:rsidRPr="00265644">
        <w:rPr>
          <w:rStyle w:val="StyleBoldUnderline"/>
        </w:rPr>
        <w:t>Such a gap exists</w:t>
      </w:r>
      <w:r w:rsidRPr="00265644">
        <w:rPr>
          <w:sz w:val="16"/>
        </w:rPr>
        <w:t xml:space="preserve"> even </w:t>
      </w:r>
      <w:r w:rsidRPr="00265644">
        <w:rPr>
          <w:rStyle w:val="StyleBoldUnderline"/>
        </w:rPr>
        <w:t>in</w:t>
      </w:r>
      <w:r w:rsidRPr="00265644">
        <w:rPr>
          <w:sz w:val="16"/>
        </w:rPr>
        <w:t xml:space="preserve"> areas that China has aggressively pursued at home, such as </w:t>
      </w:r>
      <w:r w:rsidRPr="00265644">
        <w:rPr>
          <w:rStyle w:val="StyleBoldUnderline"/>
        </w:rPr>
        <w:t>aviation, computer software, wind energy, and rail technologies</w:t>
      </w:r>
      <w:r w:rsidRPr="00265644">
        <w:rPr>
          <w:sz w:val="16"/>
        </w:rPr>
        <w:t xml:space="preserve"> (Hout and Ghemawat. p.98). </w:t>
      </w:r>
      <w:r w:rsidRPr="00265644">
        <w:rPr>
          <w:rStyle w:val="StyleBoldUnderline"/>
        </w:rPr>
        <w:t>To move up the value chain, fostering domestic innovation has been and will remain a key policy goal of the Chinese</w:t>
      </w:r>
      <w:r w:rsidRPr="00265644">
        <w:rPr>
          <w:sz w:val="16"/>
        </w:rPr>
        <w:t xml:space="preserve"> government. The recent re-statement of a target R&amp;D-to-GDP ratio of 2.2 percent in China’s 12th Five-Year Plan is simply a continuation of its innovations policy over the past decade. China’s aggressive promotion and support for R&amp;D activities through various channels such as government-sponsored science parks, university and corporate research, and foreign direct investment programs have led to a burst of R&amp;D spending in China. </w:t>
      </w:r>
    </w:p>
    <w:p w:rsidR="00C8265E" w:rsidRDefault="00C8265E" w:rsidP="00C8265E"/>
    <w:p w:rsidR="00CF724C" w:rsidRPr="001743D2" w:rsidRDefault="00CF724C" w:rsidP="00CF724C">
      <w:pPr>
        <w:pStyle w:val="Heading4"/>
      </w:pPr>
      <w:r w:rsidRPr="001743D2">
        <w:t>Chinese Economy crashing now- it’s hitting the wall</w:t>
      </w:r>
    </w:p>
    <w:p w:rsidR="00CF724C" w:rsidRPr="009B5598" w:rsidRDefault="00CF724C" w:rsidP="00CF724C">
      <w:pPr>
        <w:rPr>
          <w:rStyle w:val="StyleStyleBold12pt"/>
        </w:rPr>
      </w:pPr>
      <w:r>
        <w:rPr>
          <w:rStyle w:val="StyleStyleBold12pt"/>
        </w:rPr>
        <w:t xml:space="preserve">Krugman, 7/18 </w:t>
      </w:r>
      <w:r w:rsidRPr="009B5598">
        <w:t>[7/18/13, Paul Krugman joined The New York Times in 1999 as a columnist on the Op-Ed Page and continues as professor of Economics and International Affairs at Princeton University. Mr. Krugman received his B.A. from Yale University in 1974 and his Ph.D. from MIT in 1977. He has taught at Yale, MIT and Stanford. At MIT he became the Ford International Professor of Economics. Mr. Krugman is the author or editor of 20 books and more than 200 papers in professional journals and edited volumes. His professional reputation rests largely on work in international trade and finance; he is one of the founders of the "new trade theory," a major rethinking of the theory of international trade. In recognition of that work, in 1991 the American Economic Association awarded him its John Bates Clark medal, a prize given every two years to "that economist under forty who is adjudged to have made a significant contribution to economic knowledge." Mr. Krugman's current academic research is focused on economic and currency crises. At the same time, Mr. Krugman has written extensively for a broader public audience. Some of his recent articles on economic issues, originally published in Foreign Affairs, Harvard Business Review, Scientific American and other journals, are reprinted in Pop Internationalism and The Accidental Theorist, “Hitting China’s Wall”, http://www.nytimes.com/2013/07/19/opinion/krugman-hitting-chinas-wall.html?_r=0]</w:t>
      </w:r>
    </w:p>
    <w:p w:rsidR="00CF724C" w:rsidRPr="009B5598" w:rsidRDefault="00CF724C" w:rsidP="00CF724C">
      <w:pPr>
        <w:rPr>
          <w:sz w:val="16"/>
        </w:rPr>
      </w:pPr>
      <w:r w:rsidRPr="009B5598">
        <w:rPr>
          <w:rStyle w:val="StyleBoldUnderline"/>
        </w:rPr>
        <w:t>Yet the signs are now unmistakable: China is in big trouble. We’re not talking about some minor setback along the way, but something more fundamental. The country’s whole way of doing business, the economic system that has driven three decades of incredible growth, has reached its limits</w:t>
      </w:r>
      <w:r w:rsidRPr="009B5598">
        <w:rPr>
          <w:sz w:val="16"/>
        </w:rPr>
        <w:t xml:space="preserve">. You could say that the Chinese model is about to hit its Great Wall, and </w:t>
      </w:r>
      <w:r w:rsidRPr="009B5598">
        <w:rPr>
          <w:rStyle w:val="Emphasis"/>
        </w:rPr>
        <w:t>the only question now is just how bad the crash will be</w:t>
      </w:r>
      <w:r w:rsidRPr="009B5598">
        <w:rPr>
          <w:sz w:val="16"/>
        </w:rPr>
        <w:t xml:space="preserve">. Start with the data, unreliable as they may be. What immediately jumps out at you when you compare China with almost any other economy, aside from its rapid growth, </w:t>
      </w:r>
      <w:r w:rsidRPr="009B5598">
        <w:rPr>
          <w:rStyle w:val="StyleBoldUnderline"/>
        </w:rPr>
        <w:t>is the lopsided balance between consumption and investment. All successful economies devote part of their current income to investment rather than consumption, so as to expand their future ability to consume.</w:t>
      </w:r>
      <w:r w:rsidRPr="009B5598">
        <w:rPr>
          <w:sz w:val="16"/>
        </w:rPr>
        <w:t xml:space="preserve"> </w:t>
      </w:r>
      <w:r w:rsidRPr="009B5598">
        <w:rPr>
          <w:rStyle w:val="StyleBoldUnderline"/>
        </w:rPr>
        <w:t>China, however, seems to invest only to expand its future ability to invest even more</w:t>
      </w:r>
      <w:r w:rsidRPr="009B5598">
        <w:rPr>
          <w:sz w:val="16"/>
        </w:rPr>
        <w:t xml:space="preserve">. America, admittedly on the high side, devotes 70 percent of its gross domestic product to consumption; for China, the number is only half that high, while almost half of G.D.P. is invested. </w:t>
      </w:r>
      <w:r w:rsidRPr="009B5598">
        <w:rPr>
          <w:rStyle w:val="StyleBoldUnderline"/>
        </w:rPr>
        <w:t>How is that even possible? What keeps consumption so low, and how have the Chinese been able to invest so much without (until now) running into sharply diminishing returns</w:t>
      </w:r>
      <w:r w:rsidRPr="009B5598">
        <w:rPr>
          <w:sz w:val="16"/>
        </w:rPr>
        <w:t xml:space="preserve">? The answers are the subject of intense controversy. The story that makes the most sense to me, however, rests on an old insight by the economist W. Arthur Lewis, who argued that countries in the early stages of economic development typically have a small modern sector alongside a large traditional sector containing huge amounts of “surplus labor” — </w:t>
      </w:r>
      <w:r w:rsidRPr="009B5598">
        <w:rPr>
          <w:sz w:val="16"/>
        </w:rPr>
        <w:lastRenderedPageBreak/>
        <w:t xml:space="preserve">underemployed peasants making at best a marginal contribution to overall economic output. </w:t>
      </w:r>
      <w:r w:rsidRPr="009B5598">
        <w:rPr>
          <w:rStyle w:val="StyleBoldUnderline"/>
        </w:rPr>
        <w:t>The existence of this surplus labor, in turn, has two effects. First, for a while such countries can invest heavily in new factories, construction, and so on without running into diminishing returns</w:t>
      </w:r>
      <w:r w:rsidRPr="009B5598">
        <w:rPr>
          <w:sz w:val="16"/>
        </w:rPr>
        <w:t xml:space="preserve">, because they can keep drawing in new labor from the countryside. </w:t>
      </w:r>
      <w:r w:rsidRPr="009B5598">
        <w:rPr>
          <w:rStyle w:val="StyleBoldUnderline"/>
        </w:rPr>
        <w:t>Second, competition from this reserve army of surplus labor keeps wages low even as the economy grows richer</w:t>
      </w:r>
      <w:r w:rsidRPr="009B5598">
        <w:rPr>
          <w:sz w:val="16"/>
        </w:rPr>
        <w:t xml:space="preserve">. Indeed, the main thing holding down Chinese consumption seems to be that Chinese families never see much of the income being generated by the country’s economic growth. </w:t>
      </w:r>
      <w:r w:rsidRPr="009B5598">
        <w:rPr>
          <w:rStyle w:val="StyleBoldUnderline"/>
        </w:rPr>
        <w:t>Some of that income flows to a politically connected elite; but much of it simply stays bottled up in businesses, many of them state-owned enterprises.</w:t>
      </w:r>
      <w:r>
        <w:rPr>
          <w:rStyle w:val="StyleBoldUnderline"/>
        </w:rPr>
        <w:t xml:space="preserve"> </w:t>
      </w:r>
      <w:r w:rsidRPr="009B5598">
        <w:rPr>
          <w:sz w:val="16"/>
        </w:rPr>
        <w:t xml:space="preserve">It’s all very peculiar by our standards, but it worked for several decades. Now, however, China has hit the “Lewis point” — to put it crudely, it’s running out of surplus peasants. That should be a good thing. Wages are rising; finally, ordinary Chinese are starting to share in the fruits of growth. But it also means that the Chinese economy is suddenly faced with the need for drastic “rebalancing” — the jargon phrase of the moment. </w:t>
      </w:r>
      <w:r w:rsidRPr="009B5598">
        <w:rPr>
          <w:rStyle w:val="StyleBoldUnderline"/>
        </w:rPr>
        <w:t>Investment is now running into sharply diminishing returns and is going to drop drastically no matter what the government does; consumer spending must rise dramatically to take its place. The question is whether this can happen fast enough to avoid a nasty slump.</w:t>
      </w:r>
      <w:r>
        <w:rPr>
          <w:rStyle w:val="StyleBoldUnderline"/>
        </w:rPr>
        <w:t xml:space="preserve"> </w:t>
      </w:r>
      <w:r w:rsidRPr="009B5598">
        <w:rPr>
          <w:rStyle w:val="StyleBoldUnderline"/>
        </w:rPr>
        <w:t>And the answer, increasingly, seems to be no. The need for rebalancing has been obvious for years, but China just kept putting off the necessary changes,</w:t>
      </w:r>
      <w:r w:rsidRPr="009B5598">
        <w:rPr>
          <w:sz w:val="16"/>
        </w:rPr>
        <w:t xml:space="preserve"> instead boosting the economy by keeping the currency undervalued and flooding it with cheap credit. (Since someone is going to raise this issue: no, this bears very little resemblance to the Federal Reserve’s policies here.) </w:t>
      </w:r>
      <w:r w:rsidRPr="009B5598">
        <w:rPr>
          <w:rStyle w:val="StyleBoldUnderline"/>
        </w:rPr>
        <w:t xml:space="preserve">These measures postponed the day of reckoning, but also ensured that this day would be even harder when it finally came. </w:t>
      </w:r>
      <w:r w:rsidRPr="009B5598">
        <w:rPr>
          <w:rStyle w:val="Emphasis"/>
        </w:rPr>
        <w:t>And now it has arrived.</w:t>
      </w:r>
      <w:r>
        <w:rPr>
          <w:rStyle w:val="StyleBoldUnderline"/>
        </w:rPr>
        <w:t xml:space="preserve"> </w:t>
      </w:r>
      <w:r w:rsidRPr="009B5598">
        <w:rPr>
          <w:sz w:val="16"/>
        </w:rPr>
        <w:t xml:space="preserve">How big a deal is this for the rest of us? At market values — which is what matters for the global outlook — China’s economy is still only modestly bigger than Japan’s; it’s around half the size of either the U.S. or the European Union. </w:t>
      </w:r>
      <w:r w:rsidRPr="009B5598">
        <w:rPr>
          <w:rStyle w:val="StyleBoldUnderline"/>
        </w:rPr>
        <w:t>So it’s big but not huge, and, in ordinary times,</w:t>
      </w:r>
      <w:r w:rsidRPr="009B5598">
        <w:rPr>
          <w:sz w:val="16"/>
        </w:rPr>
        <w:t xml:space="preserve"> </w:t>
      </w:r>
      <w:r w:rsidRPr="009B5598">
        <w:rPr>
          <w:rStyle w:val="Emphasis"/>
        </w:rPr>
        <w:t>the world could probably take China’s troubles in stride.</w:t>
      </w:r>
    </w:p>
    <w:p w:rsidR="00CF724C" w:rsidRPr="006E6D7F" w:rsidRDefault="00CF724C" w:rsidP="00CF724C">
      <w:pPr>
        <w:pStyle w:val="Heading4"/>
      </w:pPr>
      <w:r w:rsidRPr="006E6D7F">
        <w:t>No Impact to China decline- it’s inevitable- peaceful transition and poor military capabilities</w:t>
      </w:r>
    </w:p>
    <w:p w:rsidR="00CF724C" w:rsidRDefault="00CF724C" w:rsidP="00CF724C">
      <w:pPr>
        <w:rPr>
          <w:rStyle w:val="StyleStyleBold12pt"/>
        </w:rPr>
      </w:pPr>
      <w:r>
        <w:rPr>
          <w:rStyle w:val="StyleStyleBold12pt"/>
        </w:rPr>
        <w:t xml:space="preserve">Friedman, 7/23 </w:t>
      </w:r>
      <w:r w:rsidRPr="007E05A4">
        <w:t>[7/23/13, George Friedman is the Chairman of Stratfor, a company he founded in 1996 that is now a leader in the field of global intelligence. Friedman guides Stratfor's strategic vision and oversees the development and training of the company's intelligence unit. Dr. Friedman is the author of The New York Times best-seller</w:t>
      </w:r>
      <w:r w:rsidRPr="007E05A4">
        <w:rPr>
          <w:rFonts w:ascii="MS Mincho" w:eastAsia="MS Mincho" w:hAnsi="MS Mincho" w:cs="MS Mincho" w:hint="eastAsia"/>
        </w:rPr>
        <w:t> </w:t>
      </w:r>
      <w:r w:rsidRPr="007E05A4">
        <w:t xml:space="preserve"> The Next Decade, which forecasts the major events and challenges that</w:t>
      </w:r>
      <w:r w:rsidRPr="007E05A4">
        <w:rPr>
          <w:rFonts w:ascii="MS Mincho" w:eastAsia="MS Mincho" w:hAnsi="MS Mincho" w:cs="MS Mincho" w:hint="eastAsia"/>
        </w:rPr>
        <w:t> </w:t>
      </w:r>
      <w:r w:rsidRPr="007E05A4">
        <w:t xml:space="preserve"> will test America and its presidents over the course</w:t>
      </w:r>
      <w:r w:rsidRPr="007E05A4">
        <w:rPr>
          <w:rFonts w:ascii="MS Mincho" w:eastAsia="MS Mincho" w:hAnsi="MS Mincho" w:cs="MS Mincho" w:hint="eastAsia"/>
        </w:rPr>
        <w:t> </w:t>
      </w:r>
      <w:r w:rsidRPr="007E05A4">
        <w:t xml:space="preserve"> of the next decade. Dr. Friedman's previous book, The Next</w:t>
      </w:r>
      <w:r w:rsidRPr="007E05A4">
        <w:rPr>
          <w:rFonts w:ascii="MS Mincho" w:eastAsia="MS Mincho" w:hAnsi="MS Mincho" w:cs="MS Mincho" w:hint="eastAsia"/>
        </w:rPr>
        <w:t> </w:t>
      </w:r>
      <w:r w:rsidRPr="007E05A4">
        <w:t xml:space="preserve"> 100 Years, was also a New </w:t>
      </w:r>
      <w:r w:rsidRPr="007E05A4">
        <w:rPr>
          <w:rFonts w:ascii="MS Mincho" w:eastAsia="MS Mincho" w:hAnsi="MS Mincho" w:cs="MS Mincho" w:hint="eastAsia"/>
        </w:rPr>
        <w:t> </w:t>
      </w:r>
      <w:r w:rsidRPr="007E05A4">
        <w:t>York Times best-seller and was published in over 20</w:t>
      </w:r>
      <w:r w:rsidRPr="007E05A4">
        <w:rPr>
          <w:rFonts w:ascii="MS Mincho" w:eastAsia="MS Mincho" w:hAnsi="MS Mincho" w:cs="MS Mincho" w:hint="eastAsia"/>
        </w:rPr>
        <w:t> </w:t>
      </w:r>
      <w:r w:rsidRPr="007E05A4">
        <w:t xml:space="preserve"> languages. His other books on warfare and intelligence include America's Secret War, The Future of War and The Intelligence Edge.He received his Bachelor's degree from the City College of the City University of New York </w:t>
      </w:r>
      <w:r w:rsidRPr="00026B3B">
        <w:t>and holds a Ph.D. in Government from Cornell University. AREAS OF EXPERTISE Global Geopolitics Intelligence Gathering and Analysis International Affairs Geopolitical Forecasting Modern and Historical Warfare U.S. Foreign Policy</w:t>
      </w:r>
      <w:r>
        <w:t>, “The End Of The Chinese Economic Miracle”,http://www.forbes.com/sites/stratfor/2013/07/23/the-end-of-the-chinese-economic-miracle/]</w:t>
      </w:r>
    </w:p>
    <w:p w:rsidR="00CF724C" w:rsidRPr="00026B3B" w:rsidRDefault="00CF724C" w:rsidP="00CF724C">
      <w:pPr>
        <w:rPr>
          <w:b/>
          <w:bCs/>
          <w:sz w:val="24"/>
        </w:rPr>
      </w:pPr>
      <w:r w:rsidRPr="000A5B75">
        <w:rPr>
          <w:rStyle w:val="StyleBoldUnderline"/>
        </w:rPr>
        <w:t>China’s Transformation</w:t>
      </w:r>
      <w:r>
        <w:rPr>
          <w:rStyle w:val="StyleBoldUnderline"/>
        </w:rPr>
        <w:t xml:space="preserve"> </w:t>
      </w:r>
      <w:r w:rsidRPr="000A5B75">
        <w:rPr>
          <w:rStyle w:val="StyleBoldUnderline"/>
        </w:rPr>
        <w:t>The Chinese are not going to completely collapse economically any more than the Japanese or South Koreans did.</w:t>
      </w:r>
      <w:r w:rsidRPr="00026B3B">
        <w:rPr>
          <w:sz w:val="16"/>
        </w:rPr>
        <w:t xml:space="preserve"> </w:t>
      </w:r>
      <w:r w:rsidRPr="000A5B75">
        <w:rPr>
          <w:rStyle w:val="StyleBoldUnderline"/>
        </w:rPr>
        <w:t xml:space="preserve">What will happen is that China will behave differently than before. </w:t>
      </w:r>
      <w:r w:rsidRPr="00026B3B">
        <w:rPr>
          <w:sz w:val="16"/>
        </w:rPr>
        <w:t xml:space="preserve">With no choices that don’t frighten them, </w:t>
      </w:r>
      <w:r w:rsidRPr="000A5B75">
        <w:rPr>
          <w:rStyle w:val="StyleBoldUnderline"/>
        </w:rPr>
        <w:t>the Chinese will focus on containing the social and political fallout, both by trying to target benefits to politically sensitive groups and by using their excellent security apparatus to suppress and deter unrest</w:t>
      </w:r>
      <w:r w:rsidRPr="00026B3B">
        <w:rPr>
          <w:sz w:val="16"/>
        </w:rPr>
        <w:t xml:space="preserve">. The </w:t>
      </w:r>
      <w:r w:rsidRPr="000A5B75">
        <w:rPr>
          <w:rStyle w:val="StyleBoldUnderline"/>
        </w:rPr>
        <w:t xml:space="preserve">Chinese economic performance will degrade, but crisis will be avoided and political interests protected. </w:t>
      </w:r>
      <w:r w:rsidRPr="00026B3B">
        <w:rPr>
          <w:sz w:val="16"/>
        </w:rPr>
        <w:t xml:space="preserve">Since much of China </w:t>
      </w:r>
      <w:r w:rsidRPr="000A5B75">
        <w:rPr>
          <w:rStyle w:val="StyleBoldUnderline"/>
        </w:rPr>
        <w:t>never benefited from the boom, there is a massive force that has felt marginalized and victimized by coastal elites</w:t>
      </w:r>
      <w:r w:rsidRPr="00026B3B">
        <w:rPr>
          <w:sz w:val="16"/>
        </w:rPr>
        <w:t xml:space="preserve">. That is not a bad foundation for the Communist Party to rely on. </w:t>
      </w:r>
      <w:r w:rsidRPr="000A5B75">
        <w:rPr>
          <w:rStyle w:val="StyleBoldUnderline"/>
        </w:rPr>
        <w:t>The key is understanding that if China cannot solve its problems without unacceptable political consequences, it will try to stretch out the declin</w:t>
      </w:r>
      <w:r w:rsidRPr="00026B3B">
        <w:rPr>
          <w:sz w:val="16"/>
        </w:rPr>
        <w:t xml:space="preserve">e. Japan had a lost decade only in the minds of Western investors, who implicitly value aggregate GDP growth over other measures of success such as per capita GDP growth or full employment. </w:t>
      </w:r>
      <w:r w:rsidRPr="000A5B75">
        <w:rPr>
          <w:rStyle w:val="StyleBoldUnderline"/>
        </w:rPr>
        <w:t>China could very well face an extended period of intense inwardness and low economic performance</w:t>
      </w:r>
      <w:r w:rsidRPr="00026B3B">
        <w:rPr>
          <w:sz w:val="16"/>
        </w:rPr>
        <w:t>. The past 30 years is a tough act to follow.</w:t>
      </w:r>
      <w:r w:rsidRPr="000A5B75">
        <w:rPr>
          <w:rStyle w:val="StyleBoldUnderline"/>
        </w:rPr>
        <w:t>The obvious economic impact on the rest of the world will fall on the producers of industrial commodities such as iron ore.</w:t>
      </w:r>
      <w:r w:rsidRPr="00026B3B">
        <w:rPr>
          <w:sz w:val="16"/>
        </w:rPr>
        <w:t xml:space="preserve"> The extravagant expectations for Chinese growth will </w:t>
      </w:r>
      <w:r w:rsidRPr="00026B3B">
        <w:rPr>
          <w:sz w:val="16"/>
        </w:rPr>
        <w:lastRenderedPageBreak/>
        <w:t xml:space="preserve">not be met, and therefore expectations for commodity prices won’t be met. </w:t>
      </w:r>
      <w:r w:rsidRPr="000A5B75">
        <w:rPr>
          <w:rStyle w:val="StyleBoldUnderline"/>
        </w:rPr>
        <w:t>Since the Chinese economic failure has been underway for quite awhile, the degradation in prices has already happened</w:t>
      </w:r>
      <w:r w:rsidRPr="00026B3B">
        <w:rPr>
          <w:sz w:val="16"/>
        </w:rPr>
        <w:t xml:space="preserve">. Australia in particular has been badly hit by the Chinese situation, just as it was by the Japanese situation a generation ago. </w:t>
      </w:r>
      <w:r w:rsidRPr="000A5B75">
        <w:rPr>
          <w:rStyle w:val="StyleBoldUnderline"/>
        </w:rPr>
        <w:t>The Chinese are, of course, keeping a great deal of money in U.S. government instruments and other markets.</w:t>
      </w:r>
      <w:r w:rsidRPr="00026B3B">
        <w:rPr>
          <w:sz w:val="16"/>
        </w:rPr>
        <w:t xml:space="preserve"> Contrary to fears, that money will not be withdrawn. The Chinese problem isn’t a lack of capital, and repatriating that money would simply increase inflation. Had the Chinese been able to put that money to good use, it would have never been invested in the United States in the first place. </w:t>
      </w:r>
      <w:r w:rsidRPr="000A5B75">
        <w:rPr>
          <w:rStyle w:val="StyleBoldUnderline"/>
        </w:rPr>
        <w:t>The outflow of money from China was a symptom of the disease: Lacking the structure to invest in China, the government and private funds went overseas</w:t>
      </w:r>
      <w:r w:rsidRPr="00026B3B">
        <w:rPr>
          <w:sz w:val="16"/>
        </w:rPr>
        <w:t xml:space="preserve">. In so doing, Beijing sought to limit destabilization in China, while private Chinese funds looked for a haven against the storm that was already blowing. </w:t>
      </w:r>
      <w:r w:rsidRPr="000A5B75">
        <w:rPr>
          <w:rStyle w:val="StyleBoldUnderline"/>
        </w:rPr>
        <w:t>Rather than the feared repatriation of funds, the United States will continue to be the target of major Chinese cash inflows. In a world where Europe is still reeling, only the United States is both secure and large enough to contain Chinese appetites for safety</w:t>
      </w:r>
      <w:r w:rsidRPr="00026B3B">
        <w:rPr>
          <w:sz w:val="16"/>
        </w:rPr>
        <w:t xml:space="preserve">. Just as Japanese investment in the 1990s represented capital flight rather than a healthy investment appetite, so the behavior we have seen from Chinese investors in recent years is capital flight: money searching for secure havens regardless of return. </w:t>
      </w:r>
      <w:r w:rsidRPr="00026B3B">
        <w:rPr>
          <w:rStyle w:val="StyleBoldUnderline"/>
        </w:rPr>
        <w:t>This money has underpinned American markets; it is not going away, and in fact more is on the way.</w:t>
      </w:r>
      <w:r>
        <w:rPr>
          <w:rStyle w:val="StyleBoldUnderline"/>
        </w:rPr>
        <w:t xml:space="preserve"> </w:t>
      </w:r>
      <w:r w:rsidRPr="00026B3B">
        <w:rPr>
          <w:rStyle w:val="StyleBoldUnderline"/>
        </w:rPr>
        <w:t>The major shift in the international order will be the decline of China’s role in the region. China’s ability to project military power in Asia has been substantially overestimated. Its geography limits its ability to project power in Eurasia, an endeavor that would require logistics far beyond China’s capacity. Its naval capacity is still limited compared with the United States</w:t>
      </w:r>
      <w:r w:rsidRPr="00026B3B">
        <w:rPr>
          <w:rStyle w:val="Emphasis"/>
        </w:rPr>
        <w:t>. The idea that it will compensate for internal economic problems by genuine</w:t>
      </w:r>
      <w:r w:rsidRPr="00026B3B">
        <w:rPr>
          <w:sz w:val="16"/>
        </w:rPr>
        <w:t xml:space="preserve"> </w:t>
      </w:r>
      <w:r w:rsidRPr="00026B3B">
        <w:rPr>
          <w:rStyle w:val="Emphasis"/>
        </w:rPr>
        <w:t xml:space="preserve">(as opposed to rhetorical) military action is therefore </w:t>
      </w:r>
      <w:r w:rsidRPr="00026B3B">
        <w:rPr>
          <w:rStyle w:val="StyleBoldUnderline"/>
        </w:rPr>
        <w:t xml:space="preserve">unlikely. China has a genuine internal security problem that will suck the military, </w:t>
      </w:r>
      <w:r w:rsidRPr="00026B3B">
        <w:rPr>
          <w:sz w:val="16"/>
        </w:rPr>
        <w:t>which remains a domestic security force</w:t>
      </w:r>
      <w:r w:rsidRPr="00026B3B">
        <w:rPr>
          <w:rStyle w:val="StyleBoldUnderline"/>
        </w:rPr>
        <w:t>, into actions of little value</w:t>
      </w:r>
      <w:r w:rsidRPr="00026B3B">
        <w:rPr>
          <w:sz w:val="16"/>
        </w:rPr>
        <w:t xml:space="preserve">. In our view, the most important shift will be the re-emergence of Japan as the dominant economic and political power in East Asia in a slow process neither will really want. </w:t>
      </w:r>
      <w:r w:rsidRPr="00026B3B">
        <w:rPr>
          <w:rStyle w:val="StyleBoldUnderline"/>
        </w:rPr>
        <w:t>China will continue to be a major power, and it will continue to matter a great deal economically. Being troubled is not the same as ceasing to exist. China will always exist. It will, however, no longer be the low-wage, high-growth center of the world</w:t>
      </w:r>
      <w:r w:rsidRPr="00026B3B">
        <w:rPr>
          <w:sz w:val="16"/>
        </w:rPr>
        <w:t xml:space="preserve">. Like Japan before it, it will play a different role. In the global system, there are always low-wage, high-growth countries because the advanced industrial powers’ consumers want to absorb goods at low wages. Becoming a supplier of those goods is a major opportunity for, and disruptor to, those countries. </w:t>
      </w:r>
      <w:r w:rsidRPr="00026B3B">
        <w:rPr>
          <w:rStyle w:val="StyleBoldUnderline"/>
        </w:rPr>
        <w:t xml:space="preserve">No one country can replace China, but China will be replaced. </w:t>
      </w:r>
    </w:p>
    <w:p w:rsidR="00CF724C" w:rsidRPr="006E6D7F" w:rsidRDefault="00CF724C" w:rsidP="00CF724C"/>
    <w:p w:rsidR="00CF724C" w:rsidRPr="006E6D7F" w:rsidRDefault="00107B6B" w:rsidP="00CF724C">
      <w:pPr>
        <w:pStyle w:val="Heading4"/>
      </w:pPr>
      <w:r>
        <w:t>Alt causes to economy decline-</w:t>
      </w:r>
      <w:r w:rsidR="00CF724C" w:rsidRPr="006E6D7F">
        <w:t xml:space="preserve"> inflation, poverty</w:t>
      </w:r>
    </w:p>
    <w:p w:rsidR="00CF724C" w:rsidRPr="007E05A4" w:rsidRDefault="00CF724C" w:rsidP="00CF724C">
      <w:pPr>
        <w:rPr>
          <w:rStyle w:val="StyleStyleBold12pt"/>
        </w:rPr>
      </w:pPr>
      <w:r>
        <w:rPr>
          <w:rStyle w:val="StyleStyleBold12pt"/>
        </w:rPr>
        <w:t xml:space="preserve">Friedman, 7/23 </w:t>
      </w:r>
      <w:r w:rsidRPr="007E05A4">
        <w:t>[7/23/13, George Friedman is the Chairman of Stratfor, a company he founded in 1996 that is now a leader in the field of global intelligence. Friedman guides Stratfor's strategic vision and oversees the development and training of the company's intelligence unit. Dr. Friedman is the author of The New York Times best-seller</w:t>
      </w:r>
      <w:r w:rsidRPr="007E05A4">
        <w:rPr>
          <w:rFonts w:ascii="MS Mincho" w:eastAsia="MS Mincho" w:hAnsi="MS Mincho" w:cs="MS Mincho" w:hint="eastAsia"/>
        </w:rPr>
        <w:t> </w:t>
      </w:r>
      <w:r w:rsidRPr="007E05A4">
        <w:t xml:space="preserve"> The Next Decade, which forecasts the major events and challenges that</w:t>
      </w:r>
      <w:r w:rsidRPr="007E05A4">
        <w:rPr>
          <w:rFonts w:ascii="MS Mincho" w:eastAsia="MS Mincho" w:hAnsi="MS Mincho" w:cs="MS Mincho" w:hint="eastAsia"/>
        </w:rPr>
        <w:t> </w:t>
      </w:r>
      <w:r w:rsidRPr="007E05A4">
        <w:t xml:space="preserve"> will test America and its presidents over the course</w:t>
      </w:r>
      <w:r w:rsidRPr="007E05A4">
        <w:rPr>
          <w:rFonts w:ascii="MS Mincho" w:eastAsia="MS Mincho" w:hAnsi="MS Mincho" w:cs="MS Mincho" w:hint="eastAsia"/>
        </w:rPr>
        <w:t> </w:t>
      </w:r>
      <w:r w:rsidRPr="007E05A4">
        <w:t xml:space="preserve"> of the next decade. Dr. Friedman's previous book, The Next</w:t>
      </w:r>
      <w:r w:rsidRPr="007E05A4">
        <w:rPr>
          <w:rFonts w:ascii="MS Mincho" w:eastAsia="MS Mincho" w:hAnsi="MS Mincho" w:cs="MS Mincho" w:hint="eastAsia"/>
        </w:rPr>
        <w:t> </w:t>
      </w:r>
      <w:r w:rsidRPr="007E05A4">
        <w:t xml:space="preserve"> 100 Years, was also a New </w:t>
      </w:r>
      <w:r w:rsidRPr="007E05A4">
        <w:rPr>
          <w:rFonts w:ascii="MS Mincho" w:eastAsia="MS Mincho" w:hAnsi="MS Mincho" w:cs="MS Mincho" w:hint="eastAsia"/>
        </w:rPr>
        <w:t> </w:t>
      </w:r>
      <w:r w:rsidRPr="007E05A4">
        <w:t>York Times best-seller and was published in over 20</w:t>
      </w:r>
      <w:r w:rsidRPr="007E05A4">
        <w:rPr>
          <w:rFonts w:ascii="MS Mincho" w:eastAsia="MS Mincho" w:hAnsi="MS Mincho" w:cs="MS Mincho" w:hint="eastAsia"/>
        </w:rPr>
        <w:t> </w:t>
      </w:r>
      <w:r w:rsidRPr="007E05A4">
        <w:t xml:space="preserve"> languages. His other books on warfare and intelligence include America's Secret War, The Future of War and The Intelligence Edge.He received his Bachelor's degree from the City College of the City University of New York </w:t>
      </w:r>
      <w:r w:rsidRPr="00026B3B">
        <w:t>and holds a Ph.D. in Government from Cornell University. AREAS OF EXPERTISE Global Geopolitics Intelligence Gathering and Analysis International Affairs Geopolitical Forecasting Modern and Historical Warfare U.S. Foreign Policy</w:t>
      </w:r>
      <w:r>
        <w:t>, “The End Of The Chinese Economic Miracle”,http://www.forbes.com/sites/stratfor/2013/07/23/the-end-of-the-chinese-economic-miracle/]</w:t>
      </w:r>
    </w:p>
    <w:p w:rsidR="00CF724C" w:rsidRPr="007E05A4" w:rsidRDefault="00CF724C" w:rsidP="00CF724C">
      <w:pPr>
        <w:rPr>
          <w:rStyle w:val="StyleBoldUnderline"/>
        </w:rPr>
      </w:pPr>
      <w:r w:rsidRPr="007E05A4">
        <w:rPr>
          <w:rStyle w:val="StyleBoldUnderline"/>
        </w:rPr>
        <w:t>Inflation vs. Unemployment</w:t>
      </w:r>
      <w:r>
        <w:rPr>
          <w:rStyle w:val="StyleBoldUnderline"/>
        </w:rPr>
        <w:t xml:space="preserve"> </w:t>
      </w:r>
      <w:r w:rsidRPr="007E05A4">
        <w:rPr>
          <w:rStyle w:val="StyleBoldUnderline"/>
        </w:rPr>
        <w:t xml:space="preserve">As businesses become inefficient, production costs rise. And that leads to inflation. </w:t>
      </w:r>
      <w:r w:rsidRPr="007E05A4">
        <w:rPr>
          <w:sz w:val="16"/>
        </w:rPr>
        <w:t>As money is lent to keep inefficient businesses going</w:t>
      </w:r>
      <w:r w:rsidRPr="007E05A4">
        <w:rPr>
          <w:rStyle w:val="StyleBoldUnderline"/>
        </w:rPr>
        <w:t>, inflation increases even more markedly</w:t>
      </w:r>
      <w:r w:rsidRPr="007E05A4">
        <w:rPr>
          <w:sz w:val="16"/>
        </w:rPr>
        <w:t xml:space="preserve">. The increase in inefficiency is compounded by the growth of the money supply prompted by aggressive lending to keep the economy going. </w:t>
      </w:r>
      <w:r w:rsidRPr="007E05A4">
        <w:rPr>
          <w:rStyle w:val="StyleBoldUnderline"/>
        </w:rPr>
        <w:t>As this persisted over many years, the inefficiencies built into the Chinese economy have become staggering.</w:t>
      </w:r>
      <w:r>
        <w:rPr>
          <w:rStyle w:val="StyleBoldUnderline"/>
        </w:rPr>
        <w:t xml:space="preserve"> </w:t>
      </w:r>
      <w:r w:rsidRPr="007E05A4">
        <w:rPr>
          <w:rStyle w:val="StyleBoldUnderline"/>
        </w:rPr>
        <w:t>The second thing to bear in mind is the overwhelming poverty of China, where 900 million people have an annual per capita income around the same level as Guatemala</w:t>
      </w:r>
      <w:r w:rsidRPr="007E05A4">
        <w:rPr>
          <w:sz w:val="16"/>
        </w:rPr>
        <w:t>, Georgia, Indonesia or Mongolia ($3,000-</w:t>
      </w:r>
      <w:r w:rsidRPr="007E05A4">
        <w:rPr>
          <w:sz w:val="16"/>
        </w:rPr>
        <w:lastRenderedPageBreak/>
        <w:t xml:space="preserve">$3,500 a year), while around 500 million of those have an annual per capita income around the same level as India, Nicaragua, Ghana, Uzbekistan or Nigeria ($1,500-$1,700). </w:t>
      </w:r>
      <w:r w:rsidRPr="007E05A4">
        <w:rPr>
          <w:rStyle w:val="StyleBoldUnderline"/>
        </w:rPr>
        <w:t xml:space="preserve">China’s overall per capita GDP is around the same level as the Dominican Republic, Serbia, Thailand or Jamaica. Stimulating an economy </w:t>
      </w:r>
      <w:r w:rsidRPr="007E05A4">
        <w:rPr>
          <w:rStyle w:val="Emphasis"/>
        </w:rPr>
        <w:t>where more than a billion people live in deep poverty is impossible</w:t>
      </w:r>
      <w:r w:rsidRPr="007E05A4">
        <w:rPr>
          <w:rStyle w:val="StyleBoldUnderline"/>
        </w:rPr>
        <w:t>. Economic stimulus makes sense when products can be sold to the public. But the vast majority of Chinese cannot afford the products produced in Chin</w:t>
      </w:r>
      <w:r w:rsidRPr="007E05A4">
        <w:rPr>
          <w:sz w:val="16"/>
        </w:rPr>
        <w:t xml:space="preserve">a, and therefore, stimulus will not increase consumption of those products. As important, stimulating demand so that inefficient factories can sell products is not only inflationary, it is suicidal. The task is to increase consumption, not to subsidize inefficiency. </w:t>
      </w:r>
      <w:r w:rsidRPr="007E05A4">
        <w:rPr>
          <w:rStyle w:val="StyleBoldUnderline"/>
        </w:rPr>
        <w:t>The Chinese are thus in a trap. If they continue aggressive lending to failing businesses, they get inflation. That</w:t>
      </w:r>
      <w:r w:rsidRPr="007E05A4">
        <w:rPr>
          <w:sz w:val="16"/>
        </w:rPr>
        <w:t xml:space="preserve"> increases costs and makes the Chinese less competitive in exports, </w:t>
      </w:r>
      <w:r w:rsidRPr="007E05A4">
        <w:rPr>
          <w:rStyle w:val="StyleBoldUnderline"/>
        </w:rPr>
        <w:t>which are also falling due to the recession in Europe and weakness in the United States</w:t>
      </w:r>
      <w:r w:rsidRPr="007E05A4">
        <w:rPr>
          <w:sz w:val="16"/>
        </w:rPr>
        <w:t xml:space="preserve">. </w:t>
      </w:r>
      <w:r w:rsidRPr="007E05A4">
        <w:rPr>
          <w:rStyle w:val="StyleBoldUnderline"/>
        </w:rPr>
        <w:t>Allowing businesses to fail brings unemployment, a massive social and political problem.</w:t>
      </w:r>
      <w:r w:rsidRPr="007E05A4">
        <w:rPr>
          <w:sz w:val="16"/>
        </w:rPr>
        <w:t xml:space="preserve"> </w:t>
      </w:r>
      <w:r w:rsidRPr="007E05A4">
        <w:rPr>
          <w:rStyle w:val="StyleBoldUnderline"/>
        </w:rPr>
        <w:t>The Chinese have zigzagged from cracking down on lending by regulating informal lending</w:t>
      </w:r>
      <w:r w:rsidRPr="007E05A4">
        <w:rPr>
          <w:sz w:val="16"/>
        </w:rPr>
        <w:t xml:space="preserve"> and raising interbank rates to loosening restrictions on lending </w:t>
      </w:r>
      <w:r w:rsidRPr="007E05A4">
        <w:rPr>
          <w:rStyle w:val="StyleBoldUnderline"/>
        </w:rPr>
        <w:t>by removing the floor on the benchmark lending rate and by increasing lending to small- and medium-sized businesses. Both policies are problematic</w:t>
      </w:r>
      <w:r w:rsidRPr="007E05A4">
        <w:rPr>
          <w:sz w:val="16"/>
        </w:rPr>
        <w:t xml:space="preserve">. </w:t>
      </w:r>
      <w:r w:rsidRPr="007E05A4">
        <w:rPr>
          <w:rStyle w:val="StyleBoldUnderline"/>
        </w:rPr>
        <w:t>The Chinese have maintained a strategy of depending on exports without taking into account the operation of the business cycle in the West,</w:t>
      </w:r>
      <w:r w:rsidRPr="007E05A4">
        <w:rPr>
          <w:sz w:val="16"/>
        </w:rPr>
        <w:t xml:space="preserve"> which means that periodic and substantial contractions of demand will occur. China’s industrial plant is geared to Western demand. When Western demand contracted, the result was the mess you see now. </w:t>
      </w:r>
      <w:r w:rsidRPr="007E05A4">
        <w:rPr>
          <w:rStyle w:val="StyleBoldUnderline"/>
        </w:rPr>
        <w:t xml:space="preserve">The Chinese economy could perhaps be growing at 7.4 percent, but I doubt the number is anywhere near that. </w:t>
      </w:r>
      <w:r w:rsidRPr="007E05A4">
        <w:rPr>
          <w:sz w:val="16"/>
        </w:rPr>
        <w:t xml:space="preserve">Some estimates place growth at closer to 5 percent. </w:t>
      </w:r>
      <w:r w:rsidRPr="007E05A4">
        <w:rPr>
          <w:rStyle w:val="StyleBoldUnderline"/>
        </w:rPr>
        <w:t>Regardless of growth, the ability to maintain profit margins is rarely considered. Producing and selling at or even below cost will boost GDP numbers but undermines the financial system</w:t>
      </w:r>
      <w:r w:rsidRPr="007E05A4">
        <w:rPr>
          <w:rStyle w:val="Emphasis"/>
        </w:rPr>
        <w:t>. This happened to Japan in the early 1990s. And it is happening in China now.</w:t>
      </w:r>
      <w:r w:rsidRPr="007E05A4">
        <w:rPr>
          <w:sz w:val="16"/>
        </w:rPr>
        <w:t xml:space="preserve"> </w:t>
      </w:r>
      <w:r w:rsidRPr="007E05A4">
        <w:rPr>
          <w:rStyle w:val="StyleBoldUnderline"/>
        </w:rPr>
        <w:t>The Chinese can prevent the kind of crash that struck East Asia in 1997. Their currency isn’t convertible, so there can’t be a run on it</w:t>
      </w:r>
      <w:r w:rsidRPr="007E05A4">
        <w:rPr>
          <w:sz w:val="16"/>
        </w:rPr>
        <w:t xml:space="preserve">. </w:t>
      </w:r>
      <w:r w:rsidRPr="007E05A4">
        <w:rPr>
          <w:rStyle w:val="StyleBoldUnderline"/>
        </w:rPr>
        <w:t xml:space="preserve">They continue to have a command economy; they are still communist, after all. But </w:t>
      </w:r>
      <w:r w:rsidRPr="007E05A4">
        <w:rPr>
          <w:rStyle w:val="Emphasis"/>
        </w:rPr>
        <w:t>they cannot avoid the consequences of their economic reality,</w:t>
      </w:r>
      <w:r w:rsidRPr="007E05A4">
        <w:rPr>
          <w:rStyle w:val="StyleBoldUnderline"/>
        </w:rPr>
        <w:t xml:space="preserve"> and the longer they put off the day of reckoning, the harder it will become to recover from it.</w:t>
      </w:r>
      <w:r w:rsidRPr="007E05A4">
        <w:rPr>
          <w:sz w:val="16"/>
        </w:rPr>
        <w:t xml:space="preserve"> They have already postponed the reckoning far longer than they should have. </w:t>
      </w:r>
      <w:r w:rsidRPr="007E05A4">
        <w:rPr>
          <w:rStyle w:val="StyleBoldUnderline"/>
        </w:rPr>
        <w:t>They would postpone it further if they could by continuing to support failing businesses with loans. They can do that for a very long time</w:t>
      </w:r>
      <w:r w:rsidRPr="007E05A4">
        <w:rPr>
          <w:sz w:val="16"/>
        </w:rPr>
        <w:t xml:space="preserve"> — provided they are prepared to </w:t>
      </w:r>
      <w:r w:rsidRPr="007E05A4">
        <w:rPr>
          <w:rStyle w:val="StyleBoldUnderline"/>
        </w:rPr>
        <w:t>emulate the Soviet model’s demise. The Chinese don’t want that, but what they do want is a miraculous resolution to their problem.</w:t>
      </w:r>
      <w:r w:rsidRPr="007E05A4">
        <w:rPr>
          <w:rStyle w:val="Emphasis"/>
        </w:rPr>
        <w:t xml:space="preserve"> There are no solutions that don’t involve agony, so they put off the day of reckoning and slowly decline.</w:t>
      </w:r>
    </w:p>
    <w:p w:rsidR="00CF724C" w:rsidRDefault="00CF724C" w:rsidP="00C8265E"/>
    <w:p w:rsidR="00CF724C" w:rsidRDefault="00CF724C" w:rsidP="00C8265E"/>
    <w:p w:rsidR="00CF724C" w:rsidRPr="00CF724C" w:rsidRDefault="00CF724C" w:rsidP="00CF724C">
      <w:pPr>
        <w:pStyle w:val="Heading3"/>
      </w:pPr>
      <w:r>
        <w:lastRenderedPageBreak/>
        <w:t>Manufacturing Turn</w:t>
      </w:r>
    </w:p>
    <w:p w:rsidR="00C8265E" w:rsidRDefault="00C8265E" w:rsidP="00C8265E">
      <w:pPr>
        <w:pStyle w:val="Heading4"/>
      </w:pPr>
      <w:r>
        <w:t>The Chinese manufacturing economy is sustainable and will improve</w:t>
      </w:r>
    </w:p>
    <w:p w:rsidR="00C8265E" w:rsidRDefault="00C8265E" w:rsidP="00C8265E">
      <w:r w:rsidRPr="0015175E">
        <w:rPr>
          <w:rStyle w:val="StyleStyleBold12pt"/>
        </w:rPr>
        <w:t>Breznitz Aug-4-11</w:t>
      </w:r>
      <w:r>
        <w:t xml:space="preserve"> (Dan, “Moving China Up the Value Chain,” </w:t>
      </w:r>
      <w:r w:rsidRPr="00240CEB">
        <w:t>Mr. Breznitz as an associate professor of international affairs and strategic management</w:t>
      </w:r>
      <w:r>
        <w:t xml:space="preserve"> at the Georgia Institute of Technology, </w:t>
      </w:r>
      <w:hyperlink r:id="rId20" w:history="1">
        <w:r w:rsidRPr="002D720F">
          <w:rPr>
            <w:rStyle w:val="Hyperlink"/>
          </w:rPr>
          <w:t>http://economix.blogs.nytimes.com/2011/08/04/moving-china-up-the-value-chain/</w:t>
        </w:r>
      </w:hyperlink>
      <w:r>
        <w:t>)</w:t>
      </w:r>
    </w:p>
    <w:p w:rsidR="00C8265E" w:rsidRPr="005C2215" w:rsidRDefault="00C8265E" w:rsidP="00C8265E"/>
    <w:p w:rsidR="00C8265E" w:rsidRPr="00A54A1A" w:rsidRDefault="00C8265E" w:rsidP="00C8265E">
      <w:pPr>
        <w:rPr>
          <w:rStyle w:val="StyleBoldUnderline"/>
        </w:rPr>
      </w:pPr>
      <w:r w:rsidRPr="00A54A1A">
        <w:rPr>
          <w:rStyle w:val="StyleBoldUnderline"/>
        </w:rPr>
        <w:t>As long as we have a fragmented global system of production, you will need places that specialize in different stages to make “inventions” into real things at a price that people can afford.</w:t>
      </w:r>
      <w:r w:rsidRPr="005C2215">
        <w:rPr>
          <w:sz w:val="12"/>
        </w:rPr>
        <w:t xml:space="preserve">¶ </w:t>
      </w:r>
      <w:r>
        <w:t xml:space="preserve">Probably, over time, </w:t>
      </w:r>
      <w:r w:rsidRPr="00A54A1A">
        <w:rPr>
          <w:rStyle w:val="StyleBoldUnderline"/>
        </w:rPr>
        <w:t xml:space="preserve">due to its critical mass of production capabilities, China can command more and more of a premium on these activities. Over the next 15 years, we think that </w:t>
      </w:r>
      <w:r w:rsidRPr="00A54A1A">
        <w:rPr>
          <w:rStyle w:val="Emphasis"/>
        </w:rPr>
        <w:t>China’s model is not just sustainable, but that China’s power will actually grow.</w:t>
      </w:r>
      <w:r w:rsidRPr="00A54A1A">
        <w:rPr>
          <w:rStyle w:val="StyleBoldUnderline"/>
        </w:rPr>
        <w:t xml:space="preserve"> I don’t think China needs to worry about </w:t>
      </w:r>
      <w:r>
        <w:rPr>
          <w:rStyle w:val="StyleBoldUnderline"/>
        </w:rPr>
        <w:t>indigenous innovation right now.</w:t>
      </w:r>
    </w:p>
    <w:p w:rsidR="00C8265E" w:rsidRDefault="00C8265E" w:rsidP="00C8265E">
      <w:pPr>
        <w:rPr>
          <w:b/>
        </w:rPr>
      </w:pPr>
    </w:p>
    <w:p w:rsidR="00C8265E" w:rsidRDefault="00C8265E" w:rsidP="00C8265E">
      <w:pPr>
        <w:pStyle w:val="Heading4"/>
      </w:pPr>
      <w:r>
        <w:t>Staying in manufacturing is best for Chinese innovation—government practices mean that manufacturing innovation is much more successful than novel innovation—and they excel there now</w:t>
      </w:r>
    </w:p>
    <w:p w:rsidR="00C8265E" w:rsidRDefault="00C8265E" w:rsidP="00C8265E">
      <w:r w:rsidRPr="0015175E">
        <w:rPr>
          <w:rStyle w:val="StyleStyleBold12pt"/>
        </w:rPr>
        <w:t>Breznitz Aug-4-11</w:t>
      </w:r>
      <w:r>
        <w:t xml:space="preserve"> (Dan, “Moving China Up the Value Chain,” </w:t>
      </w:r>
      <w:r w:rsidRPr="00240CEB">
        <w:t>Mr. Breznitz as an associate professor of international affairs and strategic management</w:t>
      </w:r>
      <w:r>
        <w:t xml:space="preserve"> at the Georgia Institute of Technology, </w:t>
      </w:r>
      <w:hyperlink r:id="rId21" w:history="1">
        <w:r w:rsidRPr="002D720F">
          <w:rPr>
            <w:rStyle w:val="Hyperlink"/>
          </w:rPr>
          <w:t>http://economix.blogs.nytimes.com/2011/08/04/moving-china-up-the-value-chain/</w:t>
        </w:r>
      </w:hyperlink>
      <w:r>
        <w:t>)</w:t>
      </w:r>
    </w:p>
    <w:p w:rsidR="00C8265E" w:rsidRDefault="00C8265E" w:rsidP="00C8265E"/>
    <w:p w:rsidR="00C8265E" w:rsidRPr="00A54A1A" w:rsidRDefault="00C8265E" w:rsidP="00C8265E">
      <w:pPr>
        <w:rPr>
          <w:rStyle w:val="StyleBoldUnderline"/>
        </w:rPr>
      </w:pPr>
      <w:r>
        <w:t xml:space="preserve">One thing truly important to understanding China is </w:t>
      </w:r>
      <w:r w:rsidRPr="00A54A1A">
        <w:rPr>
          <w:rStyle w:val="StyleBoldUnderline"/>
        </w:rPr>
        <w:t>the defining characteristic of today’s globalization: the fragmentation of production.</w:t>
      </w:r>
      <w:r>
        <w:t xml:space="preserve"> Today, </w:t>
      </w:r>
      <w:r w:rsidRPr="00A54A1A">
        <w:rPr>
          <w:rStyle w:val="StyleBoldUnderline"/>
        </w:rPr>
        <w:t>places specialize not in specific industries but specific stages or activities within those industries.¶ In different places</w:t>
      </w:r>
      <w:r>
        <w:t xml:space="preserve"> — Taiwan, the U.S., South Korea — </w:t>
      </w:r>
      <w:r w:rsidRPr="00A54A1A">
        <w:rPr>
          <w:rStyle w:val="StyleBoldUnderline"/>
        </w:rPr>
        <w:t>there are different stages of production in each industry. The next logical step in thinking about innovation, since industries are fragmented, is that different places need different systems and different kinds of innovation. China excels in different kinds of process or manufacturing innovation. This includes design for manufacturing, organization of production, sourcing and logistics.¶ China’s companies are extremely efficient at creating new versions, often simpler, cheaper and more efficient, of technologies and products shortly after they are invented and marketed elsewhere in the world.</w:t>
      </w:r>
      <w:r>
        <w:t xml:space="preserve"> For instance, I can’t think of any company in the world that can have over 200,000 people in one location producing a wide array of electronic gadgets for multiple companies other than Foxconn in China.</w:t>
      </w:r>
      <w:r w:rsidRPr="005C2215">
        <w:rPr>
          <w:sz w:val="12"/>
        </w:rPr>
        <w:t xml:space="preserve">¶ </w:t>
      </w:r>
      <w:r>
        <w:t xml:space="preserve">The American military, the best fighting machine in the world, can hardly move 200,000 people into the exact locations it wants them in months, but this company moves engineers and production workers from line to line and product to product with amazing efficiency. This is production innovation. </w:t>
      </w:r>
      <w:r w:rsidRPr="00A54A1A">
        <w:rPr>
          <w:rStyle w:val="StyleBoldUnderline"/>
        </w:rPr>
        <w:t>China does innovate.¶ In novel-product innovation, China is very weak. There’s no way around it. The central government is the main antagonist in the process. The political economic institutions and system in China make it so entrepreneurs can’t make profit by developing novel innovation. But this same system makes process and second-generation innovation very profitable and successful.¶ China doesn’t need to crave novel innovation. For China’s stage of development, with the amount of people it has, the size of the labor force, and the skills developed by China’s education system, this is a vastly smarter utilization of its muscle and brain power.</w:t>
      </w:r>
    </w:p>
    <w:p w:rsidR="00C8265E" w:rsidRPr="00635BF8" w:rsidRDefault="00C8265E" w:rsidP="00C8265E">
      <w:pPr>
        <w:rPr>
          <w:b/>
        </w:rPr>
      </w:pPr>
    </w:p>
    <w:p w:rsidR="00C8265E" w:rsidRDefault="00C8265E" w:rsidP="00C8265E">
      <w:pPr>
        <w:pStyle w:val="Heading4"/>
      </w:pPr>
      <w:r>
        <w:lastRenderedPageBreak/>
        <w:t>Companies are nearshoring now</w:t>
      </w:r>
    </w:p>
    <w:p w:rsidR="00C8265E" w:rsidRDefault="00C8265E" w:rsidP="00C8265E">
      <w:r w:rsidRPr="00E517FF">
        <w:rPr>
          <w:rStyle w:val="StyleStyleBold12pt"/>
        </w:rPr>
        <w:t>Maurer and Naumann May-9-13</w:t>
      </w:r>
      <w:r>
        <w:t xml:space="preserve"> (Ivo and Steve, “The parity puzzle,” </w:t>
      </w:r>
      <w:r w:rsidRPr="00E517FF">
        <w:t>Ivo Naumann and Steve Maurer are managing directors at AlixPartners, a global business advisory firm. Naumann heads the firm’s activities in mainland China, and Maurer leads the firm’s manufacturing practice for the Americas.</w:t>
      </w:r>
      <w:r>
        <w:t xml:space="preserve"> </w:t>
      </w:r>
      <w:hyperlink r:id="rId22" w:history="1">
        <w:r w:rsidRPr="000421E9">
          <w:rPr>
            <w:rStyle w:val="Hyperlink"/>
          </w:rPr>
          <w:t>http://www.chinaeconomicreview.com/us-match-china-cost-manufacturing-2015</w:t>
        </w:r>
      </w:hyperlink>
      <w:r>
        <w:t>)</w:t>
      </w:r>
    </w:p>
    <w:p w:rsidR="00C8265E" w:rsidRPr="00E517FF" w:rsidRDefault="00C8265E" w:rsidP="00C8265E"/>
    <w:p w:rsidR="00C8265E" w:rsidRPr="00FB55BD" w:rsidRDefault="00C8265E" w:rsidP="00C8265E">
      <w:pPr>
        <w:rPr>
          <w:rStyle w:val="StyleBoldUnderline"/>
        </w:rPr>
      </w:pPr>
      <w:r w:rsidRPr="00FB55BD">
        <w:rPr>
          <w:rStyle w:val="StyleBoldUnderline"/>
        </w:rPr>
        <w:t>It’s already shifting executive attitudes. AlixPartners also recently conducted a survey of 137 top manufacturing executives in the US across a wide range of more than 10 different industries. Overall, 84% said the decision to “nearshore”</w:t>
      </w:r>
      <w:r w:rsidRPr="00E517FF">
        <w:t xml:space="preserve"> (in other words, source from the Americas) </w:t>
      </w:r>
      <w:r w:rsidRPr="00FB55BD">
        <w:rPr>
          <w:rStyle w:val="StyleBoldUnderline"/>
        </w:rPr>
        <w:t>is important to their respective companies, up from 53% in last year’s survey. Nearly half of those surveyed view nearshoring as an opportunity, and 90% of that amount either have nearshored or expect to nearshore in the next two to three years.</w:t>
      </w:r>
    </w:p>
    <w:p w:rsidR="00C8265E" w:rsidRDefault="00C8265E" w:rsidP="00C8265E"/>
    <w:p w:rsidR="005451F3" w:rsidRDefault="005451F3" w:rsidP="005451F3">
      <w:pPr>
        <w:pStyle w:val="Heading4"/>
      </w:pPr>
      <w:r>
        <w:t>Offshoring isn’t true- no relationship between North American and Chinese production shifts.</w:t>
      </w:r>
    </w:p>
    <w:p w:rsidR="005451F3" w:rsidRDefault="005451F3" w:rsidP="005451F3">
      <w:r>
        <w:rPr>
          <w:rStyle w:val="StyleStyleBold12pt"/>
        </w:rPr>
        <w:t xml:space="preserve">Watkins ‘13 </w:t>
      </w:r>
      <w:r>
        <w:rPr>
          <w:rStyle w:val="StyleStyleBold12pt"/>
          <w:b w:val="0"/>
          <w:sz w:val="20"/>
        </w:rPr>
        <w:t xml:space="preserve">[May 1, 2013. </w:t>
      </w:r>
      <w:r w:rsidRPr="005C19E5">
        <w:t>Ralph Watkins. Was an international trade analyst at the U.S. International Trade Commission (USITC) for 37 years. From 1986- 2005, he was the Program Manager for Production Sharing.</w:t>
      </w:r>
      <w:r>
        <w:t xml:space="preserve"> “Meeting the China Challenge to Manufacturing in Mexico” The Center for Latin American Studies at the University of Miami. </w:t>
      </w:r>
      <w:hyperlink r:id="rId23" w:history="1">
        <w:r w:rsidRPr="00973B19">
          <w:rPr>
            <w:rStyle w:val="Hyperlink"/>
          </w:rPr>
          <w:t>http://scholarlyrepository.miami.edu/cgi/viewcontent.cgi?article=1002&amp;context=clas_publications</w:t>
        </w:r>
      </w:hyperlink>
      <w:r>
        <w:t>]</w:t>
      </w:r>
    </w:p>
    <w:p w:rsidR="005451F3" w:rsidRPr="008812E8" w:rsidRDefault="005451F3" w:rsidP="005451F3">
      <w:r w:rsidRPr="008812E8">
        <w:t xml:space="preserve">Contrary to popular perceptions, </w:t>
      </w:r>
      <w:r w:rsidRPr="008812E8">
        <w:rPr>
          <w:rStyle w:val="StyleBoldUnderline"/>
        </w:rPr>
        <w:t>the bulk of North American manufacturing did not go to China</w:t>
      </w:r>
      <w:r w:rsidRPr="008812E8">
        <w:t xml:space="preserve">. </w:t>
      </w:r>
      <w:r w:rsidRPr="008812E8">
        <w:rPr>
          <w:rStyle w:val="StyleBoldUnderline"/>
        </w:rPr>
        <w:t>Although many U.S. manufacturers established production facilities in China</w:t>
      </w:r>
      <w:r w:rsidRPr="008812E8">
        <w:t xml:space="preserve"> to supply the existing and hoped-for market there, and other U.S. companies contracted out manufacturing of labor-intensive articles to low-cost producers in China in order to maintain or expand their market shares in the United States,</w:t>
      </w:r>
      <w:r w:rsidRPr="008812E8">
        <w:rPr>
          <w:rStyle w:val="StyleBoldUnderline"/>
        </w:rPr>
        <w:t xml:space="preserve"> much of the growth in U.S. imports from China in the last two decades came from a shift of production from Hong Kong, Taiwan, and Japan to China rather than from the United States to China</w:t>
      </w:r>
      <w:r w:rsidRPr="008812E8">
        <w:t>. As demonstrated in tables 2a and 2b and ﬁgure 7, U.S. producers’ shipments of manufactured goods grew by 27 percent during 2000-2012. For many U.S. companies, partnerships with assembly plants in Mexico for the supply of intermediate and ﬁnal goods has helped these companies remain competitive with non-North American suppliers to the U.S. market. NAFTA has played an important role in facilitating these partnerships. The ability of the North American manufacturing industry to remain competitive depends on commitments from all three NAFTA partners to invest in infrastructure, education, and research, facilitate access to markets and credit for small- and medium-sized business, implement reforms that will make it easier to do business while protecting the rights of stakeholders, and enforce intellectual property rights.13</w:t>
      </w:r>
    </w:p>
    <w:p w:rsidR="005451F3" w:rsidRDefault="005451F3" w:rsidP="00C8265E"/>
    <w:p w:rsidR="005451F3" w:rsidRDefault="005451F3" w:rsidP="005451F3">
      <w:pPr>
        <w:pStyle w:val="Heading3"/>
      </w:pPr>
      <w:r>
        <w:lastRenderedPageBreak/>
        <w:t>XT Alternative Causality</w:t>
      </w:r>
    </w:p>
    <w:p w:rsidR="005451F3" w:rsidRDefault="005451F3" w:rsidP="005451F3"/>
    <w:p w:rsidR="005451F3" w:rsidRPr="000872C7" w:rsidRDefault="005451F3" w:rsidP="005451F3">
      <w:pPr>
        <w:pStyle w:val="Heading4"/>
      </w:pPr>
      <w:r w:rsidRPr="000872C7">
        <w:t xml:space="preserve">Alt cause – government policies are required to stimulate moving up the value chain </w:t>
      </w:r>
    </w:p>
    <w:p w:rsidR="005451F3" w:rsidRPr="000872C7" w:rsidRDefault="005451F3" w:rsidP="005451F3">
      <w:pPr>
        <w:rPr>
          <w:bCs/>
        </w:rPr>
      </w:pPr>
      <w:r>
        <w:rPr>
          <w:rStyle w:val="StyleStyleBold12pt"/>
        </w:rPr>
        <w:t xml:space="preserve">Wong ’12 </w:t>
      </w:r>
      <w:r>
        <w:rPr>
          <w:rStyle w:val="StyleStyleBold12pt"/>
          <w:b w:val="0"/>
          <w:sz w:val="20"/>
        </w:rPr>
        <w:t xml:space="preserve">[January 3, 2012. Edy Wong is from the Centre for International Business Studies School of Business, University of Alberta, Canada. “China’s Move up the Value Chain. A Framework for Analysis” Georgetown University Journal of Globalization, Competitiveness, and Governability </w:t>
      </w:r>
      <w:hyperlink r:id="rId24" w:history="1">
        <w:r w:rsidRPr="00973B19">
          <w:rPr>
            <w:rStyle w:val="Hyperlink"/>
          </w:rPr>
          <w:t>http://gcg.universia.net/pdfs_revistas/articulo_221_1335526869750.pdf</w:t>
        </w:r>
      </w:hyperlink>
      <w:r>
        <w:rPr>
          <w:rStyle w:val="StyleStyleBold12pt"/>
          <w:b w:val="0"/>
          <w:sz w:val="20"/>
        </w:rPr>
        <w:t xml:space="preserve">] </w:t>
      </w:r>
    </w:p>
    <w:p w:rsidR="005451F3" w:rsidRPr="000872C7" w:rsidRDefault="005451F3" w:rsidP="005451F3">
      <w:pPr>
        <w:rPr>
          <w:sz w:val="16"/>
        </w:rPr>
      </w:pPr>
      <w:r w:rsidRPr="000872C7">
        <w:rPr>
          <w:sz w:val="16"/>
        </w:rPr>
        <w:t xml:space="preserve">Notwithstanding recent advances, </w:t>
      </w:r>
      <w:r w:rsidRPr="000872C7">
        <w:rPr>
          <w:rStyle w:val="StyleBoldUnderline"/>
        </w:rPr>
        <w:t>China is said to suffer from a variety of deficiencies that will act as barriers to upgrading its value chain activities</w:t>
      </w:r>
      <w:r w:rsidRPr="000872C7">
        <w:rPr>
          <w:sz w:val="16"/>
        </w:rPr>
        <w:t xml:space="preserve">. As </w:t>
      </w:r>
      <w:r w:rsidRPr="000872C7">
        <w:rPr>
          <w:rStyle w:val="StyleBoldUnderline"/>
        </w:rPr>
        <w:t>these deficiencie</w:t>
      </w:r>
      <w:r w:rsidRPr="000872C7">
        <w:rPr>
          <w:sz w:val="16"/>
        </w:rPr>
        <w:t xml:space="preserve">s are widely discussed, it suffices to report that they </w:t>
      </w:r>
      <w:r w:rsidRPr="000872C7">
        <w:rPr>
          <w:rStyle w:val="StyleBoldUnderline"/>
        </w:rPr>
        <w:t>include inadequate human resources and competency</w:t>
      </w:r>
      <w:r w:rsidRPr="000872C7">
        <w:rPr>
          <w:sz w:val="16"/>
        </w:rPr>
        <w:t xml:space="preserve">9 , </w:t>
      </w:r>
      <w:r w:rsidRPr="000872C7">
        <w:rPr>
          <w:rStyle w:val="StyleBoldUnderline"/>
        </w:rPr>
        <w:t xml:space="preserve">inefficacious management systems and </w:t>
      </w:r>
      <w:r w:rsidRPr="000872C7">
        <w:rPr>
          <w:sz w:val="16"/>
        </w:rPr>
        <w:t xml:space="preserve">capability, </w:t>
      </w:r>
      <w:r w:rsidRPr="000872C7">
        <w:rPr>
          <w:rStyle w:val="StyleBoldUnderline"/>
        </w:rPr>
        <w:t xml:space="preserve">limited innovativeness, </w:t>
      </w:r>
      <w:r w:rsidRPr="000872C7">
        <w:rPr>
          <w:sz w:val="16"/>
        </w:rPr>
        <w:t xml:space="preserve">lack of cross-cultural and international expertise, poor international product image, etc. </w:t>
      </w:r>
      <w:r w:rsidRPr="000872C7">
        <w:rPr>
          <w:rStyle w:val="StyleBoldUnderline"/>
        </w:rPr>
        <w:t xml:space="preserve">Not all critics are optimistic that China is equipped to overcome these weaknesses </w:t>
      </w:r>
      <w:r w:rsidRPr="000872C7">
        <w:rPr>
          <w:sz w:val="16"/>
        </w:rPr>
        <w:t xml:space="preserve">in short order. It is </w:t>
      </w:r>
      <w:r w:rsidRPr="000872C7">
        <w:rPr>
          <w:rStyle w:val="StyleBoldUnderline"/>
        </w:rPr>
        <w:t>China’s uneven</w:t>
      </w:r>
      <w:r w:rsidRPr="000872C7">
        <w:rPr>
          <w:sz w:val="16"/>
        </w:rPr>
        <w:t xml:space="preserve"> business performance and </w:t>
      </w:r>
      <w:r w:rsidRPr="000872C7">
        <w:rPr>
          <w:rStyle w:val="StyleBoldUnderline"/>
        </w:rPr>
        <w:t>lack of experience</w:t>
      </w:r>
      <w:r w:rsidRPr="000872C7">
        <w:rPr>
          <w:sz w:val="16"/>
        </w:rPr>
        <w:t xml:space="preserve"> in activities </w:t>
      </w:r>
      <w:r w:rsidRPr="000872C7">
        <w:rPr>
          <w:rStyle w:val="StyleBoldUnderline"/>
        </w:rPr>
        <w:t>further up the value chain</w:t>
      </w:r>
      <w:r w:rsidRPr="000872C7">
        <w:rPr>
          <w:sz w:val="16"/>
        </w:rPr>
        <w:t xml:space="preserve"> that have </w:t>
      </w:r>
      <w:r w:rsidRPr="000872C7">
        <w:rPr>
          <w:rStyle w:val="StyleBoldUnderline"/>
        </w:rPr>
        <w:t>caused many to express doubts about its attempt to move up the value chain.</w:t>
      </w:r>
      <w:r w:rsidRPr="000872C7">
        <w:rPr>
          <w:sz w:val="16"/>
        </w:rPr>
        <w:t xml:space="preserve"> In particular, </w:t>
      </w:r>
      <w:r w:rsidRPr="000872C7">
        <w:rPr>
          <w:rStyle w:val="StyleBoldUnderline"/>
        </w:rPr>
        <w:t>China’s</w:t>
      </w:r>
      <w:r w:rsidRPr="000872C7">
        <w:rPr>
          <w:sz w:val="16"/>
        </w:rPr>
        <w:t xml:space="preserve"> relative </w:t>
      </w:r>
      <w:r w:rsidRPr="000872C7">
        <w:rPr>
          <w:rStyle w:val="StyleBoldUnderline"/>
        </w:rPr>
        <w:t>lack of professional skills</w:t>
      </w:r>
      <w:r w:rsidRPr="000872C7">
        <w:rPr>
          <w:sz w:val="16"/>
        </w:rPr>
        <w:t xml:space="preserve"> in modern management, marketing, product design, and innovation i</w:t>
      </w:r>
      <w:r w:rsidRPr="000872C7">
        <w:rPr>
          <w:rStyle w:val="StyleBoldUnderline"/>
        </w:rPr>
        <w:t>s seen as a major barrier to its value chain upgrade efforts</w:t>
      </w:r>
      <w:r w:rsidRPr="000872C7">
        <w:rPr>
          <w:sz w:val="16"/>
        </w:rPr>
        <w:t xml:space="preserve">. The above deficiencies are nevertheless surmountable barriers for process and product upgrading and movements up the supply chain. Better technology and processes can be adopted to produce more sophisticated products to capture more value in the supply chain. Indeed, recent changes in China’s trade structure have suggested significant improvements in these areas. However, it is </w:t>
      </w:r>
      <w:r w:rsidRPr="000872C7">
        <w:rPr>
          <w:rStyle w:val="StyleBoldUnderline"/>
        </w:rPr>
        <w:t>these deficiencies’ impact on functional and inter-sectoral upgrading that needs to be addressed.</w:t>
      </w:r>
      <w:r w:rsidRPr="000872C7">
        <w:rPr>
          <w:sz w:val="16"/>
        </w:rPr>
        <w:t xml:space="preserve"> Consequently, </w:t>
      </w:r>
      <w:r w:rsidRPr="000872C7">
        <w:rPr>
          <w:rStyle w:val="StyleBoldUnderline"/>
        </w:rPr>
        <w:t>recent government policies in China have enlarged its focus on enhancing its productive and innovative capabilities</w:t>
      </w:r>
      <w:r w:rsidRPr="000872C7">
        <w:rPr>
          <w:sz w:val="16"/>
        </w:rPr>
        <w:t xml:space="preserve">. </w:t>
      </w:r>
      <w:r w:rsidRPr="000872C7">
        <w:rPr>
          <w:rStyle w:val="StyleBoldUnderline"/>
        </w:rPr>
        <w:t>Policies to encourage high technology investment and acquisition, scientific research, and human resource development are clearly intended to bolster China’s supply-side ability to move up the value chain.</w:t>
      </w:r>
      <w:r w:rsidRPr="000872C7">
        <w:rPr>
          <w:sz w:val="16"/>
        </w:rPr>
        <w:t xml:space="preserve"> China’s records in industrial policy and economic development seem to augur well for its efforts to enhance its productive or supply-side capabilities. </w:t>
      </w:r>
    </w:p>
    <w:p w:rsidR="005451F3" w:rsidRDefault="003D7F65" w:rsidP="00B46C30">
      <w:pPr>
        <w:pStyle w:val="Heading3"/>
      </w:pPr>
      <w:r>
        <w:lastRenderedPageBreak/>
        <w:t>XT</w:t>
      </w:r>
      <w:r w:rsidR="00B46C30">
        <w:t xml:space="preserve"> Growth Sustainable Now</w:t>
      </w:r>
    </w:p>
    <w:p w:rsidR="00B46C30" w:rsidRDefault="00B46C30" w:rsidP="00B46C30"/>
    <w:p w:rsidR="00B46C30" w:rsidRDefault="00B46C30" w:rsidP="00B46C30">
      <w:pPr>
        <w:pStyle w:val="Heading4"/>
      </w:pPr>
      <w:r>
        <w:t>Current economic growth is sustainable—recent trends prove and China is moving up the value chain now</w:t>
      </w:r>
    </w:p>
    <w:p w:rsidR="00B46C30" w:rsidRDefault="00B46C30" w:rsidP="00B46C30">
      <w:r w:rsidRPr="00463B74">
        <w:rPr>
          <w:rStyle w:val="StyleStyleBold12pt"/>
        </w:rPr>
        <w:t>Chong Mar-2-13</w:t>
      </w:r>
      <w:r w:rsidRPr="00902AC7">
        <w:t xml:space="preserve"> </w:t>
      </w:r>
      <w:r>
        <w:t xml:space="preserve">(Prof. Dr. Li-Choy,“Is China's Growth Sustainable?” Professor at the University of St. Gallen, </w:t>
      </w:r>
      <w:hyperlink r:id="rId25" w:history="1">
        <w:r w:rsidRPr="000421E9">
          <w:rPr>
            <w:rStyle w:val="Hyperlink"/>
          </w:rPr>
          <w:t>http://www.lim.ethz.ch/lehre/fruehjahrssemester/international_management/ETH3a_S1a2_Is_china_s_growth_sustainable_2013.pdf</w:t>
        </w:r>
      </w:hyperlink>
      <w:r>
        <w:t>)</w:t>
      </w:r>
    </w:p>
    <w:p w:rsidR="00B46C30" w:rsidRPr="00902AC7" w:rsidRDefault="00B46C30" w:rsidP="00B46C30"/>
    <w:p w:rsidR="00B46C30" w:rsidRDefault="00B46C30" w:rsidP="00B46C30">
      <w:r>
        <w:t xml:space="preserve"> </w:t>
      </w:r>
      <w:r w:rsidRPr="00CB76EE">
        <w:rPr>
          <w:rStyle w:val="StyleBoldUnderline"/>
        </w:rPr>
        <w:t>China is moving up the value-added chain, entering new industries, shifting the ¶ composition of exports, diversifying the export base, and increasing domestic ¶ value added of exports</w:t>
      </w:r>
      <w:r>
        <w:t xml:space="preserve"> </w:t>
      </w:r>
      <w:r w:rsidRPr="003B3857">
        <w:rPr>
          <w:sz w:val="12"/>
        </w:rPr>
        <w:t xml:space="preserve">¶ </w:t>
      </w:r>
      <w:r>
        <w:t xml:space="preserve"> </w:t>
      </w:r>
      <w:r w:rsidRPr="00CB76EE">
        <w:rPr>
          <w:rStyle w:val="StyleBoldUnderline"/>
        </w:rPr>
        <w:t>The leading export sectors of today were minor industries in China as little as 5 ¶ to 10 years ago</w:t>
      </w:r>
      <w:r>
        <w:t xml:space="preserve"> (Machine tools, Shipbuilding)</w:t>
      </w:r>
      <w:r w:rsidRPr="003B3857">
        <w:rPr>
          <w:sz w:val="12"/>
        </w:rPr>
        <w:t xml:space="preserve">¶ </w:t>
      </w:r>
      <w:r>
        <w:t xml:space="preserve"> </w:t>
      </w:r>
      <w:r w:rsidRPr="00CB76EE">
        <w:rPr>
          <w:rStyle w:val="StyleBoldUnderline"/>
        </w:rPr>
        <w:t>China’s average return on physical capital is now well above the global average</w:t>
      </w:r>
      <w:r>
        <w:t xml:space="preserve">, </w:t>
      </w:r>
      <w:r w:rsidRPr="003B3857">
        <w:rPr>
          <w:sz w:val="12"/>
        </w:rPr>
        <w:t xml:space="preserve">¶ </w:t>
      </w:r>
      <w:r>
        <w:t xml:space="preserve">according to Goldman Sachs . </w:t>
      </w:r>
      <w:r w:rsidRPr="00CB76EE">
        <w:rPr>
          <w:rStyle w:val="StyleBoldUnderline"/>
        </w:rPr>
        <w:t>A decade ago it was less than half</w:t>
      </w:r>
      <w:r>
        <w:t xml:space="preserve"> the world </w:t>
      </w:r>
      <w:r w:rsidRPr="003B3857">
        <w:rPr>
          <w:sz w:val="12"/>
        </w:rPr>
        <w:t xml:space="preserve">¶ </w:t>
      </w:r>
      <w:r>
        <w:t>average.</w:t>
      </w:r>
      <w:r w:rsidRPr="003B3857">
        <w:rPr>
          <w:sz w:val="12"/>
        </w:rPr>
        <w:t xml:space="preserve">¶ </w:t>
      </w:r>
      <w:r>
        <w:t xml:space="preserve">a) </w:t>
      </w:r>
      <w:r w:rsidRPr="00CB76EE">
        <w:rPr>
          <w:rStyle w:val="StyleBoldUnderline"/>
        </w:rPr>
        <w:t>Moving up the Value ¶ Chain &amp; Increasing ¶ Productivity</w:t>
      </w:r>
      <w:r w:rsidRPr="003B3857">
        <w:rPr>
          <w:sz w:val="12"/>
        </w:rPr>
        <w:t xml:space="preserve">¶ </w:t>
      </w:r>
      <w:r>
        <w:t>Sustainability</w:t>
      </w:r>
      <w:r w:rsidRPr="003B3857">
        <w:rPr>
          <w:sz w:val="12"/>
        </w:rPr>
        <w:t xml:space="preserve">¶ </w:t>
      </w:r>
      <w:r>
        <w:t xml:space="preserve">1. </w:t>
      </w:r>
      <w:r w:rsidRPr="00CB76EE">
        <w:rPr>
          <w:rStyle w:val="StyleBoldUnderline"/>
        </w:rPr>
        <w:t>Why overreliance to exports is a misguided argument?</w:t>
      </w:r>
      <w:r w:rsidRPr="003B3857">
        <w:rPr>
          <w:sz w:val="12"/>
        </w:rPr>
        <w:t xml:space="preserve">¶ </w:t>
      </w:r>
      <w:r w:rsidRPr="00CB76EE">
        <w:rPr>
          <w:rStyle w:val="StyleBoldUnderline"/>
        </w:rPr>
        <w:t>Despite the global downturn China ¶ was able to continue building export ¶ market share. Why is China's Economic Growth Sustainable?</w:t>
      </w:r>
      <w:r w:rsidRPr="003B3857">
        <w:rPr>
          <w:sz w:val="12"/>
        </w:rPr>
        <w:t xml:space="preserve">¶ </w:t>
      </w:r>
      <w:r>
        <w:t xml:space="preserve"> </w:t>
      </w:r>
      <w:r w:rsidRPr="00CB76EE">
        <w:rPr>
          <w:rStyle w:val="StyleBoldUnderline"/>
        </w:rPr>
        <w:t xml:space="preserve">Bejing's stimulus package of $586 billion will help to boost domestic demand¶ </w:t>
      </w:r>
      <w:r w:rsidRPr="00CB76EE">
        <w:rPr>
          <w:rStyle w:val="StyleBoldUnderline"/>
        </w:rPr>
        <w:t> Increase private consumption over the longer term through structural reforms</w:t>
      </w:r>
      <w:r>
        <w:t xml:space="preserve"> </w:t>
      </w:r>
      <w:r w:rsidRPr="003B3857">
        <w:rPr>
          <w:sz w:val="12"/>
        </w:rPr>
        <w:t xml:space="preserve">¶ </w:t>
      </w:r>
      <w:r>
        <w:t>(reforming the healthcare, education and pension system</w:t>
      </w:r>
      <w:r w:rsidRPr="00CB76EE">
        <w:rPr>
          <w:rStyle w:val="StyleBoldUnderline"/>
        </w:rPr>
        <w:t>) that will in turn raise ¶ private consumption</w:t>
      </w:r>
      <w:r w:rsidRPr="003B3857">
        <w:rPr>
          <w:sz w:val="12"/>
        </w:rPr>
        <w:t xml:space="preserve">¶ </w:t>
      </w:r>
      <w:r>
        <w:t xml:space="preserve"> Lower precautionary savings would </w:t>
      </w:r>
      <w:r w:rsidRPr="00CB76EE">
        <w:rPr>
          <w:rStyle w:val="StyleBoldUnderline"/>
        </w:rPr>
        <w:t>provide a large stimulus to output growth</w:t>
      </w:r>
      <w:r w:rsidRPr="003B3857">
        <w:rPr>
          <w:sz w:val="12"/>
        </w:rPr>
        <w:t xml:space="preserve">¶ </w:t>
      </w:r>
      <w:r w:rsidRPr="00CB76EE">
        <w:rPr>
          <w:rStyle w:val="StyleBoldUnderline"/>
        </w:rPr>
        <w:t xml:space="preserve"> Expanding domestic demand </w:t>
      </w:r>
      <w:r w:rsidRPr="00CB76EE">
        <w:t>would</w:t>
      </w:r>
      <w:r w:rsidRPr="00CB76EE">
        <w:rPr>
          <w:rStyle w:val="StyleBoldUnderline"/>
        </w:rPr>
        <w:t xml:space="preserve"> reduce the need for gaining further market ¶ share globally</w:t>
      </w:r>
      <w:r w:rsidRPr="003B3857">
        <w:rPr>
          <w:sz w:val="12"/>
        </w:rPr>
        <w:t xml:space="preserve">¶ </w:t>
      </w:r>
      <w:r>
        <w:t xml:space="preserve"> </w:t>
      </w:r>
      <w:r w:rsidRPr="00CB76EE">
        <w:rPr>
          <w:rStyle w:val="StyleBoldUnderline"/>
        </w:rPr>
        <w:t>Introduce a whole new class of consumers previously untapped, through policies ¶ such as ''Go West''</w:t>
      </w:r>
      <w:r w:rsidRPr="003B3857">
        <w:rPr>
          <w:sz w:val="12"/>
        </w:rPr>
        <w:t xml:space="preserve">¶ </w:t>
      </w:r>
      <w:r>
        <w:t xml:space="preserve"> </w:t>
      </w:r>
      <w:r w:rsidRPr="00CB76EE">
        <w:rPr>
          <w:rStyle w:val="StyleBoldUnderline"/>
        </w:rPr>
        <w:t>Chinese banks rapidly increased loans to consumers and companies in 2009 with ¶ the aim of boosting domestic demand</w:t>
      </w:r>
      <w:r>
        <w:rPr>
          <w:rStyle w:val="StyleBoldUnderline"/>
        </w:rPr>
        <w:t>.</w:t>
      </w:r>
    </w:p>
    <w:p w:rsidR="00B46C30" w:rsidRPr="00B46C30" w:rsidRDefault="00B46C30" w:rsidP="00B46C30"/>
    <w:p w:rsidR="00065EFB" w:rsidRDefault="00065EFB" w:rsidP="00065EFB">
      <w:pPr>
        <w:pStyle w:val="Heading3"/>
      </w:pPr>
      <w:r>
        <w:lastRenderedPageBreak/>
        <w:t xml:space="preserve">XT Manufacturing </w:t>
      </w:r>
      <w:r w:rsidR="00DE3371">
        <w:t>Turn</w:t>
      </w:r>
    </w:p>
    <w:p w:rsidR="00065EFB" w:rsidRDefault="00065EFB" w:rsidP="00065EFB"/>
    <w:p w:rsidR="00DE3371" w:rsidRDefault="00DE3371" w:rsidP="00DE3371">
      <w:pPr>
        <w:pStyle w:val="Heading4"/>
      </w:pPr>
      <w:r>
        <w:t>Staying in manufacturing now is the best way for China to move up the value chain in the long-run</w:t>
      </w:r>
    </w:p>
    <w:p w:rsidR="00DE3371" w:rsidRDefault="00DE3371" w:rsidP="00DE3371">
      <w:r w:rsidRPr="0015175E">
        <w:rPr>
          <w:rStyle w:val="StyleStyleBold12pt"/>
        </w:rPr>
        <w:t>BARBOZA Aug-4-11</w:t>
      </w:r>
      <w:r>
        <w:t xml:space="preserve"> (DAVID, “Moving China Up the Value Chain,” </w:t>
      </w:r>
      <w:hyperlink r:id="rId26" w:history="1">
        <w:r w:rsidRPr="002D720F">
          <w:rPr>
            <w:rStyle w:val="Hyperlink"/>
          </w:rPr>
          <w:t>http://economix.blogs.nytimes.com/2011/08/04/moving-china-up-the-value-chain/</w:t>
        </w:r>
      </w:hyperlink>
      <w:r>
        <w:t>)</w:t>
      </w:r>
    </w:p>
    <w:p w:rsidR="00DE3371" w:rsidRPr="005C2215" w:rsidRDefault="00DE3371" w:rsidP="00DE3371"/>
    <w:p w:rsidR="00DE3371" w:rsidRPr="00A54A1A" w:rsidRDefault="00DE3371" w:rsidP="00DE3371">
      <w:pPr>
        <w:rPr>
          <w:rStyle w:val="StyleBoldUnderline"/>
        </w:rPr>
      </w:pPr>
      <w:r w:rsidRPr="00A54A1A">
        <w:rPr>
          <w:rStyle w:val="StyleBoldUnderline"/>
        </w:rPr>
        <w:t>The authors, both at the Georgia Institute of Technology</w:t>
      </w:r>
      <w:r>
        <w:t xml:space="preserve"> — Mr. Breznitz as an associate </w:t>
      </w:r>
      <w:r w:rsidRPr="00A54A1A">
        <w:rPr>
          <w:rStyle w:val="StyleBoldUnderline"/>
        </w:rPr>
        <w:t>professor of international affairs and strategic management</w:t>
      </w:r>
      <w:r>
        <w:t xml:space="preserve">, and Mr. Murphree as a </w:t>
      </w:r>
      <w:r w:rsidRPr="00A54A1A">
        <w:rPr>
          <w:rStyle w:val="StyleBoldUnderline"/>
        </w:rPr>
        <w:t>doctoral candidate</w:t>
      </w:r>
      <w:r>
        <w:t xml:space="preserve"> — </w:t>
      </w:r>
      <w:r w:rsidRPr="00A54A1A">
        <w:rPr>
          <w:rStyle w:val="StyleBoldUnderline"/>
        </w:rPr>
        <w:t>say China has shown strength in process innovation and creating new manufacturing systems. Rather than trapping China in low-end manufacturing, they say, these capabilities will power the Chinese economy for years to come and eventually allow China to move up the value chain.</w:t>
      </w:r>
      <w:r w:rsidRPr="005443A6">
        <w:rPr>
          <w:sz w:val="12"/>
        </w:rPr>
        <w:t xml:space="preserve">¶ </w:t>
      </w:r>
      <w:r>
        <w:t xml:space="preserve">Indeed, they argue that </w:t>
      </w:r>
      <w:r w:rsidRPr="00A54A1A">
        <w:rPr>
          <w:rStyle w:val="StyleBoldUnderline"/>
        </w:rPr>
        <w:t>the Chinese government’s push to compete with the United States and Europe on novel ideas and breakthrough products may be wasteful and inefficient, partly because of government interference but also and because China has not yet reached an advanced stage of development.</w:t>
      </w:r>
    </w:p>
    <w:p w:rsidR="00DE3371" w:rsidRDefault="00DE3371" w:rsidP="00DE3371"/>
    <w:p w:rsidR="00DE3371" w:rsidRDefault="00DE3371" w:rsidP="00065EFB"/>
    <w:p w:rsidR="00065EFB" w:rsidRDefault="00065EFB" w:rsidP="00065EFB">
      <w:pPr>
        <w:pStyle w:val="Heading4"/>
      </w:pPr>
      <w:r>
        <w:t>Manufacturing key to the Chinese economy</w:t>
      </w:r>
    </w:p>
    <w:p w:rsidR="00065EFB" w:rsidRDefault="00065EFB" w:rsidP="00065EFB">
      <w:r w:rsidRPr="008543F7">
        <w:rPr>
          <w:rStyle w:val="StyleStyleBold12pt"/>
        </w:rPr>
        <w:t>Morrison Jul-18-13</w:t>
      </w:r>
      <w:r>
        <w:t xml:space="preserve"> (Wayne M. “China’s Economic Rise: History, Trends, Challenges, and Implications for the United States,” Specialist in Asian Trade and Finance, Congressional Research Service, </w:t>
      </w:r>
      <w:hyperlink r:id="rId27" w:history="1">
        <w:r w:rsidRPr="000421E9">
          <w:rPr>
            <w:rStyle w:val="Hyperlink"/>
          </w:rPr>
          <w:t>http://www.fas.org/sgp/crs/row/RL33534.pdf</w:t>
        </w:r>
      </w:hyperlink>
      <w:r>
        <w:t>)</w:t>
      </w:r>
    </w:p>
    <w:p w:rsidR="00065EFB" w:rsidRPr="00C31751" w:rsidRDefault="00065EFB" w:rsidP="00065EFB"/>
    <w:p w:rsidR="00065EFB" w:rsidRDefault="00065EFB" w:rsidP="00065EFB">
      <w:r w:rsidRPr="008543F7">
        <w:rPr>
          <w:rStyle w:val="StyleBoldUnderline"/>
        </w:rPr>
        <w:t>China</w:t>
      </w:r>
      <w:r>
        <w:t xml:space="preserve"> as </w:t>
      </w:r>
      <w:r w:rsidRPr="008543F7">
        <w:rPr>
          <w:rStyle w:val="StyleBoldUnderline"/>
        </w:rPr>
        <w:t>the World’s Largest Manufacturer</w:t>
      </w:r>
      <w:r>
        <w:t xml:space="preserve"> </w:t>
      </w:r>
      <w:r w:rsidRPr="00420CD2">
        <w:rPr>
          <w:sz w:val="12"/>
        </w:rPr>
        <w:t xml:space="preserve">¶ </w:t>
      </w:r>
      <w:r>
        <w:t>China has emerged as the world’s largest manufacturer according to the United Nations. Figure 5</w:t>
      </w:r>
      <w:r w:rsidRPr="00420CD2">
        <w:rPr>
          <w:sz w:val="12"/>
        </w:rPr>
        <w:t xml:space="preserve">¶ </w:t>
      </w:r>
      <w:r>
        <w:t xml:space="preserve">lists estimates of the gross value added of manufacturing in China, the United States, and Japan </w:t>
      </w:r>
      <w:r w:rsidRPr="00420CD2">
        <w:rPr>
          <w:sz w:val="12"/>
        </w:rPr>
        <w:t xml:space="preserve">¶ </w:t>
      </w:r>
      <w:r>
        <w:t xml:space="preserve">expressed in U.S. dollars for 2004 to 2011. Gross value added </w:t>
      </w:r>
      <w:r w:rsidRPr="008543F7">
        <w:rPr>
          <w:rStyle w:val="StyleBoldUnderline"/>
        </w:rPr>
        <w:t>data reflect the actual value of ¶ manufacturing that occurred in the country</w:t>
      </w:r>
      <w:r>
        <w:t xml:space="preserve"> (i.e., it subtracts the value of intermediate inputs and </w:t>
      </w:r>
      <w:r w:rsidRPr="00420CD2">
        <w:rPr>
          <w:sz w:val="12"/>
        </w:rPr>
        <w:t xml:space="preserve">¶ </w:t>
      </w:r>
      <w:r>
        <w:t xml:space="preserve">raw materials used in production). </w:t>
      </w:r>
      <w:r w:rsidRPr="008543F7">
        <w:rPr>
          <w:rStyle w:val="StyleBoldUnderline"/>
        </w:rPr>
        <w:t>These data indicate that China overtook Japan</w:t>
      </w:r>
      <w:r>
        <w:t xml:space="preserve"> as the world’s </w:t>
      </w:r>
      <w:r w:rsidRPr="00420CD2">
        <w:rPr>
          <w:sz w:val="12"/>
        </w:rPr>
        <w:t xml:space="preserve">¶ </w:t>
      </w:r>
      <w:r>
        <w:t xml:space="preserve">second-largest manufacturer on a gross value added basis in 2006 </w:t>
      </w:r>
      <w:r w:rsidRPr="008543F7">
        <w:rPr>
          <w:rStyle w:val="StyleBoldUnderline"/>
        </w:rPr>
        <w:t>and the United States</w:t>
      </w:r>
      <w:r>
        <w:t xml:space="preserve"> in 2010. </w:t>
      </w:r>
      <w:r w:rsidRPr="00420CD2">
        <w:rPr>
          <w:sz w:val="12"/>
        </w:rPr>
        <w:t xml:space="preserve">¶ </w:t>
      </w:r>
      <w:r>
        <w:t xml:space="preserve">In 2011, </w:t>
      </w:r>
      <w:r w:rsidRPr="008543F7">
        <w:rPr>
          <w:rStyle w:val="StyleBoldUnderline"/>
        </w:rPr>
        <w:t>the value of China’s manufacturing on a gross value added basis</w:t>
      </w:r>
      <w:r>
        <w:t xml:space="preserve"> was 23.3% </w:t>
      </w:r>
      <w:r w:rsidRPr="008543F7">
        <w:rPr>
          <w:rStyle w:val="StyleBoldUnderline"/>
        </w:rPr>
        <w:t xml:space="preserve">higher than ¶ that in the United States. </w:t>
      </w:r>
      <w:r w:rsidRPr="008543F7">
        <w:rPr>
          <w:rStyle w:val="Emphasis"/>
        </w:rPr>
        <w:t>Manufacturing plays a considerably more important role in the Chinese ¶ economy</w:t>
      </w:r>
      <w:r w:rsidRPr="008543F7">
        <w:rPr>
          <w:rStyle w:val="StyleBoldUnderline"/>
        </w:rPr>
        <w:t xml:space="preserve"> than it does for the United States and Japan.</w:t>
      </w:r>
      <w:r>
        <w:t xml:space="preserve"> In 2011, China’s gross valued added </w:t>
      </w:r>
      <w:r>
        <w:pgNum/>
      </w:r>
      <w:r>
        <w:t xml:space="preserve"> </w:t>
      </w:r>
      <w:r w:rsidRPr="00420CD2">
        <w:rPr>
          <w:sz w:val="12"/>
        </w:rPr>
        <w:t xml:space="preserve">¶ </w:t>
      </w:r>
      <w:r>
        <w:t xml:space="preserve">manufacturing was equal to 32.3% of GDP, compared to 12.1% for the United States and 18.9% </w:t>
      </w:r>
      <w:r w:rsidRPr="00420CD2">
        <w:rPr>
          <w:sz w:val="12"/>
        </w:rPr>
        <w:t xml:space="preserve">¶ </w:t>
      </w:r>
      <w:r>
        <w:t>for Japan.17</w:t>
      </w:r>
      <w:r w:rsidRPr="00420CD2">
        <w:rPr>
          <w:sz w:val="12"/>
        </w:rPr>
        <w:t xml:space="preserve">¶ </w:t>
      </w:r>
      <w:r>
        <w:t xml:space="preserve">In its 2013 </w:t>
      </w:r>
      <w:r w:rsidRPr="008543F7">
        <w:rPr>
          <w:rStyle w:val="StyleBoldUnderline"/>
        </w:rPr>
        <w:t>Global Manufacturing Competitiveness Index</w:t>
      </w:r>
      <w:r>
        <w:t xml:space="preserve">, Deloitte (an international consulting </w:t>
      </w:r>
      <w:r w:rsidRPr="00420CD2">
        <w:rPr>
          <w:sz w:val="12"/>
        </w:rPr>
        <w:t xml:space="preserve">¶ </w:t>
      </w:r>
      <w:r>
        <w:t>firm</w:t>
      </w:r>
      <w:r w:rsidRPr="008543F7">
        <w:t xml:space="preserve">) </w:t>
      </w:r>
      <w:r w:rsidRPr="008543F7">
        <w:rPr>
          <w:rStyle w:val="StyleBoldUnderline"/>
        </w:rPr>
        <w:t>ranked China first in manufacturing in 2013 and projected it would remain so</w:t>
      </w:r>
      <w:r>
        <w:t xml:space="preserve"> in five years </w:t>
      </w:r>
      <w:r w:rsidRPr="00420CD2">
        <w:rPr>
          <w:sz w:val="12"/>
        </w:rPr>
        <w:t xml:space="preserve">¶ </w:t>
      </w:r>
      <w:r>
        <w:t xml:space="preserve">(the United States ranked third in 2013 and was projected to rank fifth in 2018). The </w:t>
      </w:r>
      <w:r w:rsidRPr="008543F7">
        <w:t>report</w:t>
      </w:r>
      <w:r w:rsidRPr="008543F7">
        <w:rPr>
          <w:rStyle w:val="StyleBoldUnderline"/>
        </w:rPr>
        <w:t xml:space="preserve"> </w:t>
      </w:r>
      <w:r w:rsidRPr="008543F7">
        <w:t>stated</w:t>
      </w:r>
      <w:r>
        <w:t xml:space="preserve"> </w:t>
      </w:r>
      <w:r w:rsidRPr="00420CD2">
        <w:rPr>
          <w:sz w:val="12"/>
        </w:rPr>
        <w:t xml:space="preserve">¶ </w:t>
      </w:r>
      <w:r>
        <w:t xml:space="preserve">that “China’s competitiveness is bolstered by conducive policy environment either encouraging or </w:t>
      </w:r>
      <w:r w:rsidRPr="00420CD2">
        <w:rPr>
          <w:sz w:val="12"/>
        </w:rPr>
        <w:t xml:space="preserve">¶ </w:t>
      </w:r>
      <w:r>
        <w:t xml:space="preserve">directly funding investments in science and technology, employee education and infrastructure </w:t>
      </w:r>
      <w:r w:rsidRPr="00420CD2">
        <w:rPr>
          <w:sz w:val="12"/>
        </w:rPr>
        <w:t xml:space="preserve">¶ </w:t>
      </w:r>
      <w:r>
        <w:t xml:space="preserve">development,” and further stated that “the landscape for competitive manufacturing is in the </w:t>
      </w:r>
      <w:r w:rsidRPr="00420CD2">
        <w:rPr>
          <w:sz w:val="12"/>
        </w:rPr>
        <w:t xml:space="preserve">¶ </w:t>
      </w:r>
      <w:r>
        <w:t xml:space="preserve">midst of a massive power shift, in which twentieth-century manufacturing stalwarts like the </w:t>
      </w:r>
      <w:r w:rsidRPr="00420CD2">
        <w:rPr>
          <w:sz w:val="12"/>
        </w:rPr>
        <w:t xml:space="preserve">¶ </w:t>
      </w:r>
      <w:r>
        <w:t xml:space="preserve">United States, Germany and Japan will be challenged to maintain their competitive edge to </w:t>
      </w:r>
      <w:r w:rsidRPr="00420CD2">
        <w:rPr>
          <w:sz w:val="12"/>
        </w:rPr>
        <w:t xml:space="preserve">¶ </w:t>
      </w:r>
      <w:r>
        <w:t>emerging nations, including China.”18</w:t>
      </w:r>
    </w:p>
    <w:p w:rsidR="00F00514" w:rsidRDefault="00F00514" w:rsidP="00F00514">
      <w:pPr>
        <w:pStyle w:val="Heading3"/>
      </w:pPr>
      <w:r>
        <w:lastRenderedPageBreak/>
        <w:t>China Econ High</w:t>
      </w:r>
    </w:p>
    <w:p w:rsidR="00F00514" w:rsidRPr="001D200F" w:rsidRDefault="00F00514" w:rsidP="00F00514">
      <w:pPr>
        <w:pStyle w:val="Heading4"/>
      </w:pPr>
      <w:r w:rsidRPr="001D200F">
        <w:t>China Economy Fine now- no hard landing</w:t>
      </w:r>
    </w:p>
    <w:p w:rsidR="00F00514" w:rsidRPr="00575A06" w:rsidRDefault="00F00514" w:rsidP="00F00514">
      <w:r>
        <w:rPr>
          <w:rStyle w:val="StyleStyleBold12pt"/>
        </w:rPr>
        <w:t xml:space="preserve">PNA, 7/18 </w:t>
      </w:r>
      <w:r w:rsidRPr="00575A06">
        <w:t>[7/18/13, Philippines News Agency, “China's recent slowdown not hard landing: IMF expert”, Lexis]</w:t>
      </w:r>
    </w:p>
    <w:p w:rsidR="00F00514" w:rsidRPr="00575A06" w:rsidRDefault="00F00514" w:rsidP="00F00514">
      <w:pPr>
        <w:rPr>
          <w:sz w:val="16"/>
        </w:rPr>
      </w:pPr>
      <w:r w:rsidRPr="00575A06">
        <w:rPr>
          <w:sz w:val="16"/>
        </w:rPr>
        <w:t xml:space="preserve">WASHINGTON, July 18 -- </w:t>
      </w:r>
      <w:r w:rsidRPr="0070732D">
        <w:rPr>
          <w:rStyle w:val="StyleBoldUnderline"/>
        </w:rPr>
        <w:t xml:space="preserve">China's growth remains strong despite a moderate decline </w:t>
      </w:r>
      <w:r w:rsidRPr="0070732D">
        <w:rPr>
          <w:rStyle w:val="Emphasis"/>
        </w:rPr>
        <w:t>and its economy is not heading for a hard landing</w:t>
      </w:r>
      <w:r w:rsidRPr="0070732D">
        <w:rPr>
          <w:rStyle w:val="StyleBoldUnderline"/>
        </w:rPr>
        <w:t>, an expert of the International Monetary Fund (IMF) said on Wednesday.</w:t>
      </w:r>
      <w:r>
        <w:rPr>
          <w:rStyle w:val="StyleBoldUnderline"/>
        </w:rPr>
        <w:t xml:space="preserve"> </w:t>
      </w:r>
      <w:r w:rsidRPr="00575A06">
        <w:rPr>
          <w:sz w:val="16"/>
        </w:rPr>
        <w:t xml:space="preserve">The Chinese economy has trended down over the last few quarters, but still it grew at a rate of 7.5 percent in the second quarter, which "we understand is very much in line with the government's own target," Markus Rodlauer, Deputy Director of the IMF's Asia and Pacific Department, told Xinhua. </w:t>
      </w:r>
      <w:r w:rsidRPr="0070732D">
        <w:rPr>
          <w:rStyle w:val="StyleBoldUnderline"/>
        </w:rPr>
        <w:t>Official data showed that China's economic growth decelerated from 7.7 percent in the first quarter to 7.5 percent in the second, matching the government's full-year target</w:t>
      </w:r>
      <w:r w:rsidRPr="00575A06">
        <w:rPr>
          <w:sz w:val="16"/>
        </w:rPr>
        <w:t>, a rate that would make this year the slowest in two decades. Talking down the importance of numbers, Rodlauer said China's economy slows in part on falling exports. "</w:t>
      </w:r>
      <w:r w:rsidRPr="0070732D">
        <w:rPr>
          <w:rStyle w:val="StyleBoldUnderline"/>
        </w:rPr>
        <w:t>Clearly, weak export demand from the advanced economy is dampening factor for growth in China."</w:t>
      </w:r>
      <w:r>
        <w:rPr>
          <w:rStyle w:val="StyleBoldUnderline"/>
        </w:rPr>
        <w:t xml:space="preserve"> </w:t>
      </w:r>
      <w:r w:rsidRPr="00575A06">
        <w:rPr>
          <w:sz w:val="16"/>
        </w:rPr>
        <w:t xml:space="preserve">Meanwhile, </w:t>
      </w:r>
      <w:r w:rsidRPr="0070732D">
        <w:rPr>
          <w:rStyle w:val="StyleBoldUnderline"/>
        </w:rPr>
        <w:t>he noted that recent slowdown in growth momentum is to some extent anticipated as the Chinese government refrained from launching stimulus</w:t>
      </w:r>
      <w:r w:rsidRPr="00575A06">
        <w:rPr>
          <w:sz w:val="16"/>
        </w:rPr>
        <w:t xml:space="preserve"> as heavily as in the past through higher investment and credit expansion. He said although the current growth is lower compared with the double-digit rate before the financial crisis, it is still high by global standards. </w:t>
      </w:r>
      <w:r w:rsidRPr="0070732D">
        <w:rPr>
          <w:rStyle w:val="StyleBoldUnderline"/>
        </w:rPr>
        <w:t>More importantly, it is a growth rate that is sustainable over the medium term and such a trend, in his view, bodes well for the global economy as a whole.</w:t>
      </w:r>
      <w:r>
        <w:rPr>
          <w:rStyle w:val="StyleBoldUnderline"/>
        </w:rPr>
        <w:t xml:space="preserve"> </w:t>
      </w:r>
      <w:r w:rsidRPr="0070732D">
        <w:rPr>
          <w:rStyle w:val="StyleBoldUnderline"/>
        </w:rPr>
        <w:t>China has become a major player in the global economy and the key growth force that has sustained growth in Asia and the world, said Rodlauer</w:t>
      </w:r>
      <w:r w:rsidRPr="00575A06">
        <w:rPr>
          <w:sz w:val="16"/>
        </w:rPr>
        <w:t xml:space="preserve">. So China has been watched very closely, and "every time something happens in China, markets react globally now," he said. </w:t>
      </w:r>
      <w:r w:rsidRPr="00575A06">
        <w:rPr>
          <w:rStyle w:val="StyleBoldUnderline"/>
        </w:rPr>
        <w:t>As head of IMF's China mission, Rodlauer and his colleagues have just finished the Fund's annual economic assessment report of China.</w:t>
      </w:r>
      <w:r>
        <w:rPr>
          <w:rStyle w:val="StyleBoldUnderline"/>
        </w:rPr>
        <w:t xml:space="preserve"> </w:t>
      </w:r>
      <w:r w:rsidRPr="00575A06">
        <w:rPr>
          <w:sz w:val="16"/>
        </w:rPr>
        <w:t xml:space="preserve">In the report released on Wednesday, the IMF said </w:t>
      </w:r>
      <w:r w:rsidRPr="00575A06">
        <w:rPr>
          <w:rStyle w:val="StyleBoldUnderline"/>
        </w:rPr>
        <w:t>the Chinese economy is expected to grow by 7.8 percent this year despite a moderate slowdown during the first half, with resilient domestic demand offsetting lingering weakness in the external environment.</w:t>
      </w:r>
      <w:r>
        <w:rPr>
          <w:rStyle w:val="StyleBoldUnderline"/>
        </w:rPr>
        <w:t xml:space="preserve"> </w:t>
      </w:r>
      <w:r w:rsidRPr="00575A06">
        <w:rPr>
          <w:rStyle w:val="StyleBoldUnderline"/>
        </w:rPr>
        <w:t>"Accelerating the transformation of the growth model remains the main priority, as reaffirmed in recent policy announcements by the new administration</w:t>
      </w:r>
      <w:r w:rsidRPr="00575A06">
        <w:rPr>
          <w:sz w:val="16"/>
        </w:rPr>
        <w:t xml:space="preserve">," said the IMF. </w:t>
      </w:r>
      <w:r w:rsidRPr="00575A06">
        <w:rPr>
          <w:rStyle w:val="StyleBoldUnderline"/>
        </w:rPr>
        <w:t>Rodlauer said China has to manage all its internal problems in a global environment that is continuing to be difficult, one of the challenges China has faced over the past several years.</w:t>
      </w:r>
      <w:r>
        <w:rPr>
          <w:rStyle w:val="StyleBoldUnderline"/>
        </w:rPr>
        <w:t xml:space="preserve"> </w:t>
      </w:r>
      <w:r w:rsidRPr="00575A06">
        <w:rPr>
          <w:rStyle w:val="StyleBoldUnderline"/>
        </w:rPr>
        <w:t>He said China has achieved decades of rapid growth through urbanizati</w:t>
      </w:r>
      <w:r w:rsidRPr="00575A06">
        <w:rPr>
          <w:sz w:val="16"/>
        </w:rPr>
        <w:t xml:space="preserve">on </w:t>
      </w:r>
      <w:r w:rsidRPr="00575A06">
        <w:rPr>
          <w:rStyle w:val="StyleBoldUnderline"/>
        </w:rPr>
        <w:t>and more integration into the global economy, and now the investment-boosted and export-led growth mo</w:t>
      </w:r>
      <w:r w:rsidRPr="00575A06">
        <w:rPr>
          <w:sz w:val="16"/>
        </w:rPr>
        <w:t xml:space="preserve">del, which helped China resist shocks from the crisis, is coming to its limits. "That very high rate of growth pushed forward by investment and exports simply can't happen anymore," he said, noting a gradual shift toward the path based more on domestic demand is needed. In this case, pain is unavoidable as China breaks away from the old growth model and slowdown is part of the cost of the reform, he added. </w:t>
      </w:r>
      <w:r w:rsidRPr="00575A06">
        <w:rPr>
          <w:rStyle w:val="StyleBoldUnderline"/>
        </w:rPr>
        <w:t>For China, the near-term challenge is to maintain stability and avoid sharp fluctuations. In the medium term, the main task is to rebalance the economy, which has been prioritized by the government.</w:t>
      </w:r>
      <w:r>
        <w:rPr>
          <w:rStyle w:val="StyleBoldUnderline"/>
        </w:rPr>
        <w:t xml:space="preserve"> </w:t>
      </w:r>
      <w:r w:rsidRPr="00575A06">
        <w:rPr>
          <w:sz w:val="16"/>
        </w:rPr>
        <w:t xml:space="preserve">In order to move forward the transformation, </w:t>
      </w:r>
      <w:r w:rsidRPr="00575A06">
        <w:rPr>
          <w:rStyle w:val="StyleBoldUnderline"/>
        </w:rPr>
        <w:t>China needs to increase household income, improve social security system and reform the financial sector while making the growth more environment-friendly and inclusive.</w:t>
      </w:r>
      <w:r>
        <w:rPr>
          <w:rStyle w:val="StyleBoldUnderline"/>
        </w:rPr>
        <w:t xml:space="preserve"> </w:t>
      </w:r>
      <w:r w:rsidRPr="00575A06">
        <w:rPr>
          <w:sz w:val="16"/>
        </w:rPr>
        <w:t>"</w:t>
      </w:r>
      <w:r w:rsidRPr="00575A06">
        <w:rPr>
          <w:rStyle w:val="StyleBoldUnderline"/>
        </w:rPr>
        <w:t xml:space="preserve">We are very confident that China's economy is </w:t>
      </w:r>
      <w:r w:rsidRPr="00575A06">
        <w:rPr>
          <w:rStyle w:val="Emphasis"/>
        </w:rPr>
        <w:t>not in the process of a hard landing.</w:t>
      </w:r>
      <w:r w:rsidRPr="00575A06">
        <w:rPr>
          <w:rStyle w:val="StyleBoldUnderline"/>
        </w:rPr>
        <w:t xml:space="preserve"> We see the economy continuing to glide into a sustainable path going forward</w:t>
      </w:r>
      <w:r w:rsidRPr="00575A06">
        <w:rPr>
          <w:sz w:val="16"/>
        </w:rPr>
        <w:t xml:space="preserve">," Rodlauer said, stressing that more work is needed to make sure the economy continues to glide safely and steadily forward. Rodlauer said the IMF does </w:t>
      </w:r>
      <w:r w:rsidRPr="00575A06">
        <w:rPr>
          <w:rStyle w:val="StyleBoldUnderline"/>
        </w:rPr>
        <w:t>see continuous progress made in China's domestic rebalancing and a lot of things are going in the right direction.</w:t>
      </w:r>
      <w:r w:rsidRPr="00575A06">
        <w:rPr>
          <w:sz w:val="16"/>
        </w:rPr>
        <w:t xml:space="preserve"> Particularly, actions have been taken in the financial sector to better regulate the system and improve the transparency in the shadow banking sector, he said. "We do see the actions to contain risks," he continued, adding that he expects the Chinese government to outline more concrete steps to further advance the reforms.</w:t>
      </w:r>
    </w:p>
    <w:p w:rsidR="00F00514" w:rsidRDefault="00F00514" w:rsidP="00F00514">
      <w:pPr>
        <w:pStyle w:val="Heading3"/>
      </w:pPr>
      <w:r>
        <w:lastRenderedPageBreak/>
        <w:t>China Econ Down</w:t>
      </w:r>
    </w:p>
    <w:p w:rsidR="00F00514" w:rsidRPr="00DB1037" w:rsidRDefault="00F00514" w:rsidP="00F00514">
      <w:pPr>
        <w:pStyle w:val="Heading4"/>
      </w:pPr>
      <w:r w:rsidRPr="00DB1037">
        <w:t>China Slowdown now</w:t>
      </w:r>
    </w:p>
    <w:p w:rsidR="00F00514" w:rsidRPr="00D04370" w:rsidRDefault="00F00514" w:rsidP="00F00514">
      <w:pPr>
        <w:rPr>
          <w:rStyle w:val="StyleStyleBold12pt"/>
        </w:rPr>
      </w:pPr>
      <w:r>
        <w:rPr>
          <w:rStyle w:val="StyleStyleBold12pt"/>
        </w:rPr>
        <w:t xml:space="preserve">BBC News, 7/10 </w:t>
      </w:r>
      <w:r w:rsidRPr="00D04370">
        <w:t>[7/10/13, BCC News, “China reports weaker than expected trade data”, http://www.bbc.co.uk/news/business-23251089]</w:t>
      </w:r>
    </w:p>
    <w:p w:rsidR="00F00514" w:rsidRDefault="00F00514" w:rsidP="00F00514">
      <w:pPr>
        <w:rPr>
          <w:rStyle w:val="StyleBoldUnderline"/>
        </w:rPr>
      </w:pPr>
      <w:r w:rsidRPr="00D04370">
        <w:rPr>
          <w:rStyle w:val="StyleBoldUnderline"/>
        </w:rPr>
        <w:t xml:space="preserve">China has reported an unexpected fall in its exports and imports, adding to concerns </w:t>
      </w:r>
      <w:r w:rsidRPr="00D04370">
        <w:rPr>
          <w:rStyle w:val="Emphasis"/>
        </w:rPr>
        <w:t>of a slowdown in its economy.</w:t>
      </w:r>
      <w:r>
        <w:rPr>
          <w:rStyle w:val="Emphasis"/>
        </w:rPr>
        <w:t xml:space="preserve"> </w:t>
      </w:r>
      <w:r w:rsidRPr="00D04370">
        <w:rPr>
          <w:rStyle w:val="StyleBoldUnderline"/>
        </w:rPr>
        <w:t>Exports fell 3.1% in June from a year earlier, indicating weak global demand for Chinese goods</w:t>
      </w:r>
      <w:r w:rsidRPr="00D04370">
        <w:rPr>
          <w:sz w:val="16"/>
        </w:rPr>
        <w:t xml:space="preserve">. Most analysts had expected a 4% increase in shipments. Imports fell 0.7% from a year ago, showing a subdued domestic demand. </w:t>
      </w:r>
      <w:r w:rsidRPr="00D04370">
        <w:rPr>
          <w:rStyle w:val="StyleBoldUnderline"/>
        </w:rPr>
        <w:t>China, the world's second-largest economy, has been keen to rebalance its economy, after a decline in global demand hurt its export-led growth.</w:t>
      </w:r>
      <w:r>
        <w:rPr>
          <w:rStyle w:val="StyleBoldUnderline"/>
        </w:rPr>
        <w:t xml:space="preserve"> </w:t>
      </w:r>
      <w:r w:rsidRPr="00D04370">
        <w:rPr>
          <w:sz w:val="16"/>
        </w:rPr>
        <w:t xml:space="preserve">China's economy grew at an annual pace of 7.7% in the January to March quarter, compared with 7.9% in the previous three months. </w:t>
      </w:r>
      <w:r w:rsidRPr="00D04370">
        <w:rPr>
          <w:rStyle w:val="StyleBoldUnderline"/>
        </w:rPr>
        <w:t>Analysts say second-quarter GDP figures, due to be released on Monday, are likely to show a further slowdow</w:t>
      </w:r>
      <w:r w:rsidRPr="00D04370">
        <w:rPr>
          <w:sz w:val="16"/>
        </w:rPr>
        <w:t xml:space="preserve">n, as demand in key export markets in the US and Europe remains weak. </w:t>
      </w:r>
      <w:r w:rsidRPr="00D04370">
        <w:rPr>
          <w:rStyle w:val="StyleBoldUnderline"/>
        </w:rPr>
        <w:t>At the same time, policymakers have found it tough to boost domestic consumption enough to offset a decline in foreign sales</w:t>
      </w:r>
      <w:r w:rsidRPr="00D04370">
        <w:rPr>
          <w:sz w:val="16"/>
        </w:rPr>
        <w:t xml:space="preserve">.Analysts said the surprise fall in exports and imports in June indicated </w:t>
      </w:r>
      <w:r w:rsidRPr="00D04370">
        <w:rPr>
          <w:rStyle w:val="StyleBoldUnderline"/>
        </w:rPr>
        <w:t>that China's economic growth was likely to remain under pressure in the coming months.</w:t>
      </w:r>
    </w:p>
    <w:p w:rsidR="00F00514" w:rsidRDefault="00F00514" w:rsidP="00F00514">
      <w:pPr>
        <w:rPr>
          <w:rStyle w:val="StyleBoldUnderline"/>
        </w:rPr>
      </w:pPr>
    </w:p>
    <w:p w:rsidR="00F00514" w:rsidRPr="00177609" w:rsidRDefault="00F00514" w:rsidP="00F00514">
      <w:pPr>
        <w:pStyle w:val="Heading4"/>
      </w:pPr>
      <w:r w:rsidRPr="00177609">
        <w:t>China Economy Contracting- moving up still hurts economy</w:t>
      </w:r>
    </w:p>
    <w:p w:rsidR="00F00514" w:rsidRPr="00226F27" w:rsidRDefault="00F00514" w:rsidP="00F00514">
      <w:r>
        <w:rPr>
          <w:rStyle w:val="StyleStyleBold12pt"/>
        </w:rPr>
        <w:t xml:space="preserve">Li, 7/1 </w:t>
      </w:r>
      <w:r w:rsidRPr="00226F27">
        <w:t>[7/1/13, Shan Li is a money reporter for the LA Times, “China's manufacturing slows for second straight month, http://www.latimes.com/business/money/la-fi-mo-china-manufacturing-20130701,0,3126310.story]</w:t>
      </w:r>
    </w:p>
    <w:p w:rsidR="00F00514" w:rsidRPr="00226F27" w:rsidRDefault="00F00514" w:rsidP="00F00514">
      <w:pPr>
        <w:rPr>
          <w:sz w:val="16"/>
        </w:rPr>
      </w:pPr>
      <w:r w:rsidRPr="00762249">
        <w:rPr>
          <w:rStyle w:val="StyleBoldUnderline"/>
        </w:rPr>
        <w:t>In another sign that China's booming economy may be slowing, the country's manufacturing sector contracted in June after facing a credit crunch</w:t>
      </w:r>
      <w:r w:rsidRPr="00226F27">
        <w:rPr>
          <w:sz w:val="16"/>
        </w:rPr>
        <w:t xml:space="preserve"> and seeing a decline in orders from Europe and the U.S., a survey said. </w:t>
      </w:r>
      <w:r w:rsidRPr="00762249">
        <w:rPr>
          <w:rStyle w:val="StyleBoldUnderline"/>
        </w:rPr>
        <w:t>For the second straight month, the HSBC purchasing managers index for China stood below 50 points,</w:t>
      </w:r>
      <w:r w:rsidRPr="00226F27">
        <w:rPr>
          <w:sz w:val="16"/>
        </w:rPr>
        <w:t xml:space="preserve"> which </w:t>
      </w:r>
      <w:r w:rsidRPr="00762249">
        <w:rPr>
          <w:rStyle w:val="StyleBoldUnderline"/>
        </w:rPr>
        <w:t>indicates a decline in manufacturing as export demand dropped and domestic consumption failed to make up</w:t>
      </w:r>
      <w:r w:rsidRPr="00226F27">
        <w:rPr>
          <w:sz w:val="16"/>
        </w:rPr>
        <w:t xml:space="preserve"> the difference. </w:t>
      </w:r>
      <w:r w:rsidRPr="00762249">
        <w:rPr>
          <w:rStyle w:val="StyleBoldUnderline"/>
        </w:rPr>
        <w:t>That decline has many countries nervously watching to see whether it will have broader implications on the global economy.</w:t>
      </w:r>
      <w:r>
        <w:rPr>
          <w:rStyle w:val="StyleBoldUnderline"/>
        </w:rPr>
        <w:t xml:space="preserve"> </w:t>
      </w:r>
      <w:r w:rsidRPr="00226F27">
        <w:rPr>
          <w:sz w:val="16"/>
        </w:rPr>
        <w:t xml:space="preserve">China is the world’s largest exporter and the largest or second-largest trading partner for 78 countries, so any slowdown has global consequences, said Ferdinando Guerra, an economist specializing in international trade at the Los Angeles County Economic Development Corp. </w:t>
      </w:r>
      <w:r w:rsidRPr="00762249">
        <w:rPr>
          <w:rStyle w:val="StyleBoldUnderline"/>
        </w:rPr>
        <w:t>Guerra said the reduction in manufacturing illustrates how integrated the international arena has become.</w:t>
      </w:r>
      <w:r w:rsidRPr="00226F27">
        <w:rPr>
          <w:sz w:val="16"/>
        </w:rPr>
        <w:t xml:space="preserve"> He largely blames </w:t>
      </w:r>
      <w:r w:rsidRPr="00762249">
        <w:rPr>
          <w:rStyle w:val="StyleBoldUnderline"/>
        </w:rPr>
        <w:t>China’s manufacturing cuts on reduced demand from Europe’s struggling economies.</w:t>
      </w:r>
      <w:r w:rsidRPr="00226F27">
        <w:rPr>
          <w:sz w:val="16"/>
        </w:rPr>
        <w:t xml:space="preserve"> That in turn has pushed down demand for raw materials and components from countries such as Brazil, South Korea and Taiwan. </w:t>
      </w:r>
      <w:r w:rsidRPr="00762249">
        <w:rPr>
          <w:rStyle w:val="StyleBoldUnderline"/>
        </w:rPr>
        <w:t xml:space="preserve">Some economists predict that China will miss its annual target growth rate for the first time since the 1990s as the government tries to rein in reckless lending that authorities fear could spiral out of control. </w:t>
      </w:r>
      <w:r w:rsidRPr="00226F27">
        <w:rPr>
          <w:sz w:val="16"/>
        </w:rPr>
        <w:t>Efforts to restrict such practices have led to a cash squeeze among banks and rising interest rates. "</w:t>
      </w:r>
      <w:r w:rsidRPr="00762249">
        <w:rPr>
          <w:rStyle w:val="StyleBoldUnderline"/>
        </w:rPr>
        <w:t>Falling orders and rising inventories added pressure to Chinese manufacturers in June</w:t>
      </w:r>
      <w:r w:rsidRPr="00226F27">
        <w:rPr>
          <w:sz w:val="16"/>
        </w:rPr>
        <w:t xml:space="preserve">," HSBC chief economist Hongbin Qu said in a statement. "And the recent cash crunch in the interbank market is likely to slow expansion of off-balance sheet lending." The HSBC index, which looks at 420 manufacturers, reported the sector lost jobs at its fastest pace in 10 months as new export orders saw the biggest drop in nine months. </w:t>
      </w:r>
      <w:r w:rsidRPr="00762249">
        <w:rPr>
          <w:rStyle w:val="StyleBoldUnderline"/>
        </w:rPr>
        <w:t>The Chinese government has increased its efforts to shift the economy</w:t>
      </w:r>
      <w:r w:rsidRPr="00226F27">
        <w:rPr>
          <w:sz w:val="16"/>
        </w:rPr>
        <w:t xml:space="preserve"> from being dependent on cheap exports and capital investment </w:t>
      </w:r>
      <w:r w:rsidRPr="00762249">
        <w:rPr>
          <w:rStyle w:val="StyleBoldUnderline"/>
        </w:rPr>
        <w:t xml:space="preserve">to one that relies more on domestic consumption. Economists predict that even if those efforts are successful, the country will </w:t>
      </w:r>
      <w:r w:rsidRPr="00762249">
        <w:rPr>
          <w:rStyle w:val="Emphasis"/>
        </w:rPr>
        <w:t>suffer growing pains along the way.</w:t>
      </w:r>
      <w:r>
        <w:rPr>
          <w:rStyle w:val="Emphasis"/>
        </w:rPr>
        <w:t xml:space="preserve"> </w:t>
      </w:r>
      <w:r w:rsidRPr="00226F27">
        <w:rPr>
          <w:sz w:val="16"/>
        </w:rPr>
        <w:t>In the first quarter, the country's economic growth dropped to 7.7% from 7.9% in the fourth quarter. There is speculation that the latest credit crunch may result in future growth rates below 7%.</w:t>
      </w:r>
    </w:p>
    <w:p w:rsidR="00F00514" w:rsidRPr="00D04370" w:rsidRDefault="00F00514" w:rsidP="00F00514">
      <w:pPr>
        <w:rPr>
          <w:rStyle w:val="StyleBoldUnderline"/>
        </w:rPr>
      </w:pPr>
    </w:p>
    <w:p w:rsidR="00F00514" w:rsidRPr="00420CD2" w:rsidRDefault="00F00514" w:rsidP="00065EFB"/>
    <w:p w:rsidR="00065EFB" w:rsidRDefault="00C825F7" w:rsidP="00C825F7">
      <w:pPr>
        <w:pStyle w:val="Heading2"/>
      </w:pPr>
      <w:r>
        <w:lastRenderedPageBreak/>
        <w:t>AT: Aerospace</w:t>
      </w:r>
      <w:r w:rsidR="00DD3856">
        <w:t xml:space="preserve"> Advantage</w:t>
      </w:r>
    </w:p>
    <w:p w:rsidR="00DD3856" w:rsidRPr="00C5296B" w:rsidRDefault="00DD3856" w:rsidP="00DD3856">
      <w:pPr>
        <w:pStyle w:val="Heading3"/>
      </w:pPr>
      <w:r>
        <w:lastRenderedPageBreak/>
        <w:t>Aerospace High</w:t>
      </w:r>
    </w:p>
    <w:p w:rsidR="00DD3856" w:rsidRDefault="00DD3856" w:rsidP="00DD3856">
      <w:pPr>
        <w:pStyle w:val="Heading4"/>
      </w:pPr>
      <w:r>
        <w:t>Despite sequestration, the aerospace sector will grow</w:t>
      </w:r>
    </w:p>
    <w:p w:rsidR="00DD3856" w:rsidRPr="00C33269" w:rsidRDefault="00DD3856" w:rsidP="00DD3856">
      <w:pPr>
        <w:rPr>
          <w:rStyle w:val="StyleStyleBold12pt"/>
          <w:b w:val="0"/>
          <w:sz w:val="18"/>
        </w:rPr>
      </w:pPr>
      <w:r>
        <w:rPr>
          <w:rStyle w:val="StyleStyleBold12pt"/>
        </w:rPr>
        <w:t xml:space="preserve">Wolf 12 </w:t>
      </w:r>
      <w:r>
        <w:rPr>
          <w:rStyle w:val="StyleStyleBold12pt"/>
          <w:sz w:val="18"/>
        </w:rPr>
        <w:t>(Jim Wolf, writer for Reuters, “U.S. aerospace industry sees 10th straight growth year” &lt;http://www.reuters.com/article/2012/12/05/us-aerospace-us-idUSBRE8B41EI20121205&gt; 12-5-12)</w:t>
      </w:r>
    </w:p>
    <w:p w:rsidR="00DD3856" w:rsidRPr="00C33269" w:rsidRDefault="00DD3856" w:rsidP="00DD3856">
      <w:pPr>
        <w:rPr>
          <w:sz w:val="16"/>
        </w:rPr>
      </w:pPr>
      <w:r w:rsidRPr="00C33269">
        <w:rPr>
          <w:sz w:val="16"/>
        </w:rPr>
        <w:t xml:space="preserve">(Reuters) - </w:t>
      </w:r>
      <w:r w:rsidRPr="00C33269">
        <w:rPr>
          <w:rStyle w:val="StyleBoldUnderline"/>
        </w:rPr>
        <w:t>U</w:t>
      </w:r>
      <w:r w:rsidRPr="00C33269">
        <w:rPr>
          <w:sz w:val="16"/>
        </w:rPr>
        <w:t>.</w:t>
      </w:r>
      <w:r w:rsidRPr="00C33269">
        <w:rPr>
          <w:rStyle w:val="StyleBoldUnderline"/>
        </w:rPr>
        <w:t>S. aerospace and arms companies are poised for</w:t>
      </w:r>
      <w:r w:rsidRPr="00C33269">
        <w:rPr>
          <w:sz w:val="16"/>
        </w:rPr>
        <w:t xml:space="preserve"> 2.8 percent </w:t>
      </w:r>
      <w:r w:rsidRPr="00C33269">
        <w:rPr>
          <w:rStyle w:val="StyleBoldUnderline"/>
        </w:rPr>
        <w:t>overall sales growth next year</w:t>
      </w:r>
      <w:r w:rsidRPr="00C33269">
        <w:rPr>
          <w:sz w:val="16"/>
        </w:rPr>
        <w:t xml:space="preserve"> to about $224 billion, </w:t>
      </w:r>
      <w:r w:rsidRPr="00C33269">
        <w:rPr>
          <w:rStyle w:val="StyleBoldUnderline"/>
        </w:rPr>
        <w:t>which would mark their 10th straight year of growth</w:t>
      </w:r>
      <w:r w:rsidRPr="00C33269">
        <w:rPr>
          <w:sz w:val="16"/>
        </w:rPr>
        <w:t>, barring steep Pentagon budget cuts, the industry's chief trade group said on Wednesday.</w:t>
      </w:r>
      <w:r w:rsidRPr="00C33269">
        <w:rPr>
          <w:sz w:val="12"/>
        </w:rPr>
        <w:t>¶</w:t>
      </w:r>
      <w:r w:rsidRPr="00C33269">
        <w:rPr>
          <w:sz w:val="16"/>
        </w:rPr>
        <w:t xml:space="preserve"> The forecast does not factor in so-called sequestration, a process that would lop about 10 percent off Pentagon arms purchases starting next month if Republicans and Democrats fail to agree on a new plan to pare federal deficits.</w:t>
      </w:r>
      <w:r w:rsidRPr="00C33269">
        <w:rPr>
          <w:sz w:val="12"/>
        </w:rPr>
        <w:t>¶</w:t>
      </w:r>
      <w:r w:rsidRPr="00C33269">
        <w:rPr>
          <w:sz w:val="16"/>
        </w:rPr>
        <w:t xml:space="preserve"> </w:t>
      </w:r>
      <w:r w:rsidRPr="00C33269">
        <w:rPr>
          <w:rStyle w:val="StyleBoldUnderline"/>
        </w:rPr>
        <w:t>Exports of civil aircraft, engines and parts</w:t>
      </w:r>
      <w:r w:rsidRPr="00C33269">
        <w:rPr>
          <w:sz w:val="16"/>
        </w:rPr>
        <w:t xml:space="preserve"> - which represent about 88 percent of all aerospace exports - </w:t>
      </w:r>
      <w:r w:rsidRPr="00C33269">
        <w:rPr>
          <w:rStyle w:val="StyleBoldUnderline"/>
        </w:rPr>
        <w:t>are expected to account for most of the industry's sales growth</w:t>
      </w:r>
      <w:r w:rsidRPr="00C33269">
        <w:rPr>
          <w:sz w:val="16"/>
        </w:rPr>
        <w:t xml:space="preserve"> in 2013.</w:t>
      </w:r>
      <w:r w:rsidRPr="00C33269">
        <w:rPr>
          <w:sz w:val="12"/>
        </w:rPr>
        <w:t>¶</w:t>
      </w:r>
      <w:r w:rsidRPr="00C33269">
        <w:rPr>
          <w:sz w:val="16"/>
        </w:rPr>
        <w:t xml:space="preserve"> The U.S. military aircraft sector, on the other hand, continues to shrink even as foreign sales of U.S. warplanes are booming.</w:t>
      </w:r>
      <w:r w:rsidRPr="00C33269">
        <w:rPr>
          <w:sz w:val="12"/>
        </w:rPr>
        <w:t>¶</w:t>
      </w:r>
      <w:r w:rsidRPr="00C33269">
        <w:rPr>
          <w:sz w:val="16"/>
        </w:rPr>
        <w:t xml:space="preserve"> </w:t>
      </w:r>
      <w:r w:rsidRPr="00C33269">
        <w:rPr>
          <w:rStyle w:val="StyleBoldUnderline"/>
        </w:rPr>
        <w:t>Aerospace and arms companies, one of the economy's perennial bright spots, continued to lead the United States in the net export of manufactured goods</w:t>
      </w:r>
      <w:r w:rsidRPr="00C33269">
        <w:rPr>
          <w:sz w:val="16"/>
        </w:rPr>
        <w:t xml:space="preserve">, </w:t>
      </w:r>
      <w:r w:rsidRPr="00C33269">
        <w:rPr>
          <w:rStyle w:val="StyleBoldUnderline"/>
        </w:rPr>
        <w:t>buoyed by strong civil aircraft sale</w:t>
      </w:r>
      <w:r w:rsidRPr="00C33269">
        <w:rPr>
          <w:sz w:val="16"/>
        </w:rPr>
        <w:t>s, the Aerospace Industries Association said in its annual year-end review and forecast.</w:t>
      </w:r>
      <w:r w:rsidRPr="00C33269">
        <w:rPr>
          <w:sz w:val="12"/>
        </w:rPr>
        <w:t>¶</w:t>
      </w:r>
      <w:r w:rsidRPr="00C33269">
        <w:rPr>
          <w:sz w:val="16"/>
        </w:rPr>
        <w:t xml:space="preserve"> </w:t>
      </w:r>
      <w:r w:rsidRPr="00C33269">
        <w:rPr>
          <w:rStyle w:val="StyleBoldUnderline"/>
        </w:rPr>
        <w:t>Exports rose 12 percent</w:t>
      </w:r>
      <w:r w:rsidRPr="00C33269">
        <w:rPr>
          <w:sz w:val="16"/>
        </w:rPr>
        <w:t xml:space="preserve"> to an estimated $95.5 billion this year from $85.3 billion last year </w:t>
      </w:r>
      <w:r w:rsidRPr="00C33269">
        <w:rPr>
          <w:rStyle w:val="StyleBoldUnderline"/>
        </w:rPr>
        <w:t>and are likely to grow during "at least the next several years"</w:t>
      </w:r>
      <w:r w:rsidRPr="00C33269">
        <w:rPr>
          <w:sz w:val="16"/>
        </w:rPr>
        <w:t xml:space="preserve"> based on order backlogs, the AIA said.</w:t>
      </w:r>
      <w:r w:rsidRPr="00C33269">
        <w:rPr>
          <w:sz w:val="12"/>
        </w:rPr>
        <w:t>¶</w:t>
      </w:r>
      <w:r w:rsidRPr="00C33269">
        <w:rPr>
          <w:sz w:val="16"/>
        </w:rPr>
        <w:t xml:space="preserve"> Order books for civil aircraft makers such as Boeing Co (BA.N), the world's largest maker of commercial jetliners and military aircraft combined, now contain a six- to seven-year backlog, the report said.</w:t>
      </w:r>
      <w:r w:rsidRPr="00C33269">
        <w:rPr>
          <w:sz w:val="12"/>
        </w:rPr>
        <w:t>¶</w:t>
      </w:r>
      <w:r w:rsidRPr="00C33269">
        <w:rPr>
          <w:sz w:val="16"/>
        </w:rPr>
        <w:t xml:space="preserve"> U.S. military purchases of hardware may decline slowly or be hit with indiscriminate, sequester-related cuts that could cause major disruptions in the supply chain, especially for smaller manufacturers, the AIA said.</w:t>
      </w:r>
      <w:r w:rsidRPr="00C33269">
        <w:rPr>
          <w:sz w:val="12"/>
        </w:rPr>
        <w:t>¶</w:t>
      </w:r>
      <w:r w:rsidRPr="00C33269">
        <w:rPr>
          <w:sz w:val="16"/>
        </w:rPr>
        <w:t xml:space="preserve"> Sequestration clouded the outlook for 2013 and was hard to factor in because of unknowns about how mandated cuts would be carried out, Marion Blakey, AIA's president and chief executive, told an industry luncheon.</w:t>
      </w:r>
      <w:r w:rsidRPr="00C33269">
        <w:rPr>
          <w:sz w:val="12"/>
        </w:rPr>
        <w:t>¶</w:t>
      </w:r>
      <w:r w:rsidRPr="00C33269">
        <w:rPr>
          <w:sz w:val="16"/>
        </w:rPr>
        <w:t xml:space="preserve"> "</w:t>
      </w:r>
      <w:r w:rsidRPr="00C33269">
        <w:rPr>
          <w:rStyle w:val="StyleBoldUnderline"/>
        </w:rPr>
        <w:t>It's an industry that remains healthy despite the obstacles</w:t>
      </w:r>
      <w:r w:rsidRPr="00C33269">
        <w:rPr>
          <w:sz w:val="16"/>
        </w:rPr>
        <w:t>," she said.</w:t>
      </w:r>
      <w:r w:rsidRPr="00C33269">
        <w:rPr>
          <w:sz w:val="12"/>
        </w:rPr>
        <w:t>¶</w:t>
      </w:r>
      <w:r w:rsidRPr="00C33269">
        <w:rPr>
          <w:sz w:val="16"/>
        </w:rPr>
        <w:t xml:space="preserve"> For 2013, </w:t>
      </w:r>
      <w:r w:rsidRPr="00C33269">
        <w:rPr>
          <w:rStyle w:val="StyleBoldUnderline"/>
        </w:rPr>
        <w:t>overall sales are projected to rise</w:t>
      </w:r>
      <w:r w:rsidRPr="00C33269">
        <w:rPr>
          <w:sz w:val="16"/>
        </w:rPr>
        <w:t xml:space="preserve"> 2.6 percent to $223.6 billion from an estimated $217.9 billion this year. In 2012, the estimated total was up 3.4 percent from $210.8 billion the year before.</w:t>
      </w:r>
    </w:p>
    <w:p w:rsidR="00DD3856" w:rsidRDefault="00DD3856" w:rsidP="00DD3856">
      <w:pPr>
        <w:pStyle w:val="Heading4"/>
      </w:pPr>
      <w:r>
        <w:t>There will be growth – aerospace executives</w:t>
      </w:r>
    </w:p>
    <w:p w:rsidR="00DD3856" w:rsidRPr="00BE47AD" w:rsidRDefault="00DD3856" w:rsidP="00DD3856">
      <w:pPr>
        <w:rPr>
          <w:rStyle w:val="StyleStyleBold12pt"/>
          <w:b w:val="0"/>
          <w:sz w:val="18"/>
        </w:rPr>
      </w:pPr>
      <w:r>
        <w:rPr>
          <w:rStyle w:val="StyleStyleBold12pt"/>
        </w:rPr>
        <w:t xml:space="preserve">KPMG 12 </w:t>
      </w:r>
      <w:r>
        <w:rPr>
          <w:rStyle w:val="StyleStyleBold12pt"/>
          <w:sz w:val="18"/>
        </w:rPr>
        <w:t xml:space="preserve">(KPMG, one of the largest professional services companies in the world, “Aerospace &amp; Defense </w:t>
      </w:r>
      <w:r w:rsidRPr="00BE47AD">
        <w:rPr>
          <w:rStyle w:val="StyleStyleBold12pt"/>
          <w:sz w:val="12"/>
        </w:rPr>
        <w:t xml:space="preserve">¶ </w:t>
      </w:r>
      <w:r>
        <w:rPr>
          <w:rStyle w:val="StyleStyleBold12pt"/>
          <w:sz w:val="18"/>
        </w:rPr>
        <w:t>2012 Industry</w:t>
      </w:r>
      <w:r w:rsidRPr="00BE47AD">
        <w:rPr>
          <w:rStyle w:val="StyleStyleBold12pt"/>
          <w:sz w:val="12"/>
        </w:rPr>
        <w:t xml:space="preserve">¶ </w:t>
      </w:r>
      <w:r>
        <w:rPr>
          <w:rStyle w:val="StyleStyleBold12pt"/>
          <w:sz w:val="18"/>
        </w:rPr>
        <w:t>Outlook Survey:</w:t>
      </w:r>
      <w:r w:rsidRPr="00BE47AD">
        <w:rPr>
          <w:rStyle w:val="StyleStyleBold12pt"/>
          <w:sz w:val="12"/>
        </w:rPr>
        <w:t xml:space="preserve">¶ </w:t>
      </w:r>
      <w:r>
        <w:rPr>
          <w:rStyle w:val="StyleStyleBold12pt"/>
          <w:sz w:val="18"/>
        </w:rPr>
        <w:t>Anticipating</w:t>
      </w:r>
      <w:r w:rsidRPr="00BE47AD">
        <w:rPr>
          <w:rStyle w:val="StyleStyleBold12pt"/>
          <w:sz w:val="12"/>
        </w:rPr>
        <w:t xml:space="preserve">¶ </w:t>
      </w:r>
      <w:r>
        <w:rPr>
          <w:rStyle w:val="StyleStyleBold12pt"/>
          <w:sz w:val="18"/>
        </w:rPr>
        <w:t xml:space="preserve">Consolidation. </w:t>
      </w:r>
      <w:r w:rsidRPr="00BE47AD">
        <w:rPr>
          <w:rStyle w:val="StyleStyleBold12pt"/>
          <w:sz w:val="12"/>
        </w:rPr>
        <w:t xml:space="preserve">¶ </w:t>
      </w:r>
      <w:r>
        <w:rPr>
          <w:rStyle w:val="StyleStyleBold12pt"/>
          <w:sz w:val="18"/>
        </w:rPr>
        <w:t>Targeting M&amp;A.” &lt;http://www.kpmg.com/US/en/IssuesAndInsights/ArticlesPublications/Documents/2012-aerospace-defense-outlook-survey.pdf&gt; 8-1-12)</w:t>
      </w:r>
    </w:p>
    <w:p w:rsidR="00DD3856" w:rsidRPr="00C5296B" w:rsidRDefault="00DD3856" w:rsidP="00DD3856">
      <w:pPr>
        <w:rPr>
          <w:sz w:val="16"/>
        </w:rPr>
      </w:pPr>
      <w:r w:rsidRPr="00C5296B">
        <w:rPr>
          <w:sz w:val="16"/>
        </w:rPr>
        <w:t xml:space="preserve">KPMG’s </w:t>
      </w:r>
      <w:r w:rsidRPr="00C5296B">
        <w:rPr>
          <w:rStyle w:val="StyleBoldUnderline"/>
        </w:rPr>
        <w:t xml:space="preserve">survey reflects the responses of more than 100 A&amp;D sector </w:t>
      </w:r>
      <w:r w:rsidRPr="00C5296B">
        <w:rPr>
          <w:rStyle w:val="StyleBoldUnderline"/>
          <w:b w:val="0"/>
          <w:sz w:val="12"/>
        </w:rPr>
        <w:t>¶</w:t>
      </w:r>
      <w:r w:rsidRPr="00C5296B">
        <w:rPr>
          <w:rStyle w:val="StyleBoldUnderline"/>
          <w:sz w:val="12"/>
        </w:rPr>
        <w:t xml:space="preserve"> </w:t>
      </w:r>
      <w:r w:rsidRPr="00C5296B">
        <w:rPr>
          <w:rStyle w:val="StyleBoldUnderline"/>
        </w:rPr>
        <w:t>executives</w:t>
      </w:r>
      <w:r w:rsidRPr="00C5296B">
        <w:rPr>
          <w:sz w:val="16"/>
        </w:rPr>
        <w:t xml:space="preserve"> from large, U.S.-based companies with $100 million+ </w:t>
      </w:r>
      <w:r w:rsidRPr="00C5296B">
        <w:rPr>
          <w:sz w:val="12"/>
        </w:rPr>
        <w:t>¶</w:t>
      </w:r>
      <w:r w:rsidRPr="00C5296B">
        <w:rPr>
          <w:sz w:val="16"/>
        </w:rPr>
        <w:t xml:space="preserve"> annual revenues. More than one-third of respondents (39 percent) </w:t>
      </w:r>
      <w:r w:rsidRPr="00C5296B">
        <w:rPr>
          <w:sz w:val="12"/>
        </w:rPr>
        <w:t>¶</w:t>
      </w:r>
      <w:r w:rsidRPr="00C5296B">
        <w:rPr>
          <w:sz w:val="16"/>
        </w:rPr>
        <w:t xml:space="preserve"> worked for companies with annual revenues of more than $10 billion, </w:t>
      </w:r>
      <w:r w:rsidRPr="00C5296B">
        <w:rPr>
          <w:sz w:val="12"/>
        </w:rPr>
        <w:t>¶</w:t>
      </w:r>
      <w:r w:rsidRPr="00C5296B">
        <w:rPr>
          <w:sz w:val="16"/>
        </w:rPr>
        <w:t xml:space="preserve"> while 38 percent represented companies with annual revenues </w:t>
      </w:r>
      <w:r w:rsidRPr="00C5296B">
        <w:rPr>
          <w:sz w:val="12"/>
        </w:rPr>
        <w:t>¶</w:t>
      </w:r>
      <w:r w:rsidRPr="00C5296B">
        <w:rPr>
          <w:sz w:val="16"/>
        </w:rPr>
        <w:t xml:space="preserve"> between $1 billion and $10 billion, and 23 percent with revenues in the </w:t>
      </w:r>
      <w:r w:rsidRPr="00C5296B">
        <w:rPr>
          <w:sz w:val="12"/>
        </w:rPr>
        <w:t>¶</w:t>
      </w:r>
      <w:r w:rsidRPr="00C5296B">
        <w:rPr>
          <w:sz w:val="16"/>
        </w:rPr>
        <w:t xml:space="preserve"> $100 million to $1 billion range. Eighty percent of these companies are </w:t>
      </w:r>
      <w:r w:rsidRPr="00C5296B">
        <w:rPr>
          <w:sz w:val="12"/>
        </w:rPr>
        <w:t>¶</w:t>
      </w:r>
      <w:r w:rsidRPr="00C5296B">
        <w:rPr>
          <w:sz w:val="16"/>
        </w:rPr>
        <w:t xml:space="preserve"> publicly held and 20 percent are privately held.</w:t>
      </w:r>
      <w:r w:rsidRPr="00C5296B">
        <w:rPr>
          <w:sz w:val="12"/>
        </w:rPr>
        <w:t>¶</w:t>
      </w:r>
      <w:r w:rsidRPr="00C5296B">
        <w:rPr>
          <w:sz w:val="16"/>
        </w:rPr>
        <w:t xml:space="preserve"> Key findings from the A&amp;D sector survey include:</w:t>
      </w:r>
      <w:r w:rsidRPr="00C5296B">
        <w:rPr>
          <w:sz w:val="12"/>
        </w:rPr>
        <w:t>¶</w:t>
      </w:r>
      <w:r w:rsidRPr="00C5296B">
        <w:rPr>
          <w:sz w:val="16"/>
        </w:rPr>
        <w:t xml:space="preserve"> • Nearly </w:t>
      </w:r>
      <w:r w:rsidRPr="00C5296B">
        <w:rPr>
          <w:rStyle w:val="StyleBoldUnderline"/>
        </w:rPr>
        <w:t>three-quarters</w:t>
      </w:r>
      <w:r w:rsidRPr="00C5296B">
        <w:rPr>
          <w:sz w:val="16"/>
        </w:rPr>
        <w:t xml:space="preserve"> (72 percent) ofA&amp;D </w:t>
      </w:r>
      <w:r w:rsidRPr="00C5296B">
        <w:rPr>
          <w:rStyle w:val="StyleBoldUnderline"/>
        </w:rPr>
        <w:t>executives expect</w:t>
      </w:r>
      <w:r>
        <w:rPr>
          <w:rStyle w:val="StyleBoldUnderline"/>
        </w:rPr>
        <w:t xml:space="preserve"> </w:t>
      </w:r>
      <w:r w:rsidRPr="00C5296B">
        <w:rPr>
          <w:rStyle w:val="StyleBoldUnderline"/>
        </w:rPr>
        <w:t>their companies will be</w:t>
      </w:r>
      <w:r w:rsidRPr="00C5296B">
        <w:rPr>
          <w:rStyle w:val="StyleBoldUnderline"/>
          <w:b w:val="0"/>
          <w:sz w:val="12"/>
        </w:rPr>
        <w:t>¶</w:t>
      </w:r>
      <w:r w:rsidRPr="00C5296B">
        <w:rPr>
          <w:rStyle w:val="StyleBoldUnderline"/>
          <w:sz w:val="12"/>
        </w:rPr>
        <w:t xml:space="preserve"> </w:t>
      </w:r>
      <w:r w:rsidRPr="00C5296B">
        <w:rPr>
          <w:rStyle w:val="StyleBoldUnderline"/>
        </w:rPr>
        <w:t>involved in a merger or acquisition</w:t>
      </w:r>
      <w:r w:rsidRPr="00C5296B">
        <w:rPr>
          <w:sz w:val="16"/>
        </w:rPr>
        <w:t xml:space="preserve"> during the next two years. </w:t>
      </w:r>
      <w:r w:rsidRPr="00C5296B">
        <w:rPr>
          <w:sz w:val="12"/>
        </w:rPr>
        <w:t>¶</w:t>
      </w:r>
      <w:r w:rsidRPr="00C5296B">
        <w:rPr>
          <w:sz w:val="16"/>
        </w:rPr>
        <w:t xml:space="preserve"> • Survey respondents believe </w:t>
      </w:r>
      <w:r w:rsidRPr="00C5296B">
        <w:rPr>
          <w:rStyle w:val="StyleBoldUnderline"/>
        </w:rPr>
        <w:t>acquisitions/joint ventures</w:t>
      </w:r>
      <w:r w:rsidRPr="00C5296B">
        <w:rPr>
          <w:sz w:val="16"/>
        </w:rPr>
        <w:t xml:space="preserve"> (50 percent), </w:t>
      </w:r>
      <w:r w:rsidRPr="00C5296B">
        <w:rPr>
          <w:rStyle w:val="StyleBoldUnderline"/>
        </w:rPr>
        <w:t>new product</w:t>
      </w:r>
      <w:r w:rsidRPr="00C5296B">
        <w:rPr>
          <w:rStyle w:val="StyleBoldUnderline"/>
          <w:b w:val="0"/>
          <w:sz w:val="12"/>
        </w:rPr>
        <w:t>¶</w:t>
      </w:r>
      <w:r w:rsidRPr="00C5296B">
        <w:rPr>
          <w:rStyle w:val="StyleBoldUnderline"/>
          <w:sz w:val="12"/>
        </w:rPr>
        <w:t xml:space="preserve"> </w:t>
      </w:r>
      <w:r w:rsidRPr="00C5296B">
        <w:rPr>
          <w:rStyle w:val="StyleBoldUnderline"/>
        </w:rPr>
        <w:t>development</w:t>
      </w:r>
      <w:r w:rsidRPr="00C5296B">
        <w:rPr>
          <w:sz w:val="16"/>
        </w:rPr>
        <w:t xml:space="preserve"> (50 percent), </w:t>
      </w:r>
      <w:r w:rsidRPr="00C5296B">
        <w:rPr>
          <w:rStyle w:val="StyleBoldUnderline"/>
        </w:rPr>
        <w:t xml:space="preserve">and international expansion into new geographies </w:t>
      </w:r>
      <w:r w:rsidRPr="00C5296B">
        <w:rPr>
          <w:rStyle w:val="StyleBoldUnderline"/>
          <w:b w:val="0"/>
          <w:sz w:val="12"/>
        </w:rPr>
        <w:t>¶</w:t>
      </w:r>
      <w:r w:rsidRPr="00C5296B">
        <w:rPr>
          <w:rStyle w:val="StyleBoldUnderline"/>
          <w:sz w:val="12"/>
        </w:rPr>
        <w:t xml:space="preserve"> </w:t>
      </w:r>
      <w:r w:rsidRPr="00C5296B">
        <w:rPr>
          <w:sz w:val="16"/>
        </w:rPr>
        <w:t xml:space="preserve">(40 percent) </w:t>
      </w:r>
      <w:r w:rsidRPr="00C5296B">
        <w:rPr>
          <w:rStyle w:val="StyleBoldUnderline"/>
        </w:rPr>
        <w:t xml:space="preserve">will serve as the top drivers of revenue growth over the next three years. </w:t>
      </w:r>
      <w:r w:rsidRPr="00C5296B">
        <w:rPr>
          <w:rStyle w:val="StyleBoldUnderline"/>
          <w:b w:val="0"/>
          <w:sz w:val="12"/>
        </w:rPr>
        <w:t>¶</w:t>
      </w:r>
      <w:r w:rsidRPr="00C5296B">
        <w:rPr>
          <w:rStyle w:val="StyleBoldUnderline"/>
          <w:sz w:val="12"/>
        </w:rPr>
        <w:t xml:space="preserve"> </w:t>
      </w:r>
      <w:r w:rsidRPr="00C5296B">
        <w:rPr>
          <w:sz w:val="16"/>
        </w:rPr>
        <w:t xml:space="preserve">• </w:t>
      </w:r>
      <w:r w:rsidRPr="00C5296B">
        <w:rPr>
          <w:rStyle w:val="StyleBoldUnderline"/>
        </w:rPr>
        <w:t>Sixty-four percent</w:t>
      </w:r>
      <w:r w:rsidRPr="00C5296B">
        <w:rPr>
          <w:sz w:val="16"/>
        </w:rPr>
        <w:t xml:space="preserve"> of survey respondents </w:t>
      </w:r>
      <w:r w:rsidRPr="00C5296B">
        <w:rPr>
          <w:rStyle w:val="StyleBoldUnderline"/>
        </w:rPr>
        <w:t>report having significant cash on their</w:t>
      </w:r>
      <w:r w:rsidRPr="00C5296B">
        <w:rPr>
          <w:rStyle w:val="StyleBoldUnderline"/>
          <w:b w:val="0"/>
          <w:sz w:val="12"/>
        </w:rPr>
        <w:t>¶</w:t>
      </w:r>
      <w:r w:rsidRPr="00C5296B">
        <w:rPr>
          <w:rStyle w:val="StyleBoldUnderline"/>
          <w:sz w:val="12"/>
        </w:rPr>
        <w:t xml:space="preserve"> </w:t>
      </w:r>
      <w:r w:rsidRPr="00C5296B">
        <w:rPr>
          <w:rStyle w:val="StyleBoldUnderline"/>
        </w:rPr>
        <w:t>balance sheet</w:t>
      </w:r>
      <w:r w:rsidRPr="00C5296B">
        <w:rPr>
          <w:sz w:val="16"/>
        </w:rPr>
        <w:t xml:space="preserve">. Of that number, 31 percent acknowledge </w:t>
      </w:r>
      <w:r w:rsidRPr="00C5296B">
        <w:rPr>
          <w:rStyle w:val="StyleBoldUnderline"/>
        </w:rPr>
        <w:t xml:space="preserve">new investment is already </w:t>
      </w:r>
      <w:r w:rsidRPr="00C5296B">
        <w:rPr>
          <w:rStyle w:val="StyleBoldUnderline"/>
          <w:b w:val="0"/>
          <w:sz w:val="12"/>
        </w:rPr>
        <w:t>¶</w:t>
      </w:r>
      <w:r w:rsidRPr="00C5296B">
        <w:rPr>
          <w:rStyle w:val="StyleBoldUnderline"/>
          <w:sz w:val="12"/>
        </w:rPr>
        <w:t xml:space="preserve"> </w:t>
      </w:r>
      <w:r w:rsidRPr="00C5296B">
        <w:rPr>
          <w:rStyle w:val="StyleBoldUnderline"/>
        </w:rPr>
        <w:t>significantly underway</w:t>
      </w:r>
      <w:r w:rsidRPr="00C5296B">
        <w:rPr>
          <w:sz w:val="16"/>
        </w:rPr>
        <w:t xml:space="preserve">. Top investment priorities cited by executives include </w:t>
      </w:r>
      <w:r w:rsidRPr="00C5296B">
        <w:rPr>
          <w:sz w:val="12"/>
        </w:rPr>
        <w:t>¶</w:t>
      </w:r>
      <w:r w:rsidRPr="00C5296B">
        <w:rPr>
          <w:sz w:val="16"/>
        </w:rPr>
        <w:t xml:space="preserve"> business acquisitions (49 percent), new products and services (42 percent), </w:t>
      </w:r>
      <w:r w:rsidRPr="00C5296B">
        <w:rPr>
          <w:sz w:val="12"/>
        </w:rPr>
        <w:t>¶</w:t>
      </w:r>
      <w:r w:rsidRPr="00C5296B">
        <w:rPr>
          <w:sz w:val="16"/>
        </w:rPr>
        <w:t xml:space="preserve"> andR&amp;D (41 percent) over the next year.</w:t>
      </w:r>
      <w:r w:rsidRPr="00C5296B">
        <w:rPr>
          <w:sz w:val="12"/>
        </w:rPr>
        <w:t>¶</w:t>
      </w:r>
      <w:r w:rsidRPr="00C5296B">
        <w:rPr>
          <w:sz w:val="16"/>
        </w:rPr>
        <w:t xml:space="preserve"> • Forty-five percent ofA&amp;D executives surveyed said their company’s </w:t>
      </w:r>
      <w:r w:rsidRPr="00C5296B">
        <w:rPr>
          <w:rStyle w:val="StyleBoldUnderline"/>
        </w:rPr>
        <w:t>revenue has</w:t>
      </w:r>
      <w:r w:rsidRPr="00C5296B">
        <w:rPr>
          <w:rStyle w:val="StyleBoldUnderline"/>
          <w:b w:val="0"/>
          <w:sz w:val="12"/>
        </w:rPr>
        <w:t>¶</w:t>
      </w:r>
      <w:r w:rsidRPr="00C5296B">
        <w:rPr>
          <w:rStyle w:val="StyleBoldUnderline"/>
          <w:sz w:val="12"/>
        </w:rPr>
        <w:t xml:space="preserve"> </w:t>
      </w:r>
      <w:r w:rsidRPr="00C5296B">
        <w:rPr>
          <w:rStyle w:val="StyleBoldUnderline"/>
        </w:rPr>
        <w:t>increased over the last year,</w:t>
      </w:r>
      <w:r w:rsidRPr="00C5296B">
        <w:rPr>
          <w:sz w:val="16"/>
        </w:rPr>
        <w:t xml:space="preserve"> </w:t>
      </w:r>
      <w:r w:rsidRPr="00C5296B">
        <w:rPr>
          <w:rStyle w:val="StyleBoldUnderline"/>
        </w:rPr>
        <w:t xml:space="preserve">and 62 percent predict continued revenue growth a year </w:t>
      </w:r>
      <w:r w:rsidRPr="00C5296B">
        <w:rPr>
          <w:rStyle w:val="StyleBoldUnderline"/>
          <w:b w:val="0"/>
          <w:sz w:val="12"/>
        </w:rPr>
        <w:t>¶</w:t>
      </w:r>
      <w:r w:rsidRPr="00C5296B">
        <w:rPr>
          <w:rStyle w:val="StyleBoldUnderline"/>
          <w:sz w:val="12"/>
        </w:rPr>
        <w:t xml:space="preserve"> </w:t>
      </w:r>
      <w:r w:rsidRPr="00C5296B">
        <w:rPr>
          <w:rStyle w:val="StyleBoldUnderline"/>
        </w:rPr>
        <w:t xml:space="preserve">from now. </w:t>
      </w:r>
      <w:r w:rsidRPr="00C5296B">
        <w:rPr>
          <w:rStyle w:val="StyleBoldUnderline"/>
          <w:b w:val="0"/>
          <w:sz w:val="12"/>
        </w:rPr>
        <w:t>¶</w:t>
      </w:r>
      <w:r w:rsidRPr="00C5296B">
        <w:rPr>
          <w:rStyle w:val="StyleBoldUnderline"/>
          <w:sz w:val="12"/>
        </w:rPr>
        <w:t xml:space="preserve"> </w:t>
      </w:r>
      <w:r w:rsidRPr="00C5296B">
        <w:rPr>
          <w:sz w:val="16"/>
        </w:rPr>
        <w:t>• Just 15 percent ofA&amp;D executives said their company currently derives more than</w:t>
      </w:r>
      <w:r w:rsidRPr="00C5296B">
        <w:rPr>
          <w:sz w:val="12"/>
        </w:rPr>
        <w:t>¶</w:t>
      </w:r>
      <w:r w:rsidRPr="00C5296B">
        <w:rPr>
          <w:sz w:val="16"/>
        </w:rPr>
        <w:t xml:space="preserve"> 40 percent of revenue from non-U.S. operations or customers. However, looking </w:t>
      </w:r>
      <w:r w:rsidRPr="00C5296B">
        <w:rPr>
          <w:sz w:val="12"/>
        </w:rPr>
        <w:t>¶</w:t>
      </w:r>
      <w:r w:rsidRPr="00C5296B">
        <w:rPr>
          <w:sz w:val="16"/>
        </w:rPr>
        <w:t xml:space="preserve"> ahead to the next 1–3 years, this number increases five percentage points to </w:t>
      </w:r>
      <w:r w:rsidRPr="00C5296B">
        <w:rPr>
          <w:sz w:val="12"/>
        </w:rPr>
        <w:t>¶</w:t>
      </w:r>
      <w:r w:rsidRPr="00C5296B">
        <w:rPr>
          <w:sz w:val="16"/>
        </w:rPr>
        <w:t xml:space="preserve"> 20 percent.</w:t>
      </w:r>
      <w:r w:rsidRPr="00C5296B">
        <w:rPr>
          <w:sz w:val="12"/>
        </w:rPr>
        <w:t>¶</w:t>
      </w:r>
      <w:r w:rsidRPr="00C5296B">
        <w:rPr>
          <w:sz w:val="16"/>
        </w:rPr>
        <w:t xml:space="preserve"> • When asked about their expectations for the U.S. economy a year from now,</w:t>
      </w:r>
      <w:r w:rsidRPr="00C5296B">
        <w:rPr>
          <w:rStyle w:val="StyleBoldUnderline"/>
        </w:rPr>
        <w:t>62 percent</w:t>
      </w:r>
      <w:r w:rsidRPr="00C5296B">
        <w:rPr>
          <w:rStyle w:val="StyleBoldUnderline"/>
          <w:b w:val="0"/>
          <w:sz w:val="12"/>
        </w:rPr>
        <w:t>¶</w:t>
      </w:r>
      <w:r w:rsidRPr="00C5296B">
        <w:rPr>
          <w:rStyle w:val="StyleBoldUnderline"/>
          <w:sz w:val="12"/>
        </w:rPr>
        <w:t xml:space="preserve"> </w:t>
      </w:r>
      <w:r w:rsidRPr="00C5296B">
        <w:rPr>
          <w:rStyle w:val="StyleBoldUnderline"/>
        </w:rPr>
        <w:t xml:space="preserve">of sector executives expect </w:t>
      </w:r>
      <w:r w:rsidRPr="00C5296B">
        <w:rPr>
          <w:sz w:val="16"/>
        </w:rPr>
        <w:t>some</w:t>
      </w:r>
      <w:r w:rsidRPr="00C5296B">
        <w:rPr>
          <w:rStyle w:val="StyleBoldUnderline"/>
        </w:rPr>
        <w:t xml:space="preserve"> improvement</w:t>
      </w:r>
      <w:r w:rsidRPr="00C5296B">
        <w:rPr>
          <w:sz w:val="16"/>
        </w:rPr>
        <w:t xml:space="preserve">, while 28 percent believe it will </w:t>
      </w:r>
      <w:r w:rsidRPr="00C5296B">
        <w:rPr>
          <w:sz w:val="12"/>
        </w:rPr>
        <w:t>¶</w:t>
      </w:r>
      <w:r w:rsidRPr="00C5296B">
        <w:rPr>
          <w:sz w:val="16"/>
        </w:rPr>
        <w:t xml:space="preserve"> essentially remain the same. Long term, however, 54 percent believe a substantial </w:t>
      </w:r>
      <w:r w:rsidRPr="00C5296B">
        <w:rPr>
          <w:sz w:val="12"/>
        </w:rPr>
        <w:t>¶</w:t>
      </w:r>
      <w:r w:rsidRPr="00C5296B">
        <w:rPr>
          <w:sz w:val="16"/>
        </w:rPr>
        <w:t xml:space="preserve"> economic recovery will not occur until 2014–2015 or later.</w:t>
      </w:r>
    </w:p>
    <w:p w:rsidR="00DD3856" w:rsidRDefault="00DD3856" w:rsidP="00DD3856">
      <w:pPr>
        <w:pStyle w:val="Heading4"/>
      </w:pPr>
      <w:r>
        <w:t>The sector will grow – they don’t assume all portions of the aerospace industry</w:t>
      </w:r>
    </w:p>
    <w:p w:rsidR="00DD3856" w:rsidRPr="00D07D84" w:rsidRDefault="00DD3856" w:rsidP="00DD3856">
      <w:pPr>
        <w:rPr>
          <w:rStyle w:val="StyleStyleBold12pt"/>
          <w:b w:val="0"/>
          <w:sz w:val="18"/>
        </w:rPr>
      </w:pPr>
      <w:r>
        <w:rPr>
          <w:rStyle w:val="StyleStyleBold12pt"/>
        </w:rPr>
        <w:t xml:space="preserve">Bernardini and Fitzpatrick 13 </w:t>
      </w:r>
      <w:r>
        <w:rPr>
          <w:rStyle w:val="StyleStyleBold12pt"/>
          <w:sz w:val="18"/>
        </w:rPr>
        <w:t>(Eric Bernardini and David Fitzpatrick, managing directors for AlixPartners, “Pockets of Turbulence” &lt;http://www.alixpartners.com/en/LinkClick.aspx?fileticket=wi4rab_uA84%3d&amp;tabid=2085&gt; June 2013)</w:t>
      </w:r>
    </w:p>
    <w:p w:rsidR="00DD3856" w:rsidRPr="00DC0C1D" w:rsidRDefault="00DD3856" w:rsidP="00DD3856">
      <w:pPr>
        <w:rPr>
          <w:sz w:val="16"/>
        </w:rPr>
      </w:pPr>
      <w:r w:rsidRPr="00DC0C1D">
        <w:rPr>
          <w:rStyle w:val="StyleBoldUnderline"/>
        </w:rPr>
        <w:lastRenderedPageBreak/>
        <w:t>The</w:t>
      </w:r>
      <w:r w:rsidRPr="00DC0C1D">
        <w:rPr>
          <w:sz w:val="16"/>
        </w:rPr>
        <w:t xml:space="preserve"> global </w:t>
      </w:r>
      <w:r w:rsidRPr="00DC0C1D">
        <w:rPr>
          <w:rStyle w:val="StyleBoldUnderline"/>
        </w:rPr>
        <w:t>aerospace</w:t>
      </w:r>
      <w:r w:rsidRPr="00DC0C1D">
        <w:rPr>
          <w:sz w:val="16"/>
        </w:rPr>
        <w:t xml:space="preserve"> and defense (A&amp;d) </w:t>
      </w:r>
      <w:r w:rsidRPr="00DC0C1D">
        <w:rPr>
          <w:sz w:val="12"/>
        </w:rPr>
        <w:t>¶</w:t>
      </w:r>
      <w:r w:rsidRPr="00DC0C1D">
        <w:rPr>
          <w:sz w:val="16"/>
        </w:rPr>
        <w:t xml:space="preserve"> </w:t>
      </w:r>
      <w:r w:rsidRPr="00DC0C1D">
        <w:rPr>
          <w:rStyle w:val="StyleBoldUnderline"/>
        </w:rPr>
        <w:t xml:space="preserve">industry is continuing its growth in the wake </w:t>
      </w:r>
      <w:r w:rsidRPr="00DC0C1D">
        <w:rPr>
          <w:rStyle w:val="StyleBoldUnderline"/>
          <w:b w:val="0"/>
          <w:sz w:val="12"/>
        </w:rPr>
        <w:t>¶</w:t>
      </w:r>
      <w:r w:rsidRPr="00DC0C1D">
        <w:rPr>
          <w:rStyle w:val="StyleBoldUnderline"/>
          <w:sz w:val="12"/>
        </w:rPr>
        <w:t xml:space="preserve"> </w:t>
      </w:r>
      <w:r w:rsidRPr="00DC0C1D">
        <w:rPr>
          <w:rStyle w:val="StyleBoldUnderline"/>
        </w:rPr>
        <w:t>of the worldwide financial crisis</w:t>
      </w:r>
      <w:r w:rsidRPr="00DC0C1D">
        <w:rPr>
          <w:sz w:val="16"/>
        </w:rPr>
        <w:t xml:space="preserve">, yet it </w:t>
      </w:r>
      <w:r w:rsidRPr="00DC0C1D">
        <w:rPr>
          <w:sz w:val="12"/>
        </w:rPr>
        <w:t>¶</w:t>
      </w:r>
      <w:r w:rsidRPr="00DC0C1D">
        <w:rPr>
          <w:sz w:val="16"/>
        </w:rPr>
        <w:t xml:space="preserve"> remains an extremely dynamic marketplace, </w:t>
      </w:r>
      <w:r w:rsidRPr="00DC0C1D">
        <w:rPr>
          <w:sz w:val="12"/>
        </w:rPr>
        <w:t>¶</w:t>
      </w:r>
      <w:r w:rsidRPr="00DC0C1D">
        <w:rPr>
          <w:sz w:val="16"/>
        </w:rPr>
        <w:t xml:space="preserve"> in which some</w:t>
      </w:r>
      <w:r w:rsidRPr="00DC0C1D">
        <w:rPr>
          <w:rStyle w:val="StyleBoldUnderline"/>
        </w:rPr>
        <w:t xml:space="preserve"> sectors are booming</w:t>
      </w:r>
      <w:r w:rsidRPr="00DC0C1D">
        <w:rPr>
          <w:sz w:val="16"/>
        </w:rPr>
        <w:t xml:space="preserve"> and others are </w:t>
      </w:r>
      <w:r w:rsidRPr="00DC0C1D">
        <w:rPr>
          <w:sz w:val="12"/>
        </w:rPr>
        <w:t>¶</w:t>
      </w:r>
      <w:r w:rsidRPr="00DC0C1D">
        <w:rPr>
          <w:sz w:val="16"/>
        </w:rPr>
        <w:t xml:space="preserve"> experiencing pockets of severe turbulence.</w:t>
      </w:r>
      <w:r w:rsidRPr="00DC0C1D">
        <w:rPr>
          <w:sz w:val="12"/>
        </w:rPr>
        <w:t>¶</w:t>
      </w:r>
      <w:r w:rsidRPr="00DC0C1D">
        <w:rPr>
          <w:sz w:val="16"/>
        </w:rPr>
        <w:t xml:space="preserve"> According to the AlixPartners 2013 Aerospace </w:t>
      </w:r>
      <w:r w:rsidRPr="00DC0C1D">
        <w:rPr>
          <w:sz w:val="12"/>
        </w:rPr>
        <w:t>¶</w:t>
      </w:r>
      <w:r w:rsidRPr="00DC0C1D">
        <w:rPr>
          <w:sz w:val="16"/>
        </w:rPr>
        <w:t xml:space="preserve"> &amp; Defense Industry Outlook, an indepth analysis of </w:t>
      </w:r>
      <w:r w:rsidRPr="00DC0C1D">
        <w:rPr>
          <w:sz w:val="12"/>
        </w:rPr>
        <w:t>¶</w:t>
      </w:r>
      <w:r w:rsidRPr="00DC0C1D">
        <w:rPr>
          <w:sz w:val="16"/>
        </w:rPr>
        <w:t xml:space="preserve"> sector and company financials and key macroeconomic trends, </w:t>
      </w:r>
      <w:r w:rsidRPr="00DC0C1D">
        <w:rPr>
          <w:rStyle w:val="StyleBoldUnderline"/>
        </w:rPr>
        <w:t xml:space="preserve">the A&amp;d industry grew by 6.8% </w:t>
      </w:r>
      <w:r w:rsidRPr="00DC0C1D">
        <w:rPr>
          <w:rStyle w:val="StyleBoldUnderline"/>
          <w:b w:val="0"/>
          <w:sz w:val="12"/>
        </w:rPr>
        <w:t>¶</w:t>
      </w:r>
      <w:r w:rsidRPr="00DC0C1D">
        <w:rPr>
          <w:rStyle w:val="StyleBoldUnderline"/>
          <w:sz w:val="12"/>
        </w:rPr>
        <w:t xml:space="preserve"> </w:t>
      </w:r>
      <w:r w:rsidRPr="00DC0C1D">
        <w:rPr>
          <w:rStyle w:val="StyleBoldUnderline"/>
        </w:rPr>
        <w:t>in 2012.</w:t>
      </w:r>
      <w:r w:rsidRPr="00DC0C1D">
        <w:rPr>
          <w:sz w:val="16"/>
        </w:rPr>
        <w:t xml:space="preserve"> This was up from 2011’s sales growth of </w:t>
      </w:r>
      <w:r w:rsidRPr="00DC0C1D">
        <w:rPr>
          <w:sz w:val="12"/>
        </w:rPr>
        <w:t>¶</w:t>
      </w:r>
      <w:r w:rsidRPr="00DC0C1D">
        <w:rPr>
          <w:sz w:val="16"/>
        </w:rPr>
        <w:t xml:space="preserve"> 5.5% but still not at precrisis growth levels, which </w:t>
      </w:r>
      <w:r w:rsidRPr="00DC0C1D">
        <w:rPr>
          <w:sz w:val="12"/>
        </w:rPr>
        <w:t>¶</w:t>
      </w:r>
      <w:r w:rsidRPr="00DC0C1D">
        <w:rPr>
          <w:sz w:val="16"/>
        </w:rPr>
        <w:t xml:space="preserve"> hit 10% in 2008. </w:t>
      </w:r>
      <w:r w:rsidRPr="00DC0C1D">
        <w:rPr>
          <w:rStyle w:val="StyleBoldUnderline"/>
        </w:rPr>
        <w:t xml:space="preserve">Commercial aerospace companies </w:t>
      </w:r>
      <w:r w:rsidRPr="00DC0C1D">
        <w:rPr>
          <w:rStyle w:val="StyleBoldUnderline"/>
          <w:b w:val="0"/>
          <w:sz w:val="12"/>
        </w:rPr>
        <w:t>¶</w:t>
      </w:r>
      <w:r w:rsidRPr="00DC0C1D">
        <w:rPr>
          <w:rStyle w:val="StyleBoldUnderline"/>
          <w:sz w:val="12"/>
        </w:rPr>
        <w:t xml:space="preserve"> </w:t>
      </w:r>
      <w:r w:rsidRPr="00DC0C1D">
        <w:rPr>
          <w:rStyle w:val="StyleBoldUnderline"/>
        </w:rPr>
        <w:t xml:space="preserve">represent </w:t>
      </w:r>
      <w:r w:rsidRPr="00DC0C1D">
        <w:rPr>
          <w:sz w:val="16"/>
        </w:rPr>
        <w:t>perhaps</w:t>
      </w:r>
      <w:r w:rsidRPr="00DC0C1D">
        <w:rPr>
          <w:rStyle w:val="StyleBoldUnderline"/>
        </w:rPr>
        <w:t xml:space="preserve"> the strongest segment of </w:t>
      </w:r>
      <w:r w:rsidRPr="00DC0C1D">
        <w:rPr>
          <w:rStyle w:val="StyleBoldUnderline"/>
          <w:b w:val="0"/>
          <w:sz w:val="12"/>
        </w:rPr>
        <w:t>¶</w:t>
      </w:r>
      <w:r w:rsidRPr="00DC0C1D">
        <w:rPr>
          <w:rStyle w:val="StyleBoldUnderline"/>
          <w:sz w:val="12"/>
        </w:rPr>
        <w:t xml:space="preserve"> </w:t>
      </w:r>
      <w:r w:rsidRPr="00DC0C1D">
        <w:rPr>
          <w:rStyle w:val="StyleBoldUnderline"/>
        </w:rPr>
        <w:t>the industry:</w:t>
      </w:r>
      <w:r w:rsidRPr="00DC0C1D">
        <w:rPr>
          <w:sz w:val="16"/>
        </w:rPr>
        <w:t xml:space="preserve"> </w:t>
      </w:r>
      <w:r w:rsidRPr="00DC0C1D">
        <w:rPr>
          <w:rStyle w:val="StyleBoldUnderline"/>
        </w:rPr>
        <w:t>they are expected to deliver more</w:t>
      </w:r>
      <w:r w:rsidRPr="00DC0C1D">
        <w:rPr>
          <w:sz w:val="16"/>
        </w:rPr>
        <w:t xml:space="preserve"> </w:t>
      </w:r>
      <w:r w:rsidRPr="00DC0C1D">
        <w:rPr>
          <w:sz w:val="12"/>
        </w:rPr>
        <w:t>¶</w:t>
      </w:r>
      <w:r w:rsidRPr="00DC0C1D">
        <w:rPr>
          <w:sz w:val="16"/>
        </w:rPr>
        <w:t xml:space="preserve"> than 1,300 </w:t>
      </w:r>
      <w:r w:rsidRPr="00DC0C1D">
        <w:rPr>
          <w:rStyle w:val="StyleBoldUnderline"/>
        </w:rPr>
        <w:t>jets</w:t>
      </w:r>
      <w:r w:rsidRPr="00DC0C1D">
        <w:rPr>
          <w:sz w:val="16"/>
        </w:rPr>
        <w:t xml:space="preserve"> worldwide in 2013—a record for </w:t>
      </w:r>
      <w:r w:rsidRPr="00DC0C1D">
        <w:rPr>
          <w:sz w:val="12"/>
        </w:rPr>
        <w:t>¶</w:t>
      </w:r>
      <w:r w:rsidRPr="00DC0C1D">
        <w:rPr>
          <w:sz w:val="16"/>
        </w:rPr>
        <w:t xml:space="preserve"> the industry—</w:t>
      </w:r>
      <w:r w:rsidRPr="00DC0C1D">
        <w:rPr>
          <w:rStyle w:val="StyleBoldUnderline"/>
        </w:rPr>
        <w:t>and new orders continue to roll in.</w:t>
      </w:r>
      <w:r w:rsidRPr="00DC0C1D">
        <w:rPr>
          <w:sz w:val="16"/>
        </w:rPr>
        <w:t xml:space="preserve"> </w:t>
      </w:r>
      <w:r w:rsidRPr="00DC0C1D">
        <w:rPr>
          <w:sz w:val="12"/>
        </w:rPr>
        <w:t>¶</w:t>
      </w:r>
      <w:r w:rsidRPr="00DC0C1D">
        <w:rPr>
          <w:sz w:val="16"/>
        </w:rPr>
        <w:t xml:space="preserve"> Meanwhile, in contrast to this growth among </w:t>
      </w:r>
      <w:r w:rsidRPr="00DC0C1D">
        <w:rPr>
          <w:sz w:val="12"/>
        </w:rPr>
        <w:t>¶</w:t>
      </w:r>
      <w:r w:rsidRPr="00DC0C1D">
        <w:rPr>
          <w:sz w:val="16"/>
        </w:rPr>
        <w:t xml:space="preserve"> airlines and commercial aircraft original equipment manufacturers (OeMs), the defense </w:t>
      </w:r>
      <w:r w:rsidRPr="00DC0C1D">
        <w:rPr>
          <w:sz w:val="12"/>
        </w:rPr>
        <w:t>¶</w:t>
      </w:r>
      <w:r w:rsidRPr="00DC0C1D">
        <w:rPr>
          <w:sz w:val="16"/>
        </w:rPr>
        <w:t xml:space="preserve"> sector is shrinking. even though some of the </w:t>
      </w:r>
      <w:r w:rsidRPr="00DC0C1D">
        <w:rPr>
          <w:sz w:val="12"/>
        </w:rPr>
        <w:t>¶</w:t>
      </w:r>
      <w:r w:rsidRPr="00DC0C1D">
        <w:rPr>
          <w:sz w:val="16"/>
        </w:rPr>
        <w:t xml:space="preserve"> developing-market countries are ramping up </w:t>
      </w:r>
      <w:r w:rsidRPr="00DC0C1D">
        <w:rPr>
          <w:sz w:val="12"/>
        </w:rPr>
        <w:t>¶</w:t>
      </w:r>
      <w:r w:rsidRPr="00DC0C1D">
        <w:rPr>
          <w:sz w:val="16"/>
        </w:rPr>
        <w:t xml:space="preserve"> spending, the increases are not enough to make </w:t>
      </w:r>
      <w:r w:rsidRPr="00DC0C1D">
        <w:rPr>
          <w:sz w:val="12"/>
        </w:rPr>
        <w:t>¶</w:t>
      </w:r>
      <w:r w:rsidRPr="00DC0C1D">
        <w:rPr>
          <w:sz w:val="16"/>
        </w:rPr>
        <w:t xml:space="preserve"> up for a sharp decline in spending by developed </w:t>
      </w:r>
      <w:r w:rsidRPr="00DC0C1D">
        <w:rPr>
          <w:sz w:val="12"/>
        </w:rPr>
        <w:t>¶</w:t>
      </w:r>
      <w:r w:rsidRPr="00DC0C1D">
        <w:rPr>
          <w:sz w:val="16"/>
        </w:rPr>
        <w:t xml:space="preserve"> nations, primarily the United states, which </w:t>
      </w:r>
      <w:r w:rsidRPr="00DC0C1D">
        <w:rPr>
          <w:sz w:val="12"/>
        </w:rPr>
        <w:t>¶</w:t>
      </w:r>
      <w:r w:rsidRPr="00DC0C1D">
        <w:rPr>
          <w:sz w:val="16"/>
        </w:rPr>
        <w:t xml:space="preserve"> continues to face fiscal uncertainties. </w:t>
      </w:r>
      <w:r w:rsidRPr="00DC0C1D">
        <w:rPr>
          <w:sz w:val="12"/>
        </w:rPr>
        <w:t>¶</w:t>
      </w:r>
      <w:r w:rsidRPr="00DC0C1D">
        <w:rPr>
          <w:sz w:val="16"/>
        </w:rPr>
        <w:t xml:space="preserve"> According to the Outlook, the defense sector </w:t>
      </w:r>
      <w:r w:rsidRPr="00DC0C1D">
        <w:rPr>
          <w:sz w:val="12"/>
        </w:rPr>
        <w:t>¶</w:t>
      </w:r>
      <w:r w:rsidRPr="00DC0C1D">
        <w:rPr>
          <w:sz w:val="16"/>
        </w:rPr>
        <w:t xml:space="preserve"> will struggle to make up for reduced top-line </w:t>
      </w:r>
      <w:r w:rsidRPr="00DC0C1D">
        <w:rPr>
          <w:sz w:val="12"/>
        </w:rPr>
        <w:t>¶</w:t>
      </w:r>
      <w:r w:rsidRPr="00DC0C1D">
        <w:rPr>
          <w:sz w:val="16"/>
        </w:rPr>
        <w:t xml:space="preserve"> growth; </w:t>
      </w:r>
      <w:r w:rsidRPr="00DC0C1D">
        <w:rPr>
          <w:rStyle w:val="StyleBoldUnderline"/>
        </w:rPr>
        <w:t xml:space="preserve">the commercial aerospace sector will </w:t>
      </w:r>
      <w:r w:rsidRPr="00DC0C1D">
        <w:rPr>
          <w:rStyle w:val="StyleBoldUnderline"/>
          <w:b w:val="0"/>
          <w:sz w:val="12"/>
        </w:rPr>
        <w:t>¶</w:t>
      </w:r>
      <w:r w:rsidRPr="00DC0C1D">
        <w:rPr>
          <w:rStyle w:val="StyleBoldUnderline"/>
          <w:sz w:val="12"/>
        </w:rPr>
        <w:t xml:space="preserve"> </w:t>
      </w:r>
      <w:r w:rsidRPr="00DC0C1D">
        <w:rPr>
          <w:rStyle w:val="StyleBoldUnderline"/>
        </w:rPr>
        <w:t xml:space="preserve">benefit from a strong increase in deliveries </w:t>
      </w:r>
      <w:r w:rsidRPr="00DC0C1D">
        <w:rPr>
          <w:rStyle w:val="StyleBoldUnderline"/>
          <w:b w:val="0"/>
          <w:sz w:val="12"/>
        </w:rPr>
        <w:t>¶</w:t>
      </w:r>
      <w:r w:rsidRPr="00DC0C1D">
        <w:rPr>
          <w:rStyle w:val="StyleBoldUnderline"/>
          <w:sz w:val="12"/>
        </w:rPr>
        <w:t xml:space="preserve"> </w:t>
      </w:r>
      <w:r w:rsidRPr="00DC0C1D">
        <w:rPr>
          <w:rStyle w:val="StyleBoldUnderline"/>
        </w:rPr>
        <w:t xml:space="preserve">and will focus on translating that growth into </w:t>
      </w:r>
      <w:r w:rsidRPr="00DC0C1D">
        <w:rPr>
          <w:rStyle w:val="StyleBoldUnderline"/>
          <w:b w:val="0"/>
          <w:sz w:val="12"/>
        </w:rPr>
        <w:t>¶</w:t>
      </w:r>
      <w:r w:rsidRPr="00DC0C1D">
        <w:rPr>
          <w:rStyle w:val="StyleBoldUnderline"/>
          <w:sz w:val="12"/>
        </w:rPr>
        <w:t xml:space="preserve"> </w:t>
      </w:r>
      <w:r w:rsidRPr="00DC0C1D">
        <w:rPr>
          <w:rStyle w:val="StyleBoldUnderline"/>
        </w:rPr>
        <w:t xml:space="preserve">a bigger share of the profit pool. </w:t>
      </w:r>
      <w:r w:rsidRPr="00DC0C1D">
        <w:rPr>
          <w:rStyle w:val="StyleBoldUnderline"/>
          <w:b w:val="0"/>
          <w:sz w:val="12"/>
        </w:rPr>
        <w:t>¶</w:t>
      </w:r>
      <w:r w:rsidRPr="00DC0C1D">
        <w:rPr>
          <w:rStyle w:val="StyleBoldUnderline"/>
          <w:sz w:val="12"/>
        </w:rPr>
        <w:t xml:space="preserve"> </w:t>
      </w:r>
      <w:r w:rsidRPr="00DC0C1D">
        <w:rPr>
          <w:sz w:val="16"/>
        </w:rPr>
        <w:t xml:space="preserve">Given this challenge, A&amp;d companies need to </w:t>
      </w:r>
      <w:r w:rsidRPr="00DC0C1D">
        <w:rPr>
          <w:sz w:val="12"/>
        </w:rPr>
        <w:t>¶</w:t>
      </w:r>
      <w:r w:rsidRPr="00DC0C1D">
        <w:rPr>
          <w:sz w:val="16"/>
        </w:rPr>
        <w:t xml:space="preserve"> become more efficient and wring costs out of </w:t>
      </w:r>
      <w:r w:rsidRPr="00DC0C1D">
        <w:rPr>
          <w:sz w:val="12"/>
        </w:rPr>
        <w:t>¶</w:t>
      </w:r>
      <w:r w:rsidRPr="00DC0C1D">
        <w:rPr>
          <w:sz w:val="16"/>
        </w:rPr>
        <w:t xml:space="preserve"> their operations at all levels. in the defense sector </w:t>
      </w:r>
      <w:r w:rsidRPr="00DC0C1D">
        <w:rPr>
          <w:sz w:val="12"/>
        </w:rPr>
        <w:t>¶</w:t>
      </w:r>
      <w:r w:rsidRPr="00DC0C1D">
        <w:rPr>
          <w:sz w:val="16"/>
        </w:rPr>
        <w:t xml:space="preserve"> particularly, companies must diversify into new, </w:t>
      </w:r>
      <w:r w:rsidRPr="00DC0C1D">
        <w:rPr>
          <w:sz w:val="12"/>
        </w:rPr>
        <w:t>¶</w:t>
      </w:r>
      <w:r w:rsidRPr="00DC0C1D">
        <w:rPr>
          <w:sz w:val="16"/>
        </w:rPr>
        <w:t xml:space="preserve"> more-promising international markets, where the </w:t>
      </w:r>
      <w:r w:rsidRPr="00DC0C1D">
        <w:rPr>
          <w:sz w:val="12"/>
        </w:rPr>
        <w:t>¶</w:t>
      </w:r>
      <w:r w:rsidRPr="00DC0C1D">
        <w:rPr>
          <w:sz w:val="16"/>
        </w:rPr>
        <w:t xml:space="preserve"> rules of engagement are also changing. </w:t>
      </w:r>
      <w:r w:rsidRPr="00DC0C1D">
        <w:rPr>
          <w:rStyle w:val="StyleBoldUnderline"/>
        </w:rPr>
        <w:t xml:space="preserve">The </w:t>
      </w:r>
      <w:r w:rsidRPr="00DC0C1D">
        <w:rPr>
          <w:rStyle w:val="StyleBoldUnderline"/>
          <w:b w:val="0"/>
          <w:sz w:val="12"/>
        </w:rPr>
        <w:t>¶</w:t>
      </w:r>
      <w:r w:rsidRPr="00DC0C1D">
        <w:rPr>
          <w:rStyle w:val="StyleBoldUnderline"/>
          <w:sz w:val="12"/>
        </w:rPr>
        <w:t xml:space="preserve"> </w:t>
      </w:r>
      <w:r w:rsidRPr="00DC0C1D">
        <w:rPr>
          <w:rStyle w:val="StyleBoldUnderline"/>
        </w:rPr>
        <w:t xml:space="preserve">industry will likely remain highly competitive for </w:t>
      </w:r>
      <w:r w:rsidRPr="00DC0C1D">
        <w:rPr>
          <w:rStyle w:val="StyleBoldUnderline"/>
          <w:b w:val="0"/>
          <w:sz w:val="12"/>
        </w:rPr>
        <w:t>¶</w:t>
      </w:r>
      <w:r w:rsidRPr="00DC0C1D">
        <w:rPr>
          <w:rStyle w:val="StyleBoldUnderline"/>
          <w:sz w:val="12"/>
        </w:rPr>
        <w:t xml:space="preserve"> </w:t>
      </w:r>
      <w:r w:rsidRPr="00DC0C1D">
        <w:rPr>
          <w:rStyle w:val="StyleBoldUnderline"/>
        </w:rPr>
        <w:t>the foreseeable future</w:t>
      </w:r>
      <w:r w:rsidRPr="00DC0C1D">
        <w:rPr>
          <w:sz w:val="16"/>
        </w:rPr>
        <w:t xml:space="preserve">, yet </w:t>
      </w:r>
      <w:r w:rsidRPr="00DC0C1D">
        <w:rPr>
          <w:rStyle w:val="StyleBoldUnderline"/>
        </w:rPr>
        <w:t xml:space="preserve">there is strong growth </w:t>
      </w:r>
      <w:r w:rsidRPr="00DC0C1D">
        <w:rPr>
          <w:rStyle w:val="StyleBoldUnderline"/>
          <w:b w:val="0"/>
          <w:sz w:val="12"/>
        </w:rPr>
        <w:t>¶</w:t>
      </w:r>
      <w:r w:rsidRPr="00DC0C1D">
        <w:rPr>
          <w:rStyle w:val="StyleBoldUnderline"/>
          <w:sz w:val="12"/>
        </w:rPr>
        <w:t xml:space="preserve"> </w:t>
      </w:r>
      <w:r w:rsidRPr="00DC0C1D">
        <w:rPr>
          <w:rStyle w:val="StyleBoldUnderline"/>
        </w:rPr>
        <w:t xml:space="preserve">potential in some markets, as well as greater </w:t>
      </w:r>
      <w:r w:rsidRPr="00DC0C1D">
        <w:rPr>
          <w:rStyle w:val="StyleBoldUnderline"/>
          <w:b w:val="0"/>
          <w:sz w:val="12"/>
        </w:rPr>
        <w:t>¶</w:t>
      </w:r>
      <w:r w:rsidRPr="00DC0C1D">
        <w:rPr>
          <w:rStyle w:val="StyleBoldUnderline"/>
          <w:sz w:val="12"/>
        </w:rPr>
        <w:t xml:space="preserve"> </w:t>
      </w:r>
      <w:r w:rsidRPr="00DC0C1D">
        <w:rPr>
          <w:rStyle w:val="StyleBoldUnderline"/>
        </w:rPr>
        <w:t>profits</w:t>
      </w:r>
      <w:r w:rsidRPr="00DC0C1D">
        <w:rPr>
          <w:sz w:val="16"/>
        </w:rPr>
        <w:t xml:space="preserve"> for companies nimble enough to identify </w:t>
      </w:r>
      <w:r w:rsidRPr="00DC0C1D">
        <w:rPr>
          <w:sz w:val="12"/>
        </w:rPr>
        <w:t>¶</w:t>
      </w:r>
      <w:r w:rsidRPr="00DC0C1D">
        <w:rPr>
          <w:sz w:val="16"/>
        </w:rPr>
        <w:t xml:space="preserve"> and exploit those markets.</w:t>
      </w:r>
    </w:p>
    <w:p w:rsidR="00DD3856" w:rsidRDefault="00DD3856" w:rsidP="00DD3856">
      <w:pPr>
        <w:pStyle w:val="Heading4"/>
      </w:pPr>
      <w:r>
        <w:t>Globalization solves aerospace growth</w:t>
      </w:r>
    </w:p>
    <w:p w:rsidR="00DD3856" w:rsidRPr="004921E3" w:rsidRDefault="00DD3856" w:rsidP="00DD3856">
      <w:pPr>
        <w:rPr>
          <w:rStyle w:val="StyleStyleBold12pt"/>
          <w:b w:val="0"/>
          <w:sz w:val="18"/>
        </w:rPr>
      </w:pPr>
      <w:r>
        <w:rPr>
          <w:rStyle w:val="StyleStyleBold12pt"/>
        </w:rPr>
        <w:t xml:space="preserve">PwC 5-9 </w:t>
      </w:r>
      <w:r>
        <w:rPr>
          <w:rStyle w:val="StyleStyleBold12pt"/>
          <w:sz w:val="18"/>
        </w:rPr>
        <w:t>(PricewaterhouseCoopers LLP, “PwC US reports Aerospace &amp; Defense industry set records for revenue and profit in 2012” &lt;http://www.pwc.com/us/en/press-releases/2013/pwc-us-reports-aerospace-and-defense.jhtml&gt; 5-9-13)</w:t>
      </w:r>
    </w:p>
    <w:p w:rsidR="00DD3856" w:rsidRPr="004921E3" w:rsidRDefault="00DD3856" w:rsidP="00DD3856">
      <w:pPr>
        <w:rPr>
          <w:sz w:val="16"/>
        </w:rPr>
      </w:pPr>
      <w:r w:rsidRPr="004921E3">
        <w:rPr>
          <w:rStyle w:val="StyleBoldUnderline"/>
        </w:rPr>
        <w:t>Supporting the longer-term outlook, the A&amp;D sector is globalizing</w:t>
      </w:r>
      <w:r w:rsidRPr="004921E3">
        <w:rPr>
          <w:sz w:val="16"/>
        </w:rPr>
        <w:t xml:space="preserve">. </w:t>
      </w:r>
      <w:r w:rsidRPr="004921E3">
        <w:rPr>
          <w:rStyle w:val="StyleBoldUnderline"/>
        </w:rPr>
        <w:t>Companies are reporting more foreign direct investment</w:t>
      </w:r>
      <w:r w:rsidRPr="004921E3">
        <w:rPr>
          <w:sz w:val="16"/>
        </w:rPr>
        <w:t xml:space="preserve">, with the rate more than tripling from a decade ago. </w:t>
      </w:r>
      <w:r w:rsidRPr="004921E3">
        <w:rPr>
          <w:rStyle w:val="StyleBoldUnderline"/>
        </w:rPr>
        <w:t>The Asia-Pacific region is expected to take more aircraft deliveries</w:t>
      </w:r>
      <w:r w:rsidRPr="004921E3">
        <w:rPr>
          <w:sz w:val="16"/>
        </w:rPr>
        <w:t xml:space="preserve">, in units and value, during the next 20 years </w:t>
      </w:r>
      <w:r w:rsidRPr="004921E3">
        <w:rPr>
          <w:rStyle w:val="StyleBoldUnderline"/>
        </w:rPr>
        <w:t>than North America and Europe combined.</w:t>
      </w:r>
      <w:r>
        <w:rPr>
          <w:rStyle w:val="StyleBoldUnderline"/>
        </w:rPr>
        <w:t xml:space="preserve"> </w:t>
      </w:r>
      <w:r w:rsidRPr="004921E3">
        <w:rPr>
          <w:rStyle w:val="StyleBoldUnderline"/>
        </w:rPr>
        <w:t>Developing economies</w:t>
      </w:r>
      <w:r w:rsidRPr="004921E3">
        <w:rPr>
          <w:sz w:val="16"/>
        </w:rPr>
        <w:t xml:space="preserve">, particularly the BRIC countries, </w:t>
      </w:r>
      <w:r w:rsidRPr="004921E3">
        <w:rPr>
          <w:rStyle w:val="StyleBoldUnderline"/>
        </w:rPr>
        <w:t>view aviation as a strategic industry</w:t>
      </w:r>
      <w:r w:rsidRPr="004921E3">
        <w:rPr>
          <w:sz w:val="16"/>
        </w:rPr>
        <w:t>.</w:t>
      </w:r>
      <w:r w:rsidRPr="004921E3">
        <w:rPr>
          <w:sz w:val="12"/>
        </w:rPr>
        <w:t>¶</w:t>
      </w:r>
      <w:r w:rsidRPr="004921E3">
        <w:rPr>
          <w:sz w:val="16"/>
        </w:rPr>
        <w:t xml:space="preserve"> “</w:t>
      </w:r>
      <w:r w:rsidRPr="004921E3">
        <w:rPr>
          <w:rStyle w:val="StyleBoldUnderline"/>
        </w:rPr>
        <w:t>Governments</w:t>
      </w:r>
      <w:r w:rsidRPr="004921E3">
        <w:rPr>
          <w:sz w:val="16"/>
        </w:rPr>
        <w:t xml:space="preserve">, keen to promote aviation, airports and associated infrastructure, </w:t>
      </w:r>
      <w:r w:rsidRPr="004921E3">
        <w:rPr>
          <w:rStyle w:val="StyleBoldUnderline"/>
        </w:rPr>
        <w:t>own stakes in many national carriers, enabling them to place large orders</w:t>
      </w:r>
      <w:r w:rsidRPr="004921E3">
        <w:rPr>
          <w:sz w:val="16"/>
        </w:rPr>
        <w:t xml:space="preserve"> for aircraft. As a result, our report highlights that </w:t>
      </w:r>
      <w:r w:rsidRPr="004921E3">
        <w:rPr>
          <w:rStyle w:val="StyleBoldUnderline"/>
        </w:rPr>
        <w:t>aviation is expected to grow</w:t>
      </w:r>
      <w:r w:rsidRPr="004921E3">
        <w:rPr>
          <w:sz w:val="16"/>
        </w:rPr>
        <w:t xml:space="preserve"> about two percentage points faster than global GDP </w:t>
      </w:r>
      <w:r w:rsidRPr="004921E3">
        <w:rPr>
          <w:rStyle w:val="StyleBoldUnderline"/>
        </w:rPr>
        <w:t>for the foreseeable future</w:t>
      </w:r>
      <w:r w:rsidRPr="004921E3">
        <w:rPr>
          <w:sz w:val="16"/>
        </w:rPr>
        <w:t>,” added Thompson. “In addition</w:t>
      </w:r>
      <w:r w:rsidRPr="004921E3">
        <w:rPr>
          <w:rStyle w:val="StyleBoldUnderline"/>
        </w:rPr>
        <w:t>, U.S. defense export sales authorizations have increased significantly in the past five years.</w:t>
      </w:r>
      <w:r w:rsidRPr="004921E3">
        <w:rPr>
          <w:sz w:val="16"/>
        </w:rPr>
        <w:t xml:space="preserve"> These arms largely are destined for the Middle East and Asia-</w:t>
      </w:r>
      <w:r w:rsidRPr="004921E3">
        <w:rPr>
          <w:rStyle w:val="StyleBoldUnderline"/>
        </w:rPr>
        <w:t>Pacific. Defense contractors are expected to continue to focus on international markets</w:t>
      </w:r>
      <w:r w:rsidRPr="004921E3">
        <w:rPr>
          <w:sz w:val="16"/>
        </w:rPr>
        <w:t xml:space="preserve"> and develop global footprints.”</w:t>
      </w:r>
    </w:p>
    <w:p w:rsidR="00DD3856" w:rsidRDefault="00DD3856" w:rsidP="00DD3856">
      <w:pPr>
        <w:pStyle w:val="Heading3"/>
      </w:pPr>
      <w:r>
        <w:lastRenderedPageBreak/>
        <w:t>Alt Causes</w:t>
      </w:r>
    </w:p>
    <w:p w:rsidR="00DD3856" w:rsidRDefault="00DD3856" w:rsidP="00DD3856">
      <w:pPr>
        <w:pStyle w:val="Heading4"/>
      </w:pPr>
      <w:r>
        <w:t>Alt cause to aerospace and heg - sequestration</w:t>
      </w:r>
    </w:p>
    <w:p w:rsidR="00DD3856" w:rsidRPr="008A5B77" w:rsidRDefault="00DD3856" w:rsidP="00DD3856">
      <w:pPr>
        <w:rPr>
          <w:rStyle w:val="StyleStyleBold12pt"/>
          <w:b w:val="0"/>
          <w:sz w:val="18"/>
        </w:rPr>
      </w:pPr>
      <w:r>
        <w:rPr>
          <w:rStyle w:val="StyleStyleBold12pt"/>
        </w:rPr>
        <w:t xml:space="preserve">Toensmeier 3-5 </w:t>
      </w:r>
      <w:r>
        <w:rPr>
          <w:rStyle w:val="StyleStyleBold12pt"/>
          <w:sz w:val="18"/>
        </w:rPr>
        <w:t>(Pat Toensmeier, writer for Thomasnet, “Manufacturers Brace for Sequestration Impact” &lt;http://news.thomasnet.com/IMT/2013/03/05/manufacturers-brace-for-sequestration-impact/&gt; 3-5-13)</w:t>
      </w:r>
    </w:p>
    <w:p w:rsidR="00DD3856" w:rsidRPr="00E23043" w:rsidRDefault="00DD3856" w:rsidP="00DD3856">
      <w:pPr>
        <w:rPr>
          <w:rStyle w:val="StyleBoldUnderline"/>
        </w:rPr>
      </w:pPr>
      <w:r w:rsidRPr="008A5B77">
        <w:rPr>
          <w:sz w:val="16"/>
        </w:rPr>
        <w:t xml:space="preserve">Manufacturers </w:t>
      </w:r>
      <w:r w:rsidRPr="00E23043">
        <w:rPr>
          <w:rStyle w:val="StyleBoldUnderline"/>
        </w:rPr>
        <w:t>in the aerospace and defense sectors</w:t>
      </w:r>
      <w:r w:rsidRPr="008A5B77">
        <w:rPr>
          <w:sz w:val="16"/>
        </w:rPr>
        <w:t xml:space="preserve"> estimate that </w:t>
      </w:r>
      <w:r w:rsidRPr="00E23043">
        <w:rPr>
          <w:rStyle w:val="StyleBoldUnderline"/>
        </w:rPr>
        <w:t>sequestration could result in the loss of 2 million jobs and result in supply-chain instability</w:t>
      </w:r>
      <w:r w:rsidRPr="008A5B77">
        <w:rPr>
          <w:sz w:val="16"/>
        </w:rPr>
        <w:t xml:space="preserve">, the postponement or </w:t>
      </w:r>
      <w:r w:rsidRPr="00E23043">
        <w:rPr>
          <w:rStyle w:val="StyleBoldUnderline"/>
        </w:rPr>
        <w:t>cancellation of key programs, and compromised national security</w:t>
      </w:r>
      <w:r w:rsidRPr="008A5B77">
        <w:rPr>
          <w:sz w:val="16"/>
        </w:rPr>
        <w:t>.</w:t>
      </w:r>
      <w:r w:rsidRPr="008A5B77">
        <w:rPr>
          <w:sz w:val="12"/>
        </w:rPr>
        <w:t>¶</w:t>
      </w:r>
      <w:r w:rsidRPr="008A5B77">
        <w:rPr>
          <w:sz w:val="16"/>
        </w:rPr>
        <w:t xml:space="preserve"> The initial phase of sequestration involves $85 billion in spending cuts evenly divided between defense and other federal programs, excluding select entitlements. While $85 billion is only 2.3 percent of what the federal government will spend in fiscal 2013 and barely registers when compared to the $16.6 trillion U.S. debt, </w:t>
      </w:r>
      <w:r w:rsidRPr="00E23043">
        <w:rPr>
          <w:rStyle w:val="StyleBoldUnderline"/>
        </w:rPr>
        <w:t>the long-term effect on defense and aerospace could be far more serious</w:t>
      </w:r>
      <w:r w:rsidRPr="008A5B77">
        <w:rPr>
          <w:sz w:val="16"/>
        </w:rPr>
        <w:t>, sources told Industry Market Trends.</w:t>
      </w:r>
      <w:r w:rsidRPr="008A5B77">
        <w:rPr>
          <w:sz w:val="12"/>
        </w:rPr>
        <w:t>¶</w:t>
      </w:r>
      <w:r w:rsidRPr="008A5B77">
        <w:rPr>
          <w:sz w:val="16"/>
        </w:rPr>
        <w:t xml:space="preserve"> </w:t>
      </w:r>
      <w:r w:rsidRPr="00E23043">
        <w:rPr>
          <w:rStyle w:val="StyleBoldUnderline"/>
        </w:rPr>
        <w:t>Cutbacks and delays or cancellations of programs will affect work in research and development, as well as product manufacturing, distribution, and maintenance</w:t>
      </w:r>
      <w:r w:rsidRPr="008A5B77">
        <w:rPr>
          <w:sz w:val="16"/>
        </w:rPr>
        <w:t xml:space="preserve">. </w:t>
      </w:r>
      <w:r w:rsidRPr="00E23043">
        <w:rPr>
          <w:rStyle w:val="StyleBoldUnderline"/>
        </w:rPr>
        <w:t>Companies</w:t>
      </w:r>
      <w:r w:rsidRPr="008A5B77">
        <w:rPr>
          <w:sz w:val="16"/>
        </w:rPr>
        <w:t xml:space="preserve"> </w:t>
      </w:r>
      <w:r w:rsidRPr="00E23043">
        <w:rPr>
          <w:rStyle w:val="StyleBoldUnderline"/>
        </w:rPr>
        <w:t>could be forced to make layoffs</w:t>
      </w:r>
      <w:r w:rsidRPr="008A5B77">
        <w:rPr>
          <w:sz w:val="16"/>
        </w:rPr>
        <w:t xml:space="preserve"> and close facilities if funding is cut. </w:t>
      </w:r>
      <w:r w:rsidRPr="00E23043">
        <w:rPr>
          <w:rStyle w:val="StyleBoldUnderline"/>
        </w:rPr>
        <w:t>The cuts would, in turn</w:t>
      </w:r>
      <w:r w:rsidRPr="008A5B77">
        <w:rPr>
          <w:sz w:val="16"/>
        </w:rPr>
        <w:t xml:space="preserve">, </w:t>
      </w:r>
      <w:r w:rsidRPr="00E23043">
        <w:rPr>
          <w:rStyle w:val="StyleBoldUnderline"/>
        </w:rPr>
        <w:t>affect</w:t>
      </w:r>
      <w:r w:rsidRPr="008A5B77">
        <w:rPr>
          <w:sz w:val="16"/>
        </w:rPr>
        <w:t xml:space="preserve"> smaller manufacturers and service providers that work as </w:t>
      </w:r>
      <w:r w:rsidRPr="00E23043">
        <w:rPr>
          <w:rStyle w:val="StyleBoldUnderline"/>
        </w:rPr>
        <w:t>subcontractors</w:t>
      </w:r>
      <w:r w:rsidRPr="008A5B77">
        <w:rPr>
          <w:sz w:val="16"/>
        </w:rPr>
        <w:t xml:space="preserve">. In the end, </w:t>
      </w:r>
      <w:r w:rsidRPr="00E23043">
        <w:rPr>
          <w:rStyle w:val="StyleBoldUnderline"/>
        </w:rPr>
        <w:t>gaps</w:t>
      </w:r>
      <w:r w:rsidRPr="008A5B77">
        <w:rPr>
          <w:sz w:val="16"/>
        </w:rPr>
        <w:t xml:space="preserve"> </w:t>
      </w:r>
      <w:r w:rsidRPr="00E23043">
        <w:rPr>
          <w:rStyle w:val="StyleBoldUnderline"/>
        </w:rPr>
        <w:t>would appear</w:t>
      </w:r>
      <w:r w:rsidRPr="008A5B77">
        <w:rPr>
          <w:sz w:val="16"/>
        </w:rPr>
        <w:t xml:space="preserve"> in supply chains </w:t>
      </w:r>
      <w:r w:rsidRPr="00E23043">
        <w:rPr>
          <w:rStyle w:val="StyleBoldUnderline"/>
        </w:rPr>
        <w:t>that could result in severe economic losses</w:t>
      </w:r>
      <w:r w:rsidRPr="008A5B77">
        <w:rPr>
          <w:sz w:val="16"/>
        </w:rPr>
        <w:t>.</w:t>
      </w:r>
      <w:r w:rsidRPr="008A5B77">
        <w:rPr>
          <w:sz w:val="12"/>
        </w:rPr>
        <w:t>¶</w:t>
      </w:r>
      <w:r w:rsidRPr="008A5B77">
        <w:rPr>
          <w:sz w:val="16"/>
        </w:rPr>
        <w:t xml:space="preserve"> “The decision about how to reduce defense spending must be made carefully, taking into account the strategic and tactical implications it will have… and the need to preserve a strong industrial base that supports the equipment, technologies, and services our forces need,” Kristin Gossel, a spokesperson for defense contractor BAE Systems, told IMT. “Compared to the thoughtful defense spending reductions of nearly half-a-trillion dollars [in the next decade] that have been realized over the past two years, </w:t>
      </w:r>
      <w:r w:rsidRPr="00E23043">
        <w:rPr>
          <w:rStyle w:val="StyleBoldUnderline"/>
        </w:rPr>
        <w:t>the indiscriminate nature of sequestration would have a devastating impact on the defense industry.”</w:t>
      </w:r>
      <w:r w:rsidRPr="008A5B77">
        <w:rPr>
          <w:rStyle w:val="StyleBoldUnderline"/>
          <w:b w:val="0"/>
          <w:sz w:val="12"/>
        </w:rPr>
        <w:t>¶</w:t>
      </w:r>
      <w:r w:rsidRPr="008A5B77">
        <w:rPr>
          <w:sz w:val="16"/>
        </w:rPr>
        <w:t xml:space="preserve"> </w:t>
      </w:r>
      <w:r w:rsidRPr="00E23043">
        <w:rPr>
          <w:rStyle w:val="StyleBoldUnderline"/>
        </w:rPr>
        <w:t>Defense cuts could delay or cancel programs to modernize aircraft</w:t>
      </w:r>
      <w:r w:rsidRPr="008A5B77">
        <w:rPr>
          <w:sz w:val="16"/>
        </w:rPr>
        <w:t>. Technicians here work on a Boeing AH-64D Apache Longbow helicopter flown by the Army. Credit: Boeing</w:t>
      </w:r>
      <w:r w:rsidRPr="008A5B77">
        <w:rPr>
          <w:sz w:val="12"/>
        </w:rPr>
        <w:t>¶</w:t>
      </w:r>
      <w:r w:rsidRPr="008A5B77">
        <w:rPr>
          <w:sz w:val="16"/>
        </w:rPr>
        <w:t xml:space="preserve"> Defense cuts could delay or cancel programs to modernize aircraft. Technicians here work on a Boeing AH-64D Apache Longbow helicopter flown by the Army. Credit: Boeing</w:t>
      </w:r>
      <w:r w:rsidRPr="008A5B77">
        <w:rPr>
          <w:sz w:val="12"/>
        </w:rPr>
        <w:t>¶</w:t>
      </w:r>
      <w:r w:rsidRPr="008A5B77">
        <w:rPr>
          <w:sz w:val="16"/>
        </w:rPr>
        <w:t xml:space="preserve"> According to BAE Systems, the aerospace and defense industries generate $324 billion in annual economic revenue, employ 3.5 million people directly and indirectly, account for $89.6 billion in export revenue, and ring up a $42.2 billion surplus in foreign trade. Moreover, many products that aerospace and defense companies produce can predict and pre-empt armed conflict or have vital civilian applications.</w:t>
      </w:r>
      <w:r w:rsidRPr="008A5B77">
        <w:rPr>
          <w:sz w:val="12"/>
        </w:rPr>
        <w:t>¶</w:t>
      </w:r>
      <w:r w:rsidRPr="008A5B77">
        <w:rPr>
          <w:sz w:val="16"/>
        </w:rPr>
        <w:t xml:space="preserve"> Most defense contractors and aerospace OEMs had received little direction from federal agencies since the sequestration went into effect on March 1. “We don’t know what we don’t know,” Boeing spokesperson Todd Blecher told IMT.</w:t>
      </w:r>
      <w:r w:rsidRPr="008A5B77">
        <w:rPr>
          <w:sz w:val="12"/>
        </w:rPr>
        <w:t>¶</w:t>
      </w:r>
      <w:r w:rsidRPr="008A5B77">
        <w:rPr>
          <w:sz w:val="16"/>
        </w:rPr>
        <w:t xml:space="preserve"> “We share the concerns many have voiced…that </w:t>
      </w:r>
      <w:r w:rsidRPr="00E23043">
        <w:rPr>
          <w:rStyle w:val="StyleBoldUnderline"/>
        </w:rPr>
        <w:t>implementation of the cuts in current legislation for sequestration would be negative for the U.S. aerospace industry,”</w:t>
      </w:r>
      <w:r w:rsidRPr="008A5B77">
        <w:rPr>
          <w:sz w:val="16"/>
        </w:rPr>
        <w:t xml:space="preserve"> Blecher added. “</w:t>
      </w:r>
      <w:r w:rsidRPr="00E23043">
        <w:rPr>
          <w:rStyle w:val="StyleBoldUnderline"/>
        </w:rPr>
        <w:t>There is no guidance on how programs will be cut,</w:t>
      </w:r>
      <w:r w:rsidRPr="008A5B77">
        <w:rPr>
          <w:sz w:val="16"/>
        </w:rPr>
        <w:t xml:space="preserve"> and at the program level it’s inarguable that the </w:t>
      </w:r>
      <w:r w:rsidRPr="00E23043">
        <w:rPr>
          <w:rStyle w:val="StyleBoldUnderline"/>
        </w:rPr>
        <w:t>cuts will be detrimental to the aerospace industry and to U.S. military capabilities.”</w:t>
      </w:r>
    </w:p>
    <w:p w:rsidR="00DD3856" w:rsidRPr="004941E5" w:rsidRDefault="00DD3856" w:rsidP="00DD3856">
      <w:pPr>
        <w:pStyle w:val="Heading4"/>
        <w:rPr>
          <w:rStyle w:val="StyleStyleBold12pt"/>
        </w:rPr>
      </w:pPr>
      <w:r>
        <w:t>The sequester prevents aerospace sales to the government</w:t>
      </w:r>
    </w:p>
    <w:p w:rsidR="00DD3856" w:rsidRPr="004941E5" w:rsidRDefault="00DD3856" w:rsidP="00DD3856">
      <w:pPr>
        <w:rPr>
          <w:rStyle w:val="StyleStyleBold12pt"/>
          <w:b w:val="0"/>
          <w:sz w:val="18"/>
        </w:rPr>
      </w:pPr>
      <w:r>
        <w:rPr>
          <w:rStyle w:val="StyleStyleBold12pt"/>
        </w:rPr>
        <w:t xml:space="preserve">Karol 2-28 </w:t>
      </w:r>
      <w:r>
        <w:rPr>
          <w:rStyle w:val="StyleStyleBold12pt"/>
          <w:sz w:val="18"/>
        </w:rPr>
        <w:t>(Gabrielle Karol, writer for Fox News, “Defense Contractors Preparing for Worst With Sequester” &lt;http://smallbusiness.foxbusiness.com/entrepreneurs/2013/02/28/defense-contractors-preparing-for-worst-with-sequester/&gt; 2-28-13)</w:t>
      </w:r>
    </w:p>
    <w:p w:rsidR="00DD3856" w:rsidRPr="004941E5" w:rsidRDefault="00DD3856" w:rsidP="00DD3856">
      <w:pPr>
        <w:rPr>
          <w:sz w:val="16"/>
        </w:rPr>
      </w:pPr>
      <w:r w:rsidRPr="001C52A5">
        <w:rPr>
          <w:rStyle w:val="StyleBoldUnderline"/>
        </w:rPr>
        <w:t>Murphy</w:t>
      </w:r>
      <w:r w:rsidRPr="004941E5">
        <w:rPr>
          <w:sz w:val="16"/>
        </w:rPr>
        <w:t xml:space="preserve"> and other defense contractors (Ferco Aerospace manufactures brackets and tubes for gas turbine engines) </w:t>
      </w:r>
      <w:r w:rsidRPr="001C52A5">
        <w:rPr>
          <w:rStyle w:val="StyleBoldUnderline"/>
        </w:rPr>
        <w:t>say the sequester</w:t>
      </w:r>
      <w:r w:rsidRPr="004941E5">
        <w:rPr>
          <w:sz w:val="16"/>
        </w:rPr>
        <w:t xml:space="preserve"> – or scheduled federal budget cuts slated to kick off on Friday -- </w:t>
      </w:r>
      <w:r w:rsidRPr="001C52A5">
        <w:rPr>
          <w:rStyle w:val="StyleBoldUnderline"/>
        </w:rPr>
        <w:t>will</w:t>
      </w:r>
      <w:r w:rsidRPr="004941E5">
        <w:rPr>
          <w:sz w:val="16"/>
        </w:rPr>
        <w:t xml:space="preserve"> </w:t>
      </w:r>
      <w:r w:rsidRPr="001C52A5">
        <w:rPr>
          <w:rStyle w:val="StyleBoldUnderline"/>
        </w:rPr>
        <w:t>significantly impact the nation’s ability to defend itself by way of slashing funding to the Department of Defense.</w:t>
      </w:r>
      <w:r w:rsidRPr="004941E5">
        <w:rPr>
          <w:rStyle w:val="StyleBoldUnderline"/>
          <w:b w:val="0"/>
          <w:sz w:val="12"/>
        </w:rPr>
        <w:t>¶</w:t>
      </w:r>
      <w:r w:rsidRPr="004941E5">
        <w:rPr>
          <w:rStyle w:val="StyleBoldUnderline"/>
          <w:sz w:val="12"/>
        </w:rPr>
        <w:t xml:space="preserve"> </w:t>
      </w:r>
      <w:r w:rsidRPr="004941E5">
        <w:rPr>
          <w:sz w:val="16"/>
        </w:rPr>
        <w:t xml:space="preserve">“It’s the dumbest way of doing things I’ve ever heard – they don’t even know what they’ll be throwing away,” says Murphy. “I know that </w:t>
      </w:r>
      <w:r w:rsidRPr="001C52A5">
        <w:rPr>
          <w:rStyle w:val="StyleBoldUnderline"/>
        </w:rPr>
        <w:t>the military</w:t>
      </w:r>
      <w:r w:rsidRPr="004941E5">
        <w:rPr>
          <w:sz w:val="16"/>
        </w:rPr>
        <w:t xml:space="preserve"> </w:t>
      </w:r>
      <w:r w:rsidRPr="001C52A5">
        <w:rPr>
          <w:rStyle w:val="StyleBoldUnderline"/>
        </w:rPr>
        <w:t>needs to be drawn down, but it</w:t>
      </w:r>
      <w:r w:rsidRPr="004941E5">
        <w:rPr>
          <w:sz w:val="16"/>
        </w:rPr>
        <w:t xml:space="preserve"> </w:t>
      </w:r>
      <w:r w:rsidRPr="001C52A5">
        <w:rPr>
          <w:rStyle w:val="StyleBoldUnderline"/>
        </w:rPr>
        <w:t>needs to be done with intelligence, not chopped off with a meat cleaver.”</w:t>
      </w:r>
      <w:r w:rsidRPr="004941E5">
        <w:rPr>
          <w:rStyle w:val="StyleBoldUnderline"/>
          <w:b w:val="0"/>
          <w:sz w:val="12"/>
        </w:rPr>
        <w:t>¶</w:t>
      </w:r>
      <w:r w:rsidRPr="004941E5">
        <w:rPr>
          <w:rStyle w:val="StyleBoldUnderline"/>
          <w:sz w:val="12"/>
        </w:rPr>
        <w:t xml:space="preserve"> </w:t>
      </w:r>
      <w:r w:rsidRPr="004941E5">
        <w:rPr>
          <w:sz w:val="16"/>
        </w:rPr>
        <w:t>Marion Blakey, president and CEO of the Aerospace Industries Association, echoes Murphy’s worries. The AIA represents more than 300 aerospace and defense companies.</w:t>
      </w:r>
      <w:r w:rsidRPr="004941E5">
        <w:rPr>
          <w:sz w:val="12"/>
        </w:rPr>
        <w:t>¶</w:t>
      </w:r>
      <w:r w:rsidRPr="004941E5">
        <w:rPr>
          <w:sz w:val="16"/>
        </w:rPr>
        <w:t xml:space="preserve"> “Our companies are tremendously stressed that Congress and the administration are unable to find common ground on something that we and the nation’s leadership agrees is terrible public policy. </w:t>
      </w:r>
      <w:r w:rsidRPr="001C52A5">
        <w:rPr>
          <w:rStyle w:val="StyleBoldUnderline"/>
        </w:rPr>
        <w:t>This will do both real harm to the economy and real harm to the national security,” Blakey says.</w:t>
      </w:r>
      <w:r w:rsidRPr="004941E5">
        <w:rPr>
          <w:rStyle w:val="StyleBoldUnderline"/>
          <w:b w:val="0"/>
          <w:sz w:val="12"/>
        </w:rPr>
        <w:t>¶</w:t>
      </w:r>
      <w:r w:rsidRPr="004941E5">
        <w:rPr>
          <w:rStyle w:val="StyleBoldUnderline"/>
          <w:sz w:val="12"/>
        </w:rPr>
        <w:t xml:space="preserve"> </w:t>
      </w:r>
      <w:r w:rsidRPr="004941E5">
        <w:rPr>
          <w:sz w:val="16"/>
        </w:rPr>
        <w:t>“This was not something that was supposed to happen.”</w:t>
      </w:r>
      <w:r w:rsidRPr="004941E5">
        <w:rPr>
          <w:sz w:val="12"/>
        </w:rPr>
        <w:t>¶</w:t>
      </w:r>
      <w:r w:rsidRPr="004941E5">
        <w:rPr>
          <w:sz w:val="16"/>
        </w:rPr>
        <w:t xml:space="preserve"> The Economic Effects of Defense Cuts</w:t>
      </w:r>
      <w:r w:rsidRPr="004941E5">
        <w:rPr>
          <w:sz w:val="12"/>
        </w:rPr>
        <w:t>¶</w:t>
      </w:r>
      <w:r w:rsidRPr="004941E5">
        <w:rPr>
          <w:sz w:val="16"/>
        </w:rPr>
        <w:t xml:space="preserve"> According to figures released by the White House, defense spending is where roughly half of the scheduled $85 billion in cuts is to come from. </w:t>
      </w:r>
      <w:r w:rsidRPr="001C52A5">
        <w:rPr>
          <w:rStyle w:val="StyleBoldUnderline"/>
        </w:rPr>
        <w:t>The budget reduction will affect federal workers, federal contractors, subcontractors and vendors in the contractors’ supply chain</w:t>
      </w:r>
      <w:r w:rsidRPr="004941E5">
        <w:rPr>
          <w:sz w:val="16"/>
        </w:rPr>
        <w:t>, says Stephen Fuller, Director of the Center for Regional Analysis at George Mason University. Fuller has been conducting research on the effect of sequestration since the summer of 2012.</w:t>
      </w:r>
      <w:r w:rsidRPr="004941E5">
        <w:rPr>
          <w:sz w:val="12"/>
        </w:rPr>
        <w:t>¶</w:t>
      </w:r>
      <w:r w:rsidRPr="004941E5">
        <w:rPr>
          <w:sz w:val="16"/>
        </w:rPr>
        <w:t xml:space="preserve"> “The current number for spending cuts for the Department of Defense is $46 billion,” says Fuller. “The DoD has a much larger procurement budget relative to its payroll budget, so </w:t>
      </w:r>
      <w:r w:rsidRPr="001C52A5">
        <w:rPr>
          <w:rStyle w:val="StyleBoldUnderline"/>
        </w:rPr>
        <w:t>$41 billion of cuts will be made through the cessation of contracts or cutting extensions to contracts</w:t>
      </w:r>
      <w:r w:rsidRPr="004941E5">
        <w:rPr>
          <w:sz w:val="16"/>
        </w:rPr>
        <w:t>.” The remaining $5 billion will likely come from furloughing federal employees.</w:t>
      </w:r>
      <w:r w:rsidRPr="004941E5">
        <w:rPr>
          <w:sz w:val="12"/>
        </w:rPr>
        <w:t>¶</w:t>
      </w:r>
      <w:r w:rsidRPr="004941E5">
        <w:rPr>
          <w:sz w:val="16"/>
        </w:rPr>
        <w:t xml:space="preserve"> For contractors, subcontractors and vendors, </w:t>
      </w:r>
      <w:r w:rsidRPr="001C52A5">
        <w:rPr>
          <w:rStyle w:val="StyleBoldUnderline"/>
        </w:rPr>
        <w:t xml:space="preserve">a $41 billion </w:t>
      </w:r>
      <w:r w:rsidRPr="001C52A5">
        <w:rPr>
          <w:rStyle w:val="StyleBoldUnderline"/>
        </w:rPr>
        <w:lastRenderedPageBreak/>
        <w:t>reduction in contract spending by the Department of Defense will likely result in a loss of nearly 448,000 jobs</w:t>
      </w:r>
      <w:r w:rsidRPr="004941E5">
        <w:rPr>
          <w:sz w:val="16"/>
        </w:rPr>
        <w:t>, estimates Fuller. When adding in the job loss projected for workers in the retail and services industry due to reduced spending, Fuller says that the total job loss will be “equivalent to losing 45% of the expected job growth in 2013.”</w:t>
      </w:r>
    </w:p>
    <w:p w:rsidR="00C825F7" w:rsidRDefault="00C825F7" w:rsidP="00C825F7"/>
    <w:p w:rsidR="00280248" w:rsidRDefault="00657F91" w:rsidP="00280248">
      <w:pPr>
        <w:pStyle w:val="Heading2"/>
      </w:pPr>
      <w:r>
        <w:lastRenderedPageBreak/>
        <w:t xml:space="preserve">AT: </w:t>
      </w:r>
      <w:r w:rsidR="00280248">
        <w:t>Auto</w:t>
      </w:r>
      <w:r>
        <w:t xml:space="preserve"> Industry Add On</w:t>
      </w:r>
    </w:p>
    <w:p w:rsidR="00280248" w:rsidRDefault="00280248" w:rsidP="00280248">
      <w:pPr>
        <w:pStyle w:val="Heading3"/>
      </w:pPr>
      <w:r>
        <w:lastRenderedPageBreak/>
        <w:t>Auto High</w:t>
      </w:r>
    </w:p>
    <w:p w:rsidR="00280248" w:rsidRDefault="00280248" w:rsidP="00280248">
      <w:pPr>
        <w:pStyle w:val="Heading4"/>
      </w:pPr>
      <w:r>
        <w:t>Automakers are experiencing growth</w:t>
      </w:r>
    </w:p>
    <w:p w:rsidR="00280248" w:rsidRPr="00C63E52" w:rsidRDefault="00280248" w:rsidP="00280248">
      <w:pPr>
        <w:rPr>
          <w:rStyle w:val="StyleStyleBold12pt"/>
          <w:b w:val="0"/>
          <w:sz w:val="18"/>
        </w:rPr>
      </w:pPr>
      <w:r>
        <w:rPr>
          <w:rStyle w:val="StyleStyleBold12pt"/>
        </w:rPr>
        <w:t xml:space="preserve">Kotkin 5-15 </w:t>
      </w:r>
      <w:r>
        <w:rPr>
          <w:rStyle w:val="StyleStyleBold12pt"/>
          <w:sz w:val="18"/>
        </w:rPr>
        <w:t>(Joel Kotkin, writer for Forbes, “America's New Manufacturing Boomtowns” &lt;http://www.forbes.com/sites/joelkotkin/2013/05/15/americas-manufacturing-boomtowns/&gt; 5-15-13)</w:t>
      </w:r>
    </w:p>
    <w:p w:rsidR="00280248" w:rsidRPr="00C63E52" w:rsidRDefault="00280248" w:rsidP="00280248">
      <w:pPr>
        <w:rPr>
          <w:sz w:val="16"/>
        </w:rPr>
      </w:pPr>
      <w:r w:rsidRPr="00C63E52">
        <w:rPr>
          <w:sz w:val="16"/>
        </w:rPr>
        <w:t>The Great Lakes Revival</w:t>
      </w:r>
      <w:r w:rsidRPr="00C63E52">
        <w:rPr>
          <w:sz w:val="12"/>
        </w:rPr>
        <w:t>¶</w:t>
      </w:r>
      <w:r w:rsidRPr="00C63E52">
        <w:rPr>
          <w:sz w:val="16"/>
        </w:rPr>
        <w:t xml:space="preserve"> </w:t>
      </w:r>
      <w:r w:rsidRPr="00C63E52">
        <w:rPr>
          <w:rStyle w:val="StyleBoldUnderline"/>
        </w:rPr>
        <w:t>The other big story in manufacturing has been the recovery of the auto industry.</w:t>
      </w:r>
      <w:r w:rsidRPr="00C63E52">
        <w:rPr>
          <w:sz w:val="16"/>
        </w:rPr>
        <w:t xml:space="preserve"> Essentially </w:t>
      </w:r>
      <w:r w:rsidRPr="00C63E52">
        <w:rPr>
          <w:rStyle w:val="StyleBoldUnderline"/>
        </w:rPr>
        <w:t>we see two parallel expansions, one based around the revival of U.S. automakers</w:t>
      </w:r>
      <w:r w:rsidRPr="00C63E52">
        <w:rPr>
          <w:sz w:val="16"/>
        </w:rPr>
        <w:t xml:space="preserve"> and their suppliers, particularly </w:t>
      </w:r>
      <w:r w:rsidRPr="00C63E52">
        <w:rPr>
          <w:rStyle w:val="StyleBoldUnderline"/>
        </w:rPr>
        <w:t>around the Great Lakes, and another that’s keyed by foreign-based firms, particularly in the Mid-South and Southeast</w:t>
      </w:r>
      <w:r w:rsidRPr="00C63E52">
        <w:rPr>
          <w:sz w:val="16"/>
        </w:rPr>
        <w:t>.</w:t>
      </w:r>
      <w:r w:rsidRPr="00C63E52">
        <w:rPr>
          <w:sz w:val="12"/>
        </w:rPr>
        <w:t>¶</w:t>
      </w:r>
      <w:r w:rsidRPr="00C63E52">
        <w:rPr>
          <w:sz w:val="16"/>
        </w:rPr>
        <w:t xml:space="preserve"> Among the larger metro areas, </w:t>
      </w:r>
      <w:r w:rsidRPr="00C63E52">
        <w:rPr>
          <w:rStyle w:val="StyleBoldUnderline"/>
        </w:rPr>
        <w:t>the star of the U.S.-led recovery is</w:t>
      </w:r>
      <w:r w:rsidRPr="00C63E52">
        <w:rPr>
          <w:sz w:val="16"/>
        </w:rPr>
        <w:t xml:space="preserve"> No. 5 Warren-Troy-Farmington Hills, Mich., an area that is widely known as “</w:t>
      </w:r>
      <w:r w:rsidRPr="00C63E52">
        <w:rPr>
          <w:rStyle w:val="StyleBoldUnderline"/>
        </w:rPr>
        <w:t>automation alley</w:t>
      </w:r>
      <w:r w:rsidRPr="00C63E52">
        <w:rPr>
          <w:sz w:val="16"/>
        </w:rPr>
        <w:t xml:space="preserve">.” </w:t>
      </w:r>
      <w:r w:rsidRPr="00C63E52">
        <w:rPr>
          <w:rStyle w:val="StyleBoldUnderline"/>
        </w:rPr>
        <w:t>This region epitomizes the transition of manufacturing to more automated, high-tech production methods</w:t>
      </w:r>
      <w:r w:rsidRPr="00C63E52">
        <w:rPr>
          <w:sz w:val="16"/>
        </w:rPr>
        <w:t xml:space="preserve">. After decades of losses, </w:t>
      </w:r>
      <w:r w:rsidRPr="00C63E52">
        <w:rPr>
          <w:rStyle w:val="StyleBoldUnderline"/>
        </w:rPr>
        <w:t>the area’s industrial employment increased 26%</w:t>
      </w:r>
      <w:r w:rsidRPr="00C63E52">
        <w:rPr>
          <w:sz w:val="16"/>
        </w:rPr>
        <w:t xml:space="preserve"> from 2009 through 2012.</w:t>
      </w:r>
      <w:r w:rsidRPr="00C63E52">
        <w:rPr>
          <w:sz w:val="12"/>
        </w:rPr>
        <w:t>¶</w:t>
      </w:r>
      <w:r w:rsidRPr="00C63E52">
        <w:rPr>
          <w:sz w:val="16"/>
        </w:rPr>
        <w:t xml:space="preserve"> More hopeful still has been the industrial recovery of the quintessential factory region, Detroit-Livonia-Dearborn, No. 8 on our large metro area list. The Detroit resurgence is for real, with </w:t>
      </w:r>
      <w:r w:rsidRPr="00C63E52">
        <w:rPr>
          <w:rStyle w:val="StyleBoldUnderline"/>
        </w:rPr>
        <w:t>manufacturing employment up 18%</w:t>
      </w:r>
      <w:r w:rsidRPr="00C63E52">
        <w:rPr>
          <w:sz w:val="16"/>
        </w:rPr>
        <w:t xml:space="preserve"> since 2009. The </w:t>
      </w:r>
      <w:r w:rsidRPr="00C63E52">
        <w:rPr>
          <w:rStyle w:val="StyleBoldUnderline"/>
        </w:rPr>
        <w:t>industrial expansion has also sparked high-tech employment growth across Michigan</w:t>
      </w:r>
      <w:r w:rsidRPr="00C63E52">
        <w:rPr>
          <w:sz w:val="16"/>
        </w:rPr>
        <w:t xml:space="preserve"> that in 2010-2011 stood at almost 7% compared to 2.6% nationwide.</w:t>
      </w:r>
      <w:r w:rsidRPr="00C63E52">
        <w:rPr>
          <w:sz w:val="12"/>
        </w:rPr>
        <w:t>¶</w:t>
      </w:r>
      <w:r w:rsidRPr="00C63E52">
        <w:rPr>
          <w:sz w:val="16"/>
        </w:rPr>
        <w:t xml:space="preserve"> </w:t>
      </w:r>
      <w:r w:rsidRPr="00C63E52">
        <w:rPr>
          <w:rStyle w:val="StyleBoldUnderline"/>
        </w:rPr>
        <w:t>Another big winner from the auto rebound has been Louisville-</w:t>
      </w:r>
      <w:r w:rsidRPr="00C63E52">
        <w:rPr>
          <w:sz w:val="16"/>
        </w:rPr>
        <w:t xml:space="preserve">Jefferson County, Ky., No. 2 on our large cities list. </w:t>
      </w:r>
      <w:r w:rsidRPr="00C63E52">
        <w:rPr>
          <w:rStyle w:val="StyleBoldUnderline"/>
        </w:rPr>
        <w:t>Industrial employment</w:t>
      </w:r>
      <w:r w:rsidRPr="00C63E52">
        <w:rPr>
          <w:sz w:val="16"/>
        </w:rPr>
        <w:t xml:space="preserve"> in the area has </w:t>
      </w:r>
      <w:r w:rsidRPr="00C63E52">
        <w:rPr>
          <w:rStyle w:val="StyleBoldUnderline"/>
        </w:rPr>
        <w:t>expanded nearly 15%</w:t>
      </w:r>
      <w:r w:rsidRPr="00C63E52">
        <w:rPr>
          <w:sz w:val="16"/>
        </w:rPr>
        <w:t xml:space="preserve"> since 2009. Smaller cities in the region have also staged an impressive recovery. Columbus, Ind., No. 1 on our small city list, is benefiting from the growth of auto suppliers such as PMG Group as well as the expansion of a nearby Honda facility.</w:t>
      </w:r>
    </w:p>
    <w:p w:rsidR="00280248" w:rsidRDefault="00657F91" w:rsidP="00280248">
      <w:pPr>
        <w:pStyle w:val="Heading2"/>
        <w:ind w:firstLine="720"/>
      </w:pPr>
      <w:r>
        <w:lastRenderedPageBreak/>
        <w:t xml:space="preserve">AT: </w:t>
      </w:r>
      <w:r w:rsidR="00280248">
        <w:t>Manufacturing</w:t>
      </w:r>
      <w:r>
        <w:t xml:space="preserve"> Add On</w:t>
      </w:r>
    </w:p>
    <w:p w:rsidR="00280248" w:rsidRDefault="00280248" w:rsidP="00280248">
      <w:pPr>
        <w:pStyle w:val="Heading3"/>
      </w:pPr>
      <w:r>
        <w:lastRenderedPageBreak/>
        <w:t>Manufacturing High</w:t>
      </w:r>
    </w:p>
    <w:p w:rsidR="00280248" w:rsidRDefault="00280248" w:rsidP="00280248">
      <w:pPr>
        <w:pStyle w:val="Heading4"/>
      </w:pPr>
      <w:r>
        <w:t>Manufacturing will continue to grow and shift to services</w:t>
      </w:r>
    </w:p>
    <w:p w:rsidR="00280248" w:rsidRPr="00B615B0" w:rsidRDefault="00280248" w:rsidP="00280248">
      <w:pPr>
        <w:rPr>
          <w:rStyle w:val="StyleStyleBold12pt"/>
          <w:b w:val="0"/>
          <w:sz w:val="18"/>
        </w:rPr>
      </w:pPr>
      <w:r>
        <w:rPr>
          <w:rStyle w:val="StyleStyleBold12pt"/>
        </w:rPr>
        <w:t xml:space="preserve">Manyika et al 12 </w:t>
      </w:r>
      <w:r>
        <w:rPr>
          <w:rStyle w:val="StyleStyleBold12pt"/>
          <w:sz w:val="18"/>
        </w:rPr>
        <w:t>(JamesManyika, Jeff Sinclair, Richard Dobbs, Gernot Strube, Louis Rassey, Jan Mischke, Jaana Remes, Charles Roxburgh, Katy George, David O'Halloran and Sreenivas Ramaswamy, McKinsey Global Institute, “Manufacturing the future: The next era of global growth and innovation” &lt;http://www.mckinsey.com/insights/manufacturing/the_future_of_manufacturing&gt; November 2012)</w:t>
      </w:r>
    </w:p>
    <w:p w:rsidR="00280248" w:rsidRDefault="00280248" w:rsidP="00280248">
      <w:pPr>
        <w:rPr>
          <w:sz w:val="16"/>
        </w:rPr>
      </w:pPr>
      <w:r w:rsidRPr="003A0133">
        <w:rPr>
          <w:rStyle w:val="StyleBoldUnderline"/>
        </w:rPr>
        <w:t>Manufacturing’s role is changing</w:t>
      </w:r>
      <w:r w:rsidRPr="003A0133">
        <w:rPr>
          <w:sz w:val="16"/>
        </w:rPr>
        <w:t xml:space="preserve">. Globally, </w:t>
      </w:r>
      <w:r w:rsidRPr="003A0133">
        <w:rPr>
          <w:rStyle w:val="StyleBoldUnderline"/>
        </w:rPr>
        <w:t>manufacturing continues to grow.</w:t>
      </w:r>
      <w:r w:rsidRPr="003A0133">
        <w:rPr>
          <w:sz w:val="16"/>
        </w:rPr>
        <w:t xml:space="preserve"> It now accounts for approximately 16 percent of global GDP and 14 percent of employment. But </w:t>
      </w:r>
      <w:r w:rsidRPr="003A0133">
        <w:rPr>
          <w:rStyle w:val="StyleBoldUnderline"/>
        </w:rPr>
        <w:t>the manufacturing sector’s relative size in an economy varies with its stage of development</w:t>
      </w:r>
      <w:r w:rsidRPr="003A0133">
        <w:rPr>
          <w:sz w:val="16"/>
        </w:rPr>
        <w:t xml:space="preserve">. We find that when economies industrialize, manufacturing employment and output both rise rapidly, but </w:t>
      </w:r>
      <w:r w:rsidRPr="003A0133">
        <w:rPr>
          <w:rStyle w:val="StyleBoldUnderline"/>
        </w:rPr>
        <w:t>once manufacturing’s share of GDP peaks</w:t>
      </w:r>
      <w:r w:rsidRPr="003A0133">
        <w:rPr>
          <w:sz w:val="16"/>
        </w:rPr>
        <w:t>—at 20 to 35 percent of GDP—</w:t>
      </w:r>
      <w:r w:rsidRPr="003A0133">
        <w:rPr>
          <w:rStyle w:val="StyleBoldUnderline"/>
        </w:rPr>
        <w:t>it falls in an inverted U pattern</w:t>
      </w:r>
      <w:r w:rsidRPr="003A0133">
        <w:rPr>
          <w:sz w:val="16"/>
        </w:rPr>
        <w:t xml:space="preserve">, </w:t>
      </w:r>
      <w:r w:rsidRPr="003A0133">
        <w:rPr>
          <w:rStyle w:val="StyleBoldUnderline"/>
        </w:rPr>
        <w:t>along with its share of employment</w:t>
      </w:r>
      <w:r w:rsidRPr="003A0133">
        <w:rPr>
          <w:sz w:val="16"/>
        </w:rPr>
        <w:t xml:space="preserve">. The reason is that </w:t>
      </w:r>
      <w:r w:rsidRPr="003A0133">
        <w:rPr>
          <w:rStyle w:val="StyleBoldUnderline"/>
        </w:rPr>
        <w:t>as wages rise, consumers have more money to spend on services, and that sector’s growth accelerates, making it more important than manufacturing</w:t>
      </w:r>
      <w:r w:rsidRPr="003A0133">
        <w:rPr>
          <w:sz w:val="16"/>
        </w:rPr>
        <w:t xml:space="preserve"> as a source of growth and employment.</w:t>
      </w:r>
      <w:r w:rsidRPr="003A0133">
        <w:rPr>
          <w:sz w:val="12"/>
        </w:rPr>
        <w:t>¶</w:t>
      </w:r>
      <w:r w:rsidRPr="003A0133">
        <w:rPr>
          <w:sz w:val="16"/>
        </w:rPr>
        <w:t xml:space="preserve"> The sector is also evolving in ways that make the traditional view—that manufacturing and services are completely separate and fundamentally different sectors—outdated. </w:t>
      </w:r>
      <w:r w:rsidRPr="003A0133">
        <w:rPr>
          <w:rStyle w:val="StyleBoldUnderline"/>
        </w:rPr>
        <w:t>Service inputs</w:t>
      </w:r>
      <w:r w:rsidRPr="003A0133">
        <w:rPr>
          <w:sz w:val="16"/>
        </w:rPr>
        <w:t xml:space="preserve"> (everything from logistics to advertising) </w:t>
      </w:r>
      <w:r w:rsidRPr="003A0133">
        <w:rPr>
          <w:rStyle w:val="StyleBoldUnderline"/>
        </w:rPr>
        <w:t>make up an increasing amount of manufacturing activity</w:t>
      </w:r>
      <w:r w:rsidRPr="003A0133">
        <w:rPr>
          <w:sz w:val="16"/>
        </w:rPr>
        <w:t xml:space="preserve">. In the United States, every dollar of manufacturing output requires 19 cents of services. And </w:t>
      </w:r>
      <w:r w:rsidRPr="003A0133">
        <w:rPr>
          <w:rStyle w:val="StyleBoldUnderline"/>
        </w:rPr>
        <w:t>in some manufacturing industries</w:t>
      </w:r>
      <w:r w:rsidRPr="003A0133">
        <w:rPr>
          <w:sz w:val="16"/>
        </w:rPr>
        <w:t xml:space="preserve">, </w:t>
      </w:r>
      <w:r w:rsidRPr="003A0133">
        <w:rPr>
          <w:rStyle w:val="StyleBoldUnderline"/>
        </w:rPr>
        <w:t>more than half of all employees work in service roles</w:t>
      </w:r>
      <w:r w:rsidRPr="003A0133">
        <w:rPr>
          <w:sz w:val="16"/>
        </w:rPr>
        <w:t>, such as R&amp;D engineers and office-support staff.</w:t>
      </w:r>
      <w:r w:rsidRPr="003A0133">
        <w:rPr>
          <w:sz w:val="12"/>
        </w:rPr>
        <w:t>¶</w:t>
      </w:r>
      <w:r w:rsidRPr="003A0133">
        <w:rPr>
          <w:sz w:val="16"/>
        </w:rPr>
        <w:t xml:space="preserve"> As advanced economies recover from the Great Recession, </w:t>
      </w:r>
      <w:r w:rsidRPr="003A0133">
        <w:rPr>
          <w:rStyle w:val="StyleBoldUnderline"/>
        </w:rPr>
        <w:t>hiring in manufacturing may accelerate</w:t>
      </w:r>
      <w:r w:rsidRPr="003A0133">
        <w:rPr>
          <w:sz w:val="16"/>
        </w:rPr>
        <w:t xml:space="preserve">, and some nations may even raise net exports. </w:t>
      </w:r>
      <w:r w:rsidRPr="003A0133">
        <w:rPr>
          <w:rStyle w:val="StyleBoldUnderline"/>
        </w:rPr>
        <w:t>Manufacturers will continue to hire workers</w:t>
      </w:r>
      <w:r w:rsidRPr="003A0133">
        <w:rPr>
          <w:sz w:val="16"/>
        </w:rPr>
        <w:t>, both in production and nonproduction roles (such as design and after-sales service). But in the long run, manufacturing’s share of employment will remain under pressure as a result of ongoing productivity improvements, faster growth in services, and the force of global competition, which pushes advanced economies to specialize in activities requiring more skill (Exhibit 1).</w:t>
      </w:r>
    </w:p>
    <w:p w:rsidR="00280248" w:rsidRDefault="00280248" w:rsidP="00280248">
      <w:pPr>
        <w:pStyle w:val="Heading4"/>
      </w:pPr>
      <w:r>
        <w:t>Manufacturing is growing – their evidence is media hype</w:t>
      </w:r>
    </w:p>
    <w:p w:rsidR="00280248" w:rsidRPr="002E30EF" w:rsidRDefault="00280248" w:rsidP="00280248">
      <w:pPr>
        <w:rPr>
          <w:rStyle w:val="StyleStyleBold12pt"/>
          <w:b w:val="0"/>
          <w:sz w:val="18"/>
        </w:rPr>
      </w:pPr>
      <w:r>
        <w:rPr>
          <w:rStyle w:val="StyleStyleBold12pt"/>
        </w:rPr>
        <w:t xml:space="preserve">Galloway 2-14 </w:t>
      </w:r>
      <w:r>
        <w:rPr>
          <w:rStyle w:val="StyleStyleBold12pt"/>
          <w:sz w:val="18"/>
        </w:rPr>
        <w:t>(Ryan Galloway, writer for Forbes, “What Will Drive Long-Term Manufacturing Growth?” &lt;http://www.forbes.com/sites/bmoharrisbank/2013/02/14/what-will-drive-long-term-manufacturing-growth/&gt; 2-14-13)</w:t>
      </w:r>
    </w:p>
    <w:p w:rsidR="00280248" w:rsidRPr="00EE4D66" w:rsidRDefault="00280248" w:rsidP="00280248">
      <w:pPr>
        <w:rPr>
          <w:sz w:val="16"/>
        </w:rPr>
      </w:pPr>
      <w:r w:rsidRPr="00730A35">
        <w:rPr>
          <w:rStyle w:val="StyleBoldUnderline"/>
        </w:rPr>
        <w:t>Obituaries for American manufacturing have become a mainstay in the media</w:t>
      </w:r>
      <w:r w:rsidRPr="00EE4D66">
        <w:rPr>
          <w:sz w:val="16"/>
        </w:rPr>
        <w:t xml:space="preserve"> over the last two decades. And </w:t>
      </w:r>
      <w:r w:rsidRPr="00730A35">
        <w:rPr>
          <w:rStyle w:val="StyleBoldUnderline"/>
        </w:rPr>
        <w:t>yet</w:t>
      </w:r>
      <w:r w:rsidRPr="00EE4D66">
        <w:rPr>
          <w:sz w:val="16"/>
        </w:rPr>
        <w:t xml:space="preserve">, anyone who’s actually been paying attention to the manufacturing sector knows that </w:t>
      </w:r>
      <w:r w:rsidRPr="00730A35">
        <w:rPr>
          <w:rStyle w:val="StyleBoldUnderline"/>
        </w:rPr>
        <w:t>those reports have been greatly exaggerated</w:t>
      </w:r>
      <w:r w:rsidRPr="00EE4D66">
        <w:rPr>
          <w:sz w:val="16"/>
        </w:rPr>
        <w:t>.</w:t>
      </w:r>
      <w:r w:rsidRPr="00EE4D66">
        <w:rPr>
          <w:sz w:val="12"/>
        </w:rPr>
        <w:t>¶</w:t>
      </w:r>
      <w:r w:rsidRPr="00EE4D66">
        <w:rPr>
          <w:sz w:val="16"/>
        </w:rPr>
        <w:t xml:space="preserve"> American </w:t>
      </w:r>
      <w:r w:rsidRPr="00730A35">
        <w:rPr>
          <w:rStyle w:val="StyleBoldUnderline"/>
        </w:rPr>
        <w:t>manufacturing is experiencing something of a resurgence</w:t>
      </w:r>
      <w:r w:rsidRPr="00EE4D66">
        <w:rPr>
          <w:sz w:val="16"/>
        </w:rPr>
        <w:t xml:space="preserve"> – albeit a quiet one — </w:t>
      </w:r>
      <w:r w:rsidRPr="00730A35">
        <w:rPr>
          <w:rStyle w:val="StyleBoldUnderline"/>
        </w:rPr>
        <w:t>and jobs are coming with it</w:t>
      </w:r>
      <w:r w:rsidRPr="00EE4D66">
        <w:rPr>
          <w:sz w:val="16"/>
        </w:rPr>
        <w:t>, leaving analysts to wonder if this growth is only a temporary bump or if long-term growth is a sustainable proposition.</w:t>
      </w:r>
      <w:r w:rsidRPr="00EE4D66">
        <w:rPr>
          <w:sz w:val="12"/>
        </w:rPr>
        <w:t>¶</w:t>
      </w:r>
      <w:r w:rsidRPr="00EE4D66">
        <w:rPr>
          <w:sz w:val="16"/>
        </w:rPr>
        <w:t xml:space="preserve"> The answer, as it turns out, is: “it depends.”</w:t>
      </w:r>
      <w:r w:rsidRPr="00EE4D66">
        <w:rPr>
          <w:sz w:val="12"/>
        </w:rPr>
        <w:t>¶</w:t>
      </w:r>
      <w:r w:rsidRPr="00EE4D66">
        <w:rPr>
          <w:sz w:val="16"/>
        </w:rPr>
        <w:t xml:space="preserve"> The</w:t>
      </w:r>
      <w:r w:rsidRPr="00730A35">
        <w:rPr>
          <w:rStyle w:val="StyleBoldUnderline"/>
        </w:rPr>
        <w:t xml:space="preserve"> </w:t>
      </w:r>
      <w:r w:rsidRPr="00EE4D66">
        <w:rPr>
          <w:sz w:val="16"/>
        </w:rPr>
        <w:t xml:space="preserve">future of American manufacturing hinges on a number of complex problems, many of which would seem to linger just outside its control. In order to come to grips with them, manufacturing will have to begin reaching outside itself and into the realm of education in order to secure its own future. </w:t>
      </w:r>
      <w:r w:rsidRPr="00EE4D66">
        <w:rPr>
          <w:sz w:val="12"/>
        </w:rPr>
        <w:t>¶</w:t>
      </w:r>
      <w:r w:rsidRPr="00EE4D66">
        <w:rPr>
          <w:sz w:val="16"/>
        </w:rPr>
        <w:t xml:space="preserve"> An Uncertain Future</w:t>
      </w:r>
      <w:r w:rsidRPr="00EE4D66">
        <w:rPr>
          <w:sz w:val="12"/>
        </w:rPr>
        <w:t>¶</w:t>
      </w:r>
      <w:r w:rsidRPr="00EE4D66">
        <w:rPr>
          <w:sz w:val="16"/>
        </w:rPr>
        <w:t xml:space="preserve"> </w:t>
      </w:r>
      <w:r w:rsidRPr="00730A35">
        <w:rPr>
          <w:rStyle w:val="StyleBoldUnderline"/>
        </w:rPr>
        <w:t>The early months of 2012 gave industry observers significant cause for celebration</w:t>
      </w:r>
      <w:r w:rsidRPr="00EE4D66">
        <w:rPr>
          <w:sz w:val="16"/>
        </w:rPr>
        <w:t xml:space="preserve">. </w:t>
      </w:r>
      <w:r w:rsidRPr="00730A35">
        <w:rPr>
          <w:rStyle w:val="StyleBoldUnderline"/>
        </w:rPr>
        <w:t>Manufacturing jobs exploded</w:t>
      </w:r>
      <w:r w:rsidRPr="00EE4D66">
        <w:rPr>
          <w:sz w:val="16"/>
        </w:rPr>
        <w:t xml:space="preserve"> in the first half of the year, accounting for a full 16% of all new domestic jobs, exceeding the typical average of 9%. However, as economic pots bubbled in China and the Eurozone, the growth leveled out, with little growth shown in the second half of 2012, particularly in durable goods.</w:t>
      </w:r>
      <w:r w:rsidRPr="00EE4D66">
        <w:rPr>
          <w:sz w:val="12"/>
        </w:rPr>
        <w:t>¶</w:t>
      </w:r>
      <w:r w:rsidRPr="00EE4D66">
        <w:rPr>
          <w:sz w:val="16"/>
        </w:rPr>
        <w:t xml:space="preserve"> There were, of course, some exceptions. </w:t>
      </w:r>
      <w:r w:rsidRPr="00730A35">
        <w:rPr>
          <w:rStyle w:val="StyleBoldUnderline"/>
        </w:rPr>
        <w:t>Automotive manufacturing fared well</w:t>
      </w:r>
      <w:r w:rsidRPr="00EE4D66">
        <w:rPr>
          <w:sz w:val="16"/>
        </w:rPr>
        <w:t xml:space="preserve">, adding 150,000 jobs since 2009 and is on pace to add another 156,000 by 2016. Likewise, </w:t>
      </w:r>
      <w:r w:rsidRPr="00730A35">
        <w:rPr>
          <w:rStyle w:val="StyleBoldUnderline"/>
        </w:rPr>
        <w:t>aeronautics</w:t>
      </w:r>
      <w:r w:rsidRPr="00EE4D66">
        <w:rPr>
          <w:sz w:val="16"/>
        </w:rPr>
        <w:t xml:space="preserve"> giant Boeing </w:t>
      </w:r>
      <w:r w:rsidRPr="00730A35">
        <w:rPr>
          <w:rStyle w:val="StyleBoldUnderline"/>
        </w:rPr>
        <w:t xml:space="preserve">expected to hire </w:t>
      </w:r>
      <w:r w:rsidRPr="00EE4D66">
        <w:rPr>
          <w:sz w:val="16"/>
        </w:rPr>
        <w:t xml:space="preserve">between 12,000 and </w:t>
      </w:r>
      <w:r w:rsidRPr="00730A35">
        <w:rPr>
          <w:rStyle w:val="StyleBoldUnderline"/>
        </w:rPr>
        <w:t>15,000 workers</w:t>
      </w:r>
      <w:r w:rsidRPr="00EE4D66">
        <w:rPr>
          <w:sz w:val="16"/>
        </w:rPr>
        <w:t xml:space="preserve"> in the past year. Even computing colossus Apple brought a handful of jobs back home.</w:t>
      </w:r>
    </w:p>
    <w:p w:rsidR="00280248" w:rsidRDefault="00280248" w:rsidP="00280248">
      <w:pPr>
        <w:pStyle w:val="Heading4"/>
      </w:pPr>
      <w:r>
        <w:t>Manufacturing competitiveness is rebounding</w:t>
      </w:r>
    </w:p>
    <w:p w:rsidR="00280248" w:rsidRPr="00EF66EC" w:rsidRDefault="00280248" w:rsidP="00280248">
      <w:pPr>
        <w:rPr>
          <w:rStyle w:val="StyleStyleBold12pt"/>
          <w:b w:val="0"/>
          <w:sz w:val="18"/>
        </w:rPr>
      </w:pPr>
      <w:r>
        <w:rPr>
          <w:rStyle w:val="StyleStyleBold12pt"/>
        </w:rPr>
        <w:t xml:space="preserve">PwC 12 </w:t>
      </w:r>
      <w:r>
        <w:rPr>
          <w:rStyle w:val="StyleStyleBold12pt"/>
          <w:sz w:val="18"/>
        </w:rPr>
        <w:t xml:space="preserve">(PricewaterhouseCoopers LLP, “A homecoming for </w:t>
      </w:r>
      <w:r w:rsidRPr="00EF66EC">
        <w:rPr>
          <w:rStyle w:val="StyleStyleBold12pt"/>
          <w:sz w:val="12"/>
        </w:rPr>
        <w:t xml:space="preserve">¶ </w:t>
      </w:r>
      <w:r>
        <w:rPr>
          <w:rStyle w:val="StyleStyleBold12pt"/>
          <w:sz w:val="18"/>
        </w:rPr>
        <w:t>US manufacturing?</w:t>
      </w:r>
      <w:r w:rsidRPr="00EF66EC">
        <w:rPr>
          <w:rStyle w:val="StyleStyleBold12pt"/>
          <w:sz w:val="12"/>
        </w:rPr>
        <w:t xml:space="preserve">¶ </w:t>
      </w:r>
      <w:r>
        <w:rPr>
          <w:rStyle w:val="StyleStyleBold12pt"/>
          <w:sz w:val="18"/>
        </w:rPr>
        <w:t xml:space="preserve">Why a resurgence </w:t>
      </w:r>
      <w:r w:rsidRPr="00EF66EC">
        <w:rPr>
          <w:rStyle w:val="StyleStyleBold12pt"/>
          <w:sz w:val="12"/>
        </w:rPr>
        <w:t xml:space="preserve">¶ </w:t>
      </w:r>
      <w:r>
        <w:rPr>
          <w:rStyle w:val="StyleStyleBold12pt"/>
          <w:sz w:val="18"/>
        </w:rPr>
        <w:t xml:space="preserve">in US manufacturing </w:t>
      </w:r>
      <w:r w:rsidRPr="00EF66EC">
        <w:rPr>
          <w:rStyle w:val="StyleStyleBold12pt"/>
          <w:sz w:val="12"/>
        </w:rPr>
        <w:t xml:space="preserve">¶ </w:t>
      </w:r>
      <w:r>
        <w:rPr>
          <w:rStyle w:val="StyleStyleBold12pt"/>
          <w:sz w:val="18"/>
        </w:rPr>
        <w:t>may be the next big bet” &lt;http://www.pwc.com/en_US/us/industrial-products/publications/assets/pwc-us-manufacturing-resurgence.pdf&gt; 9-10-12)</w:t>
      </w:r>
    </w:p>
    <w:p w:rsidR="00280248" w:rsidRPr="00E703AE" w:rsidRDefault="00280248" w:rsidP="00280248">
      <w:pPr>
        <w:rPr>
          <w:sz w:val="16"/>
        </w:rPr>
      </w:pPr>
      <w:r w:rsidRPr="00E703AE">
        <w:rPr>
          <w:sz w:val="16"/>
        </w:rPr>
        <w:t xml:space="preserve">While there isn’t yet enough data to </w:t>
      </w:r>
      <w:r w:rsidRPr="00E703AE">
        <w:rPr>
          <w:sz w:val="12"/>
        </w:rPr>
        <w:t>¶</w:t>
      </w:r>
      <w:r w:rsidRPr="00E703AE">
        <w:rPr>
          <w:sz w:val="16"/>
        </w:rPr>
        <w:t xml:space="preserve"> conclude that we are in the midst </w:t>
      </w:r>
      <w:r w:rsidRPr="00E703AE">
        <w:rPr>
          <w:sz w:val="12"/>
        </w:rPr>
        <w:t>¶</w:t>
      </w:r>
      <w:r w:rsidRPr="00E703AE">
        <w:rPr>
          <w:sz w:val="16"/>
        </w:rPr>
        <w:t xml:space="preserve"> of a United States manufacturing </w:t>
      </w:r>
      <w:r w:rsidRPr="00E703AE">
        <w:rPr>
          <w:sz w:val="12"/>
        </w:rPr>
        <w:t>¶</w:t>
      </w:r>
      <w:r w:rsidRPr="00E703AE">
        <w:rPr>
          <w:sz w:val="16"/>
        </w:rPr>
        <w:t xml:space="preserve"> resurgence, driven by the re-shoring of </w:t>
      </w:r>
      <w:r w:rsidRPr="00E703AE">
        <w:rPr>
          <w:sz w:val="12"/>
        </w:rPr>
        <w:t>¶</w:t>
      </w:r>
      <w:r w:rsidRPr="00E703AE">
        <w:rPr>
          <w:sz w:val="16"/>
        </w:rPr>
        <w:t xml:space="preserve"> United States companies and greater </w:t>
      </w:r>
      <w:r w:rsidRPr="00E703AE">
        <w:rPr>
          <w:sz w:val="12"/>
        </w:rPr>
        <w:t>¶</w:t>
      </w:r>
      <w:r w:rsidRPr="00E703AE">
        <w:rPr>
          <w:sz w:val="16"/>
        </w:rPr>
        <w:t xml:space="preserve"> domestic investment by foreign </w:t>
      </w:r>
      <w:r w:rsidRPr="00E703AE">
        <w:rPr>
          <w:sz w:val="12"/>
        </w:rPr>
        <w:t>¶</w:t>
      </w:r>
      <w:r w:rsidRPr="00E703AE">
        <w:rPr>
          <w:sz w:val="16"/>
        </w:rPr>
        <w:t xml:space="preserve"> entities, our </w:t>
      </w:r>
      <w:r w:rsidRPr="00E703AE">
        <w:rPr>
          <w:rStyle w:val="StyleBoldUnderline"/>
        </w:rPr>
        <w:t xml:space="preserve">analysis indicates that </w:t>
      </w:r>
      <w:r w:rsidRPr="00E703AE">
        <w:rPr>
          <w:rStyle w:val="StyleBoldUnderline"/>
          <w:b w:val="0"/>
          <w:sz w:val="12"/>
        </w:rPr>
        <w:t>¶</w:t>
      </w:r>
      <w:r w:rsidRPr="00E703AE">
        <w:rPr>
          <w:rStyle w:val="StyleBoldUnderline"/>
          <w:sz w:val="12"/>
        </w:rPr>
        <w:t xml:space="preserve"> </w:t>
      </w:r>
      <w:r w:rsidRPr="00E703AE">
        <w:rPr>
          <w:rStyle w:val="StyleBoldUnderline"/>
        </w:rPr>
        <w:t xml:space="preserve">a number of factors are making the </w:t>
      </w:r>
      <w:r w:rsidRPr="00E703AE">
        <w:rPr>
          <w:rStyle w:val="StyleBoldUnderline"/>
          <w:b w:val="0"/>
          <w:sz w:val="12"/>
        </w:rPr>
        <w:t>¶</w:t>
      </w:r>
      <w:r w:rsidRPr="00E703AE">
        <w:rPr>
          <w:rStyle w:val="StyleBoldUnderline"/>
          <w:sz w:val="12"/>
        </w:rPr>
        <w:t xml:space="preserve"> </w:t>
      </w:r>
      <w:r w:rsidRPr="00E703AE">
        <w:rPr>
          <w:rStyle w:val="StyleBoldUnderline"/>
        </w:rPr>
        <w:t xml:space="preserve">United States more competitive for </w:t>
      </w:r>
      <w:r w:rsidRPr="00E703AE">
        <w:rPr>
          <w:rStyle w:val="StyleBoldUnderline"/>
          <w:b w:val="0"/>
          <w:sz w:val="12"/>
        </w:rPr>
        <w:t>¶</w:t>
      </w:r>
      <w:r w:rsidRPr="00E703AE">
        <w:rPr>
          <w:rStyle w:val="StyleBoldUnderline"/>
          <w:sz w:val="12"/>
        </w:rPr>
        <w:t xml:space="preserve"> </w:t>
      </w:r>
      <w:r w:rsidRPr="00E703AE">
        <w:rPr>
          <w:rStyle w:val="StyleBoldUnderline"/>
        </w:rPr>
        <w:t>manufacturing expansion.</w:t>
      </w:r>
      <w:r w:rsidRPr="00E703AE">
        <w:rPr>
          <w:sz w:val="16"/>
        </w:rPr>
        <w:t xml:space="preserve"> </w:t>
      </w:r>
      <w:r w:rsidRPr="00E703AE">
        <w:rPr>
          <w:rStyle w:val="StyleBoldUnderline"/>
        </w:rPr>
        <w:t xml:space="preserve">This can </w:t>
      </w:r>
      <w:r w:rsidRPr="00E703AE">
        <w:rPr>
          <w:rStyle w:val="StyleBoldUnderline"/>
          <w:b w:val="0"/>
          <w:sz w:val="12"/>
        </w:rPr>
        <w:t>¶</w:t>
      </w:r>
      <w:r w:rsidRPr="00E703AE">
        <w:rPr>
          <w:rStyle w:val="StyleBoldUnderline"/>
          <w:sz w:val="12"/>
        </w:rPr>
        <w:t xml:space="preserve"> </w:t>
      </w:r>
      <w:r w:rsidRPr="00E703AE">
        <w:rPr>
          <w:rStyle w:val="StyleBoldUnderline"/>
        </w:rPr>
        <w:t>include</w:t>
      </w:r>
      <w:r w:rsidRPr="00E703AE">
        <w:rPr>
          <w:sz w:val="16"/>
        </w:rPr>
        <w:t xml:space="preserve"> a combination of </w:t>
      </w:r>
      <w:r w:rsidRPr="00E703AE">
        <w:rPr>
          <w:rStyle w:val="StyleBoldUnderline"/>
        </w:rPr>
        <w:t xml:space="preserve">re-shoring </w:t>
      </w:r>
      <w:r w:rsidRPr="00E703AE">
        <w:rPr>
          <w:rStyle w:val="StyleBoldUnderline"/>
          <w:b w:val="0"/>
          <w:sz w:val="12"/>
        </w:rPr>
        <w:t>¶</w:t>
      </w:r>
      <w:r w:rsidRPr="00E703AE">
        <w:rPr>
          <w:rStyle w:val="StyleBoldUnderline"/>
          <w:sz w:val="12"/>
        </w:rPr>
        <w:t xml:space="preserve"> </w:t>
      </w:r>
      <w:r w:rsidRPr="00E703AE">
        <w:rPr>
          <w:rStyle w:val="StyleBoldUnderline"/>
        </w:rPr>
        <w:t>and foreign inbound investment</w:t>
      </w:r>
      <w:r w:rsidRPr="00E703AE">
        <w:rPr>
          <w:sz w:val="16"/>
        </w:rPr>
        <w:t xml:space="preserve"> when </w:t>
      </w:r>
      <w:r w:rsidRPr="00E703AE">
        <w:rPr>
          <w:sz w:val="12"/>
        </w:rPr>
        <w:t>¶</w:t>
      </w:r>
      <w:r w:rsidRPr="00E703AE">
        <w:rPr>
          <w:sz w:val="16"/>
        </w:rPr>
        <w:t xml:space="preserve"> primary customers are in the United </w:t>
      </w:r>
      <w:r w:rsidRPr="00E703AE">
        <w:rPr>
          <w:sz w:val="12"/>
        </w:rPr>
        <w:t>¶</w:t>
      </w:r>
      <w:r w:rsidRPr="00E703AE">
        <w:rPr>
          <w:sz w:val="16"/>
        </w:rPr>
        <w:t xml:space="preserve"> States. Clearly, whatever approach </w:t>
      </w:r>
      <w:r w:rsidRPr="00E703AE">
        <w:rPr>
          <w:sz w:val="12"/>
        </w:rPr>
        <w:t>¶</w:t>
      </w:r>
      <w:r w:rsidRPr="00E703AE">
        <w:rPr>
          <w:sz w:val="16"/>
        </w:rPr>
        <w:t xml:space="preserve"> companies choose to take, it seems </w:t>
      </w:r>
      <w:r w:rsidRPr="00E703AE">
        <w:rPr>
          <w:sz w:val="12"/>
        </w:rPr>
        <w:t>¶</w:t>
      </w:r>
      <w:r w:rsidRPr="00E703AE">
        <w:rPr>
          <w:sz w:val="16"/>
        </w:rPr>
        <w:t xml:space="preserve"> that </w:t>
      </w:r>
      <w:r w:rsidRPr="00E703AE">
        <w:rPr>
          <w:rStyle w:val="StyleBoldUnderline"/>
        </w:rPr>
        <w:t xml:space="preserve">the United States is emerging, for </w:t>
      </w:r>
      <w:r w:rsidRPr="00E703AE">
        <w:rPr>
          <w:rStyle w:val="StyleBoldUnderline"/>
          <w:b w:val="0"/>
          <w:sz w:val="12"/>
        </w:rPr>
        <w:t>¶</w:t>
      </w:r>
      <w:r w:rsidRPr="00E703AE">
        <w:rPr>
          <w:rStyle w:val="StyleBoldUnderline"/>
          <w:sz w:val="12"/>
        </w:rPr>
        <w:t xml:space="preserve"> </w:t>
      </w:r>
      <w:r w:rsidRPr="00E703AE">
        <w:rPr>
          <w:rStyle w:val="StyleBoldUnderline"/>
        </w:rPr>
        <w:t xml:space="preserve">manufacturers, as a more attractive </w:t>
      </w:r>
      <w:r w:rsidRPr="00E703AE">
        <w:rPr>
          <w:rStyle w:val="StyleBoldUnderline"/>
          <w:b w:val="0"/>
          <w:sz w:val="12"/>
        </w:rPr>
        <w:t>¶</w:t>
      </w:r>
      <w:r w:rsidRPr="00E703AE">
        <w:rPr>
          <w:rStyle w:val="StyleBoldUnderline"/>
          <w:sz w:val="12"/>
        </w:rPr>
        <w:t xml:space="preserve"> </w:t>
      </w:r>
      <w:r w:rsidRPr="00E703AE">
        <w:rPr>
          <w:rStyle w:val="StyleBoldUnderline"/>
        </w:rPr>
        <w:t>market for their production</w:t>
      </w:r>
      <w:r w:rsidRPr="00E703AE">
        <w:rPr>
          <w:sz w:val="16"/>
        </w:rPr>
        <w:t xml:space="preserve"> in the </w:t>
      </w:r>
      <w:r w:rsidRPr="00E703AE">
        <w:rPr>
          <w:sz w:val="12"/>
        </w:rPr>
        <w:t>¶</w:t>
      </w:r>
      <w:r w:rsidRPr="00E703AE">
        <w:rPr>
          <w:sz w:val="16"/>
        </w:rPr>
        <w:t xml:space="preserve"> long haul.</w:t>
      </w:r>
    </w:p>
    <w:p w:rsidR="00280248" w:rsidRDefault="00280248" w:rsidP="00280248">
      <w:pPr>
        <w:pStyle w:val="Heading4"/>
      </w:pPr>
      <w:r>
        <w:lastRenderedPageBreak/>
        <w:t>U.S. manufacturing will grow</w:t>
      </w:r>
    </w:p>
    <w:p w:rsidR="00280248" w:rsidRPr="00EF66EC" w:rsidRDefault="00280248" w:rsidP="00280248">
      <w:pPr>
        <w:rPr>
          <w:rStyle w:val="StyleStyleBold12pt"/>
          <w:b w:val="0"/>
          <w:sz w:val="18"/>
        </w:rPr>
      </w:pPr>
      <w:r>
        <w:rPr>
          <w:rStyle w:val="StyleStyleBold12pt"/>
        </w:rPr>
        <w:t xml:space="preserve">PwC 12 </w:t>
      </w:r>
      <w:r>
        <w:rPr>
          <w:rStyle w:val="StyleStyleBold12pt"/>
          <w:sz w:val="18"/>
        </w:rPr>
        <w:t xml:space="preserve">(PricewaterhouseCoopers LLP, “A homecoming for </w:t>
      </w:r>
      <w:r w:rsidRPr="00EF66EC">
        <w:rPr>
          <w:rStyle w:val="StyleStyleBold12pt"/>
          <w:sz w:val="12"/>
        </w:rPr>
        <w:t xml:space="preserve">¶ </w:t>
      </w:r>
      <w:r>
        <w:rPr>
          <w:rStyle w:val="StyleStyleBold12pt"/>
          <w:sz w:val="18"/>
        </w:rPr>
        <w:t>US manufacturing?</w:t>
      </w:r>
      <w:r w:rsidRPr="00EF66EC">
        <w:rPr>
          <w:rStyle w:val="StyleStyleBold12pt"/>
          <w:sz w:val="12"/>
        </w:rPr>
        <w:t xml:space="preserve">¶ </w:t>
      </w:r>
      <w:r>
        <w:rPr>
          <w:rStyle w:val="StyleStyleBold12pt"/>
          <w:sz w:val="18"/>
        </w:rPr>
        <w:t xml:space="preserve">Why a resurgence </w:t>
      </w:r>
      <w:r w:rsidRPr="00EF66EC">
        <w:rPr>
          <w:rStyle w:val="StyleStyleBold12pt"/>
          <w:sz w:val="12"/>
        </w:rPr>
        <w:t xml:space="preserve">¶ </w:t>
      </w:r>
      <w:r>
        <w:rPr>
          <w:rStyle w:val="StyleStyleBold12pt"/>
          <w:sz w:val="18"/>
        </w:rPr>
        <w:t xml:space="preserve">in US manufacturing </w:t>
      </w:r>
      <w:r w:rsidRPr="00EF66EC">
        <w:rPr>
          <w:rStyle w:val="StyleStyleBold12pt"/>
          <w:sz w:val="12"/>
        </w:rPr>
        <w:t xml:space="preserve">¶ </w:t>
      </w:r>
      <w:r>
        <w:rPr>
          <w:rStyle w:val="StyleStyleBold12pt"/>
          <w:sz w:val="18"/>
        </w:rPr>
        <w:t>may be the next big bet” &lt;http://www.pwc.com/en_US/us/industrial-products/publications/assets/pwc-us-manufacturing-resurgence.pdf&gt; 9-10-12)</w:t>
      </w:r>
    </w:p>
    <w:p w:rsidR="00280248" w:rsidRPr="00EF66EC" w:rsidRDefault="00280248" w:rsidP="00280248">
      <w:pPr>
        <w:rPr>
          <w:sz w:val="16"/>
        </w:rPr>
      </w:pPr>
      <w:r w:rsidRPr="00EF66EC">
        <w:rPr>
          <w:sz w:val="16"/>
        </w:rPr>
        <w:t xml:space="preserve">PwC examined some of the </w:t>
      </w:r>
      <w:r w:rsidRPr="00EF66EC">
        <w:rPr>
          <w:sz w:val="12"/>
        </w:rPr>
        <w:t>¶</w:t>
      </w:r>
      <w:r w:rsidRPr="00EF66EC">
        <w:rPr>
          <w:sz w:val="16"/>
        </w:rPr>
        <w:t xml:space="preserve"> </w:t>
      </w:r>
      <w:r w:rsidRPr="00EF66EC">
        <w:rPr>
          <w:rStyle w:val="StyleBoldUnderline"/>
        </w:rPr>
        <w:t xml:space="preserve">key factors that could drive a </w:t>
      </w:r>
      <w:r w:rsidRPr="00EF66EC">
        <w:rPr>
          <w:rStyle w:val="StyleBoldUnderline"/>
          <w:b w:val="0"/>
          <w:sz w:val="12"/>
        </w:rPr>
        <w:t>¶</w:t>
      </w:r>
      <w:r w:rsidRPr="00EF66EC">
        <w:rPr>
          <w:rStyle w:val="StyleBoldUnderline"/>
          <w:sz w:val="12"/>
        </w:rPr>
        <w:t xml:space="preserve"> </w:t>
      </w:r>
      <w:r w:rsidRPr="00EF66EC">
        <w:rPr>
          <w:rStyle w:val="StyleBoldUnderline"/>
        </w:rPr>
        <w:t>manufacturing resurgence, includ</w:t>
      </w:r>
      <w:r w:rsidRPr="00EF66EC">
        <w:rPr>
          <w:sz w:val="16"/>
        </w:rPr>
        <w:t>ing</w:t>
      </w:r>
      <w:r w:rsidRPr="00EF66EC">
        <w:rPr>
          <w:rStyle w:val="StyleBoldUnderline"/>
        </w:rPr>
        <w:t xml:space="preserve"> </w:t>
      </w:r>
      <w:r w:rsidRPr="00EF66EC">
        <w:rPr>
          <w:rStyle w:val="StyleBoldUnderline"/>
          <w:b w:val="0"/>
          <w:sz w:val="12"/>
        </w:rPr>
        <w:t>¶</w:t>
      </w:r>
      <w:r w:rsidRPr="00EF66EC">
        <w:rPr>
          <w:rStyle w:val="StyleBoldUnderline"/>
          <w:sz w:val="12"/>
        </w:rPr>
        <w:t xml:space="preserve"> </w:t>
      </w:r>
      <w:r w:rsidRPr="00EF66EC">
        <w:rPr>
          <w:rStyle w:val="StyleBoldUnderline"/>
        </w:rPr>
        <w:t xml:space="preserve">labor, transportation, energy, and </w:t>
      </w:r>
      <w:r w:rsidRPr="00EF66EC">
        <w:rPr>
          <w:rStyle w:val="StyleBoldUnderline"/>
          <w:b w:val="0"/>
          <w:sz w:val="12"/>
        </w:rPr>
        <w:t>¶</w:t>
      </w:r>
      <w:r w:rsidRPr="00EF66EC">
        <w:rPr>
          <w:rStyle w:val="StyleBoldUnderline"/>
          <w:sz w:val="12"/>
        </w:rPr>
        <w:t xml:space="preserve"> </w:t>
      </w:r>
      <w:r w:rsidRPr="00EF66EC">
        <w:rPr>
          <w:rStyle w:val="StyleBoldUnderline"/>
        </w:rPr>
        <w:t>materials costs</w:t>
      </w:r>
      <w:r w:rsidRPr="00EF66EC">
        <w:rPr>
          <w:sz w:val="16"/>
        </w:rPr>
        <w:t xml:space="preserve">, </w:t>
      </w:r>
      <w:r w:rsidRPr="00EF66EC">
        <w:rPr>
          <w:rStyle w:val="StyleBoldUnderline"/>
        </w:rPr>
        <w:t xml:space="preserve">as well as demand, </w:t>
      </w:r>
      <w:r w:rsidRPr="00EF66EC">
        <w:rPr>
          <w:rStyle w:val="StyleBoldUnderline"/>
          <w:b w:val="0"/>
          <w:sz w:val="12"/>
        </w:rPr>
        <w:t>¶</w:t>
      </w:r>
      <w:r w:rsidRPr="00EF66EC">
        <w:rPr>
          <w:rStyle w:val="StyleBoldUnderline"/>
          <w:sz w:val="12"/>
        </w:rPr>
        <w:t xml:space="preserve"> </w:t>
      </w:r>
      <w:r w:rsidRPr="00EF66EC">
        <w:rPr>
          <w:rStyle w:val="StyleBoldUnderline"/>
        </w:rPr>
        <w:t xml:space="preserve">talent, availability of capital, taxes, </w:t>
      </w:r>
      <w:r w:rsidRPr="00EF66EC">
        <w:rPr>
          <w:rStyle w:val="StyleBoldUnderline"/>
          <w:b w:val="0"/>
          <w:sz w:val="12"/>
        </w:rPr>
        <w:t>¶</w:t>
      </w:r>
      <w:r w:rsidRPr="00EF66EC">
        <w:rPr>
          <w:rStyle w:val="StyleBoldUnderline"/>
          <w:sz w:val="12"/>
        </w:rPr>
        <w:t xml:space="preserve"> </w:t>
      </w:r>
      <w:r w:rsidRPr="00EF66EC">
        <w:rPr>
          <w:rStyle w:val="StyleBoldUnderline"/>
        </w:rPr>
        <w:t>and currency</w:t>
      </w:r>
      <w:r w:rsidRPr="00EF66EC">
        <w:rPr>
          <w:sz w:val="16"/>
        </w:rPr>
        <w:t xml:space="preserve">. </w:t>
      </w:r>
      <w:r w:rsidRPr="00EF66EC">
        <w:rPr>
          <w:rStyle w:val="StyleBoldUnderline"/>
        </w:rPr>
        <w:t xml:space="preserve">The United States </w:t>
      </w:r>
      <w:r w:rsidRPr="00EF66EC">
        <w:rPr>
          <w:rStyle w:val="StyleBoldUnderline"/>
          <w:b w:val="0"/>
          <w:sz w:val="12"/>
        </w:rPr>
        <w:t>¶</w:t>
      </w:r>
      <w:r w:rsidRPr="00EF66EC">
        <w:rPr>
          <w:rStyle w:val="StyleBoldUnderline"/>
          <w:sz w:val="12"/>
        </w:rPr>
        <w:t xml:space="preserve"> </w:t>
      </w:r>
      <w:r w:rsidRPr="00EF66EC">
        <w:rPr>
          <w:rStyle w:val="StyleBoldUnderline"/>
        </w:rPr>
        <w:t xml:space="preserve">manufacturing sector is experiencing </w:t>
      </w:r>
      <w:r w:rsidRPr="00EF66EC">
        <w:rPr>
          <w:rStyle w:val="StyleBoldUnderline"/>
          <w:b w:val="0"/>
          <w:sz w:val="12"/>
        </w:rPr>
        <w:t>¶</w:t>
      </w:r>
      <w:r w:rsidRPr="00EF66EC">
        <w:rPr>
          <w:rStyle w:val="StyleBoldUnderline"/>
          <w:sz w:val="12"/>
        </w:rPr>
        <w:t xml:space="preserve"> </w:t>
      </w:r>
      <w:r w:rsidRPr="00EF66EC">
        <w:rPr>
          <w:rStyle w:val="StyleBoldUnderline"/>
        </w:rPr>
        <w:t>a cyclical recovery</w:t>
      </w:r>
      <w:r w:rsidRPr="00EF66EC">
        <w:rPr>
          <w:sz w:val="16"/>
        </w:rPr>
        <w:t xml:space="preserve">. However, </w:t>
      </w:r>
      <w:r w:rsidRPr="00EF66EC">
        <w:rPr>
          <w:sz w:val="12"/>
        </w:rPr>
        <w:t>¶</w:t>
      </w:r>
      <w:r w:rsidRPr="00EF66EC">
        <w:rPr>
          <w:sz w:val="16"/>
        </w:rPr>
        <w:t xml:space="preserve"> structural—and likely sustained—</w:t>
      </w:r>
      <w:r w:rsidRPr="00EF66EC">
        <w:rPr>
          <w:sz w:val="12"/>
        </w:rPr>
        <w:t>¶</w:t>
      </w:r>
      <w:r w:rsidRPr="00EF66EC">
        <w:rPr>
          <w:sz w:val="16"/>
        </w:rPr>
        <w:t xml:space="preserve"> changes in some of these areas </w:t>
      </w:r>
      <w:r w:rsidRPr="00EF66EC">
        <w:rPr>
          <w:sz w:val="12"/>
        </w:rPr>
        <w:t>¶</w:t>
      </w:r>
      <w:r w:rsidRPr="00EF66EC">
        <w:rPr>
          <w:sz w:val="16"/>
        </w:rPr>
        <w:t xml:space="preserve"> could extend the recovery beyond </w:t>
      </w:r>
      <w:r w:rsidRPr="00EF66EC">
        <w:rPr>
          <w:sz w:val="12"/>
        </w:rPr>
        <w:t>¶</w:t>
      </w:r>
      <w:r w:rsidRPr="00EF66EC">
        <w:rPr>
          <w:sz w:val="16"/>
        </w:rPr>
        <w:t xml:space="preserve"> what might be expected in a typical </w:t>
      </w:r>
      <w:r w:rsidRPr="00EF66EC">
        <w:rPr>
          <w:sz w:val="12"/>
        </w:rPr>
        <w:t>¶</w:t>
      </w:r>
      <w:r w:rsidRPr="00EF66EC">
        <w:rPr>
          <w:sz w:val="16"/>
        </w:rPr>
        <w:t xml:space="preserve"> economic upturn. Even if an increase in </w:t>
      </w:r>
      <w:r w:rsidRPr="00EF66EC">
        <w:rPr>
          <w:sz w:val="12"/>
        </w:rPr>
        <w:t>¶</w:t>
      </w:r>
      <w:r w:rsidRPr="00EF66EC">
        <w:rPr>
          <w:sz w:val="16"/>
        </w:rPr>
        <w:t xml:space="preserve"> the relative competitiveness of United </w:t>
      </w:r>
      <w:r w:rsidRPr="00EF66EC">
        <w:rPr>
          <w:sz w:val="12"/>
        </w:rPr>
        <w:t>¶</w:t>
      </w:r>
      <w:r w:rsidRPr="00EF66EC">
        <w:rPr>
          <w:sz w:val="16"/>
        </w:rPr>
        <w:t xml:space="preserve"> States labor costs were to unfold, </w:t>
      </w:r>
      <w:r w:rsidRPr="00EF66EC">
        <w:rPr>
          <w:sz w:val="12"/>
        </w:rPr>
        <w:t>¶</w:t>
      </w:r>
      <w:r w:rsidRPr="00EF66EC">
        <w:rPr>
          <w:sz w:val="16"/>
        </w:rPr>
        <w:t xml:space="preserve"> that seems unlikely to be sufﬁ cient </w:t>
      </w:r>
      <w:r w:rsidRPr="00EF66EC">
        <w:rPr>
          <w:sz w:val="12"/>
        </w:rPr>
        <w:t>¶</w:t>
      </w:r>
      <w:r w:rsidRPr="00EF66EC">
        <w:rPr>
          <w:sz w:val="16"/>
        </w:rPr>
        <w:t xml:space="preserve"> to result, in itself, in a domestic </w:t>
      </w:r>
      <w:r w:rsidRPr="00EF66EC">
        <w:rPr>
          <w:sz w:val="12"/>
        </w:rPr>
        <w:t>¶</w:t>
      </w:r>
      <w:r w:rsidRPr="00EF66EC">
        <w:rPr>
          <w:sz w:val="16"/>
        </w:rPr>
        <w:t xml:space="preserve"> manufacturing resurgence. </w:t>
      </w:r>
      <w:r w:rsidRPr="00EF66EC">
        <w:rPr>
          <w:sz w:val="12"/>
        </w:rPr>
        <w:t>¶</w:t>
      </w:r>
      <w:r w:rsidRPr="00EF66EC">
        <w:rPr>
          <w:sz w:val="16"/>
        </w:rPr>
        <w:t xml:space="preserve"> Instead, </w:t>
      </w:r>
      <w:r w:rsidRPr="00EF66EC">
        <w:rPr>
          <w:rStyle w:val="StyleBoldUnderline"/>
        </w:rPr>
        <w:t>a host of</w:t>
      </w:r>
      <w:r w:rsidRPr="00EF66EC">
        <w:rPr>
          <w:sz w:val="16"/>
        </w:rPr>
        <w:t xml:space="preserve"> other </w:t>
      </w:r>
      <w:r w:rsidRPr="00EF66EC">
        <w:rPr>
          <w:rStyle w:val="StyleBoldUnderline"/>
        </w:rPr>
        <w:t>factors</w:t>
      </w:r>
      <w:r w:rsidRPr="00EF66EC">
        <w:rPr>
          <w:sz w:val="16"/>
        </w:rPr>
        <w:t>—</w:t>
      </w:r>
      <w:r w:rsidRPr="00EF66EC">
        <w:rPr>
          <w:sz w:val="12"/>
        </w:rPr>
        <w:t>¶</w:t>
      </w:r>
      <w:r w:rsidRPr="00EF66EC">
        <w:rPr>
          <w:sz w:val="16"/>
        </w:rPr>
        <w:t xml:space="preserve"> </w:t>
      </w:r>
      <w:r w:rsidRPr="00EF66EC">
        <w:rPr>
          <w:rStyle w:val="StyleBoldUnderline"/>
        </w:rPr>
        <w:t xml:space="preserve">particularly transportation and energy </w:t>
      </w:r>
      <w:r w:rsidRPr="00EF66EC">
        <w:rPr>
          <w:rStyle w:val="StyleBoldUnderline"/>
          <w:b w:val="0"/>
          <w:sz w:val="12"/>
        </w:rPr>
        <w:t>¶</w:t>
      </w:r>
      <w:r w:rsidRPr="00EF66EC">
        <w:rPr>
          <w:rStyle w:val="StyleBoldUnderline"/>
          <w:sz w:val="12"/>
        </w:rPr>
        <w:t xml:space="preserve"> </w:t>
      </w:r>
      <w:r>
        <w:rPr>
          <w:rStyle w:val="StyleBoldUnderline"/>
        </w:rPr>
        <w:t>costs, and currency ﬂ</w:t>
      </w:r>
      <w:r w:rsidRPr="00EF66EC">
        <w:rPr>
          <w:rStyle w:val="StyleBoldUnderline"/>
        </w:rPr>
        <w:t xml:space="preserve">uctuations—are </w:t>
      </w:r>
      <w:r w:rsidRPr="00EF66EC">
        <w:rPr>
          <w:rStyle w:val="StyleBoldUnderline"/>
          <w:b w:val="0"/>
          <w:sz w:val="12"/>
        </w:rPr>
        <w:t>¶</w:t>
      </w:r>
      <w:r w:rsidRPr="00EF66EC">
        <w:rPr>
          <w:rStyle w:val="StyleBoldUnderline"/>
          <w:sz w:val="12"/>
        </w:rPr>
        <w:t xml:space="preserve"> </w:t>
      </w:r>
      <w:r w:rsidRPr="00EF66EC">
        <w:rPr>
          <w:rStyle w:val="StyleBoldUnderline"/>
        </w:rPr>
        <w:t xml:space="preserve">more likely the most salient reason </w:t>
      </w:r>
      <w:r w:rsidRPr="00EF66EC">
        <w:rPr>
          <w:rStyle w:val="StyleBoldUnderline"/>
          <w:b w:val="0"/>
          <w:sz w:val="12"/>
        </w:rPr>
        <w:t>¶</w:t>
      </w:r>
      <w:r w:rsidRPr="00EF66EC">
        <w:rPr>
          <w:rStyle w:val="StyleBoldUnderline"/>
          <w:sz w:val="12"/>
        </w:rPr>
        <w:t xml:space="preserve"> </w:t>
      </w:r>
      <w:r w:rsidRPr="00EF66EC">
        <w:rPr>
          <w:rStyle w:val="StyleBoldUnderline"/>
        </w:rPr>
        <w:t xml:space="preserve">United States manufacturers will </w:t>
      </w:r>
      <w:r w:rsidRPr="00EF66EC">
        <w:rPr>
          <w:rStyle w:val="StyleBoldUnderline"/>
          <w:b w:val="0"/>
          <w:sz w:val="12"/>
        </w:rPr>
        <w:t>¶</w:t>
      </w:r>
      <w:r w:rsidRPr="00EF66EC">
        <w:rPr>
          <w:rStyle w:val="StyleBoldUnderline"/>
          <w:sz w:val="12"/>
        </w:rPr>
        <w:t xml:space="preserve"> </w:t>
      </w:r>
      <w:r w:rsidRPr="00EF66EC">
        <w:rPr>
          <w:rStyle w:val="StyleBoldUnderline"/>
        </w:rPr>
        <w:t xml:space="preserve">choose to produce closer to their </w:t>
      </w:r>
      <w:r w:rsidRPr="00EF66EC">
        <w:rPr>
          <w:rStyle w:val="StyleBoldUnderline"/>
          <w:b w:val="0"/>
          <w:sz w:val="12"/>
        </w:rPr>
        <w:t>¶</w:t>
      </w:r>
      <w:r w:rsidRPr="00EF66EC">
        <w:rPr>
          <w:rStyle w:val="StyleBoldUnderline"/>
          <w:sz w:val="12"/>
        </w:rPr>
        <w:t xml:space="preserve"> </w:t>
      </w:r>
      <w:r w:rsidRPr="00EF66EC">
        <w:rPr>
          <w:rStyle w:val="StyleBoldUnderline"/>
        </w:rPr>
        <w:t>major customer bases</w:t>
      </w:r>
      <w:r w:rsidRPr="00EF66EC">
        <w:rPr>
          <w:sz w:val="16"/>
        </w:rPr>
        <w:t xml:space="preserve">. And, for </w:t>
      </w:r>
      <w:r w:rsidRPr="00EF66EC">
        <w:rPr>
          <w:sz w:val="12"/>
        </w:rPr>
        <w:t>¶</w:t>
      </w:r>
      <w:r w:rsidRPr="00EF66EC">
        <w:rPr>
          <w:sz w:val="16"/>
        </w:rPr>
        <w:t xml:space="preserve"> manufacturers with principal customer </w:t>
      </w:r>
      <w:r w:rsidRPr="00EF66EC">
        <w:rPr>
          <w:sz w:val="12"/>
        </w:rPr>
        <w:t>¶</w:t>
      </w:r>
      <w:r w:rsidRPr="00EF66EC">
        <w:rPr>
          <w:sz w:val="16"/>
        </w:rPr>
        <w:t xml:space="preserve"> bases located in the United States, </w:t>
      </w:r>
      <w:r w:rsidRPr="00EF66EC">
        <w:rPr>
          <w:sz w:val="12"/>
        </w:rPr>
        <w:t>¶</w:t>
      </w:r>
      <w:r w:rsidRPr="00EF66EC">
        <w:rPr>
          <w:sz w:val="16"/>
        </w:rPr>
        <w:t xml:space="preserve"> </w:t>
      </w:r>
      <w:r w:rsidRPr="00EF66EC">
        <w:rPr>
          <w:rStyle w:val="StyleBoldUnderline"/>
        </w:rPr>
        <w:t xml:space="preserve">this means re-shoring production </w:t>
      </w:r>
      <w:r w:rsidRPr="00EF66EC">
        <w:rPr>
          <w:rStyle w:val="StyleBoldUnderline"/>
          <w:b w:val="0"/>
          <w:sz w:val="12"/>
        </w:rPr>
        <w:t>¶</w:t>
      </w:r>
      <w:r w:rsidRPr="00EF66EC">
        <w:rPr>
          <w:rStyle w:val="StyleBoldUnderline"/>
          <w:sz w:val="12"/>
        </w:rPr>
        <w:t xml:space="preserve"> </w:t>
      </w:r>
      <w:r w:rsidRPr="00EF66EC">
        <w:rPr>
          <w:rStyle w:val="StyleBoldUnderline"/>
        </w:rPr>
        <w:t>back to the United States market</w:t>
      </w:r>
      <w:r w:rsidRPr="00EF66EC">
        <w:rPr>
          <w:sz w:val="16"/>
        </w:rPr>
        <w:t xml:space="preserve">. The </w:t>
      </w:r>
      <w:r w:rsidRPr="00EF66EC">
        <w:rPr>
          <w:sz w:val="12"/>
        </w:rPr>
        <w:t>¶</w:t>
      </w:r>
      <w:r w:rsidRPr="00EF66EC">
        <w:rPr>
          <w:sz w:val="16"/>
        </w:rPr>
        <w:t xml:space="preserve"> range of factors helping the United </w:t>
      </w:r>
      <w:r w:rsidRPr="00EF66EC">
        <w:rPr>
          <w:sz w:val="12"/>
        </w:rPr>
        <w:t>¶</w:t>
      </w:r>
      <w:r w:rsidRPr="00EF66EC">
        <w:rPr>
          <w:sz w:val="16"/>
        </w:rPr>
        <w:t xml:space="preserve"> States become a more attractive—or </w:t>
      </w:r>
      <w:r w:rsidRPr="00EF66EC">
        <w:rPr>
          <w:sz w:val="12"/>
        </w:rPr>
        <w:t>¶</w:t>
      </w:r>
      <w:r w:rsidRPr="00EF66EC">
        <w:rPr>
          <w:sz w:val="16"/>
        </w:rPr>
        <w:t xml:space="preserve"> unattractive—manufacturing location </w:t>
      </w:r>
      <w:r w:rsidRPr="00EF66EC">
        <w:rPr>
          <w:sz w:val="12"/>
        </w:rPr>
        <w:t>¶</w:t>
      </w:r>
      <w:r w:rsidRPr="00EF66EC">
        <w:rPr>
          <w:sz w:val="16"/>
        </w:rPr>
        <w:t xml:space="preserve"> is summarized in Figure 2. This report </w:t>
      </w:r>
      <w:r w:rsidRPr="00EF66EC">
        <w:rPr>
          <w:sz w:val="12"/>
        </w:rPr>
        <w:t>¶</w:t>
      </w:r>
      <w:r w:rsidRPr="00EF66EC">
        <w:rPr>
          <w:sz w:val="16"/>
        </w:rPr>
        <w:t xml:space="preserve"> explores these factors. </w:t>
      </w:r>
      <w:r w:rsidRPr="00EF66EC">
        <w:rPr>
          <w:rStyle w:val="StyleBoldUnderline"/>
        </w:rPr>
        <w:t xml:space="preserve">Such a shift </w:t>
      </w:r>
      <w:r w:rsidRPr="00EF66EC">
        <w:rPr>
          <w:rStyle w:val="StyleBoldUnderline"/>
          <w:b w:val="0"/>
          <w:sz w:val="12"/>
        </w:rPr>
        <w:t>¶</w:t>
      </w:r>
      <w:r w:rsidRPr="00EF66EC">
        <w:rPr>
          <w:rStyle w:val="StyleBoldUnderline"/>
          <w:sz w:val="12"/>
        </w:rPr>
        <w:t xml:space="preserve"> </w:t>
      </w:r>
      <w:r w:rsidRPr="00EF66EC">
        <w:rPr>
          <w:rStyle w:val="StyleBoldUnderline"/>
        </w:rPr>
        <w:t xml:space="preserve">back to the United States. would </w:t>
      </w:r>
      <w:r w:rsidRPr="00EF66EC">
        <w:rPr>
          <w:rStyle w:val="StyleBoldUnderline"/>
          <w:b w:val="0"/>
          <w:sz w:val="12"/>
        </w:rPr>
        <w:t>¶</w:t>
      </w:r>
      <w:r w:rsidRPr="00EF66EC">
        <w:rPr>
          <w:rStyle w:val="StyleBoldUnderline"/>
          <w:sz w:val="12"/>
        </w:rPr>
        <w:t xml:space="preserve"> </w:t>
      </w:r>
      <w:r w:rsidRPr="00EF66EC">
        <w:rPr>
          <w:rStyle w:val="StyleBoldUnderline"/>
        </w:rPr>
        <w:t xml:space="preserve">likely lead to improved employment </w:t>
      </w:r>
      <w:r w:rsidRPr="00EF66EC">
        <w:rPr>
          <w:rStyle w:val="StyleBoldUnderline"/>
          <w:b w:val="0"/>
          <w:sz w:val="12"/>
        </w:rPr>
        <w:t>¶</w:t>
      </w:r>
      <w:r w:rsidRPr="00EF66EC">
        <w:rPr>
          <w:rStyle w:val="StyleBoldUnderline"/>
          <w:sz w:val="12"/>
        </w:rPr>
        <w:t xml:space="preserve"> </w:t>
      </w:r>
      <w:r w:rsidRPr="00EF66EC">
        <w:rPr>
          <w:rStyle w:val="StyleBoldUnderline"/>
        </w:rPr>
        <w:t>demand</w:t>
      </w:r>
      <w:r w:rsidRPr="00EF66EC">
        <w:rPr>
          <w:sz w:val="16"/>
        </w:rPr>
        <w:t xml:space="preserve"> in the United States by </w:t>
      </w:r>
      <w:r w:rsidRPr="00EF66EC">
        <w:rPr>
          <w:sz w:val="12"/>
        </w:rPr>
        <w:t>¶</w:t>
      </w:r>
      <w:r w:rsidRPr="00EF66EC">
        <w:rPr>
          <w:sz w:val="16"/>
        </w:rPr>
        <w:t xml:space="preserve"> manufacturers in both the production </w:t>
      </w:r>
      <w:r w:rsidRPr="00EF66EC">
        <w:rPr>
          <w:sz w:val="12"/>
        </w:rPr>
        <w:t>¶</w:t>
      </w:r>
      <w:r w:rsidRPr="00EF66EC">
        <w:rPr>
          <w:sz w:val="16"/>
        </w:rPr>
        <w:t xml:space="preserve"> and R&amp;Dspheres.</w:t>
      </w:r>
    </w:p>
    <w:p w:rsidR="00280248" w:rsidRDefault="00280248" w:rsidP="00280248">
      <w:pPr>
        <w:pStyle w:val="Heading4"/>
      </w:pPr>
      <w:r>
        <w:t>U.S. manufacturing will grow – shale gas</w:t>
      </w:r>
    </w:p>
    <w:p w:rsidR="00280248" w:rsidRPr="00EF66EC" w:rsidRDefault="00280248" w:rsidP="00280248">
      <w:pPr>
        <w:rPr>
          <w:rStyle w:val="StyleStyleBold12pt"/>
          <w:b w:val="0"/>
          <w:sz w:val="18"/>
        </w:rPr>
      </w:pPr>
      <w:r>
        <w:rPr>
          <w:rStyle w:val="StyleStyleBold12pt"/>
        </w:rPr>
        <w:t xml:space="preserve">PwC 12 </w:t>
      </w:r>
      <w:r>
        <w:rPr>
          <w:rStyle w:val="StyleStyleBold12pt"/>
          <w:sz w:val="18"/>
        </w:rPr>
        <w:t xml:space="preserve">(PricewaterhouseCoopers LLP, “A homecoming for </w:t>
      </w:r>
      <w:r w:rsidRPr="00EF66EC">
        <w:rPr>
          <w:rStyle w:val="StyleStyleBold12pt"/>
          <w:sz w:val="12"/>
        </w:rPr>
        <w:t xml:space="preserve">¶ </w:t>
      </w:r>
      <w:r>
        <w:rPr>
          <w:rStyle w:val="StyleStyleBold12pt"/>
          <w:sz w:val="18"/>
        </w:rPr>
        <w:t>US manufacturing?</w:t>
      </w:r>
      <w:r w:rsidRPr="00EF66EC">
        <w:rPr>
          <w:rStyle w:val="StyleStyleBold12pt"/>
          <w:sz w:val="12"/>
        </w:rPr>
        <w:t xml:space="preserve">¶ </w:t>
      </w:r>
      <w:r>
        <w:rPr>
          <w:rStyle w:val="StyleStyleBold12pt"/>
          <w:sz w:val="18"/>
        </w:rPr>
        <w:t xml:space="preserve">Why a resurgence </w:t>
      </w:r>
      <w:r w:rsidRPr="00EF66EC">
        <w:rPr>
          <w:rStyle w:val="StyleStyleBold12pt"/>
          <w:sz w:val="12"/>
        </w:rPr>
        <w:t xml:space="preserve">¶ </w:t>
      </w:r>
      <w:r>
        <w:rPr>
          <w:rStyle w:val="StyleStyleBold12pt"/>
          <w:sz w:val="18"/>
        </w:rPr>
        <w:t xml:space="preserve">in US manufacturing </w:t>
      </w:r>
      <w:r w:rsidRPr="00EF66EC">
        <w:rPr>
          <w:rStyle w:val="StyleStyleBold12pt"/>
          <w:sz w:val="12"/>
        </w:rPr>
        <w:t xml:space="preserve">¶ </w:t>
      </w:r>
      <w:r>
        <w:rPr>
          <w:rStyle w:val="StyleStyleBold12pt"/>
          <w:sz w:val="18"/>
        </w:rPr>
        <w:t>may be the next big bet” &lt;http://www.pwc.com/en_US/us/industrial-products/publications/assets/pwc-us-manufacturing-resurgence.pdf&gt; 9-10-12)</w:t>
      </w:r>
    </w:p>
    <w:p w:rsidR="00280248" w:rsidRPr="00EF1E6D" w:rsidRDefault="00280248" w:rsidP="00280248">
      <w:pPr>
        <w:rPr>
          <w:sz w:val="16"/>
        </w:rPr>
      </w:pPr>
      <w:r w:rsidRPr="00EF1E6D">
        <w:rPr>
          <w:rStyle w:val="StyleBoldUnderline"/>
        </w:rPr>
        <w:t xml:space="preserve">United States shale gas trend </w:t>
      </w:r>
      <w:r w:rsidRPr="00EF1E6D">
        <w:rPr>
          <w:rStyle w:val="StyleBoldUnderline"/>
          <w:b w:val="0"/>
          <w:sz w:val="12"/>
        </w:rPr>
        <w:t>¶</w:t>
      </w:r>
      <w:r w:rsidRPr="00EF1E6D">
        <w:rPr>
          <w:rStyle w:val="StyleBoldUnderline"/>
          <w:sz w:val="12"/>
        </w:rPr>
        <w:t xml:space="preserve"> </w:t>
      </w:r>
      <w:r w:rsidRPr="00EF1E6D">
        <w:rPr>
          <w:rStyle w:val="StyleBoldUnderline"/>
        </w:rPr>
        <w:t xml:space="preserve">bodes well for manufacturing </w:t>
      </w:r>
      <w:r w:rsidRPr="00EF1E6D">
        <w:rPr>
          <w:rStyle w:val="StyleBoldUnderline"/>
          <w:b w:val="0"/>
          <w:sz w:val="12"/>
        </w:rPr>
        <w:t>¶</w:t>
      </w:r>
      <w:r w:rsidRPr="00EF1E6D">
        <w:rPr>
          <w:rStyle w:val="StyleBoldUnderline"/>
          <w:sz w:val="12"/>
        </w:rPr>
        <w:t xml:space="preserve"> </w:t>
      </w:r>
      <w:r w:rsidRPr="00EF1E6D">
        <w:rPr>
          <w:rStyle w:val="StyleBoldUnderline"/>
        </w:rPr>
        <w:t>industry</w:t>
      </w:r>
      <w:r w:rsidRPr="00EF1E6D">
        <w:rPr>
          <w:sz w:val="16"/>
        </w:rPr>
        <w:t xml:space="preserve"> </w:t>
      </w:r>
      <w:r w:rsidRPr="00EF1E6D">
        <w:rPr>
          <w:sz w:val="12"/>
        </w:rPr>
        <w:t>¶</w:t>
      </w:r>
      <w:r w:rsidRPr="00EF1E6D">
        <w:rPr>
          <w:sz w:val="16"/>
        </w:rPr>
        <w:t xml:space="preserve"> Technical progress in </w:t>
      </w:r>
      <w:r w:rsidRPr="00EF1E6D">
        <w:rPr>
          <w:rStyle w:val="StyleBoldUnderline"/>
        </w:rPr>
        <w:t>extracting</w:t>
      </w:r>
      <w:r w:rsidRPr="00EF1E6D">
        <w:rPr>
          <w:sz w:val="16"/>
        </w:rPr>
        <w:t xml:space="preserve"> </w:t>
      </w:r>
      <w:r w:rsidRPr="00EF1E6D">
        <w:rPr>
          <w:sz w:val="12"/>
        </w:rPr>
        <w:t>¶</w:t>
      </w:r>
      <w:r w:rsidRPr="00EF1E6D">
        <w:rPr>
          <w:sz w:val="16"/>
        </w:rPr>
        <w:t xml:space="preserve"> natural </w:t>
      </w:r>
      <w:r w:rsidRPr="00EF1E6D">
        <w:rPr>
          <w:rStyle w:val="StyleBoldUnderline"/>
        </w:rPr>
        <w:t>gas</w:t>
      </w:r>
      <w:r w:rsidRPr="00EF1E6D">
        <w:rPr>
          <w:sz w:val="16"/>
        </w:rPr>
        <w:t xml:space="preserve"> </w:t>
      </w:r>
      <w:r w:rsidRPr="00EF1E6D">
        <w:rPr>
          <w:rStyle w:val="StyleBoldUnderline"/>
        </w:rPr>
        <w:t xml:space="preserve">from shale has created </w:t>
      </w:r>
      <w:r w:rsidRPr="00EF1E6D">
        <w:rPr>
          <w:rStyle w:val="StyleBoldUnderline"/>
          <w:b w:val="0"/>
          <w:sz w:val="12"/>
        </w:rPr>
        <w:t>¶</w:t>
      </w:r>
      <w:r w:rsidRPr="00EF1E6D">
        <w:rPr>
          <w:rStyle w:val="StyleBoldUnderline"/>
          <w:sz w:val="12"/>
        </w:rPr>
        <w:t xml:space="preserve"> </w:t>
      </w:r>
      <w:r w:rsidRPr="00EF1E6D">
        <w:rPr>
          <w:rStyle w:val="StyleBoldUnderline"/>
        </w:rPr>
        <w:t xml:space="preserve">new investment opportunities for </w:t>
      </w:r>
      <w:r w:rsidRPr="00EF1E6D">
        <w:rPr>
          <w:rStyle w:val="StyleBoldUnderline"/>
          <w:b w:val="0"/>
          <w:sz w:val="12"/>
        </w:rPr>
        <w:t>¶</w:t>
      </w:r>
      <w:r w:rsidRPr="00EF1E6D">
        <w:rPr>
          <w:rStyle w:val="StyleBoldUnderline"/>
          <w:sz w:val="12"/>
        </w:rPr>
        <w:t xml:space="preserve"> </w:t>
      </w:r>
      <w:r w:rsidRPr="00EF1E6D">
        <w:rPr>
          <w:rStyle w:val="StyleBoldUnderline"/>
        </w:rPr>
        <w:t xml:space="preserve">manufacturers in the United States </w:t>
      </w:r>
      <w:r w:rsidRPr="00EF1E6D">
        <w:rPr>
          <w:rStyle w:val="StyleBoldUnderline"/>
          <w:b w:val="0"/>
          <w:sz w:val="12"/>
        </w:rPr>
        <w:t>¶</w:t>
      </w:r>
      <w:r w:rsidRPr="00EF1E6D">
        <w:rPr>
          <w:rStyle w:val="StyleBoldUnderline"/>
          <w:sz w:val="12"/>
        </w:rPr>
        <w:t xml:space="preserve"> </w:t>
      </w:r>
      <w:r w:rsidRPr="00EF1E6D">
        <w:rPr>
          <w:sz w:val="16"/>
        </w:rPr>
        <w:t xml:space="preserve">across several subsectors, particularly </w:t>
      </w:r>
      <w:r w:rsidRPr="00EF1E6D">
        <w:rPr>
          <w:sz w:val="12"/>
        </w:rPr>
        <w:t>¶</w:t>
      </w:r>
      <w:r w:rsidRPr="00EF1E6D">
        <w:rPr>
          <w:sz w:val="16"/>
        </w:rPr>
        <w:t xml:space="preserve"> in chemicals and metals, </w:t>
      </w:r>
      <w:r w:rsidRPr="00EF1E6D">
        <w:rPr>
          <w:rStyle w:val="StyleBoldUnderline"/>
        </w:rPr>
        <w:t xml:space="preserve">due to </w:t>
      </w:r>
      <w:r w:rsidRPr="00EF1E6D">
        <w:rPr>
          <w:rStyle w:val="StyleBoldUnderline"/>
          <w:b w:val="0"/>
          <w:sz w:val="12"/>
        </w:rPr>
        <w:t>¶</w:t>
      </w:r>
      <w:r w:rsidRPr="00EF1E6D">
        <w:rPr>
          <w:rStyle w:val="StyleBoldUnderline"/>
          <w:sz w:val="12"/>
        </w:rPr>
        <w:t xml:space="preserve"> </w:t>
      </w:r>
      <w:r w:rsidRPr="00EF1E6D">
        <w:rPr>
          <w:rStyle w:val="StyleBoldUnderline"/>
        </w:rPr>
        <w:t xml:space="preserve">more affordable energy and greater </w:t>
      </w:r>
      <w:r w:rsidRPr="00EF1E6D">
        <w:rPr>
          <w:rStyle w:val="StyleBoldUnderline"/>
          <w:b w:val="0"/>
          <w:sz w:val="12"/>
        </w:rPr>
        <w:t>¶</w:t>
      </w:r>
      <w:r w:rsidRPr="00EF1E6D">
        <w:rPr>
          <w:rStyle w:val="StyleBoldUnderline"/>
          <w:sz w:val="12"/>
        </w:rPr>
        <w:t xml:space="preserve"> </w:t>
      </w:r>
      <w:r w:rsidRPr="00EF1E6D">
        <w:rPr>
          <w:rStyle w:val="StyleBoldUnderline"/>
        </w:rPr>
        <w:t>downstream demand</w:t>
      </w:r>
      <w:r w:rsidRPr="00EF1E6D">
        <w:rPr>
          <w:sz w:val="16"/>
        </w:rPr>
        <w:t xml:space="preserve"> from increased </w:t>
      </w:r>
      <w:r w:rsidRPr="00EF1E6D">
        <w:rPr>
          <w:sz w:val="12"/>
        </w:rPr>
        <w:t>¶</w:t>
      </w:r>
      <w:r w:rsidRPr="00EF1E6D">
        <w:rPr>
          <w:sz w:val="16"/>
        </w:rPr>
        <w:t xml:space="preserve"> drilling. </w:t>
      </w:r>
      <w:r w:rsidRPr="00EF1E6D">
        <w:rPr>
          <w:rStyle w:val="StyleBoldUnderline"/>
        </w:rPr>
        <w:t xml:space="preserve">The news is replete with </w:t>
      </w:r>
      <w:r w:rsidRPr="00EF1E6D">
        <w:rPr>
          <w:rStyle w:val="StyleBoldUnderline"/>
          <w:b w:val="0"/>
          <w:sz w:val="12"/>
        </w:rPr>
        <w:t>¶</w:t>
      </w:r>
      <w:r w:rsidRPr="00EF1E6D">
        <w:rPr>
          <w:rStyle w:val="StyleBoldUnderline"/>
          <w:sz w:val="12"/>
        </w:rPr>
        <w:t xml:space="preserve"> </w:t>
      </w:r>
      <w:r w:rsidRPr="00EF1E6D">
        <w:rPr>
          <w:rStyle w:val="StyleBoldUnderline"/>
        </w:rPr>
        <w:t xml:space="preserve">examples of companies spending more </w:t>
      </w:r>
      <w:r w:rsidRPr="00EF1E6D">
        <w:rPr>
          <w:rStyle w:val="StyleBoldUnderline"/>
          <w:b w:val="0"/>
          <w:sz w:val="12"/>
        </w:rPr>
        <w:t>¶</w:t>
      </w:r>
      <w:r w:rsidRPr="00EF1E6D">
        <w:rPr>
          <w:rStyle w:val="StyleBoldUnderline"/>
          <w:sz w:val="12"/>
        </w:rPr>
        <w:t xml:space="preserve"> </w:t>
      </w:r>
      <w:r w:rsidRPr="00EF1E6D">
        <w:rPr>
          <w:sz w:val="16"/>
        </w:rPr>
        <w:t xml:space="preserve">in the United States based upon this </w:t>
      </w:r>
      <w:r w:rsidRPr="00EF1E6D">
        <w:rPr>
          <w:sz w:val="12"/>
        </w:rPr>
        <w:t>¶</w:t>
      </w:r>
      <w:r w:rsidRPr="00EF1E6D">
        <w:rPr>
          <w:sz w:val="16"/>
        </w:rPr>
        <w:t xml:space="preserve"> trend. Examples include:</w:t>
      </w:r>
      <w:r w:rsidRPr="00EF1E6D">
        <w:rPr>
          <w:sz w:val="12"/>
        </w:rPr>
        <w:t>¶</w:t>
      </w:r>
      <w:r w:rsidRPr="00EF1E6D">
        <w:rPr>
          <w:sz w:val="16"/>
        </w:rPr>
        <w:t xml:space="preserve"> • Nucor is opening a new directreduced iron (DRI) plant in </w:t>
      </w:r>
      <w:r w:rsidRPr="00EF1E6D">
        <w:rPr>
          <w:sz w:val="12"/>
        </w:rPr>
        <w:t>¶</w:t>
      </w:r>
      <w:r w:rsidRPr="00EF1E6D">
        <w:rPr>
          <w:sz w:val="16"/>
        </w:rPr>
        <w:t xml:space="preserve"> Louisiana because of lower costs </w:t>
      </w:r>
      <w:r w:rsidRPr="00EF1E6D">
        <w:rPr>
          <w:sz w:val="12"/>
        </w:rPr>
        <w:t>¶</w:t>
      </w:r>
      <w:r w:rsidRPr="00EF1E6D">
        <w:rPr>
          <w:sz w:val="16"/>
        </w:rPr>
        <w:t xml:space="preserve"> of natural gas, which is used in the </w:t>
      </w:r>
      <w:r w:rsidRPr="00EF1E6D">
        <w:rPr>
          <w:sz w:val="12"/>
        </w:rPr>
        <w:t>¶</w:t>
      </w:r>
      <w:r w:rsidRPr="00EF1E6D">
        <w:rPr>
          <w:sz w:val="16"/>
        </w:rPr>
        <w:t xml:space="preserve"> DRI process.7</w:t>
      </w:r>
      <w:r w:rsidRPr="00EF1E6D">
        <w:rPr>
          <w:sz w:val="12"/>
        </w:rPr>
        <w:t>¶</w:t>
      </w:r>
      <w:r w:rsidRPr="00EF1E6D">
        <w:rPr>
          <w:sz w:val="16"/>
        </w:rPr>
        <w:t xml:space="preserve"> • US Steel invested over $100 </w:t>
      </w:r>
      <w:r w:rsidRPr="00EF1E6D">
        <w:rPr>
          <w:sz w:val="12"/>
        </w:rPr>
        <w:t>¶</w:t>
      </w:r>
      <w:r w:rsidRPr="00EF1E6D">
        <w:rPr>
          <w:sz w:val="16"/>
        </w:rPr>
        <w:t xml:space="preserve"> million in an Ohio plant to help </w:t>
      </w:r>
      <w:r w:rsidRPr="00EF1E6D">
        <w:rPr>
          <w:sz w:val="12"/>
        </w:rPr>
        <w:t>¶</w:t>
      </w:r>
      <w:r w:rsidRPr="00EF1E6D">
        <w:rPr>
          <w:sz w:val="16"/>
        </w:rPr>
        <w:t xml:space="preserve"> meet demand from shale gas </w:t>
      </w:r>
      <w:r w:rsidRPr="00EF1E6D">
        <w:rPr>
          <w:sz w:val="12"/>
        </w:rPr>
        <w:t>¶</w:t>
      </w:r>
      <w:r w:rsidRPr="00EF1E6D">
        <w:rPr>
          <w:sz w:val="16"/>
        </w:rPr>
        <w:t xml:space="preserve"> extraction activities.8, 9</w:t>
      </w:r>
      <w:r w:rsidRPr="00EF1E6D">
        <w:rPr>
          <w:sz w:val="12"/>
        </w:rPr>
        <w:t>¶</w:t>
      </w:r>
      <w:r w:rsidRPr="00EF1E6D">
        <w:rPr>
          <w:sz w:val="16"/>
        </w:rPr>
        <w:t xml:space="preserve"> • Dow Chemical is constructing </w:t>
      </w:r>
      <w:r w:rsidRPr="00EF1E6D">
        <w:rPr>
          <w:sz w:val="12"/>
        </w:rPr>
        <w:t>¶</w:t>
      </w:r>
      <w:r w:rsidRPr="00EF1E6D">
        <w:rPr>
          <w:sz w:val="16"/>
        </w:rPr>
        <w:t xml:space="preserve"> an ethylene production plant in </w:t>
      </w:r>
      <w:r w:rsidRPr="00EF1E6D">
        <w:rPr>
          <w:sz w:val="12"/>
        </w:rPr>
        <w:t>¶</w:t>
      </w:r>
      <w:r w:rsidRPr="00EF1E6D">
        <w:rPr>
          <w:sz w:val="16"/>
        </w:rPr>
        <w:t xml:space="preserve"> Texas to take advantage of more </w:t>
      </w:r>
      <w:r w:rsidRPr="00EF1E6D">
        <w:rPr>
          <w:sz w:val="12"/>
        </w:rPr>
        <w:t>¶</w:t>
      </w:r>
      <w:r w:rsidRPr="00EF1E6D">
        <w:rPr>
          <w:sz w:val="16"/>
        </w:rPr>
        <w:t xml:space="preserve"> affordable feedstock.10</w:t>
      </w:r>
      <w:r w:rsidRPr="00EF1E6D">
        <w:rPr>
          <w:sz w:val="12"/>
        </w:rPr>
        <w:t>¶</w:t>
      </w:r>
      <w:r w:rsidRPr="00EF1E6D">
        <w:rPr>
          <w:sz w:val="16"/>
        </w:rPr>
        <w:t xml:space="preserve"> </w:t>
      </w:r>
      <w:r w:rsidRPr="00EF1E6D">
        <w:rPr>
          <w:rStyle w:val="StyleBoldUnderline"/>
        </w:rPr>
        <w:t xml:space="preserve">Shale gas development is a major </w:t>
      </w:r>
      <w:r w:rsidRPr="00EF1E6D">
        <w:rPr>
          <w:rStyle w:val="StyleBoldUnderline"/>
          <w:b w:val="0"/>
          <w:sz w:val="12"/>
        </w:rPr>
        <w:t>¶</w:t>
      </w:r>
      <w:r w:rsidRPr="00EF1E6D">
        <w:rPr>
          <w:rStyle w:val="StyleBoldUnderline"/>
          <w:sz w:val="12"/>
        </w:rPr>
        <w:t xml:space="preserve"> </w:t>
      </w:r>
      <w:r w:rsidRPr="00EF1E6D">
        <w:rPr>
          <w:rStyle w:val="StyleBoldUnderline"/>
        </w:rPr>
        <w:t xml:space="preserve">factor that can drive further </w:t>
      </w:r>
      <w:r w:rsidRPr="00EF1E6D">
        <w:rPr>
          <w:rStyle w:val="StyleBoldUnderline"/>
          <w:b w:val="0"/>
          <w:sz w:val="12"/>
        </w:rPr>
        <w:t>¶</w:t>
      </w:r>
      <w:r w:rsidRPr="00EF1E6D">
        <w:rPr>
          <w:rStyle w:val="StyleBoldUnderline"/>
          <w:sz w:val="12"/>
        </w:rPr>
        <w:t xml:space="preserve"> </w:t>
      </w:r>
      <w:r w:rsidRPr="00EF1E6D">
        <w:rPr>
          <w:rStyle w:val="StyleBoldUnderline"/>
        </w:rPr>
        <w:t>manufacturing investment</w:t>
      </w:r>
      <w:r w:rsidRPr="00EF1E6D">
        <w:rPr>
          <w:sz w:val="16"/>
        </w:rPr>
        <w:t xml:space="preserve"> in the </w:t>
      </w:r>
      <w:r w:rsidRPr="00EF1E6D">
        <w:rPr>
          <w:sz w:val="12"/>
        </w:rPr>
        <w:t>¶</w:t>
      </w:r>
      <w:r w:rsidRPr="00EF1E6D">
        <w:rPr>
          <w:sz w:val="16"/>
        </w:rPr>
        <w:t xml:space="preserve"> United States. According to a recent </w:t>
      </w:r>
      <w:r w:rsidRPr="00EF1E6D">
        <w:rPr>
          <w:sz w:val="12"/>
        </w:rPr>
        <w:t>¶</w:t>
      </w:r>
      <w:r w:rsidRPr="00EF1E6D">
        <w:rPr>
          <w:sz w:val="16"/>
        </w:rPr>
        <w:t xml:space="preserve"> PwC study, </w:t>
      </w:r>
      <w:r w:rsidRPr="00EF1E6D">
        <w:rPr>
          <w:rStyle w:val="StyleBoldUnderline"/>
        </w:rPr>
        <w:t xml:space="preserve">high shale gas recovery </w:t>
      </w:r>
      <w:r w:rsidRPr="00EF1E6D">
        <w:rPr>
          <w:rStyle w:val="StyleBoldUnderline"/>
          <w:b w:val="0"/>
          <w:sz w:val="12"/>
        </w:rPr>
        <w:t>¶</w:t>
      </w:r>
      <w:r w:rsidRPr="00EF1E6D">
        <w:rPr>
          <w:rStyle w:val="StyleBoldUnderline"/>
          <w:sz w:val="12"/>
        </w:rPr>
        <w:t xml:space="preserve"> </w:t>
      </w:r>
      <w:r w:rsidRPr="00EF1E6D">
        <w:rPr>
          <w:rStyle w:val="StyleBoldUnderline"/>
        </w:rPr>
        <w:t xml:space="preserve">and low prices could impact United </w:t>
      </w:r>
      <w:r w:rsidRPr="00EF1E6D">
        <w:rPr>
          <w:rStyle w:val="StyleBoldUnderline"/>
          <w:b w:val="0"/>
          <w:sz w:val="12"/>
        </w:rPr>
        <w:t>¶</w:t>
      </w:r>
      <w:r w:rsidRPr="00EF1E6D">
        <w:rPr>
          <w:rStyle w:val="StyleBoldUnderline"/>
          <w:sz w:val="12"/>
        </w:rPr>
        <w:t xml:space="preserve"> </w:t>
      </w:r>
      <w:r w:rsidRPr="00EF1E6D">
        <w:rPr>
          <w:rStyle w:val="StyleBoldUnderline"/>
        </w:rPr>
        <w:t xml:space="preserve">States manufacturing industries by </w:t>
      </w:r>
      <w:r w:rsidRPr="00EF1E6D">
        <w:rPr>
          <w:rStyle w:val="StyleBoldUnderline"/>
          <w:b w:val="0"/>
          <w:sz w:val="12"/>
        </w:rPr>
        <w:t>¶</w:t>
      </w:r>
      <w:r w:rsidRPr="00EF1E6D">
        <w:rPr>
          <w:rStyle w:val="StyleBoldUnderline"/>
          <w:sz w:val="12"/>
        </w:rPr>
        <w:t xml:space="preserve"> </w:t>
      </w:r>
      <w:r w:rsidRPr="00EF1E6D">
        <w:rPr>
          <w:rStyle w:val="StyleBoldUnderline"/>
        </w:rPr>
        <w:t>adding one million workers</w:t>
      </w:r>
      <w:r w:rsidRPr="00EF1E6D">
        <w:rPr>
          <w:sz w:val="16"/>
        </w:rPr>
        <w:t xml:space="preserve">, </w:t>
      </w:r>
      <w:r w:rsidRPr="00EF1E6D">
        <w:rPr>
          <w:rStyle w:val="StyleBoldUnderline"/>
        </w:rPr>
        <w:t>and</w:t>
      </w:r>
      <w:r w:rsidRPr="00EF1E6D">
        <w:rPr>
          <w:sz w:val="16"/>
        </w:rPr>
        <w:t xml:space="preserve"> </w:t>
      </w:r>
      <w:r w:rsidRPr="00EF1E6D">
        <w:rPr>
          <w:sz w:val="12"/>
        </w:rPr>
        <w:t>¶</w:t>
      </w:r>
      <w:r w:rsidRPr="00EF1E6D">
        <w:rPr>
          <w:sz w:val="16"/>
        </w:rPr>
        <w:t xml:space="preserve"> </w:t>
      </w:r>
      <w:r w:rsidRPr="00EF1E6D">
        <w:rPr>
          <w:rStyle w:val="StyleBoldUnderline"/>
        </w:rPr>
        <w:t>reduce</w:t>
      </w:r>
      <w:r w:rsidRPr="00EF1E6D">
        <w:rPr>
          <w:sz w:val="16"/>
        </w:rPr>
        <w:t xml:space="preserve"> natural gas </w:t>
      </w:r>
      <w:r w:rsidRPr="00EF1E6D">
        <w:rPr>
          <w:rStyle w:val="StyleBoldUnderline"/>
        </w:rPr>
        <w:t>expenses by</w:t>
      </w:r>
      <w:r w:rsidRPr="00EF1E6D">
        <w:rPr>
          <w:sz w:val="16"/>
        </w:rPr>
        <w:t xml:space="preserve"> as </w:t>
      </w:r>
      <w:r w:rsidRPr="00EF1E6D">
        <w:rPr>
          <w:sz w:val="12"/>
        </w:rPr>
        <w:t>¶</w:t>
      </w:r>
      <w:r w:rsidRPr="00EF1E6D">
        <w:rPr>
          <w:sz w:val="16"/>
        </w:rPr>
        <w:t xml:space="preserve"> much as </w:t>
      </w:r>
      <w:r w:rsidRPr="00EF1E6D">
        <w:rPr>
          <w:rStyle w:val="StyleBoldUnderline"/>
        </w:rPr>
        <w:t>$11.6 billion annually</w:t>
      </w:r>
      <w:r w:rsidRPr="00EF1E6D">
        <w:rPr>
          <w:sz w:val="16"/>
        </w:rPr>
        <w:t xml:space="preserve"> through </w:t>
      </w:r>
      <w:r w:rsidRPr="00EF1E6D">
        <w:rPr>
          <w:sz w:val="12"/>
        </w:rPr>
        <w:t>¶</w:t>
      </w:r>
      <w:r w:rsidRPr="00EF1E6D">
        <w:rPr>
          <w:sz w:val="16"/>
        </w:rPr>
        <w:t xml:space="preserve"> 2025.11 The EIA estimates shale gas </w:t>
      </w:r>
      <w:r w:rsidRPr="00EF1E6D">
        <w:rPr>
          <w:sz w:val="12"/>
        </w:rPr>
        <w:t>¶</w:t>
      </w:r>
      <w:r w:rsidRPr="00EF1E6D">
        <w:rPr>
          <w:sz w:val="16"/>
        </w:rPr>
        <w:t xml:space="preserve"> will account for 49% of all natural gas </w:t>
      </w:r>
      <w:r w:rsidRPr="00EF1E6D">
        <w:rPr>
          <w:sz w:val="12"/>
        </w:rPr>
        <w:t>¶</w:t>
      </w:r>
      <w:r w:rsidRPr="00EF1E6D">
        <w:rPr>
          <w:sz w:val="16"/>
        </w:rPr>
        <w:t xml:space="preserve"> production in 2035, up from 23% in </w:t>
      </w:r>
      <w:r w:rsidRPr="00EF1E6D">
        <w:rPr>
          <w:sz w:val="12"/>
        </w:rPr>
        <w:t>¶</w:t>
      </w:r>
      <w:r w:rsidRPr="00EF1E6D">
        <w:rPr>
          <w:sz w:val="16"/>
        </w:rPr>
        <w:t xml:space="preserve"> 2010 (see Figure 6).</w:t>
      </w:r>
    </w:p>
    <w:p w:rsidR="00280248" w:rsidRDefault="00280248" w:rsidP="00280248">
      <w:pPr>
        <w:pStyle w:val="Heading4"/>
      </w:pPr>
      <w:r>
        <w:t>Growth will simply slow in the short term – alt cause – EU decline and domestic budget cuts</w:t>
      </w:r>
    </w:p>
    <w:p w:rsidR="00280248" w:rsidRPr="008F7266" w:rsidRDefault="00280248" w:rsidP="00280248">
      <w:pPr>
        <w:rPr>
          <w:rStyle w:val="StyleStyleBold12pt"/>
          <w:b w:val="0"/>
          <w:sz w:val="18"/>
        </w:rPr>
      </w:pPr>
      <w:r>
        <w:rPr>
          <w:rStyle w:val="StyleStyleBold12pt"/>
        </w:rPr>
        <w:t xml:space="preserve">Belsie 6-3 </w:t>
      </w:r>
      <w:r>
        <w:rPr>
          <w:rStyle w:val="StyleStyleBold12pt"/>
          <w:sz w:val="18"/>
        </w:rPr>
        <w:t>(Laurent Belsie, writer for The Christian Science Monitor, “Manufacturing growth cools, but it won't disappear” &lt;http://www.csmonitor.com/Business/new-economy/2013/0603/Manufacturing-growth-cools-but-it-won-t-disappear&gt; 6-3-13)</w:t>
      </w:r>
    </w:p>
    <w:p w:rsidR="00280248" w:rsidRPr="008F7266" w:rsidRDefault="00280248" w:rsidP="00280248">
      <w:pPr>
        <w:rPr>
          <w:sz w:val="16"/>
        </w:rPr>
      </w:pPr>
      <w:r w:rsidRPr="008F7266">
        <w:rPr>
          <w:sz w:val="16"/>
        </w:rPr>
        <w:t xml:space="preserve">Key </w:t>
      </w:r>
      <w:r w:rsidRPr="008F7266">
        <w:rPr>
          <w:rStyle w:val="StyleBoldUnderline"/>
        </w:rPr>
        <w:t>manufacturing nations are reporting growth</w:t>
      </w:r>
      <w:r w:rsidRPr="008F7266">
        <w:rPr>
          <w:sz w:val="16"/>
        </w:rPr>
        <w:t xml:space="preserve"> so tepid that it’s almost nonexistent. Nevertheless, the evidence so far suggests </w:t>
      </w:r>
      <w:r w:rsidRPr="008F7266">
        <w:rPr>
          <w:rStyle w:val="StyleBoldUnderline"/>
        </w:rPr>
        <w:t>growth is slowing, not disappearing</w:t>
      </w:r>
      <w:r w:rsidRPr="008F7266">
        <w:rPr>
          <w:sz w:val="16"/>
        </w:rPr>
        <w:t>.</w:t>
      </w:r>
      <w:r w:rsidRPr="008F7266">
        <w:rPr>
          <w:sz w:val="12"/>
        </w:rPr>
        <w:t>¶</w:t>
      </w:r>
      <w:r w:rsidRPr="008F7266">
        <w:rPr>
          <w:sz w:val="16"/>
        </w:rPr>
        <w:t xml:space="preserve"> Some of the biggest declines are centered in the United States. In May, economic activity in the manufacturing sector contracted for the first time since November, according to a survey of manufacturers from the Institute for Supply Management in Tempe, Ariz. The ISM index for May declined to 49, its lowest level since June 2009 and far below analysts’ expectations.</w:t>
      </w:r>
      <w:r w:rsidRPr="008F7266">
        <w:rPr>
          <w:sz w:val="12"/>
        </w:rPr>
        <w:t>¶</w:t>
      </w:r>
      <w:r w:rsidRPr="008F7266">
        <w:rPr>
          <w:sz w:val="16"/>
        </w:rPr>
        <w:t xml:space="preserve"> RECOMMENDED: Top 10 metros for job growth</w:t>
      </w:r>
      <w:r w:rsidRPr="008F7266">
        <w:rPr>
          <w:sz w:val="12"/>
        </w:rPr>
        <w:t>¶</w:t>
      </w:r>
      <w:r w:rsidRPr="008F7266">
        <w:rPr>
          <w:sz w:val="16"/>
        </w:rPr>
        <w:t xml:space="preserve"> “We've definitely seen a pullback in activity over the past two or three months,” says Chad Moutray, chief economist for the National Association of Manufacturers in Washington. Technically, any reading below 50 signals a contraction. </w:t>
      </w:r>
      <w:r w:rsidRPr="008F7266">
        <w:rPr>
          <w:rStyle w:val="StyleBoldUnderline"/>
        </w:rPr>
        <w:t>But</w:t>
      </w:r>
      <w:r w:rsidRPr="008F7266">
        <w:rPr>
          <w:sz w:val="16"/>
        </w:rPr>
        <w:t xml:space="preserve"> he, like </w:t>
      </w:r>
      <w:r w:rsidRPr="008F7266">
        <w:rPr>
          <w:rStyle w:val="StyleBoldUnderline"/>
        </w:rPr>
        <w:t>many economists, expect growth to slow, not disappear,</w:t>
      </w:r>
      <w:r w:rsidRPr="008F7266">
        <w:rPr>
          <w:sz w:val="16"/>
        </w:rPr>
        <w:t xml:space="preserve"> in the months ahead. Mr. </w:t>
      </w:r>
      <w:r w:rsidRPr="008F7266">
        <w:rPr>
          <w:rStyle w:val="StyleBoldUnderline"/>
        </w:rPr>
        <w:t>Moutray expects the sector’s growth to slow</w:t>
      </w:r>
      <w:r w:rsidRPr="008F7266">
        <w:rPr>
          <w:sz w:val="16"/>
        </w:rPr>
        <w:t xml:space="preserve"> from 2.4 percent in the first quarter to 1.8 percent this quarter, </w:t>
      </w:r>
      <w:r w:rsidRPr="008F7266">
        <w:rPr>
          <w:rStyle w:val="StyleBoldUnderline"/>
        </w:rPr>
        <w:t>before picking up again late in the year.</w:t>
      </w:r>
      <w:r w:rsidRPr="008F7266">
        <w:rPr>
          <w:rStyle w:val="StyleBoldUnderline"/>
          <w:b w:val="0"/>
          <w:sz w:val="12"/>
        </w:rPr>
        <w:t>¶</w:t>
      </w:r>
      <w:r w:rsidRPr="008F7266">
        <w:rPr>
          <w:rStyle w:val="StyleBoldUnderline"/>
          <w:sz w:val="12"/>
        </w:rPr>
        <w:t xml:space="preserve"> </w:t>
      </w:r>
      <w:r w:rsidRPr="008F7266">
        <w:rPr>
          <w:sz w:val="16"/>
        </w:rPr>
        <w:t xml:space="preserve">Elsewhere in the world, </w:t>
      </w:r>
      <w:r w:rsidRPr="008F7266">
        <w:rPr>
          <w:rStyle w:val="StyleBoldUnderline"/>
        </w:rPr>
        <w:t>the outlook is mixed</w:t>
      </w:r>
      <w:r w:rsidRPr="008F7266">
        <w:rPr>
          <w:sz w:val="16"/>
        </w:rPr>
        <w:t>. On one hand, manufacturers in Japan and Europe are more optimistic than they have been in a year. Japan’s purchase manufacturers index (similar to the ISM in the US) is at its highest since August 2011. Europe’s PMI is the highest it has been since February 2012.</w:t>
      </w:r>
      <w:r w:rsidRPr="008F7266">
        <w:rPr>
          <w:sz w:val="12"/>
        </w:rPr>
        <w:t>¶</w:t>
      </w:r>
      <w:r w:rsidRPr="008F7266">
        <w:rPr>
          <w:sz w:val="16"/>
        </w:rPr>
        <w:t xml:space="preserve"> On the other hand, China is mixed, with one PMI pointing up and the other pointing down. Brazil’s survey of manufacturing is the least optimistic it has been since October; India’s is the weakest since the </w:t>
      </w:r>
      <w:r w:rsidRPr="008F7266">
        <w:rPr>
          <w:sz w:val="16"/>
        </w:rPr>
        <w:lastRenderedPageBreak/>
        <w:t>end of the Great Recession.</w:t>
      </w:r>
      <w:r w:rsidRPr="008F7266">
        <w:rPr>
          <w:sz w:val="12"/>
        </w:rPr>
        <w:t>¶</w:t>
      </w:r>
      <w:r w:rsidRPr="008F7266">
        <w:rPr>
          <w:sz w:val="16"/>
        </w:rPr>
        <w:t xml:space="preserve"> </w:t>
      </w:r>
      <w:r w:rsidRPr="008F7266">
        <w:rPr>
          <w:rStyle w:val="StyleBoldUnderline"/>
        </w:rPr>
        <w:t>Overall, global manufacturing’s outlook improved</w:t>
      </w:r>
      <w:r w:rsidRPr="008F7266">
        <w:rPr>
          <w:sz w:val="16"/>
        </w:rPr>
        <w:t>, despite the fall in the US numbers, according to Barclays Research. “That said, it remains relatively weak,” write Julian Callow and Tal Shapsa of the Barclays unit in London in an e-mailed analysis.</w:t>
      </w:r>
      <w:r w:rsidRPr="008F7266">
        <w:rPr>
          <w:sz w:val="12"/>
        </w:rPr>
        <w:t>¶</w:t>
      </w:r>
      <w:r w:rsidRPr="008F7266">
        <w:rPr>
          <w:sz w:val="16"/>
        </w:rPr>
        <w:t xml:space="preserve"> </w:t>
      </w:r>
      <w:r w:rsidRPr="008F7266">
        <w:rPr>
          <w:rStyle w:val="StyleBoldUnderline"/>
        </w:rPr>
        <w:t>The recession in Europe is a big reason for the global slowdown in manufacturing, and one of the biggest factors behind the decline in US manufacturing activity</w:t>
      </w:r>
      <w:r w:rsidRPr="008F7266">
        <w:rPr>
          <w:sz w:val="16"/>
        </w:rPr>
        <w:t xml:space="preserve">, says Moutray of the manufacturers association. </w:t>
      </w:r>
      <w:r w:rsidRPr="008F7266">
        <w:rPr>
          <w:rStyle w:val="StyleBoldUnderline"/>
        </w:rPr>
        <w:t>The domestic economy hasn’t helped either, with the return of full payroll taxes for the consumer and federal budget cuts</w:t>
      </w:r>
      <w:r w:rsidRPr="008F7266">
        <w:rPr>
          <w:sz w:val="16"/>
        </w:rPr>
        <w:t xml:space="preserve"> beginning to bite because of the sequester.</w:t>
      </w:r>
    </w:p>
    <w:p w:rsidR="00280248" w:rsidRDefault="00280248" w:rsidP="00280248">
      <w:pPr>
        <w:pStyle w:val="Heading4"/>
      </w:pPr>
      <w:r>
        <w:t>There’s no decline – their authors mistake GDP share for competitiveness</w:t>
      </w:r>
    </w:p>
    <w:p w:rsidR="00280248" w:rsidRPr="00FC6F20" w:rsidRDefault="00280248" w:rsidP="00280248">
      <w:pPr>
        <w:rPr>
          <w:rStyle w:val="StyleStyleBold12pt"/>
          <w:b w:val="0"/>
          <w:sz w:val="18"/>
        </w:rPr>
      </w:pPr>
      <w:r>
        <w:rPr>
          <w:rStyle w:val="StyleStyleBold12pt"/>
        </w:rPr>
        <w:t xml:space="preserve">Perry 12 </w:t>
      </w:r>
      <w:r>
        <w:rPr>
          <w:rStyle w:val="StyleStyleBold12pt"/>
          <w:sz w:val="18"/>
        </w:rPr>
        <w:t>(Mark J. Perry, full professor of economics at the Flint campus of The University of Michigan, “The ‘decline of manufacturing’ is an inevitable, global phenomenon, and that’s something to celebrate” &lt;http://www.aei-ideas.org/2012/12/the-decline-of-manufacturing-is-a-global-phenomenon-and-thats-something-to-celebrate-not-compalin-about/&gt; 12-16-12)</w:t>
      </w:r>
    </w:p>
    <w:p w:rsidR="00280248" w:rsidRPr="00CC06D4" w:rsidRDefault="00280248" w:rsidP="00280248">
      <w:pPr>
        <w:rPr>
          <w:sz w:val="16"/>
        </w:rPr>
      </w:pPr>
      <w:r w:rsidRPr="00CC06D4">
        <w:rPr>
          <w:sz w:val="16"/>
        </w:rPr>
        <w:t xml:space="preserve">The chart above shows manufacturing output as a share of GDP, for both the “world less the USA” and the USA alone, using new United Nations data for GDP and its components at current prices in U.S. dollars from 1970 to 2011. </w:t>
      </w:r>
      <w:r w:rsidRPr="00CC06D4">
        <w:rPr>
          <w:rStyle w:val="StyleBoldUnderline"/>
        </w:rPr>
        <w:t>W</w:t>
      </w:r>
      <w:r w:rsidRPr="00CC06D4">
        <w:rPr>
          <w:sz w:val="16"/>
        </w:rPr>
        <w:t xml:space="preserve">e </w:t>
      </w:r>
      <w:r w:rsidRPr="00CC06D4">
        <w:rPr>
          <w:rStyle w:val="StyleBoldUnderline"/>
        </w:rPr>
        <w:t>frequently hear about the “decline of U.S. manufacturing</w:t>
      </w:r>
      <w:r w:rsidRPr="00CC06D4">
        <w:rPr>
          <w:sz w:val="16"/>
        </w:rPr>
        <w:t xml:space="preserve">,” about how nothing is made in the U.S. anymore, and how everything that used to be manufactured here is now produced in China and other low wage countries. </w:t>
      </w:r>
      <w:r w:rsidRPr="00CC06D4">
        <w:rPr>
          <w:rStyle w:val="StyleBoldUnderline"/>
        </w:rPr>
        <w:t>An underlying assumption of most of those claims that the manufacturing base is shrinking in the U.S.</w:t>
      </w:r>
      <w:r w:rsidRPr="00CC06D4">
        <w:rPr>
          <w:sz w:val="16"/>
        </w:rPr>
        <w:t xml:space="preserve"> (the “hollowing out of U.S. manufacturing”), </w:t>
      </w:r>
      <w:r w:rsidRPr="00CC06D4">
        <w:rPr>
          <w:rStyle w:val="StyleBoldUnderline"/>
        </w:rPr>
        <w:t>while</w:t>
      </w:r>
      <w:r w:rsidRPr="00CC06D4">
        <w:rPr>
          <w:sz w:val="16"/>
        </w:rPr>
        <w:t xml:space="preserve"> </w:t>
      </w:r>
      <w:r w:rsidRPr="00CC06D4">
        <w:rPr>
          <w:rStyle w:val="StyleBoldUnderline"/>
        </w:rPr>
        <w:t>at the same time there is an offsetting gain in factory output</w:t>
      </w:r>
      <w:r w:rsidRPr="00CC06D4">
        <w:rPr>
          <w:sz w:val="16"/>
        </w:rPr>
        <w:t xml:space="preserve"> being captured </w:t>
      </w:r>
      <w:r w:rsidRPr="00CC06D4">
        <w:rPr>
          <w:rStyle w:val="StyleBoldUnderline"/>
        </w:rPr>
        <w:t>elsewhere in the world</w:t>
      </w:r>
      <w:r w:rsidRPr="00CC06D4">
        <w:rPr>
          <w:sz w:val="16"/>
        </w:rPr>
        <w:t>, as manufacturing production and jobs supposedly shift from the U.S. to other countries.</w:t>
      </w:r>
      <w:r w:rsidRPr="00CC06D4">
        <w:rPr>
          <w:sz w:val="12"/>
        </w:rPr>
        <w:t>¶</w:t>
      </w:r>
      <w:r w:rsidRPr="00CC06D4">
        <w:rPr>
          <w:sz w:val="16"/>
        </w:rPr>
        <w:t xml:space="preserve"> </w:t>
      </w:r>
      <w:r w:rsidRPr="00CC06D4">
        <w:rPr>
          <w:rStyle w:val="StyleBoldUnderline"/>
        </w:rPr>
        <w:t>In reality</w:t>
      </w:r>
      <w:r w:rsidRPr="00CC06D4">
        <w:rPr>
          <w:sz w:val="16"/>
        </w:rPr>
        <w:t xml:space="preserve">, the chart above shows that </w:t>
      </w:r>
      <w:r w:rsidRPr="00CC06D4">
        <w:rPr>
          <w:rStyle w:val="StyleBoldUnderline"/>
        </w:rPr>
        <w:t>the decline in U.S. manufacturing as a share of GDP</w:t>
      </w:r>
      <w:r w:rsidRPr="00CC06D4">
        <w:rPr>
          <w:sz w:val="16"/>
        </w:rPr>
        <w:t xml:space="preserve"> between 1970 and 2011 is </w:t>
      </w:r>
      <w:r w:rsidRPr="00CC06D4">
        <w:rPr>
          <w:rStyle w:val="StyleBoldUnderline"/>
        </w:rPr>
        <w:t>really a global phenomenon</w:t>
      </w:r>
      <w:r w:rsidRPr="00CC06D4">
        <w:rPr>
          <w:sz w:val="16"/>
        </w:rPr>
        <w:t xml:space="preserve">. </w:t>
      </w:r>
      <w:r w:rsidRPr="00CC06D4">
        <w:rPr>
          <w:rStyle w:val="StyleBoldUnderline"/>
        </w:rPr>
        <w:t>The manufacturing/GDP ratio</w:t>
      </w:r>
      <w:r w:rsidRPr="00CC06D4">
        <w:rPr>
          <w:sz w:val="16"/>
        </w:rPr>
        <w:t xml:space="preserve"> </w:t>
      </w:r>
      <w:r w:rsidRPr="00CC06D4">
        <w:rPr>
          <w:rStyle w:val="StyleBoldUnderline"/>
        </w:rPr>
        <w:t>in the U.S. fell</w:t>
      </w:r>
      <w:r w:rsidRPr="00CC06D4">
        <w:rPr>
          <w:sz w:val="16"/>
        </w:rPr>
        <w:t xml:space="preserve"> from 24.3% to 12.7% between 1970 and 2011, </w:t>
      </w:r>
      <w:r w:rsidRPr="00CC06D4">
        <w:rPr>
          <w:rStyle w:val="StyleBoldUnderline"/>
        </w:rPr>
        <w:t>while the world ratio fell at almost the same rate</w:t>
      </w:r>
      <w:r w:rsidRPr="00CC06D4">
        <w:rPr>
          <w:sz w:val="16"/>
        </w:rPr>
        <w:t>, from 26.7% to 17% over the last forty years.</w:t>
      </w:r>
      <w:r w:rsidRPr="00CC06D4">
        <w:rPr>
          <w:sz w:val="12"/>
        </w:rPr>
        <w:t>¶</w:t>
      </w:r>
      <w:r w:rsidRPr="00CC06D4">
        <w:rPr>
          <w:sz w:val="16"/>
        </w:rPr>
        <w:t xml:space="preserve"> As a share of GDP</w:t>
      </w:r>
      <w:r w:rsidRPr="00CC06D4">
        <w:rPr>
          <w:rStyle w:val="StyleBoldUnderline"/>
        </w:rPr>
        <w:t>, manufacturing has declined in most countries</w:t>
      </w:r>
      <w:r w:rsidRPr="00CC06D4">
        <w:rPr>
          <w:sz w:val="16"/>
        </w:rPr>
        <w:t xml:space="preserve"> since the 1970s. A few examples: Italy’s manufacturing/GDP ratio fell from 24.3% in 1970 to 14.3% in 2011, Brazil’s ratio went from 24.6% to 12.4%, Germany’s share fell from 30% to 20%, Canada’s from 19 to 10.25%, and Japan’s from 35% to 20%.</w:t>
      </w:r>
      <w:r w:rsidRPr="00CC06D4">
        <w:rPr>
          <w:sz w:val="12"/>
        </w:rPr>
        <w:t>¶</w:t>
      </w:r>
      <w:r w:rsidRPr="00CC06D4">
        <w:rPr>
          <w:sz w:val="16"/>
        </w:rPr>
        <w:t xml:space="preserve"> Bottom Line: </w:t>
      </w:r>
      <w:r w:rsidRPr="00CC06D4">
        <w:rPr>
          <w:rStyle w:val="StyleBoldUnderline"/>
        </w:rPr>
        <w:t>When we hear claims that “nothing is made here anymore,” it’s not really the case</w:t>
      </w:r>
      <w:r w:rsidRPr="00CC06D4">
        <w:rPr>
          <w:sz w:val="16"/>
        </w:rPr>
        <w:t xml:space="preserve"> that somebody else is making the stuff Americans used to make as </w:t>
      </w:r>
      <w:r w:rsidRPr="00CC06D4">
        <w:rPr>
          <w:rStyle w:val="StyleBoldUnderline"/>
        </w:rPr>
        <w:t>it is the case that we (and most countries around the world) just don’t manufacture as much “stuff” any more in relation to the growing levels of national and global output</w:t>
      </w:r>
      <w:r w:rsidRPr="00CC06D4">
        <w:rPr>
          <w:sz w:val="16"/>
        </w:rPr>
        <w:t>, which the graph above clearly shows.</w:t>
      </w:r>
      <w:r w:rsidRPr="00CC06D4">
        <w:rPr>
          <w:sz w:val="12"/>
        </w:rPr>
        <w:t>¶</w:t>
      </w:r>
      <w:r w:rsidRPr="00CC06D4">
        <w:rPr>
          <w:sz w:val="16"/>
        </w:rPr>
        <w:t xml:space="preserve"> </w:t>
      </w:r>
      <w:r w:rsidRPr="00CC06D4">
        <w:rPr>
          <w:rStyle w:val="StyleBoldUnderline"/>
        </w:rPr>
        <w:t>The main reason that the manufacturing/GDP ratio has declined</w:t>
      </w:r>
      <w:r w:rsidRPr="00CC06D4">
        <w:rPr>
          <w:sz w:val="16"/>
        </w:rPr>
        <w:t xml:space="preserve"> in the U.S. and around the world </w:t>
      </w:r>
      <w:r w:rsidRPr="00CC06D4">
        <w:rPr>
          <w:rStyle w:val="StyleBoldUnderline"/>
        </w:rPr>
        <w:t>is that productivity gains for durable goods have significantly lowered the price of those goods relative to: a) the prices of services, and b) national incomes</w:t>
      </w:r>
      <w:r w:rsidRPr="00CC06D4">
        <w:rPr>
          <w:sz w:val="16"/>
        </w:rPr>
        <w:t xml:space="preserve">. In other words, </w:t>
      </w:r>
      <w:r w:rsidRPr="00CC06D4">
        <w:rPr>
          <w:rStyle w:val="StyleBoldUnderline"/>
        </w:rPr>
        <w:t>the declining manufacturing/GDP ratio reflects declining prices for manufactured goods globally, which is a sign of economic progress, not regress</w:t>
      </w:r>
      <w:r w:rsidRPr="00CC06D4">
        <w:rPr>
          <w:sz w:val="16"/>
        </w:rPr>
        <w:t>. The standard of living around the world today, along with global wealth, income and prosperity, are all much, much higher today with manufacturing representing 16% of total world output (including the U.S.) compared to 1970, when it was almost twice as high at 26%. And for that progress, we should celebrate, not complain about the “decline of manufacturing.”</w:t>
      </w:r>
    </w:p>
    <w:p w:rsidR="00280248" w:rsidRDefault="00280248" w:rsidP="00280248">
      <w:pPr>
        <w:pStyle w:val="Heading3"/>
      </w:pPr>
      <w:r>
        <w:lastRenderedPageBreak/>
        <w:t>Alt Causes</w:t>
      </w:r>
    </w:p>
    <w:p w:rsidR="00280248" w:rsidRDefault="00280248" w:rsidP="00280248">
      <w:pPr>
        <w:pStyle w:val="Heading4"/>
      </w:pPr>
      <w:r>
        <w:t>Alt causes to manufacturing decline – demand and education</w:t>
      </w:r>
    </w:p>
    <w:p w:rsidR="00280248" w:rsidRPr="002E30EF" w:rsidRDefault="00280248" w:rsidP="00280248">
      <w:pPr>
        <w:rPr>
          <w:rStyle w:val="StyleStyleBold12pt"/>
          <w:b w:val="0"/>
          <w:sz w:val="18"/>
        </w:rPr>
      </w:pPr>
      <w:r>
        <w:rPr>
          <w:rStyle w:val="StyleStyleBold12pt"/>
        </w:rPr>
        <w:t xml:space="preserve">Galloway 2-14 </w:t>
      </w:r>
      <w:r>
        <w:rPr>
          <w:rStyle w:val="StyleStyleBold12pt"/>
          <w:sz w:val="18"/>
        </w:rPr>
        <w:t>(Ryan Galloway, writer for Forbes, “What Will Drive Long-Term Manufacturing Growth?” &lt;http://www.forbes.com/sites/bmoharrisbank/2013/02/14/what-will-drive-long-term-manufacturing-growth/&gt; 2-14-13)</w:t>
      </w:r>
    </w:p>
    <w:p w:rsidR="00280248" w:rsidRDefault="00280248" w:rsidP="00280248">
      <w:pPr>
        <w:rPr>
          <w:sz w:val="16"/>
        </w:rPr>
      </w:pPr>
      <w:r w:rsidRPr="00730A35">
        <w:rPr>
          <w:sz w:val="16"/>
        </w:rPr>
        <w:t xml:space="preserve">And yet, the future of domestic manufacturing is very much a hazy one. Daniel Meckstroth, chief economist for the Manufacturers Alliance for Productivity and Innovation, told USA Today: </w:t>
      </w:r>
      <w:r w:rsidRPr="00730A35">
        <w:rPr>
          <w:rStyle w:val="StyleBoldUnderline"/>
        </w:rPr>
        <w:t>“Businesses who were driving investment spending, which drives manufacturing, are scaling back.”</w:t>
      </w:r>
      <w:r w:rsidRPr="00730A35">
        <w:rPr>
          <w:rStyle w:val="StyleBoldUnderline"/>
          <w:b w:val="0"/>
          <w:sz w:val="12"/>
        </w:rPr>
        <w:t>¶</w:t>
      </w:r>
      <w:r w:rsidRPr="00730A35">
        <w:rPr>
          <w:sz w:val="16"/>
        </w:rPr>
        <w:t xml:space="preserve"> So </w:t>
      </w:r>
      <w:r w:rsidRPr="00730A35">
        <w:rPr>
          <w:rStyle w:val="StyleBoldUnderline"/>
        </w:rPr>
        <w:t>what can the United States do to improve its manufacturing game?</w:t>
      </w:r>
      <w:r w:rsidRPr="00730A35">
        <w:rPr>
          <w:sz w:val="12"/>
        </w:rPr>
        <w:t>¶</w:t>
      </w:r>
      <w:r w:rsidRPr="00730A35">
        <w:rPr>
          <w:sz w:val="16"/>
        </w:rPr>
        <w:t xml:space="preserve"> Skills Education</w:t>
      </w:r>
      <w:r w:rsidRPr="00730A35">
        <w:rPr>
          <w:sz w:val="12"/>
        </w:rPr>
        <w:t>¶</w:t>
      </w:r>
      <w:r w:rsidRPr="00730A35">
        <w:rPr>
          <w:sz w:val="16"/>
        </w:rPr>
        <w:t xml:space="preserve"> Despite dire unemployment figures, </w:t>
      </w:r>
      <w:r w:rsidRPr="00730A35">
        <w:rPr>
          <w:rStyle w:val="StyleBoldUnderline"/>
        </w:rPr>
        <w:t>over 10 million manufacturing jobs are currently unfilled globally due to the lack of a sufficiently skilled workforce</w:t>
      </w:r>
      <w:r w:rsidRPr="00730A35">
        <w:rPr>
          <w:sz w:val="16"/>
        </w:rPr>
        <w:t>. In the U.S., 67% of industrial hirers polled reported considerable difficulty with finding suitably skilled employees, with a further 56% expecting the problem to worsen in coming years. A fine example is AAR, a Chicago-based manufacturer of aviation parts that recently had as many as 600 vacancies for skilled labor.</w:t>
      </w:r>
      <w:r w:rsidRPr="00730A35">
        <w:rPr>
          <w:sz w:val="12"/>
        </w:rPr>
        <w:t>¶</w:t>
      </w:r>
      <w:r w:rsidRPr="00730A35">
        <w:rPr>
          <w:sz w:val="16"/>
        </w:rPr>
        <w:t xml:space="preserve"> But </w:t>
      </w:r>
      <w:r w:rsidRPr="00730A35">
        <w:rPr>
          <w:rStyle w:val="StyleBoldUnderline"/>
        </w:rPr>
        <w:t>it’s not just the U.S.</w:t>
      </w:r>
      <w:r w:rsidRPr="00730A35">
        <w:rPr>
          <w:sz w:val="16"/>
        </w:rPr>
        <w:t xml:space="preserve"> In India, manufacturers have been forced to import thousands of Chinese workers to fill their facilities because their local workforce simply was not skilled enough to perform necessary tasks. Similar stories are common in South America and Europe, exacerbated by an aging global population, among which 65,000 people reach retirement age daily.</w:t>
      </w:r>
      <w:r w:rsidRPr="00730A35">
        <w:rPr>
          <w:sz w:val="12"/>
        </w:rPr>
        <w:t>¶</w:t>
      </w:r>
      <w:r w:rsidRPr="00730A35">
        <w:rPr>
          <w:sz w:val="16"/>
        </w:rPr>
        <w:t xml:space="preserve"> This presents the first of two unique opportunities for the U.S. to climb back atop the global manufacturing market. </w:t>
      </w:r>
      <w:r w:rsidRPr="00730A35">
        <w:rPr>
          <w:rStyle w:val="StyleBoldUnderline"/>
        </w:rPr>
        <w:t>Skills education is crucial for domestic industry to remain viable</w:t>
      </w:r>
      <w:r w:rsidRPr="00730A35">
        <w:rPr>
          <w:sz w:val="16"/>
        </w:rPr>
        <w:t xml:space="preserve"> into the 21st century. In a previous article, I noted a remark by Ira Wolfe, owner of Success Performance Solutions: “The trades are not just about swinging a hammer any more; they involve applying brainpower and advanced education.”</w:t>
      </w:r>
      <w:r w:rsidRPr="00730A35">
        <w:rPr>
          <w:sz w:val="12"/>
        </w:rPr>
        <w:t>¶</w:t>
      </w:r>
      <w:r w:rsidRPr="00730A35">
        <w:rPr>
          <w:sz w:val="16"/>
        </w:rPr>
        <w:t xml:space="preserve"> The truth of this statement reaches beyond just the obsolescence of older models of blue collar labor; it speaks to the evolving demands of contemporary industry and much of the world’s inability to keep up. If the U.S. can emerge at the forefront of the global skills race, investors both foreign and domestic will be eager to take advantage of the broad pool of skilled American workers.</w:t>
      </w:r>
      <w:r w:rsidRPr="00730A35">
        <w:rPr>
          <w:sz w:val="12"/>
        </w:rPr>
        <w:t>¶</w:t>
      </w:r>
      <w:r w:rsidRPr="00730A35">
        <w:rPr>
          <w:sz w:val="16"/>
        </w:rPr>
        <w:t xml:space="preserve"> Aggressive Innovation</w:t>
      </w:r>
      <w:r w:rsidRPr="00730A35">
        <w:rPr>
          <w:sz w:val="12"/>
        </w:rPr>
        <w:t>¶</w:t>
      </w:r>
      <w:r w:rsidRPr="00730A35">
        <w:rPr>
          <w:sz w:val="16"/>
        </w:rPr>
        <w:t xml:space="preserve"> </w:t>
      </w:r>
      <w:r w:rsidRPr="00730A35">
        <w:rPr>
          <w:rStyle w:val="StyleBoldUnderline"/>
        </w:rPr>
        <w:t>Another advantage the U.S. has over much of the rest of the world is an advanced and well-established university system</w:t>
      </w:r>
      <w:r w:rsidRPr="00730A35">
        <w:rPr>
          <w:sz w:val="16"/>
        </w:rPr>
        <w:t xml:space="preserve">. A white paper by Deloitte Touche Tohmatsu reports: ”In 2011, </w:t>
      </w:r>
      <w:r w:rsidRPr="00730A35">
        <w:rPr>
          <w:rStyle w:val="StyleBoldUnderline"/>
        </w:rPr>
        <w:t>215</w:t>
      </w:r>
      <w:r w:rsidRPr="00730A35">
        <w:rPr>
          <w:sz w:val="16"/>
        </w:rPr>
        <w:t xml:space="preserve"> </w:t>
      </w:r>
      <w:r w:rsidRPr="00730A35">
        <w:rPr>
          <w:rStyle w:val="StyleBoldUnderline"/>
        </w:rPr>
        <w:t>US-based</w:t>
      </w:r>
      <w:r w:rsidRPr="00730A35">
        <w:rPr>
          <w:sz w:val="16"/>
        </w:rPr>
        <w:t xml:space="preserve"> science, technology, engineering and math (</w:t>
      </w:r>
      <w:r w:rsidRPr="00730A35">
        <w:rPr>
          <w:rStyle w:val="StyleBoldUnderline"/>
        </w:rPr>
        <w:t xml:space="preserve">STEM) programmes are ranked globally, </w:t>
      </w:r>
      <w:r w:rsidRPr="00730A35">
        <w:rPr>
          <w:sz w:val="16"/>
        </w:rPr>
        <w:t xml:space="preserve">while only 29 Chinese programmes can claim the honour.” </w:t>
      </w:r>
      <w:r w:rsidRPr="00730A35">
        <w:rPr>
          <w:rStyle w:val="StyleBoldUnderline"/>
        </w:rPr>
        <w:t>Emerging nations simply cannot compete with the American university infrastructure.</w:t>
      </w:r>
      <w:r w:rsidRPr="00730A35">
        <w:rPr>
          <w:rStyle w:val="StyleBoldUnderline"/>
          <w:b w:val="0"/>
          <w:sz w:val="12"/>
        </w:rPr>
        <w:t>¶</w:t>
      </w:r>
      <w:r w:rsidRPr="00730A35">
        <w:rPr>
          <w:sz w:val="16"/>
        </w:rPr>
        <w:t xml:space="preserve"> And </w:t>
      </w:r>
      <w:r w:rsidRPr="00730A35">
        <w:rPr>
          <w:rStyle w:val="StyleBoldUnderline"/>
        </w:rPr>
        <w:t>yet, companies have done a generally poor job of tapping that infrastructure as an R&amp;D resource</w:t>
      </w:r>
      <w:r w:rsidRPr="00730A35">
        <w:rPr>
          <w:sz w:val="16"/>
        </w:rPr>
        <w:t>. Meanwhile, markets like China and India are making aggressive moves to close that gap, pumping vast sums of money and resources into domestic research and innovation, as well as retaining skilled foreign workers through attractive incentive programs.</w:t>
      </w:r>
      <w:r w:rsidRPr="00730A35">
        <w:rPr>
          <w:sz w:val="12"/>
        </w:rPr>
        <w:t>¶</w:t>
      </w:r>
      <w:r w:rsidRPr="00730A35">
        <w:rPr>
          <w:sz w:val="16"/>
        </w:rPr>
        <w:t xml:space="preserve"> </w:t>
      </w:r>
      <w:r w:rsidRPr="00730A35">
        <w:rPr>
          <w:rStyle w:val="StyleBoldUnderline"/>
        </w:rPr>
        <w:t>If the U.S. is to compete with these forward-thinking nations, it must tap into its university resources</w:t>
      </w:r>
      <w:r w:rsidRPr="00730A35">
        <w:rPr>
          <w:sz w:val="16"/>
        </w:rPr>
        <w:t xml:space="preserve"> sooner rather than later, or else it risks falling behind emerging nations in the coming decades. In sum, </w:t>
      </w:r>
      <w:r w:rsidRPr="002E30EF">
        <w:rPr>
          <w:rStyle w:val="Emphasis"/>
        </w:rPr>
        <w:t>the future of American manufacturing comes down to education</w:t>
      </w:r>
      <w:r w:rsidRPr="00730A35">
        <w:rPr>
          <w:sz w:val="16"/>
        </w:rPr>
        <w:t xml:space="preserve">. </w:t>
      </w:r>
      <w:r w:rsidRPr="00730A35">
        <w:rPr>
          <w:rStyle w:val="StyleBoldUnderline"/>
        </w:rPr>
        <w:t>Domestic manufacturing requires a labor force whose skills eclipse previous generations</w:t>
      </w:r>
      <w:r w:rsidRPr="00730A35">
        <w:rPr>
          <w:sz w:val="16"/>
        </w:rPr>
        <w:t xml:space="preserve"> many times over. It also requires an R&amp;D infrastructure that can not only compete on a global stage, but surpass its competition. Otherwise, the U.S. risks falling permanently behind in the increasingly cutthroat world of global manufacturing.</w:t>
      </w:r>
    </w:p>
    <w:p w:rsidR="009002A7" w:rsidRDefault="009002A7" w:rsidP="00280248">
      <w:pPr>
        <w:rPr>
          <w:sz w:val="16"/>
        </w:rPr>
      </w:pPr>
    </w:p>
    <w:p w:rsidR="009002A7" w:rsidRDefault="00640DC1" w:rsidP="009002A7">
      <w:pPr>
        <w:pStyle w:val="Heading2"/>
      </w:pPr>
      <w:r>
        <w:lastRenderedPageBreak/>
        <w:t>Ag/Low Skilled Workers</w:t>
      </w:r>
      <w:r w:rsidR="009002A7">
        <w:t xml:space="preserve"> Turn</w:t>
      </w:r>
    </w:p>
    <w:p w:rsidR="009002A7" w:rsidRDefault="00640DC1" w:rsidP="00640DC1">
      <w:pPr>
        <w:pStyle w:val="Heading3"/>
      </w:pPr>
      <w:r>
        <w:lastRenderedPageBreak/>
        <w:t>Agriculture Turn</w:t>
      </w:r>
    </w:p>
    <w:p w:rsidR="009002A7" w:rsidRPr="00A14BBB" w:rsidRDefault="009002A7" w:rsidP="009002A7">
      <w:pPr>
        <w:pStyle w:val="Heading4"/>
      </w:pPr>
      <w:r w:rsidRPr="00A14BBB">
        <w:t xml:space="preserve">Agriculture industry collapsing now—increased border security will keep out low skilled workers needed to solve </w:t>
      </w:r>
    </w:p>
    <w:p w:rsidR="009002A7" w:rsidRPr="00A14BBB" w:rsidRDefault="009002A7" w:rsidP="009002A7">
      <w:r w:rsidRPr="00A14BBB">
        <w:rPr>
          <w:b/>
        </w:rPr>
        <w:t>Doering 13</w:t>
      </w:r>
      <w:r w:rsidRPr="00A14BBB">
        <w:t xml:space="preserve"> </w:t>
      </w:r>
      <w:r w:rsidRPr="00A14BBB">
        <w:rPr>
          <w:rStyle w:val="StyleStyleBold12pt"/>
          <w:b w:val="0"/>
        </w:rPr>
        <w:t>(Christopher Doering, journalist for Gannett Washington Bureau, “Want a job? Agriculture industry teeming with them,” July 14, 2013, http://www.usatoday.com/story/money/business/2013/07/14/farm-industry-struggles-to-attract-workers/2512685//MRG)</w:t>
      </w:r>
    </w:p>
    <w:p w:rsidR="009002A7" w:rsidRDefault="009002A7" w:rsidP="009002A7">
      <w:pPr>
        <w:rPr>
          <w:sz w:val="16"/>
        </w:rPr>
      </w:pPr>
      <w:r w:rsidRPr="00A14BBB">
        <w:rPr>
          <w:sz w:val="16"/>
        </w:rPr>
        <w:t xml:space="preserve">WASHINGTON — </w:t>
      </w:r>
      <w:r w:rsidRPr="00A14BBB">
        <w:rPr>
          <w:rStyle w:val="StyleBoldUnderline"/>
        </w:rPr>
        <w:t xml:space="preserve">U.S. agriculture and food companies are struggling to attract enough workers, a problem the industry concedes is getting worse as innovation and growing demand for their products leads to the creation of thousands of new jobs. </w:t>
      </w:r>
      <w:r w:rsidRPr="00A14BBB">
        <w:rPr>
          <w:sz w:val="16"/>
        </w:rPr>
        <w:t xml:space="preserve">Agribusinesses have been working for years to shed their stodgy and outdated image to help draw employees and stop the loss of highly qualified workers to other fields such as engineering and financial services. In recent years, agribusinesses, colleges and others within the agricultural industry have promoted opportunities beyond the farmer in the field that were overlooked in the past — resulting in a dearth of employees today. </w:t>
      </w:r>
      <w:r w:rsidRPr="00A14BBB">
        <w:rPr>
          <w:rStyle w:val="StyleBoldUnderline"/>
        </w:rPr>
        <w:t>"We certainly have a shortfall, no doubt about it,"</w:t>
      </w:r>
      <w:r w:rsidRPr="00A14BBB">
        <w:rPr>
          <w:sz w:val="16"/>
        </w:rPr>
        <w:t xml:space="preserve"> said Sonny Ramaswamy, director of the Agriculture Department's National Institute of Food and Agriculture. Ramaswamy added that while there has been an increase in the number of students enrolled in agriculture at U.S. universities, </w:t>
      </w:r>
      <w:r w:rsidRPr="00A14BBB">
        <w:rPr>
          <w:rStyle w:val="StyleBoldUnderline"/>
        </w:rPr>
        <w:t xml:space="preserve">"that's not been enough to keep up with the demand that we've got in the workforce." The National Institute of Food and Agriculture funded a study </w:t>
      </w:r>
      <w:r w:rsidRPr="00A14BBB">
        <w:rPr>
          <w:sz w:val="16"/>
        </w:rPr>
        <w:t xml:space="preserve">released by Purdue University in 2010 </w:t>
      </w:r>
      <w:r w:rsidRPr="00A14BBB">
        <w:rPr>
          <w:rStyle w:val="StyleBoldUnderline"/>
        </w:rPr>
        <w:t xml:space="preserve">that showed just how big of a problem the employment situation might be for the industry. The research found that, between 2010 and 2015, an estimated 54,400 jobs would be created annually in agricultural, food and renewable natural resources. </w:t>
      </w:r>
      <w:r w:rsidRPr="00A14BBB">
        <w:rPr>
          <w:sz w:val="16"/>
        </w:rPr>
        <w:t>To help fill the void, approximately 29,300 students are expected to earn degrees in traditional agriculture and life science-related fields each year. An additional 24,200 students are seen coming from disciplines such as biological sciences or businesses where graduates could choose to go into agriculture or another field.</w:t>
      </w:r>
    </w:p>
    <w:p w:rsidR="009002A7" w:rsidRPr="00A14BBB" w:rsidRDefault="009002A7" w:rsidP="009002A7">
      <w:pPr>
        <w:pStyle w:val="Heading4"/>
      </w:pPr>
      <w:r w:rsidRPr="00A14BBB">
        <w:t>Increased border security will keep out low skilled workers</w:t>
      </w:r>
    </w:p>
    <w:p w:rsidR="009002A7" w:rsidRPr="00A14BBB" w:rsidRDefault="009002A7" w:rsidP="009002A7">
      <w:pPr>
        <w:rPr>
          <w:sz w:val="16"/>
        </w:rPr>
      </w:pPr>
      <w:r w:rsidRPr="00A14BBB">
        <w:rPr>
          <w:b/>
        </w:rPr>
        <w:t>Dorton 13</w:t>
      </w:r>
      <w:r w:rsidRPr="00A14BBB">
        <w:t xml:space="preserve"> </w:t>
      </w:r>
      <w:r w:rsidRPr="00A14BBB">
        <w:rPr>
          <w:rStyle w:val="StyleStyleBold12pt"/>
          <w:b w:val="0"/>
        </w:rPr>
        <w:t>(Elizabeth Dorton, Contributor to the Daily Caller, “Former Mexican official: Immigrants will become Mexico’s burden if US doesn’t take more,” July 1, 2013, http://dailycaller.com/2013/07/01/former-mexican-official-immigrants-will-become-mexicos-burden-if-us-doesnt-take-more/#ixzz2ZupFbU00//MRG)</w:t>
      </w:r>
    </w:p>
    <w:p w:rsidR="009002A7" w:rsidRPr="00A14BBB" w:rsidRDefault="009002A7" w:rsidP="009002A7">
      <w:pPr>
        <w:rPr>
          <w:sz w:val="16"/>
        </w:rPr>
      </w:pPr>
      <w:r w:rsidRPr="00A14BBB">
        <w:rPr>
          <w:sz w:val="16"/>
        </w:rPr>
        <w:t xml:space="preserve">A former Mexican cabinet member says </w:t>
      </w:r>
      <w:r w:rsidRPr="00A14BBB">
        <w:rPr>
          <w:rStyle w:val="StyleBoldUnderline"/>
        </w:rPr>
        <w:t>the U.S. should accept more low-skill migrants from Central America, because otherwise the migrants would stay in Mexico. If they can’t get into the United States, “they’re going to stay in Mexico,</w:t>
      </w:r>
      <w:r w:rsidRPr="00A14BBB">
        <w:rPr>
          <w:sz w:val="16"/>
        </w:rPr>
        <w:t xml:space="preserve"> creating a burden for us that we have to carry,” Jorge Castañeda said on “Al Punto,” a Spanish-language show on Univision. “I think Mexico should raise its voice much more clearly and forcefully to say that if the United States wants a wall, </w:t>
      </w:r>
      <w:r w:rsidRPr="00A14BBB">
        <w:rPr>
          <w:rStyle w:val="StyleBoldUnderline"/>
        </w:rPr>
        <w:t>it needs to have more doors in this wall, with more bells at these doors so that Mexicans and Central Americans can enter the United States with papers,”</w:t>
      </w:r>
      <w:r w:rsidRPr="00A14BBB">
        <w:rPr>
          <w:sz w:val="16"/>
        </w:rPr>
        <w:t xml:space="preserve"> he said, as translated. </w:t>
      </w:r>
      <w:r w:rsidRPr="00A14BBB">
        <w:rPr>
          <w:rStyle w:val="StyleBoldUnderline"/>
        </w:rPr>
        <w:t xml:space="preserve">He criticized the items in the bill meant to address border security, as well as concern to the number of temporary work visas the bill will create, which he believes to be too small. </w:t>
      </w:r>
      <w:r w:rsidRPr="00A14BBB">
        <w:rPr>
          <w:sz w:val="16"/>
        </w:rPr>
        <w:t xml:space="preserve">The Center for Immigration Studies reports that Castañeda criticized the Mexican government for being too passive when discussing the bill with the United States, out of respect for not becoming involved in foreign affairs. </w:t>
      </w:r>
      <w:r w:rsidRPr="00A14BBB">
        <w:rPr>
          <w:rStyle w:val="StyleBoldUnderline"/>
        </w:rPr>
        <w:t>Immigrants hoping to enter the United States, legally or illegally, will invariably pass through Mexico to get there,</w:t>
      </w:r>
      <w:r w:rsidRPr="00A14BBB">
        <w:rPr>
          <w:sz w:val="16"/>
        </w:rPr>
        <w:t xml:space="preserve"> Castañeda said. </w:t>
      </w:r>
      <w:r w:rsidRPr="00A14BBB">
        <w:rPr>
          <w:rStyle w:val="StyleBoldUnderline"/>
        </w:rPr>
        <w:t xml:space="preserve">Assuming they can’t get into the country, with the heightened border security, he predicted that they will just stay in Mexico. </w:t>
      </w:r>
      <w:r w:rsidRPr="00A14BBB">
        <w:rPr>
          <w:sz w:val="16"/>
        </w:rPr>
        <w:t>The U.S. needs to provide more temporary work visas to ensure that these illegal immigrants become U.S. citizens, rather than a “burden” that Mexico will have to deal with.</w:t>
      </w:r>
    </w:p>
    <w:p w:rsidR="009002A7" w:rsidRPr="00A14BBB" w:rsidRDefault="009002A7" w:rsidP="009002A7">
      <w:pPr>
        <w:rPr>
          <w:sz w:val="16"/>
        </w:rPr>
      </w:pPr>
    </w:p>
    <w:p w:rsidR="009002A7" w:rsidRPr="00A14BBB" w:rsidRDefault="009002A7" w:rsidP="009002A7">
      <w:pPr>
        <w:rPr>
          <w:sz w:val="16"/>
        </w:rPr>
      </w:pPr>
    </w:p>
    <w:p w:rsidR="009002A7" w:rsidRDefault="00640DC1" w:rsidP="00640DC1">
      <w:pPr>
        <w:pStyle w:val="Heading3"/>
      </w:pPr>
      <w:r>
        <w:lastRenderedPageBreak/>
        <w:t>Low Skilled Workers Turn</w:t>
      </w:r>
    </w:p>
    <w:p w:rsidR="00640DC1" w:rsidRDefault="00640DC1" w:rsidP="00640DC1"/>
    <w:p w:rsidR="00640DC1" w:rsidRPr="00D863CE" w:rsidRDefault="00640DC1" w:rsidP="00640DC1">
      <w:pPr>
        <w:pStyle w:val="Heading4"/>
        <w:rPr>
          <w:b w:val="0"/>
        </w:rPr>
      </w:pPr>
      <w:r w:rsidRPr="00A14BBB">
        <w:t>Low Skilled Wor</w:t>
      </w:r>
      <w:r>
        <w:t>kers are Key to Economic Growth</w:t>
      </w:r>
      <w:r w:rsidRPr="00D863CE">
        <w:rPr>
          <w:b w:val="0"/>
        </w:rPr>
        <w:t>—(can use for economy?)</w:t>
      </w:r>
    </w:p>
    <w:p w:rsidR="00640DC1" w:rsidRPr="00A53A53" w:rsidRDefault="00640DC1" w:rsidP="00640DC1">
      <w:pPr>
        <w:rPr>
          <w:rStyle w:val="StyleStyleBold12pt"/>
          <w:b w:val="0"/>
        </w:rPr>
      </w:pPr>
      <w:r>
        <w:rPr>
          <w:rStyle w:val="StyleStyleBold12pt"/>
          <w:sz w:val="22"/>
        </w:rPr>
        <w:t xml:space="preserve">Bier </w:t>
      </w:r>
      <w:r w:rsidRPr="001327E8">
        <w:rPr>
          <w:rStyle w:val="StyleStyleBold12pt"/>
          <w:sz w:val="22"/>
        </w:rPr>
        <w:t xml:space="preserve">13 </w:t>
      </w:r>
      <w:r w:rsidRPr="00A53A53">
        <w:rPr>
          <w:rStyle w:val="StyleStyleBold12pt"/>
          <w:b w:val="0"/>
        </w:rPr>
        <w:t>(David Bier, an immigration policy analyst with the Competitive Enterprise Institute “To Grow, The U.S. Economy Needs More Low-Skilled Immigrant Workers,” May 6, 2013, http://www.forbes.com/sites/realspin/2013/05/06/to-grow-the-u-s-economy-needs-more-low-skilled-immigrant-workers//MRG)</w:t>
      </w:r>
    </w:p>
    <w:p w:rsidR="00640DC1" w:rsidRPr="00A14BBB" w:rsidRDefault="00640DC1" w:rsidP="00640DC1">
      <w:pPr>
        <w:rPr>
          <w:sz w:val="16"/>
        </w:rPr>
      </w:pPr>
      <w:r w:rsidRPr="00A14BBB">
        <w:rPr>
          <w:sz w:val="16"/>
        </w:rPr>
        <w:t xml:space="preserve">The bill’s </w:t>
      </w:r>
      <w:r w:rsidRPr="00A14BBB">
        <w:rPr>
          <w:rStyle w:val="StyleBoldUnderline"/>
        </w:rPr>
        <w:t>border security standards include mandatory implementation of E-Verify</w:t>
      </w:r>
      <w:r w:rsidRPr="00A14BBB">
        <w:rPr>
          <w:sz w:val="16"/>
        </w:rPr>
        <w:t>, the electronic employment verification system that checks employees’ information against government databases to see if they are authorized to work.</w:t>
      </w:r>
      <w:r w:rsidRPr="00A14BBB">
        <w:rPr>
          <w:sz w:val="12"/>
        </w:rPr>
        <w:t>¶</w:t>
      </w:r>
      <w:r w:rsidRPr="00A14BBB">
        <w:rPr>
          <w:sz w:val="16"/>
        </w:rPr>
        <w:t xml:space="preserve"> Unfortunately, </w:t>
      </w:r>
      <w:r w:rsidRPr="00A14BBB">
        <w:rPr>
          <w:rStyle w:val="StyleBoldUnderline"/>
        </w:rPr>
        <w:t xml:space="preserve">because E-Verify results in some errors for legal employees, nearly 180,000 authorized workers would be forced to sort out erroneous rejections </w:t>
      </w:r>
      <w:r w:rsidRPr="00A14BBB">
        <w:rPr>
          <w:sz w:val="16"/>
        </w:rPr>
        <w:t xml:space="preserve">under a national mandate. Under this bill, </w:t>
      </w:r>
      <w:r w:rsidRPr="00A14BBB">
        <w:rPr>
          <w:rStyle w:val="StyleBoldUnderline"/>
        </w:rPr>
        <w:t>employers must employ unconfirmed workers for up to six weeks while they have the opportunity to appeal – which, in effect, guarantees unauthorized workers employment.</w:t>
      </w:r>
      <w:r w:rsidRPr="00A14BBB">
        <w:rPr>
          <w:sz w:val="16"/>
        </w:rPr>
        <w:t xml:space="preserve"> </w:t>
      </w:r>
      <w:r w:rsidRPr="00A14BBB">
        <w:rPr>
          <w:rStyle w:val="StyleBoldUnderline"/>
        </w:rPr>
        <w:t>Replacing workers,</w:t>
      </w:r>
      <w:r w:rsidRPr="00A14BBB">
        <w:rPr>
          <w:sz w:val="16"/>
        </w:rPr>
        <w:t xml:space="preserve"> even the low-skilled, </w:t>
      </w:r>
      <w:r w:rsidRPr="00A14BBB">
        <w:rPr>
          <w:rStyle w:val="StyleBoldUnderline"/>
        </w:rPr>
        <w:t>can cost between $2,640 and $6,042, according to two recent studies</w:t>
      </w:r>
      <w:r w:rsidRPr="00A14BBB">
        <w:rPr>
          <w:sz w:val="16"/>
        </w:rPr>
        <w:t xml:space="preserve"> by economist Heather Boushey and another by the Sasha Corp., a management consulting firm. </w:t>
      </w:r>
      <w:r w:rsidRPr="00A14BBB">
        <w:rPr>
          <w:rStyle w:val="StyleBoldUnderline"/>
        </w:rPr>
        <w:t>At the current rejection rate, E-Verify will reject 650,000 unauthorized workers per year, costing businesses $3.9 billion in turnover costs</w:t>
      </w:r>
      <w:r w:rsidRPr="00A14BBB">
        <w:rPr>
          <w:sz w:val="16"/>
        </w:rPr>
        <w:t>.</w:t>
      </w:r>
      <w:r w:rsidRPr="00A14BBB">
        <w:rPr>
          <w:sz w:val="12"/>
        </w:rPr>
        <w:t>¶</w:t>
      </w:r>
      <w:r w:rsidRPr="00A14BBB">
        <w:rPr>
          <w:sz w:val="16"/>
        </w:rPr>
        <w:t xml:space="preserve"> </w:t>
      </w:r>
      <w:r w:rsidRPr="00A14BBB">
        <w:rPr>
          <w:rStyle w:val="StyleBoldUnderline"/>
        </w:rPr>
        <w:t>Actual costs may be higher</w:t>
      </w:r>
      <w:r w:rsidRPr="00A14BBB">
        <w:rPr>
          <w:sz w:val="16"/>
        </w:rPr>
        <w:t xml:space="preserve"> because these workers would leave unexpectedly without the traditional two-week notice. </w:t>
      </w:r>
      <w:r w:rsidRPr="00A14BBB">
        <w:rPr>
          <w:rStyle w:val="StyleBoldUnderline"/>
        </w:rPr>
        <w:t>But there is a solution: If immigrants looking for short-term employment are able to apply for guest worker visas, there will be fewer undocumented immigrants going through the E-Verify process</w:t>
      </w:r>
      <w:r w:rsidRPr="00A14BBB">
        <w:rPr>
          <w:sz w:val="16"/>
        </w:rPr>
        <w:t xml:space="preserve"> – and fewer worker turnover costs for employers. The Senate plan would cover less than half of new illegal entrants in a given year, and that’s just entrants from a single country and with America in a down economy. </w:t>
      </w:r>
      <w:r w:rsidRPr="00A14BBB">
        <w:rPr>
          <w:rStyle w:val="StyleBoldUnderline"/>
        </w:rPr>
        <w:t>Without a significantly expanded guest worker program, undocumented immigrants are going to cycle through the E-Verify system, and American businesses are going to bear the costs</w:t>
      </w:r>
      <w:r w:rsidRPr="00A14BBB">
        <w:rPr>
          <w:sz w:val="16"/>
        </w:rPr>
        <w:t xml:space="preserve"> – something no conservative intended. Moreover, </w:t>
      </w:r>
      <w:r w:rsidRPr="00A14BBB">
        <w:rPr>
          <w:rStyle w:val="StyleBoldUnderline"/>
        </w:rPr>
        <w:t>an expanded guest worker program would benefit American workers too. In 2012, the D</w:t>
      </w:r>
      <w:r w:rsidRPr="00A14BBB">
        <w:rPr>
          <w:sz w:val="16"/>
        </w:rPr>
        <w:t xml:space="preserve">epartment </w:t>
      </w:r>
      <w:r w:rsidRPr="00A14BBB">
        <w:rPr>
          <w:rStyle w:val="StyleBoldUnderline"/>
        </w:rPr>
        <w:t>o</w:t>
      </w:r>
      <w:r w:rsidRPr="00A14BBB">
        <w:rPr>
          <w:sz w:val="16"/>
        </w:rPr>
        <w:t xml:space="preserve">f </w:t>
      </w:r>
      <w:r w:rsidRPr="00A14BBB">
        <w:rPr>
          <w:rStyle w:val="StyleBoldUnderline"/>
        </w:rPr>
        <w:t>A</w:t>
      </w:r>
      <w:r w:rsidRPr="00A14BBB">
        <w:rPr>
          <w:sz w:val="16"/>
        </w:rPr>
        <w:t xml:space="preserve">griculture </w:t>
      </w:r>
      <w:r w:rsidRPr="00A14BBB">
        <w:rPr>
          <w:rStyle w:val="StyleBoldUnderline"/>
        </w:rPr>
        <w:t>looked at the economic impact of cutting low-skilled immigrants by 6 million and found it would reduce Americans’ wages by</w:t>
      </w:r>
      <w:r w:rsidRPr="00A14BBB">
        <w:rPr>
          <w:sz w:val="16"/>
        </w:rPr>
        <w:t xml:space="preserve"> up to 0.6 percent of GDP – or about </w:t>
      </w:r>
      <w:r w:rsidRPr="00A14BBB">
        <w:rPr>
          <w:rStyle w:val="StyleBoldUnderline"/>
        </w:rPr>
        <w:t>$90 billion</w:t>
      </w:r>
      <w:r w:rsidRPr="00A14BBB">
        <w:rPr>
          <w:sz w:val="16"/>
        </w:rPr>
        <w:t>.</w:t>
      </w:r>
      <w:r w:rsidRPr="00A14BBB">
        <w:rPr>
          <w:sz w:val="12"/>
        </w:rPr>
        <w:t>¶</w:t>
      </w:r>
      <w:r w:rsidRPr="00A14BBB">
        <w:rPr>
          <w:sz w:val="16"/>
        </w:rPr>
        <w:t xml:space="preserve"> I</w:t>
      </w:r>
      <w:r w:rsidRPr="00A14BBB">
        <w:rPr>
          <w:rStyle w:val="StyleBoldUnderline"/>
        </w:rPr>
        <w:t>ncreasing the number of guest workers allowed into the country will boost the economy</w:t>
      </w:r>
      <w:r w:rsidRPr="00A14BBB">
        <w:rPr>
          <w:sz w:val="16"/>
        </w:rPr>
        <w:t>, protect American businesses and allow for a smooth pathway to citizenship for the new Americans that this bill welcomes. With these incentives, Congress has more than enough reasons to fix this bill before it is too late.</w:t>
      </w:r>
    </w:p>
    <w:p w:rsidR="00640DC1" w:rsidRPr="00A14BBB" w:rsidRDefault="00640DC1" w:rsidP="00640DC1">
      <w:pPr>
        <w:pStyle w:val="Heading4"/>
      </w:pPr>
      <w:r w:rsidRPr="00A14BBB">
        <w:t>Increased border security will keep out low skilled workers</w:t>
      </w:r>
    </w:p>
    <w:p w:rsidR="00640DC1" w:rsidRPr="00A14BBB" w:rsidRDefault="00640DC1" w:rsidP="00640DC1">
      <w:pPr>
        <w:rPr>
          <w:sz w:val="16"/>
        </w:rPr>
      </w:pPr>
      <w:r w:rsidRPr="00A14BBB">
        <w:rPr>
          <w:b/>
        </w:rPr>
        <w:t>Dorton 13</w:t>
      </w:r>
      <w:r w:rsidRPr="00A14BBB">
        <w:t xml:space="preserve"> </w:t>
      </w:r>
      <w:r w:rsidRPr="00A14BBB">
        <w:rPr>
          <w:rStyle w:val="StyleStyleBold12pt"/>
          <w:b w:val="0"/>
        </w:rPr>
        <w:t>(Elizabeth Dorton, Contributor to the Daily Caller, “Former Mexican official: Immigrants will become Mexico’s burden if US doesn’t take more,” July 1, 2013, http://dailycaller.com/2013/07/01/former-mexican-official-immigrants-will-become-mexicos-burden-if-us-doesnt-take-more/#ixzz2ZupFbU00//MRG)</w:t>
      </w:r>
    </w:p>
    <w:p w:rsidR="00640DC1" w:rsidRPr="00A14BBB" w:rsidRDefault="00640DC1" w:rsidP="00640DC1">
      <w:pPr>
        <w:rPr>
          <w:sz w:val="16"/>
        </w:rPr>
      </w:pPr>
      <w:r w:rsidRPr="00A14BBB">
        <w:rPr>
          <w:sz w:val="16"/>
        </w:rPr>
        <w:t xml:space="preserve">A former Mexican cabinet member says </w:t>
      </w:r>
      <w:r w:rsidRPr="00A14BBB">
        <w:rPr>
          <w:rStyle w:val="StyleBoldUnderline"/>
        </w:rPr>
        <w:t>the U.S. should accept more low-skill migrants from Central America, because otherwise the migrants would stay in Mexico. If they can’t get into the United States, “they’re going to stay in Mexico,</w:t>
      </w:r>
      <w:r w:rsidRPr="00A14BBB">
        <w:rPr>
          <w:sz w:val="16"/>
        </w:rPr>
        <w:t xml:space="preserve"> creating a burden for us that we have to carry,” Jorge Castañeda said on “Al Punto,” a Spanish-language show on Univision. “I think Mexico should raise its voice much more clearly and forcefully to say that if the United States wants a wall, </w:t>
      </w:r>
      <w:r w:rsidRPr="00A14BBB">
        <w:rPr>
          <w:rStyle w:val="StyleBoldUnderline"/>
        </w:rPr>
        <w:t>it needs to have more doors in this wall, with more bells at these doors so that Mexicans and Central Americans can enter the United States with papers,”</w:t>
      </w:r>
      <w:r w:rsidRPr="00A14BBB">
        <w:rPr>
          <w:sz w:val="16"/>
        </w:rPr>
        <w:t xml:space="preserve"> he said, as translated. </w:t>
      </w:r>
      <w:r w:rsidRPr="00A14BBB">
        <w:rPr>
          <w:rStyle w:val="StyleBoldUnderline"/>
        </w:rPr>
        <w:t xml:space="preserve">He criticized the items in the bill meant to address border security, as well as concern to the number of temporary work visas the bill will create, which he believes to be too small. </w:t>
      </w:r>
      <w:r w:rsidRPr="00A14BBB">
        <w:rPr>
          <w:sz w:val="16"/>
        </w:rPr>
        <w:t xml:space="preserve">The Center for Immigration Studies reports that Castañeda criticized the Mexican government for being too passive when discussing the bill with the United States, out of respect for not becoming involved in foreign affairs. </w:t>
      </w:r>
      <w:r w:rsidRPr="00A14BBB">
        <w:rPr>
          <w:rStyle w:val="StyleBoldUnderline"/>
        </w:rPr>
        <w:t>Immigrants hoping to enter the United States, legally or illegally, will invariably pass through Mexico to get there,</w:t>
      </w:r>
      <w:r w:rsidRPr="00A14BBB">
        <w:rPr>
          <w:sz w:val="16"/>
        </w:rPr>
        <w:t xml:space="preserve"> Castañeda said. </w:t>
      </w:r>
      <w:r w:rsidRPr="00A14BBB">
        <w:rPr>
          <w:rStyle w:val="StyleBoldUnderline"/>
        </w:rPr>
        <w:t xml:space="preserve">Assuming they can’t get into the country, with the heightened border </w:t>
      </w:r>
      <w:r w:rsidRPr="00A14BBB">
        <w:rPr>
          <w:rStyle w:val="StyleBoldUnderline"/>
        </w:rPr>
        <w:lastRenderedPageBreak/>
        <w:t xml:space="preserve">security, he predicted that they will just stay in Mexico. </w:t>
      </w:r>
      <w:r w:rsidRPr="00A14BBB">
        <w:rPr>
          <w:sz w:val="16"/>
        </w:rPr>
        <w:t>The U.S. needs to provide more temporary work visas to ensure that these illegal immigrants become U.S. citizens, rather than a “burden” that Mexico will have to deal with.</w:t>
      </w:r>
    </w:p>
    <w:p w:rsidR="00640DC1" w:rsidRPr="00640DC1" w:rsidRDefault="00640DC1" w:rsidP="00640DC1"/>
    <w:p w:rsidR="00280248" w:rsidRDefault="002F4549" w:rsidP="002F4549">
      <w:pPr>
        <w:pStyle w:val="Heading2"/>
      </w:pPr>
      <w:r>
        <w:lastRenderedPageBreak/>
        <w:t>AT: Tourism</w:t>
      </w:r>
    </w:p>
    <w:p w:rsidR="002F4549" w:rsidRDefault="002F4549" w:rsidP="002F4549"/>
    <w:p w:rsidR="002F4549" w:rsidRPr="00A14BBB" w:rsidRDefault="002F4549" w:rsidP="002F4549">
      <w:pPr>
        <w:spacing w:after="200" w:line="276" w:lineRule="auto"/>
        <w:rPr>
          <w:rFonts w:cstheme="minorBidi"/>
        </w:rPr>
      </w:pPr>
    </w:p>
    <w:p w:rsidR="002F4549" w:rsidRPr="00B04D70" w:rsidRDefault="002F4549" w:rsidP="002F4549">
      <w:pPr>
        <w:pStyle w:val="Heading4"/>
      </w:pPr>
      <w:r w:rsidRPr="00B04D70">
        <w:t>Tourism is bad—laundry list</w:t>
      </w:r>
    </w:p>
    <w:p w:rsidR="002F4549" w:rsidRPr="00A14BBB" w:rsidRDefault="002F4549" w:rsidP="002F4549">
      <w:pPr>
        <w:rPr>
          <w:rStyle w:val="StyleStyleBold12pt"/>
          <w:b w:val="0"/>
        </w:rPr>
      </w:pPr>
      <w:r w:rsidRPr="00A14BBB">
        <w:rPr>
          <w:rStyle w:val="StyleBoldUnderline"/>
          <w:u w:val="none"/>
        </w:rPr>
        <w:t xml:space="preserve">CL 13 </w:t>
      </w:r>
      <w:r w:rsidRPr="00A14BBB">
        <w:rPr>
          <w:rStyle w:val="StyleStyleBold12pt"/>
          <w:b w:val="0"/>
        </w:rPr>
        <w:t>(CoastLearn, specialize news on economy and environment, “Sustainable Tourism,” July 21, 2013, http://www.biodiversity.ru/coastlearn/tourism-eng/why_economicimpacts.html//MRG)</w:t>
      </w:r>
    </w:p>
    <w:p w:rsidR="002F4549" w:rsidRPr="00A14BBB" w:rsidRDefault="002F4549" w:rsidP="002F4549">
      <w:pPr>
        <w:rPr>
          <w:rStyle w:val="StyleBoldUnderline"/>
        </w:rPr>
      </w:pPr>
      <w:r w:rsidRPr="00A14BBB">
        <w:rPr>
          <w:rStyle w:val="StyleBoldUnderline"/>
        </w:rPr>
        <w:t>There are many hidden costs to conventional tourism and they can have unfavourable economic effects on the host community.</w:t>
      </w:r>
      <w:r w:rsidRPr="00A14BBB">
        <w:rPr>
          <w:sz w:val="16"/>
        </w:rPr>
        <w:t xml:space="preserve"> Often rich countries are better suited to profit from tourism than poor ones. Although the least developed countries have the most urgent need for income, employment and general rise of the standard of living by means of tourism. They are often the least capable to realize these benefits. Among the reasons for this are large-scale transfer of tourism revenues out of the host country, exclusion of local businesses and products. Leakage </w:t>
      </w:r>
      <w:r w:rsidRPr="00A14BBB">
        <w:rPr>
          <w:rStyle w:val="StyleBoldUnderline"/>
        </w:rPr>
        <w:t>The direct income for an area is the amount of tourist expenditure that remains within its borders. Very often, this is a relatively small amount due to "leakage" - the amount of money that is drained out of an area due to tax payments, profits and wages paid outside the area and expenditure for imports. When tourists demand standards of equipment, food and other products that the host country cannot supply. In most all-inclusive package tours, about 80% of travelers’ expenditures are leakage. They go to the airlines, international companies</w:t>
      </w:r>
      <w:r w:rsidRPr="00A14BBB">
        <w:rPr>
          <w:sz w:val="16"/>
        </w:rPr>
        <w:t xml:space="preserve"> (who often have their headquarters in the travelers’ home countries) </w:t>
      </w:r>
      <w:r w:rsidRPr="00A14BBB">
        <w:rPr>
          <w:rStyle w:val="StyleBoldUnderline"/>
        </w:rPr>
        <w:t>and not to local businesses or workers.</w:t>
      </w:r>
      <w:r w:rsidRPr="00A14BBB">
        <w:rPr>
          <w:sz w:val="16"/>
        </w:rPr>
        <w:t xml:space="preserve"> Local businesses often see their chances to earn income from tourists severely reduced by the creation of "all-inclusive" vacation packages. When tourists remain at the same cruise ship or resort for their entire stay, which provides everything they need and where they will make all their expenditures. </w:t>
      </w:r>
      <w:r w:rsidRPr="00A14BBB">
        <w:rPr>
          <w:rStyle w:val="StyleBoldUnderline"/>
        </w:rPr>
        <w:t>This means that there is not much opportunity left for the local people to profit from tourism.’ All-inclusive import more and employ fewer people per dollar of revenue than other hotels</w:t>
      </w:r>
      <w:r w:rsidRPr="00A14BBB">
        <w:rPr>
          <w:sz w:val="16"/>
        </w:rPr>
        <w:t xml:space="preserve"> (Source: Tourism Concern). </w:t>
      </w:r>
      <w:r w:rsidRPr="00A14BBB">
        <w:rPr>
          <w:rStyle w:val="Emphasis"/>
        </w:rPr>
        <w:t xml:space="preserve">Infrastructure cost </w:t>
      </w:r>
      <w:r w:rsidRPr="00A14BBB">
        <w:rPr>
          <w:rStyle w:val="StyleBoldUnderline"/>
        </w:rPr>
        <w:t xml:space="preserve">Tourism development can cost the local government and local taxpayers a great deal of money. </w:t>
      </w:r>
      <w:r w:rsidRPr="00A14BBB">
        <w:rPr>
          <w:sz w:val="16"/>
        </w:rPr>
        <w:t xml:space="preserve">Developers may want the government to improve the airport, roads and other infrastructure. </w:t>
      </w:r>
      <w:r w:rsidRPr="00A14BBB">
        <w:rPr>
          <w:rStyle w:val="StyleBoldUnderline"/>
        </w:rPr>
        <w:t xml:space="preserve">Possibilities to provide tax breaks and other financial advantages which are costly activities. Public resources spent on subsidized infrastructure or tax breaks may reduce government investment in other critical areas such as education and health. </w:t>
      </w:r>
      <w:r w:rsidRPr="00A14BBB">
        <w:rPr>
          <w:rStyle w:val="Emphasis"/>
        </w:rPr>
        <w:t xml:space="preserve">Increase in prices </w:t>
      </w:r>
      <w:r w:rsidRPr="00A14BBB">
        <w:rPr>
          <w:rStyle w:val="StyleBoldUnderline"/>
        </w:rPr>
        <w:t>Increasing demand for basic services and goods from tourists will often cause raised prices that negatively affect local residents whose income does not increase proportionately.</w:t>
      </w:r>
      <w:r w:rsidRPr="00A14BBB">
        <w:rPr>
          <w:sz w:val="16"/>
        </w:rPr>
        <w:t xml:space="preserve"> Tourism development and the related rise in real estate demand may dramatically increase building costs and land values. </w:t>
      </w:r>
      <w:r w:rsidRPr="00A14BBB">
        <w:rPr>
          <w:rStyle w:val="StyleBoldUnderline"/>
        </w:rPr>
        <w:t xml:space="preserve">Not only does this make it more difficult for local people to meet their basic daily needs; it can also result in a dominance by outsiders in land markets and in-migration that erodes economic opportunities for the locals. Long-term tourists living in second homes cause price rises in their new homes if their numbers attain a certain critical mass. </w:t>
      </w:r>
      <w:r w:rsidRPr="00A14BBB">
        <w:rPr>
          <w:rStyle w:val="Emphasis"/>
        </w:rPr>
        <w:t xml:space="preserve">Economic dependence on tourism </w:t>
      </w:r>
      <w:r w:rsidRPr="00A14BBB">
        <w:rPr>
          <w:rStyle w:val="StyleBoldUnderline"/>
        </w:rPr>
        <w:t>Many countries have embraced tourism as the single most important way to boost their economy. This has made them very vulnerable to anything that negatively affects the local tourism industry</w:t>
      </w:r>
      <w:r w:rsidRPr="00A14BBB">
        <w:rPr>
          <w:sz w:val="16"/>
        </w:rPr>
        <w:t xml:space="preserve"> (e.g. terrorist scares, military conflicts, impacts of natural disasters) </w:t>
      </w:r>
      <w:r w:rsidRPr="00A14BBB">
        <w:rPr>
          <w:rStyle w:val="StyleBoldUnderline"/>
        </w:rPr>
        <w:t xml:space="preserve">have a devastating effect on overall economic climate. </w:t>
      </w:r>
      <w:r w:rsidRPr="00A14BBB">
        <w:rPr>
          <w:sz w:val="16"/>
        </w:rPr>
        <w:t xml:space="preserve">The Turkish economy for example has suffered a lot because of the war in Iraq at the beginning of the twenty-first century. </w:t>
      </w:r>
      <w:r w:rsidRPr="00A14BBB">
        <w:rPr>
          <w:rStyle w:val="Emphasis"/>
        </w:rPr>
        <w:t xml:space="preserve">Seasonal character of jobs </w:t>
      </w:r>
      <w:r w:rsidRPr="00A14BBB">
        <w:rPr>
          <w:rStyle w:val="StyleBoldUnderline"/>
        </w:rPr>
        <w:t>The seasonal character of the tourism industry creates economic problems for destinations that are heavily dependent on it. Problems that seasonal workers face include job (and therefore income) insecurity, usually with no guarantee of employment from one season to the next, difficulties in getting training, employment-related medical benefits, recognition of their experience, unsatisfactory housing and working conditions.</w:t>
      </w:r>
    </w:p>
    <w:p w:rsidR="002F4549" w:rsidRPr="00A14BBB" w:rsidRDefault="002F4549" w:rsidP="002F4549">
      <w:pPr>
        <w:pStyle w:val="Heading4"/>
      </w:pPr>
      <w:r w:rsidRPr="00A14BBB">
        <w:lastRenderedPageBreak/>
        <w:t>Tourism hurts the economy</w:t>
      </w:r>
    </w:p>
    <w:p w:rsidR="002F4549" w:rsidRPr="00A14BBB" w:rsidRDefault="002F4549" w:rsidP="002F4549">
      <w:r w:rsidRPr="00A14BBB">
        <w:rPr>
          <w:b/>
        </w:rPr>
        <w:t>USA Today 13</w:t>
      </w:r>
      <w:r w:rsidRPr="00A14BBB">
        <w:t xml:space="preserve"> </w:t>
      </w:r>
      <w:r w:rsidRPr="00A14BBB">
        <w:rPr>
          <w:rStyle w:val="StyleStyleBold12pt"/>
          <w:b w:val="0"/>
        </w:rPr>
        <w:t xml:space="preserve">(USA Today, “Effects of Tourism,” July 21, 2013, </w:t>
      </w:r>
      <w:hyperlink r:id="rId28" w:history="1">
        <w:r w:rsidRPr="00A14BBB">
          <w:rPr>
            <w:rStyle w:val="StyleStyleBold12pt"/>
            <w:b w:val="0"/>
          </w:rPr>
          <w:t>http://traveltips.usatoday.com/positive-negative-effects-tourism-63336.html//MRG</w:t>
        </w:r>
      </w:hyperlink>
      <w:r w:rsidRPr="00A14BBB">
        <w:rPr>
          <w:rStyle w:val="StyleStyleBold12pt"/>
          <w:b w:val="0"/>
        </w:rPr>
        <w:t>)</w:t>
      </w:r>
    </w:p>
    <w:p w:rsidR="002F4549" w:rsidRPr="00A14BBB" w:rsidRDefault="002F4549" w:rsidP="002F4549">
      <w:pPr>
        <w:rPr>
          <w:rStyle w:val="StyleBoldUnderline"/>
        </w:rPr>
      </w:pPr>
      <w:r w:rsidRPr="00A14BBB">
        <w:rPr>
          <w:sz w:val="16"/>
        </w:rPr>
        <w:t xml:space="preserve">Economic Effects -- Negative Successful </w:t>
      </w:r>
      <w:r w:rsidRPr="00A14BBB">
        <w:rPr>
          <w:rStyle w:val="StyleBoldUnderline"/>
        </w:rPr>
        <w:t>tourism relies on establishing a basic infrastructure, such as roads, visitor centers and hotels. The cost of this</w:t>
      </w:r>
      <w:r w:rsidRPr="00A14BBB">
        <w:rPr>
          <w:sz w:val="16"/>
        </w:rPr>
        <w:t xml:space="preserve"> usually </w:t>
      </w:r>
      <w:r w:rsidRPr="00A14BBB">
        <w:rPr>
          <w:rStyle w:val="StyleBoldUnderline"/>
        </w:rPr>
        <w:t>falls on the government, so it has to come out of tax revenues. Jobs created by tourism are often seasonal and poorly paid,</w:t>
      </w:r>
      <w:r w:rsidRPr="00A14BBB">
        <w:rPr>
          <w:sz w:val="16"/>
        </w:rPr>
        <w:t xml:space="preserve"> yet tourism can push up local property prices and the cost of goods and services. </w:t>
      </w:r>
      <w:r w:rsidRPr="00A14BBB">
        <w:rPr>
          <w:rStyle w:val="StyleBoldUnderline"/>
        </w:rPr>
        <w:t>Money generated by tourism does not always benefit the local community, as some of it leaks out to huge international companies, such as hotel chains. Destinations dependent on tourism can be adversely affected by events such as terrorism, natural disasters and economic recession.</w:t>
      </w:r>
    </w:p>
    <w:p w:rsidR="002F4549" w:rsidRPr="00A14BBB" w:rsidRDefault="002F4549" w:rsidP="002F4549">
      <w:pPr>
        <w:pStyle w:val="Heading4"/>
        <w:rPr>
          <w:rStyle w:val="StyleBoldUnderline"/>
          <w:u w:val="none"/>
        </w:rPr>
      </w:pPr>
      <w:r w:rsidRPr="00A14BBB">
        <w:rPr>
          <w:rStyle w:val="StyleBoldUnderline"/>
          <w:u w:val="none"/>
        </w:rPr>
        <w:t>Increased tourism hurts human rights and value to life</w:t>
      </w:r>
    </w:p>
    <w:p w:rsidR="002F4549" w:rsidRPr="00A14BBB" w:rsidRDefault="002F4549" w:rsidP="002F4549">
      <w:r w:rsidRPr="00A14BBB">
        <w:rPr>
          <w:b/>
        </w:rPr>
        <w:t>USA Today 13</w:t>
      </w:r>
      <w:r w:rsidRPr="00A14BBB">
        <w:t xml:space="preserve"> </w:t>
      </w:r>
      <w:r w:rsidRPr="00A14BBB">
        <w:rPr>
          <w:rStyle w:val="StyleStyleBold12pt"/>
          <w:b w:val="0"/>
        </w:rPr>
        <w:t xml:space="preserve">(USA Today, “Effects of Tourism,” July 21, 2013, </w:t>
      </w:r>
      <w:hyperlink r:id="rId29" w:history="1">
        <w:r w:rsidRPr="00A14BBB">
          <w:rPr>
            <w:rStyle w:val="StyleStyleBold12pt"/>
            <w:b w:val="0"/>
          </w:rPr>
          <w:t>http://traveltips.usatoday.com/positive-negative-effects-tourism-63336.html//MRG</w:t>
        </w:r>
      </w:hyperlink>
      <w:r w:rsidRPr="00A14BBB">
        <w:rPr>
          <w:rStyle w:val="StyleStyleBold12pt"/>
          <w:b w:val="0"/>
        </w:rPr>
        <w:t>)</w:t>
      </w:r>
    </w:p>
    <w:p w:rsidR="002F4549" w:rsidRPr="00A14BBB" w:rsidRDefault="002F4549" w:rsidP="002F4549">
      <w:pPr>
        <w:rPr>
          <w:rStyle w:val="StyleBoldUnderline"/>
        </w:rPr>
      </w:pPr>
      <w:r w:rsidRPr="00A14BBB">
        <w:rPr>
          <w:rStyle w:val="StyleBoldUnderline"/>
        </w:rPr>
        <w:t>Visitor behavior can have a detrimental effect on the quality of life of the host community. For example, crowding and congestion, drugs and alcohol problems, prostitution and increased crime levels can occur. Tourism can even infringe on human rights, with locals being displaced from their land to make way for new hotels or barred from beaches. Interaction with tourists can also lead to an erosion of traditional cultures and values.</w:t>
      </w:r>
    </w:p>
    <w:p w:rsidR="002F4549" w:rsidRPr="00A14BBB" w:rsidRDefault="002F4549" w:rsidP="002F4549">
      <w:pPr>
        <w:rPr>
          <w:bCs/>
          <w:u w:val="single"/>
        </w:rPr>
      </w:pPr>
    </w:p>
    <w:p w:rsidR="002F4549" w:rsidRPr="00A14BBB" w:rsidRDefault="002F4549" w:rsidP="002F4549">
      <w:pPr>
        <w:pStyle w:val="Heading4"/>
        <w:rPr>
          <w:rStyle w:val="StyleBoldUnderline"/>
          <w:u w:val="none"/>
        </w:rPr>
      </w:pPr>
      <w:r w:rsidRPr="00A14BBB">
        <w:rPr>
          <w:rStyle w:val="StyleBoldUnderline"/>
          <w:u w:val="none"/>
        </w:rPr>
        <w:t>Tourism hurts the environment</w:t>
      </w:r>
    </w:p>
    <w:p w:rsidR="002F4549" w:rsidRPr="00A14BBB" w:rsidRDefault="002F4549" w:rsidP="002F4549">
      <w:r w:rsidRPr="00A14BBB">
        <w:rPr>
          <w:b/>
        </w:rPr>
        <w:t>USA Today 13</w:t>
      </w:r>
      <w:r w:rsidRPr="00A14BBB">
        <w:t xml:space="preserve"> </w:t>
      </w:r>
      <w:r w:rsidRPr="00A14BBB">
        <w:rPr>
          <w:rStyle w:val="StyleStyleBold12pt"/>
          <w:b w:val="0"/>
        </w:rPr>
        <w:t xml:space="preserve">(USA Today, “Effects of Tourism,” July 21, 2013, </w:t>
      </w:r>
      <w:hyperlink r:id="rId30" w:history="1">
        <w:r w:rsidRPr="00A14BBB">
          <w:rPr>
            <w:rStyle w:val="StyleStyleBold12pt"/>
            <w:b w:val="0"/>
          </w:rPr>
          <w:t>http://traveltips.usatoday.com/positive-negative-effects-tourism-63336.html//MRG</w:t>
        </w:r>
      </w:hyperlink>
      <w:r w:rsidRPr="00A14BBB">
        <w:rPr>
          <w:rStyle w:val="StyleStyleBold12pt"/>
          <w:b w:val="0"/>
        </w:rPr>
        <w:t>)</w:t>
      </w:r>
    </w:p>
    <w:p w:rsidR="002F4549" w:rsidRPr="00A14BBB" w:rsidRDefault="002F4549" w:rsidP="002F4549">
      <w:pPr>
        <w:rPr>
          <w:rStyle w:val="StyleBoldUnderline"/>
        </w:rPr>
      </w:pPr>
      <w:r w:rsidRPr="00A14BBB">
        <w:rPr>
          <w:rStyle w:val="StyleBoldUnderline"/>
        </w:rPr>
        <w:t>Tourism poses a threat to a region's natural and cultural resources, such as water supply, beaches, coral reefs and heritage sites, through overuse. It also causes increased pollution through traffic emissions, littering, increased sewage production and noise</w:t>
      </w:r>
    </w:p>
    <w:p w:rsidR="002F4549" w:rsidRPr="00A14BBB" w:rsidRDefault="002F4549" w:rsidP="002F4549">
      <w:pPr>
        <w:spacing w:after="200" w:line="276" w:lineRule="auto"/>
        <w:rPr>
          <w:rFonts w:cstheme="minorBidi"/>
        </w:rPr>
      </w:pPr>
    </w:p>
    <w:p w:rsidR="002F4549" w:rsidRPr="00A14BBB" w:rsidRDefault="002F4549" w:rsidP="002F4549">
      <w:pPr>
        <w:pStyle w:val="Heading4"/>
        <w:rPr>
          <w:b w:val="0"/>
        </w:rPr>
      </w:pPr>
      <w:r w:rsidRPr="00A14BBB">
        <w:t>Tourism hurts the environment</w:t>
      </w:r>
      <w:r w:rsidRPr="00A14BBB">
        <w:rPr>
          <w:b w:val="0"/>
        </w:rPr>
        <w:t>—(This also turns/alt cause to their agriculture advantage)</w:t>
      </w:r>
    </w:p>
    <w:p w:rsidR="002F4549" w:rsidRPr="00A14BBB" w:rsidRDefault="002F4549" w:rsidP="002F4549">
      <w:pPr>
        <w:rPr>
          <w:sz w:val="16"/>
        </w:rPr>
      </w:pPr>
      <w:r w:rsidRPr="00A14BBB">
        <w:rPr>
          <w:b/>
        </w:rPr>
        <w:t>Finnessey 12</w:t>
      </w:r>
      <w:r w:rsidRPr="00A14BBB">
        <w:t xml:space="preserve"> </w:t>
      </w:r>
      <w:r w:rsidRPr="00A14BBB">
        <w:rPr>
          <w:rStyle w:val="StyleStyleBold12pt"/>
          <w:b w:val="0"/>
        </w:rPr>
        <w:t>(Lauren Finnessey, professor at Johnson &amp; Wales University, “The Negative Effects of Tourism,” April 24, 2012, http://scholarsarchive.jwu.edu/cgi/viewcontent.cgi?article=1006&amp;context=student_scholarship//MRG)</w:t>
      </w:r>
    </w:p>
    <w:p w:rsidR="002F4549" w:rsidRPr="00A14BBB" w:rsidRDefault="002F4549" w:rsidP="002F4549">
      <w:pPr>
        <w:rPr>
          <w:sz w:val="16"/>
        </w:rPr>
      </w:pPr>
      <w:r w:rsidRPr="00A14BBB">
        <w:rPr>
          <w:sz w:val="16"/>
        </w:rPr>
        <w:t xml:space="preserve">Tourism is one of the largest industries worldwide, and travelers commonly visit national parks because of the peaceful scenery they offer. While </w:t>
      </w:r>
      <w:r w:rsidRPr="00A14BBB">
        <w:rPr>
          <w:rStyle w:val="StyleBoldUnderline"/>
        </w:rPr>
        <w:t>tourists</w:t>
      </w:r>
      <w:r w:rsidRPr="00A14BBB">
        <w:rPr>
          <w:sz w:val="16"/>
        </w:rPr>
        <w:t xml:space="preserve"> love to see these natural environments in their undisturbed states, they </w:t>
      </w:r>
      <w:r w:rsidRPr="00A14BBB">
        <w:rPr>
          <w:rStyle w:val="StyleBoldUnderline"/>
        </w:rPr>
        <w:t xml:space="preserve">are often times adding to the degradation </w:t>
      </w:r>
      <w:r w:rsidRPr="00A14BBB">
        <w:rPr>
          <w:sz w:val="16"/>
        </w:rPr>
        <w:t xml:space="preserve">of these parks. </w:t>
      </w:r>
      <w:r w:rsidRPr="00A14BBB">
        <w:rPr>
          <w:rStyle w:val="StyleBoldUnderline"/>
        </w:rPr>
        <w:t>Tourists can harm the environment in many ways, and may be unaware of what they are doing. Many visitors are there to see the beauty in nature and are focusing on enjoying themselves and not what they are leaving behind. Actions such as trampling vegetation and parking in areas that are not designated for parking can add to the destruction of the land. Companies that run air tours and snowmobile tours are adding to the enjoyment of the visitor, but may not pay attention to how they are affecting other visitors as well as wildlife.</w:t>
      </w:r>
      <w:r w:rsidRPr="00A14BBB">
        <w:rPr>
          <w:sz w:val="16"/>
        </w:rPr>
        <w:t xml:space="preserve"> Because of the amount of tourism in these areas, many problems arise and these issues have been brought to the attention of the public in order to save and maintain these areas from further harm. </w:t>
      </w:r>
      <w:r w:rsidRPr="00A14BBB">
        <w:rPr>
          <w:rStyle w:val="StyleBoldUnderline"/>
        </w:rPr>
        <w:t xml:space="preserve">The negative impact of tourism on national parks is a global problem. </w:t>
      </w:r>
      <w:r w:rsidRPr="00A14BBB">
        <w:rPr>
          <w:sz w:val="16"/>
        </w:rPr>
        <w:t xml:space="preserve">Parks in all countries and continents struggle with these issues and are looking for ways to minimize their affects. </w:t>
      </w:r>
      <w:r w:rsidRPr="00A14BBB">
        <w:rPr>
          <w:rStyle w:val="StyleBoldUnderline"/>
        </w:rPr>
        <w:t xml:space="preserve">Other countries like England, Canada and some Asian countries are trying to reverse the impacts that tourists have on their natural preserved areas. </w:t>
      </w:r>
      <w:r w:rsidRPr="00A14BBB">
        <w:rPr>
          <w:rStyle w:val="StyleBoldUnderline"/>
        </w:rPr>
        <w:lastRenderedPageBreak/>
        <w:t>Limiting research to only the United States in this thesis narrows the focus and creates an image of this problem</w:t>
      </w:r>
      <w:r w:rsidRPr="00A14BBB">
        <w:rPr>
          <w:sz w:val="16"/>
        </w:rPr>
        <w:t xml:space="preserve"> on a smaller scale. This study will bring attention to the problem on a smaller scale and from there the big picture can be inferred. </w:t>
      </w:r>
    </w:p>
    <w:p w:rsidR="002F4549" w:rsidRPr="00A14BBB" w:rsidRDefault="002F4549" w:rsidP="002F4549">
      <w:pPr>
        <w:rPr>
          <w:sz w:val="16"/>
        </w:rPr>
      </w:pPr>
    </w:p>
    <w:p w:rsidR="002F4549" w:rsidRPr="00A14BBB" w:rsidRDefault="002F4549" w:rsidP="002F4549">
      <w:pPr>
        <w:spacing w:after="200" w:line="276" w:lineRule="auto"/>
        <w:rPr>
          <w:rFonts w:cstheme="minorBidi"/>
        </w:rPr>
      </w:pPr>
    </w:p>
    <w:p w:rsidR="002F4549" w:rsidRPr="00A14BBB" w:rsidRDefault="002F4549" w:rsidP="002F4549">
      <w:pPr>
        <w:pStyle w:val="Heading4"/>
      </w:pPr>
      <w:r w:rsidRPr="00A14BBB">
        <w:t xml:space="preserve">The plan increases tourism which is bad for the environment </w:t>
      </w:r>
    </w:p>
    <w:p w:rsidR="002F4549" w:rsidRPr="00A14BBB" w:rsidRDefault="002F4549" w:rsidP="002F4549">
      <w:pPr>
        <w:rPr>
          <w:sz w:val="16"/>
        </w:rPr>
      </w:pPr>
      <w:r w:rsidRPr="00A14BBB">
        <w:rPr>
          <w:b/>
        </w:rPr>
        <w:t>Finnessey 12</w:t>
      </w:r>
      <w:r w:rsidRPr="00A14BBB">
        <w:t xml:space="preserve"> </w:t>
      </w:r>
      <w:r w:rsidRPr="00A14BBB">
        <w:rPr>
          <w:rStyle w:val="StyleStyleBold12pt"/>
          <w:b w:val="0"/>
        </w:rPr>
        <w:t>(Lauren Finnessey, professor at Johnson &amp; Wales University, “The Negative Effects of Tourism,” April 24, 2012, http://scholarsarchive.jwu.edu/cgi/viewcontent.cgi?article=1006&amp;context=student_scholarship//MRG)</w:t>
      </w:r>
    </w:p>
    <w:p w:rsidR="002F4549" w:rsidRPr="00A14BBB" w:rsidRDefault="002F4549" w:rsidP="002F4549">
      <w:pPr>
        <w:rPr>
          <w:sz w:val="16"/>
        </w:rPr>
      </w:pPr>
      <w:r w:rsidRPr="00A14BBB">
        <w:rPr>
          <w:rStyle w:val="StyleBoldUnderline"/>
        </w:rPr>
        <w:t>More and more people are recognizing the threat that tourism has on the environment and are trying to rectify the problem.</w:t>
      </w:r>
      <w:r w:rsidRPr="00A14BBB">
        <w:rPr>
          <w:sz w:val="16"/>
        </w:rPr>
        <w:t xml:space="preserve"> The National Park Service is trying to bring parks closer to their natural state, eliminating noise and lessening traffic in certain areas. </w:t>
      </w:r>
      <w:r w:rsidRPr="00A14BBB">
        <w:rPr>
          <w:rStyle w:val="StyleBoldUnderline"/>
        </w:rPr>
        <w:t>Wildlife also suffers greatly from tourists</w:t>
      </w:r>
      <w:r w:rsidRPr="00A14BBB">
        <w:rPr>
          <w:sz w:val="16"/>
        </w:rPr>
        <w:t xml:space="preserve"> and the National Park Service, as well as many travelers, recognizes the need to save these areas from further abuse. </w:t>
      </w:r>
      <w:r w:rsidRPr="00A14BBB">
        <w:rPr>
          <w:rStyle w:val="StyleBoldUnderline"/>
        </w:rPr>
        <w:t xml:space="preserve">There are many different things that can be done to help save and protect these parks, ranging from limiting visitors and vehicles, to management planning and laws. </w:t>
      </w:r>
      <w:r w:rsidRPr="00A14BBB">
        <w:rPr>
          <w:sz w:val="16"/>
        </w:rPr>
        <w:t>The most important action, however, is educating tourist on the issues and providing information on what individuals can do to help</w:t>
      </w:r>
    </w:p>
    <w:p w:rsidR="002F4549" w:rsidRDefault="002F4549" w:rsidP="002F4549"/>
    <w:p w:rsidR="00512509" w:rsidRDefault="00512509" w:rsidP="00512509">
      <w:pPr>
        <w:pStyle w:val="Heading1"/>
      </w:pPr>
      <w:r>
        <w:lastRenderedPageBreak/>
        <w:t>Advantage CP</w:t>
      </w:r>
    </w:p>
    <w:p w:rsidR="00512509" w:rsidRDefault="00512509" w:rsidP="00512509">
      <w:pPr>
        <w:pStyle w:val="Heading2"/>
      </w:pPr>
      <w:r>
        <w:lastRenderedPageBreak/>
        <w:t>Infrastructure Investment (Mexico Econ)</w:t>
      </w:r>
    </w:p>
    <w:p w:rsidR="00512509" w:rsidRPr="006D2CC8" w:rsidRDefault="00512509" w:rsidP="00512509">
      <w:pPr>
        <w:pStyle w:val="Heading4"/>
      </w:pPr>
      <w:r w:rsidRPr="006D2CC8">
        <w:t>Text: The federal government of Mexico should implement Nieto’s infrastructure plan</w:t>
      </w:r>
    </w:p>
    <w:p w:rsidR="00512509" w:rsidRPr="006D2CC8" w:rsidRDefault="00512509" w:rsidP="00512509">
      <w:pPr>
        <w:pStyle w:val="Heading4"/>
      </w:pPr>
      <w:r w:rsidRPr="006D2CC8">
        <w:t>CP Solves Economy</w:t>
      </w:r>
    </w:p>
    <w:p w:rsidR="00512509" w:rsidRPr="00AA1CA3" w:rsidRDefault="00512509" w:rsidP="00512509">
      <w:pPr>
        <w:rPr>
          <w:rStyle w:val="StyleStyleBold12pt"/>
        </w:rPr>
      </w:pPr>
      <w:r>
        <w:rPr>
          <w:rStyle w:val="StyleStyleBold12pt"/>
        </w:rPr>
        <w:t xml:space="preserve">Channel News Asia, 7/16 </w:t>
      </w:r>
      <w:r w:rsidRPr="00AA1CA3">
        <w:t>[7/16, Channel News Asia is a News Agency, “Mexico eyes US$309b to improve infrastructure”, http://www.channelnewsasia.com/news/business/international/mexico-eyes-us-309b-to/745780.html]</w:t>
      </w:r>
    </w:p>
    <w:p w:rsidR="00512509" w:rsidRPr="00AA1CA3" w:rsidRDefault="00512509" w:rsidP="00512509">
      <w:pPr>
        <w:rPr>
          <w:rStyle w:val="StyleBoldUnderline"/>
        </w:rPr>
      </w:pPr>
      <w:r w:rsidRPr="00D122F0">
        <w:rPr>
          <w:rStyle w:val="StyleBoldUnderline"/>
        </w:rPr>
        <w:t>Mexico's president on Monday eyed US$309 billion in private and public investments to improve the country's infrastructure during his six-year term by modernizing roads, building passenger trains and boosting the energy sector.</w:t>
      </w:r>
      <w:r>
        <w:rPr>
          <w:rStyle w:val="StyleBoldUnderline"/>
        </w:rPr>
        <w:t xml:space="preserve"> </w:t>
      </w:r>
      <w:r w:rsidRPr="00AA1CA3">
        <w:rPr>
          <w:sz w:val="16"/>
        </w:rPr>
        <w:t xml:space="preserve">President Enrique Pena Nieto, who took office in December, said </w:t>
      </w:r>
      <w:r w:rsidRPr="00D122F0">
        <w:rPr>
          <w:rStyle w:val="StyleBoldUnderline"/>
        </w:rPr>
        <w:t>the flow of investments during the 2013-2018 period will depend on the approval of a fiscal reform that will be sent to the congress in September.</w:t>
      </w:r>
      <w:r>
        <w:rPr>
          <w:rStyle w:val="StyleBoldUnderline"/>
        </w:rPr>
        <w:t xml:space="preserve"> </w:t>
      </w:r>
      <w:r w:rsidRPr="00AA1CA3">
        <w:rPr>
          <w:sz w:val="16"/>
        </w:rPr>
        <w:t>"</w:t>
      </w:r>
      <w:r w:rsidRPr="00D122F0">
        <w:rPr>
          <w:rStyle w:val="StyleBoldUnderline"/>
        </w:rPr>
        <w:t>I am convinced that one of the fundamental elements to transform our country is to develop infrastructure throughout the length and width of the national territory</w:t>
      </w:r>
      <w:r w:rsidRPr="00AA1CA3">
        <w:rPr>
          <w:sz w:val="16"/>
        </w:rPr>
        <w:t xml:space="preserve">," Pena Nieto said in a speech at the historic National Palace. </w:t>
      </w:r>
      <w:r w:rsidRPr="00D122F0">
        <w:rPr>
          <w:rStyle w:val="StyleBoldUnderline"/>
        </w:rPr>
        <w:t>The goal is to build new seaports, improve airports and provide universal access to telecommunications.</w:t>
      </w:r>
      <w:r w:rsidRPr="00AA1CA3">
        <w:rPr>
          <w:sz w:val="16"/>
        </w:rPr>
        <w:t xml:space="preserve"> He said Mexico will build and modernize 19,000 kilometres (11,800 miles) of roads and 371 kilometres (230 miles) of railways as well as to launch three high-speed trains. Pena Nieto has pledged to bring back passenger train service to Mexico. </w:t>
      </w:r>
      <w:r w:rsidRPr="00D122F0">
        <w:rPr>
          <w:rStyle w:val="StyleBoldUnderline"/>
        </w:rPr>
        <w:t>Investments will also be channelled toward the water and power utility companies and the country's state-run energy giant Petroleos Mexicanos (Pemex),</w:t>
      </w:r>
      <w:r w:rsidRPr="00AA1CA3">
        <w:rPr>
          <w:sz w:val="16"/>
        </w:rPr>
        <w:t xml:space="preserve"> but he gave few details amid plans to introduce legislation to attract more private investment to Pemex. </w:t>
      </w:r>
      <w:r w:rsidRPr="00D122F0">
        <w:rPr>
          <w:rStyle w:val="StyleBoldUnderline"/>
        </w:rPr>
        <w:t>Lamenting the disappointing growth of infrastructure in Latin America's second biggest economy, Pena Nieto said the program is aimed at "converting Mexico into a great, global logistical centre."</w:t>
      </w:r>
      <w:r>
        <w:rPr>
          <w:rStyle w:val="StyleBoldUnderline"/>
        </w:rPr>
        <w:t xml:space="preserve"> </w:t>
      </w:r>
      <w:r w:rsidRPr="00AA1CA3">
        <w:rPr>
          <w:sz w:val="16"/>
        </w:rPr>
        <w:t>The massive public works project aims to better connect regions and remote communities; speed up cargo train transport and revive passenger service; build four seaports; and improve Mexico City's saturated international airport. "</w:t>
      </w:r>
      <w:r w:rsidRPr="00D122F0">
        <w:rPr>
          <w:rStyle w:val="Emphasis"/>
        </w:rPr>
        <w:t>Everybody knows with more infrastructure, more competitiveness and productivity, economic growth will take off and social well-being go up</w:t>
      </w:r>
      <w:r w:rsidRPr="00AA1CA3">
        <w:rPr>
          <w:sz w:val="16"/>
        </w:rPr>
        <w:t xml:space="preserve">," Pena Nieto said. According to the World Economic Forum's Global Competitiveness Index, Mexico ranks 68th out of 144 nations when it comes to infrastructure. In October 2008, then-president Felipe Calderon launched </w:t>
      </w:r>
      <w:r w:rsidRPr="00D122F0">
        <w:rPr>
          <w:rStyle w:val="StyleBoldUnderline"/>
        </w:rPr>
        <w:t>a US$4.1 billion infrastructure program to offset the effects of the global financial crisis on Mexico's economy.</w:t>
      </w:r>
      <w:r w:rsidRPr="00AA1CA3">
        <w:rPr>
          <w:sz w:val="16"/>
        </w:rPr>
        <w:t xml:space="preserve"> The size of Pena Nieto's plan surprised analysts, who had expected investments of $31 billion in the transport and communications sector. "Spending in this type of public works will be felt in the last quarter of this year, when public spending will go back up," Issac Velasco, analysts with the brokerage firm Ve por Mas, told AFP. The government's plan would be equivalent to 25 per cent of the country's gross domestic product, Velasco said. </w:t>
      </w:r>
      <w:r w:rsidRPr="00AA1CA3">
        <w:rPr>
          <w:rStyle w:val="StyleBoldUnderline"/>
        </w:rPr>
        <w:t>Mexico's economy grew by 3.9 per cent last year, but it slowed down in the first quarter, leading the government to reduce its 2013 forecast to 3.1 per cent.</w:t>
      </w:r>
      <w:r>
        <w:rPr>
          <w:rStyle w:val="StyleBoldUnderline"/>
        </w:rPr>
        <w:t xml:space="preserve"> </w:t>
      </w:r>
      <w:r w:rsidRPr="00AA1CA3">
        <w:rPr>
          <w:rStyle w:val="StyleBoldUnderline"/>
        </w:rPr>
        <w:t>.</w:t>
      </w:r>
    </w:p>
    <w:p w:rsidR="00512509" w:rsidRDefault="00512509" w:rsidP="00512509"/>
    <w:p w:rsidR="00512509" w:rsidRPr="00075D57" w:rsidRDefault="00512509" w:rsidP="00512509">
      <w:pPr>
        <w:pStyle w:val="Heading2"/>
        <w:rPr>
          <w:rStyle w:val="StyleBoldUnderline"/>
          <w:bCs/>
          <w:sz w:val="44"/>
        </w:rPr>
      </w:pPr>
      <w:r>
        <w:lastRenderedPageBreak/>
        <w:t>Moving UP (China)</w:t>
      </w:r>
    </w:p>
    <w:p w:rsidR="00512509" w:rsidRDefault="00512509" w:rsidP="00512509">
      <w:pPr>
        <w:rPr>
          <w:rStyle w:val="StyleStyleBold12pt"/>
        </w:rPr>
      </w:pPr>
      <w:r>
        <w:rPr>
          <w:rStyle w:val="StyleStyleBold12pt"/>
        </w:rPr>
        <w:t>Text: The People’s Republic of China should</w:t>
      </w:r>
    </w:p>
    <w:p w:rsidR="00512509" w:rsidRDefault="00512509" w:rsidP="00512509">
      <w:pPr>
        <w:pStyle w:val="ListParagraph"/>
        <w:numPr>
          <w:ilvl w:val="0"/>
          <w:numId w:val="1"/>
        </w:numPr>
        <w:rPr>
          <w:rStyle w:val="StyleStyleBold12pt"/>
        </w:rPr>
      </w:pPr>
      <w:r>
        <w:rPr>
          <w:rStyle w:val="StyleStyleBold12pt"/>
        </w:rPr>
        <w:t>Insist on its trade-oriented development strategy</w:t>
      </w:r>
    </w:p>
    <w:p w:rsidR="00512509" w:rsidRDefault="00512509" w:rsidP="00512509">
      <w:pPr>
        <w:pStyle w:val="ListParagraph"/>
        <w:numPr>
          <w:ilvl w:val="0"/>
          <w:numId w:val="1"/>
        </w:numPr>
        <w:rPr>
          <w:rStyle w:val="StyleStyleBold12pt"/>
        </w:rPr>
      </w:pPr>
      <w:r>
        <w:rPr>
          <w:rStyle w:val="StyleStyleBold12pt"/>
        </w:rPr>
        <w:t xml:space="preserve">Encourage firms to </w:t>
      </w:r>
      <w:r w:rsidRPr="00075D57">
        <w:rPr>
          <w:rStyle w:val="StyleStyleBold12pt"/>
        </w:rPr>
        <w:t>have more R&amp;D input and continue to work on trade liberalization</w:t>
      </w:r>
    </w:p>
    <w:p w:rsidR="00512509" w:rsidRDefault="00512509" w:rsidP="00512509">
      <w:pPr>
        <w:pStyle w:val="ListParagraph"/>
        <w:numPr>
          <w:ilvl w:val="0"/>
          <w:numId w:val="1"/>
        </w:numPr>
        <w:rPr>
          <w:rStyle w:val="StyleStyleBold12pt"/>
        </w:rPr>
      </w:pPr>
      <w:r w:rsidRPr="0045527D">
        <w:rPr>
          <w:rStyle w:val="StyleStyleBold12pt"/>
        </w:rPr>
        <w:t>have more inputs on human capital</w:t>
      </w:r>
    </w:p>
    <w:p w:rsidR="00512509" w:rsidRPr="00F412CE" w:rsidRDefault="00512509" w:rsidP="00512509">
      <w:pPr>
        <w:pStyle w:val="ListParagraph"/>
        <w:numPr>
          <w:ilvl w:val="0"/>
          <w:numId w:val="1"/>
        </w:numPr>
        <w:rPr>
          <w:rStyle w:val="StyleStyleBold12pt"/>
        </w:rPr>
      </w:pPr>
      <w:r w:rsidRPr="00F412CE">
        <w:rPr>
          <w:rStyle w:val="StyleStyleBold12pt"/>
        </w:rPr>
        <w:t>have more flexible and attractive policies to absorb FDI.</w:t>
      </w:r>
    </w:p>
    <w:p w:rsidR="00512509" w:rsidRDefault="00512509" w:rsidP="00512509">
      <w:pPr>
        <w:rPr>
          <w:rStyle w:val="StyleStyleBold12pt"/>
        </w:rPr>
      </w:pPr>
    </w:p>
    <w:p w:rsidR="00512509" w:rsidRPr="00C106B3" w:rsidRDefault="00512509" w:rsidP="00512509">
      <w:pPr>
        <w:pStyle w:val="Heading4"/>
      </w:pPr>
      <w:r w:rsidRPr="00C106B3">
        <w:t>Alternative CP Text: The People’s Republic of China should initiate necessary reforms as per our Yu Evidence</w:t>
      </w:r>
    </w:p>
    <w:p w:rsidR="00512509" w:rsidRDefault="00512509" w:rsidP="00512509">
      <w:pPr>
        <w:rPr>
          <w:rStyle w:val="StyleStyleBold12pt"/>
        </w:rPr>
      </w:pPr>
    </w:p>
    <w:p w:rsidR="00512509" w:rsidRPr="00C106B3" w:rsidRDefault="00512509" w:rsidP="00512509">
      <w:pPr>
        <w:pStyle w:val="Heading4"/>
      </w:pPr>
      <w:r w:rsidRPr="00C106B3">
        <w:t>CP Solves China’s move up the Value Chain</w:t>
      </w:r>
    </w:p>
    <w:p w:rsidR="00512509" w:rsidRPr="00075D57" w:rsidRDefault="00512509" w:rsidP="00512509">
      <w:pPr>
        <w:rPr>
          <w:rStyle w:val="StyleStyleBold12pt"/>
        </w:rPr>
      </w:pPr>
      <w:r>
        <w:rPr>
          <w:rStyle w:val="StyleStyleBold12pt"/>
        </w:rPr>
        <w:t xml:space="preserve">Yu, ’11 </w:t>
      </w:r>
      <w:r w:rsidRPr="00075D57">
        <w:t xml:space="preserve">[3/22/11, Miaojie Yu is Assistant Professor Peking University - China Center for Economic Research (CCER), “Moving Up the Value Chain in Manufacturing for China”, </w:t>
      </w:r>
      <w:hyperlink r:id="rId31" w:history="1">
        <w:r w:rsidRPr="00075D57">
          <w:rPr>
            <w:rStyle w:val="Hyperlink"/>
          </w:rPr>
          <w:t>http://papers.ssrn.com/sol3/papers.cfm?abstract_id=1792582</w:t>
        </w:r>
      </w:hyperlink>
      <w:r w:rsidRPr="00075D57">
        <w:t>]</w:t>
      </w:r>
    </w:p>
    <w:p w:rsidR="00512509" w:rsidRPr="00075D57" w:rsidRDefault="00512509" w:rsidP="00512509">
      <w:pPr>
        <w:rPr>
          <w:rStyle w:val="StyleBoldUnderline"/>
        </w:rPr>
      </w:pPr>
      <w:r w:rsidRPr="00386A37">
        <w:rPr>
          <w:sz w:val="16"/>
        </w:rPr>
        <w:t xml:space="preserve">5 </w:t>
      </w:r>
      <w:r w:rsidRPr="00075D57">
        <w:rPr>
          <w:rStyle w:val="StyleBoldUnderline"/>
        </w:rPr>
        <w:t xml:space="preserve">Policy Suggestions for Moving up Value </w:t>
      </w:r>
      <w:r w:rsidRPr="00386A37">
        <w:rPr>
          <w:sz w:val="16"/>
        </w:rPr>
        <w:t xml:space="preserve">Chain the globalization of value chains has rich policy implication for China. The key lesson of China’s successful experience on its value chain upgrading between and within industries over the last three decade is that China insists on its trade-oriented development strategy. With an open-door policy, China is able to integrate into the world economy and takes a significant role to participate in the global value chain and the international labor division. </w:t>
      </w:r>
      <w:r w:rsidRPr="00075D57">
        <w:rPr>
          <w:rStyle w:val="StyleBoldUnderline"/>
        </w:rPr>
        <w:t>As a result, China also gets benefit from technology spillover from the inward FDI and processing trade, which in turn fosters China’s own innovation and improves its productive over time. To successfully avoid the possible middle-income trap, the following policy areas could be considered: First, China should insist on its trade-oriented development strategy. With the export- led development strategy, China has maintained a 10% growth rate over the last decade and successfully upgraded its value chain</w:t>
      </w:r>
      <w:r w:rsidRPr="00386A37">
        <w:rPr>
          <w:sz w:val="16"/>
        </w:rPr>
        <w:t>. With the aging problem in the coming ten years, it is possible that the advantage of China’s labor cost diminishes. In this way, the export- led development model faces serious challenge</w:t>
      </w:r>
      <w:r w:rsidRPr="00075D57">
        <w:rPr>
          <w:rStyle w:val="StyleBoldUnderline"/>
        </w:rPr>
        <w:t>. However, China’s focus should not be on exports, but should be on the increasing volume of exports and imports simultaneously</w:t>
      </w:r>
      <w:r w:rsidRPr="00386A37">
        <w:rPr>
          <w:sz w:val="16"/>
        </w:rPr>
        <w:t xml:space="preserve">. The idea is that with a deeper global integration, China should have more and more intra- industry trade. Consumers can enjoy an increasing variety of commodities with lower prices whereas firms would also benefit from moving along to the lower cost by facing a large market. </w:t>
      </w:r>
      <w:r w:rsidRPr="00075D57">
        <w:rPr>
          <w:rStyle w:val="StyleBoldUnderline"/>
        </w:rPr>
        <w:t>Second, the government should encourage firms to have more R&amp;D input and continue to work on trade liberalization. The key issue of China’s future development is its firms TFP performance. With more tariffs reduction, foreign products are easier to enter to China’s domestic market</w:t>
      </w:r>
      <w:r w:rsidRPr="00386A37">
        <w:rPr>
          <w:sz w:val="16"/>
        </w:rPr>
        <w:t xml:space="preserve">. Hence, Chinese firms face tougher import competition. To survive in the market, firms have to try their every best to improve productivity. Recent studies like Dai and Yu (2010) and strong evidence that the pre-export R&amp;D has a statistically significant and economically sizable effect on firm productivity. Therefore, it is a wise strategy for firms to increase their R&amp;D input to survival in both domestic market and international market. </w:t>
      </w:r>
      <w:r w:rsidRPr="00075D57">
        <w:rPr>
          <w:rStyle w:val="StyleBoldUnderline"/>
        </w:rPr>
        <w:t>Third, it is also important for government to have more inputs on human capital. International experiences tell us that inadequate human capital is one of the main obstacles toward higher-value manufacturing</w:t>
      </w:r>
      <w:r w:rsidRPr="00386A37">
        <w:rPr>
          <w:sz w:val="16"/>
        </w:rPr>
        <w:t xml:space="preserve">. In fact, most of the countries trapped at the middle income level show low/poor human capital standards, while the ones that succeeded have all overhauled the education system and allocated significant budget allocations to education and skills development. </w:t>
      </w:r>
      <w:r w:rsidRPr="00075D57">
        <w:rPr>
          <w:rStyle w:val="StyleBoldUnderline"/>
        </w:rPr>
        <w:t>Hence, if China is to reduce its share of low-value added and labor-intensive production, it is imperative to upgrade skills and talents in the country as an important step.</w:t>
      </w:r>
      <w:r w:rsidRPr="00386A37">
        <w:rPr>
          <w:sz w:val="16"/>
        </w:rPr>
        <w:t xml:space="preserve"> Currently China’s government designs a budget of 4% of its GDP on education expenditure. This is a small fraction compared to other developed countries. But even so, in 2008, the share of China’s education expenditure only accounted for 3.5%. So there is a much room for Chinas government to increase its educational inputs. </w:t>
      </w:r>
      <w:r w:rsidRPr="00075D57">
        <w:rPr>
          <w:rStyle w:val="StyleBoldUnderline"/>
        </w:rPr>
        <w:t xml:space="preserve">Last but not least, China should have more flexible and attractive policies to absorb FDI. The inward FDI not only brings capital for China but also have huge </w:t>
      </w:r>
      <w:r w:rsidRPr="00075D57">
        <w:rPr>
          <w:rStyle w:val="StyleBoldUnderline"/>
        </w:rPr>
        <w:lastRenderedPageBreak/>
        <w:t>technological spillover on Chinese firrms.</w:t>
      </w:r>
      <w:r w:rsidRPr="00386A37">
        <w:rPr>
          <w:sz w:val="16"/>
        </w:rPr>
        <w:t xml:space="preserve"> As discussed above, imported intermediate inputs have higher quality. When the imported intermediate inputs combine with China’s domestic inputs, their joint effect is larger than "the sum of the parts". </w:t>
      </w:r>
      <w:r w:rsidRPr="00075D57">
        <w:rPr>
          <w:rStyle w:val="StyleBoldUnderline"/>
        </w:rPr>
        <w:t>This suggests that a deep processing trade is necessary and good for China’s future growth.</w:t>
      </w:r>
    </w:p>
    <w:p w:rsidR="00512509" w:rsidRPr="006D2CC8" w:rsidRDefault="00512509" w:rsidP="00512509"/>
    <w:p w:rsidR="00512509" w:rsidRPr="002F4549" w:rsidRDefault="00512509" w:rsidP="002F4549"/>
    <w:p w:rsidR="00C8265E" w:rsidRDefault="00C8265E" w:rsidP="00512509">
      <w:pPr>
        <w:pStyle w:val="Heading1"/>
      </w:pPr>
      <w:r>
        <w:lastRenderedPageBreak/>
        <w:t>Critique</w:t>
      </w:r>
    </w:p>
    <w:p w:rsidR="00C8265E" w:rsidRDefault="00C8265E" w:rsidP="00C8265E"/>
    <w:p w:rsidR="00C8265E" w:rsidRDefault="00C8265E" w:rsidP="00C8265E">
      <w:pPr>
        <w:pStyle w:val="Heading4"/>
      </w:pPr>
      <w:r>
        <w:t>The notion of borders and the laws surrounding them demarcates and defines the state—their author</w:t>
      </w:r>
    </w:p>
    <w:p w:rsidR="00C8265E" w:rsidRDefault="00C8265E" w:rsidP="00C8265E">
      <w:r w:rsidRPr="00BC59C7">
        <w:rPr>
          <w:rStyle w:val="StyleStyleBold12pt"/>
        </w:rPr>
        <w:t>Kieck 10</w:t>
      </w:r>
      <w:r>
        <w:t xml:space="preserve"> (Erich, “Coordinated border management: unlocking trade opportunities through one stop border posts,” Erich Kieck is the Group Executive for Customs Strategy and Policy at the South African Revenue Service. He is a lawyer with experience in Customs, international trade and professional consulting. </w:t>
      </w:r>
      <w:hyperlink r:id="rId32" w:history="1">
        <w:r w:rsidRPr="00D23D06">
          <w:rPr>
            <w:rStyle w:val="Hyperlink"/>
          </w:rPr>
          <w:t>http://www.worldcustomsjournal.org/media/wcj/-2010/1/Kieck.pdf</w:t>
        </w:r>
      </w:hyperlink>
      <w:r>
        <w:t>)</w:t>
      </w:r>
    </w:p>
    <w:p w:rsidR="00C8265E" w:rsidRPr="00BC59C7" w:rsidRDefault="00C8265E" w:rsidP="00C8265E"/>
    <w:p w:rsidR="00C8265E" w:rsidRDefault="00C8265E" w:rsidP="00C8265E">
      <w:r w:rsidRPr="001B0CC7">
        <w:rPr>
          <w:rStyle w:val="StyleBoldUnderline"/>
        </w:rPr>
        <w:t>The notion of the ‘border’ is central to the concept of statehood and state sovereignty. The border ¶ demarcates the zone in which a state exercises jurisdiction and this includes the development, application ¶ and enforcement of policies and laws. It defines states in legal and geographical terms</w:t>
      </w:r>
      <w:r>
        <w:t xml:space="preserve"> (Ladley &amp; </w:t>
      </w:r>
      <w:r w:rsidRPr="00BC59C7">
        <w:rPr>
          <w:sz w:val="12"/>
        </w:rPr>
        <w:t xml:space="preserve">¶ </w:t>
      </w:r>
      <w:r>
        <w:t>Simmonds 2007, pp. 6-11).</w:t>
      </w:r>
    </w:p>
    <w:p w:rsidR="00C8265E" w:rsidRDefault="00C8265E" w:rsidP="00C8265E">
      <w:pPr>
        <w:spacing w:after="200" w:line="276" w:lineRule="auto"/>
        <w:rPr>
          <w:rFonts w:asciiTheme="minorHAnsi" w:hAnsiTheme="minorHAnsi" w:cstheme="minorBidi"/>
        </w:rPr>
      </w:pPr>
    </w:p>
    <w:p w:rsidR="000022F2" w:rsidRPr="00D17C4E" w:rsidRDefault="000022F2" w:rsidP="00D17C4E"/>
    <w:sectPr w:rsidR="000022F2" w:rsidRPr="00D17C4E" w:rsidSect="00B718DD">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C4710" w:rsidRDefault="002C4710" w:rsidP="005F5576">
      <w:r>
        <w:separator/>
      </w:r>
    </w:p>
  </w:endnote>
  <w:endnote w:type="continuationSeparator" w:id="0">
    <w:p w:rsidR="002C4710" w:rsidRDefault="002C4710" w:rsidP="005F55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C4710" w:rsidRDefault="002C4710" w:rsidP="005F5576">
      <w:r>
        <w:separator/>
      </w:r>
    </w:p>
  </w:footnote>
  <w:footnote w:type="continuationSeparator" w:id="0">
    <w:p w:rsidR="002C4710" w:rsidRDefault="002C4710"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9966D0"/>
    <w:multiLevelType w:val="hybridMultilevel"/>
    <w:tmpl w:val="6DFA9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974280D"/>
    <w:multiLevelType w:val="hybridMultilevel"/>
    <w:tmpl w:val="D3E6A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A8732AC"/>
    <w:multiLevelType w:val="hybridMultilevel"/>
    <w:tmpl w:val="E83496E8"/>
    <w:lvl w:ilvl="0" w:tplc="00B0D66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0D437D1"/>
    <w:multiLevelType w:val="hybridMultilevel"/>
    <w:tmpl w:val="307212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C8265E"/>
    <w:rsid w:val="000001C1"/>
    <w:rsid w:val="000022F2"/>
    <w:rsid w:val="0000459F"/>
    <w:rsid w:val="00004EB4"/>
    <w:rsid w:val="0002196C"/>
    <w:rsid w:val="00021F29"/>
    <w:rsid w:val="000251F0"/>
    <w:rsid w:val="00027EED"/>
    <w:rsid w:val="0003041D"/>
    <w:rsid w:val="00033028"/>
    <w:rsid w:val="000360A7"/>
    <w:rsid w:val="00052A1D"/>
    <w:rsid w:val="00055E12"/>
    <w:rsid w:val="00064A59"/>
    <w:rsid w:val="00065EFB"/>
    <w:rsid w:val="0007162E"/>
    <w:rsid w:val="00073B9A"/>
    <w:rsid w:val="00090287"/>
    <w:rsid w:val="00090BA2"/>
    <w:rsid w:val="000978A3"/>
    <w:rsid w:val="00097D7E"/>
    <w:rsid w:val="000A1D39"/>
    <w:rsid w:val="000A4FA5"/>
    <w:rsid w:val="000A50FF"/>
    <w:rsid w:val="000B61C8"/>
    <w:rsid w:val="000C767D"/>
    <w:rsid w:val="000D0B76"/>
    <w:rsid w:val="000D2AE5"/>
    <w:rsid w:val="000D3A26"/>
    <w:rsid w:val="000D3D8D"/>
    <w:rsid w:val="000E0A4A"/>
    <w:rsid w:val="000E41A3"/>
    <w:rsid w:val="000F37E7"/>
    <w:rsid w:val="00107B6B"/>
    <w:rsid w:val="00113C68"/>
    <w:rsid w:val="00114663"/>
    <w:rsid w:val="00117BBC"/>
    <w:rsid w:val="0012057B"/>
    <w:rsid w:val="00126D92"/>
    <w:rsid w:val="001301AC"/>
    <w:rsid w:val="001304DF"/>
    <w:rsid w:val="00140397"/>
    <w:rsid w:val="0014072D"/>
    <w:rsid w:val="00141F7D"/>
    <w:rsid w:val="00141FBF"/>
    <w:rsid w:val="0016509D"/>
    <w:rsid w:val="001653B9"/>
    <w:rsid w:val="0016711C"/>
    <w:rsid w:val="00167A9F"/>
    <w:rsid w:val="001711E1"/>
    <w:rsid w:val="00172E73"/>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E5E22"/>
    <w:rsid w:val="001F7572"/>
    <w:rsid w:val="0020006E"/>
    <w:rsid w:val="002009AE"/>
    <w:rsid w:val="00204F17"/>
    <w:rsid w:val="002101DA"/>
    <w:rsid w:val="00217499"/>
    <w:rsid w:val="0024023F"/>
    <w:rsid w:val="00240C4E"/>
    <w:rsid w:val="00243DC0"/>
    <w:rsid w:val="00250E16"/>
    <w:rsid w:val="00257696"/>
    <w:rsid w:val="0026382E"/>
    <w:rsid w:val="00272786"/>
    <w:rsid w:val="00280248"/>
    <w:rsid w:val="00287AB7"/>
    <w:rsid w:val="00294D00"/>
    <w:rsid w:val="002A213E"/>
    <w:rsid w:val="002A612B"/>
    <w:rsid w:val="002B68A4"/>
    <w:rsid w:val="002C4710"/>
    <w:rsid w:val="002C571D"/>
    <w:rsid w:val="002C5772"/>
    <w:rsid w:val="002D0374"/>
    <w:rsid w:val="002D2946"/>
    <w:rsid w:val="002D529E"/>
    <w:rsid w:val="002D6BD6"/>
    <w:rsid w:val="002E4DD9"/>
    <w:rsid w:val="002F0314"/>
    <w:rsid w:val="002F4549"/>
    <w:rsid w:val="0031182D"/>
    <w:rsid w:val="00314B9D"/>
    <w:rsid w:val="00315CA2"/>
    <w:rsid w:val="00316FEB"/>
    <w:rsid w:val="00326EEB"/>
    <w:rsid w:val="0033078A"/>
    <w:rsid w:val="00331559"/>
    <w:rsid w:val="00341572"/>
    <w:rsid w:val="00341D6C"/>
    <w:rsid w:val="00344E91"/>
    <w:rsid w:val="00347123"/>
    <w:rsid w:val="0034756E"/>
    <w:rsid w:val="00347E74"/>
    <w:rsid w:val="00351D97"/>
    <w:rsid w:val="00354B5B"/>
    <w:rsid w:val="0035500C"/>
    <w:rsid w:val="00381313"/>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D7F65"/>
    <w:rsid w:val="003E4831"/>
    <w:rsid w:val="003E48DE"/>
    <w:rsid w:val="003E7E8B"/>
    <w:rsid w:val="003F3030"/>
    <w:rsid w:val="003F47AE"/>
    <w:rsid w:val="004018B0"/>
    <w:rsid w:val="00403971"/>
    <w:rsid w:val="00407386"/>
    <w:rsid w:val="004138EF"/>
    <w:rsid w:val="004319DE"/>
    <w:rsid w:val="00435232"/>
    <w:rsid w:val="004400EA"/>
    <w:rsid w:val="00450394"/>
    <w:rsid w:val="00450882"/>
    <w:rsid w:val="00451C20"/>
    <w:rsid w:val="00452001"/>
    <w:rsid w:val="0045442E"/>
    <w:rsid w:val="004564E2"/>
    <w:rsid w:val="00462418"/>
    <w:rsid w:val="00471A70"/>
    <w:rsid w:val="00473A79"/>
    <w:rsid w:val="00475E03"/>
    <w:rsid w:val="00476723"/>
    <w:rsid w:val="0047798D"/>
    <w:rsid w:val="004931DE"/>
    <w:rsid w:val="004962E8"/>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2509"/>
    <w:rsid w:val="00513FA2"/>
    <w:rsid w:val="00514387"/>
    <w:rsid w:val="00516459"/>
    <w:rsid w:val="00520153"/>
    <w:rsid w:val="005349E1"/>
    <w:rsid w:val="00537EF5"/>
    <w:rsid w:val="005420CC"/>
    <w:rsid w:val="005434D0"/>
    <w:rsid w:val="0054437C"/>
    <w:rsid w:val="005451F3"/>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0DC1"/>
    <w:rsid w:val="00641025"/>
    <w:rsid w:val="00650E98"/>
    <w:rsid w:val="00656C61"/>
    <w:rsid w:val="00657F91"/>
    <w:rsid w:val="006672D8"/>
    <w:rsid w:val="00670D96"/>
    <w:rsid w:val="00672877"/>
    <w:rsid w:val="00683154"/>
    <w:rsid w:val="006875E6"/>
    <w:rsid w:val="00690115"/>
    <w:rsid w:val="00690898"/>
    <w:rsid w:val="00693039"/>
    <w:rsid w:val="00693A5A"/>
    <w:rsid w:val="006B302F"/>
    <w:rsid w:val="006C64D4"/>
    <w:rsid w:val="006E2FB1"/>
    <w:rsid w:val="006E53F0"/>
    <w:rsid w:val="006F46C3"/>
    <w:rsid w:val="006F7CDF"/>
    <w:rsid w:val="00700BDB"/>
    <w:rsid w:val="0070121B"/>
    <w:rsid w:val="00701E73"/>
    <w:rsid w:val="00704C0B"/>
    <w:rsid w:val="00711FE2"/>
    <w:rsid w:val="00712649"/>
    <w:rsid w:val="00714BC9"/>
    <w:rsid w:val="00723F91"/>
    <w:rsid w:val="00725623"/>
    <w:rsid w:val="00741B51"/>
    <w:rsid w:val="00743059"/>
    <w:rsid w:val="00744F58"/>
    <w:rsid w:val="00750CED"/>
    <w:rsid w:val="00760A29"/>
    <w:rsid w:val="00771E18"/>
    <w:rsid w:val="007739F1"/>
    <w:rsid w:val="007745C6"/>
    <w:rsid w:val="007755F6"/>
    <w:rsid w:val="007761AD"/>
    <w:rsid w:val="00777387"/>
    <w:rsid w:val="007815E5"/>
    <w:rsid w:val="0078271A"/>
    <w:rsid w:val="00787343"/>
    <w:rsid w:val="00790BFA"/>
    <w:rsid w:val="00791121"/>
    <w:rsid w:val="00791C88"/>
    <w:rsid w:val="00797B76"/>
    <w:rsid w:val="007A125C"/>
    <w:rsid w:val="007A3D06"/>
    <w:rsid w:val="007B383B"/>
    <w:rsid w:val="007C350D"/>
    <w:rsid w:val="007C3689"/>
    <w:rsid w:val="007C3C9B"/>
    <w:rsid w:val="007D3012"/>
    <w:rsid w:val="007D65A7"/>
    <w:rsid w:val="007E3F59"/>
    <w:rsid w:val="007E5043"/>
    <w:rsid w:val="007E5183"/>
    <w:rsid w:val="007F775F"/>
    <w:rsid w:val="008133F9"/>
    <w:rsid w:val="008169DD"/>
    <w:rsid w:val="00822393"/>
    <w:rsid w:val="00823AAC"/>
    <w:rsid w:val="0082423A"/>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8F7AC8"/>
    <w:rsid w:val="009002A7"/>
    <w:rsid w:val="00907DFE"/>
    <w:rsid w:val="00914596"/>
    <w:rsid w:val="009146BF"/>
    <w:rsid w:val="00915AD4"/>
    <w:rsid w:val="00915EF1"/>
    <w:rsid w:val="00924C08"/>
    <w:rsid w:val="00927D88"/>
    <w:rsid w:val="00930D1F"/>
    <w:rsid w:val="00935127"/>
    <w:rsid w:val="009368AE"/>
    <w:rsid w:val="0094025E"/>
    <w:rsid w:val="0094256C"/>
    <w:rsid w:val="00953F11"/>
    <w:rsid w:val="009706C1"/>
    <w:rsid w:val="00976675"/>
    <w:rsid w:val="00976FBF"/>
    <w:rsid w:val="00984B38"/>
    <w:rsid w:val="009A0636"/>
    <w:rsid w:val="009A6FF5"/>
    <w:rsid w:val="009B2B47"/>
    <w:rsid w:val="009B35DB"/>
    <w:rsid w:val="009C4298"/>
    <w:rsid w:val="009D318C"/>
    <w:rsid w:val="009F7F77"/>
    <w:rsid w:val="00A10B8B"/>
    <w:rsid w:val="00A20D78"/>
    <w:rsid w:val="00A2174A"/>
    <w:rsid w:val="00A26733"/>
    <w:rsid w:val="00A3595E"/>
    <w:rsid w:val="00A46C7F"/>
    <w:rsid w:val="00A50176"/>
    <w:rsid w:val="00A73245"/>
    <w:rsid w:val="00A77145"/>
    <w:rsid w:val="00A82989"/>
    <w:rsid w:val="00A904FE"/>
    <w:rsid w:val="00A9262C"/>
    <w:rsid w:val="00A94DA2"/>
    <w:rsid w:val="00AA70FA"/>
    <w:rsid w:val="00AB3B76"/>
    <w:rsid w:val="00AB61DD"/>
    <w:rsid w:val="00AC0A19"/>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6C30"/>
    <w:rsid w:val="00B564DB"/>
    <w:rsid w:val="00B718DD"/>
    <w:rsid w:val="00B768B6"/>
    <w:rsid w:val="00B816A3"/>
    <w:rsid w:val="00B908D1"/>
    <w:rsid w:val="00B940D1"/>
    <w:rsid w:val="00BB0A18"/>
    <w:rsid w:val="00BB58BD"/>
    <w:rsid w:val="00BB6A26"/>
    <w:rsid w:val="00BC1034"/>
    <w:rsid w:val="00BD43F7"/>
    <w:rsid w:val="00BE2408"/>
    <w:rsid w:val="00BE3EC6"/>
    <w:rsid w:val="00BE5BEB"/>
    <w:rsid w:val="00BE6528"/>
    <w:rsid w:val="00C0087A"/>
    <w:rsid w:val="00C05F9D"/>
    <w:rsid w:val="00C27212"/>
    <w:rsid w:val="00C34185"/>
    <w:rsid w:val="00C42DD6"/>
    <w:rsid w:val="00C545E7"/>
    <w:rsid w:val="00C66858"/>
    <w:rsid w:val="00C72E69"/>
    <w:rsid w:val="00C7411E"/>
    <w:rsid w:val="00C825F7"/>
    <w:rsid w:val="00C8265E"/>
    <w:rsid w:val="00C84988"/>
    <w:rsid w:val="00CA4AF6"/>
    <w:rsid w:val="00CA59CA"/>
    <w:rsid w:val="00CB2356"/>
    <w:rsid w:val="00CB4075"/>
    <w:rsid w:val="00CB4E6D"/>
    <w:rsid w:val="00CC23DE"/>
    <w:rsid w:val="00CD3E3A"/>
    <w:rsid w:val="00CD7459"/>
    <w:rsid w:val="00CE0B0E"/>
    <w:rsid w:val="00CE55A6"/>
    <w:rsid w:val="00CF13FC"/>
    <w:rsid w:val="00CF4AAF"/>
    <w:rsid w:val="00CF561A"/>
    <w:rsid w:val="00CF6C18"/>
    <w:rsid w:val="00CF724C"/>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1C5C"/>
    <w:rsid w:val="00D420EA"/>
    <w:rsid w:val="00D4639E"/>
    <w:rsid w:val="00D51ABF"/>
    <w:rsid w:val="00D5444B"/>
    <w:rsid w:val="00D55302"/>
    <w:rsid w:val="00D57CBF"/>
    <w:rsid w:val="00D66ABC"/>
    <w:rsid w:val="00D70598"/>
    <w:rsid w:val="00D71CFC"/>
    <w:rsid w:val="00D86024"/>
    <w:rsid w:val="00D94CA3"/>
    <w:rsid w:val="00D96595"/>
    <w:rsid w:val="00DA018C"/>
    <w:rsid w:val="00DA3C9D"/>
    <w:rsid w:val="00DB0F7E"/>
    <w:rsid w:val="00DB2EDA"/>
    <w:rsid w:val="00DB5489"/>
    <w:rsid w:val="00DB6C98"/>
    <w:rsid w:val="00DC701C"/>
    <w:rsid w:val="00DD3856"/>
    <w:rsid w:val="00DD7F91"/>
    <w:rsid w:val="00DE3371"/>
    <w:rsid w:val="00E00376"/>
    <w:rsid w:val="00E01016"/>
    <w:rsid w:val="00E043B1"/>
    <w:rsid w:val="00E14EBD"/>
    <w:rsid w:val="00E16734"/>
    <w:rsid w:val="00E23260"/>
    <w:rsid w:val="00E2367A"/>
    <w:rsid w:val="00E27BC7"/>
    <w:rsid w:val="00E320F8"/>
    <w:rsid w:val="00E35FC9"/>
    <w:rsid w:val="00E377A4"/>
    <w:rsid w:val="00E41346"/>
    <w:rsid w:val="00E420E9"/>
    <w:rsid w:val="00E4635D"/>
    <w:rsid w:val="00E61D76"/>
    <w:rsid w:val="00E674DB"/>
    <w:rsid w:val="00E70912"/>
    <w:rsid w:val="00E75F28"/>
    <w:rsid w:val="00E8711D"/>
    <w:rsid w:val="00E90AA6"/>
    <w:rsid w:val="00E977B8"/>
    <w:rsid w:val="00E97AD1"/>
    <w:rsid w:val="00EA109B"/>
    <w:rsid w:val="00EA15A8"/>
    <w:rsid w:val="00EA2926"/>
    <w:rsid w:val="00EB2CDE"/>
    <w:rsid w:val="00EB5626"/>
    <w:rsid w:val="00EC1A81"/>
    <w:rsid w:val="00EC7E5C"/>
    <w:rsid w:val="00ED78F1"/>
    <w:rsid w:val="00EE4DCA"/>
    <w:rsid w:val="00EF0F62"/>
    <w:rsid w:val="00F00514"/>
    <w:rsid w:val="00F007E1"/>
    <w:rsid w:val="00F0134E"/>
    <w:rsid w:val="00F057C6"/>
    <w:rsid w:val="00F17D96"/>
    <w:rsid w:val="00F22565"/>
    <w:rsid w:val="00F3380E"/>
    <w:rsid w:val="00F34364"/>
    <w:rsid w:val="00F40837"/>
    <w:rsid w:val="00F42F79"/>
    <w:rsid w:val="00F47773"/>
    <w:rsid w:val="00F5019D"/>
    <w:rsid w:val="00F56308"/>
    <w:rsid w:val="00F634D6"/>
    <w:rsid w:val="00F64385"/>
    <w:rsid w:val="00F6473F"/>
    <w:rsid w:val="00F76366"/>
    <w:rsid w:val="00F805C0"/>
    <w:rsid w:val="00F95BCB"/>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8265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ody,Big card,Normal Tag,small text,heading 2, Ch,no read,No Spacing12,No Spacing211,No Spacing2111,Ch"/>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ody Char,Big card Char,Normal Tag Char,small text Char,heading 2 Char, Ch Char,no read Char,No Spacing12 Char,No Spacing211 Char,No Spacing2111 Char,Ch Char"/>
    <w:basedOn w:val="DefaultParagraphFont"/>
    <w:link w:val="Heading4"/>
    <w:uiPriority w:val="4"/>
    <w:rsid w:val="00D176BE"/>
    <w:rPr>
      <w:rFonts w:ascii="Calibri" w:eastAsiaTheme="majorEastAsia" w:hAnsi="Calibri" w:cstheme="majorBidi"/>
      <w:b/>
      <w:bCs/>
      <w:iCs/>
      <w:sz w:val="26"/>
    </w:rPr>
  </w:style>
  <w:style w:type="paragraph" w:styleId="ListParagraph">
    <w:name w:val="List Paragraph"/>
    <w:basedOn w:val="Normal"/>
    <w:uiPriority w:val="34"/>
    <w:semiHidden/>
    <w:rsid w:val="00512509"/>
    <w:pPr>
      <w:ind w:left="720"/>
      <w:contextualSpacing/>
    </w:pPr>
  </w:style>
  <w:style w:type="paragraph" w:styleId="DocumentMap">
    <w:name w:val="Document Map"/>
    <w:basedOn w:val="Normal"/>
    <w:link w:val="DocumentMapChar"/>
    <w:uiPriority w:val="99"/>
    <w:semiHidden/>
    <w:rsid w:val="00AA70FA"/>
    <w:rPr>
      <w:rFonts w:ascii="Tahoma" w:hAnsi="Tahoma" w:cs="Tahoma"/>
      <w:sz w:val="16"/>
      <w:szCs w:val="16"/>
    </w:rPr>
  </w:style>
  <w:style w:type="character" w:customStyle="1" w:styleId="DocumentMapChar">
    <w:name w:val="Document Map Char"/>
    <w:basedOn w:val="DefaultParagraphFont"/>
    <w:link w:val="DocumentMap"/>
    <w:uiPriority w:val="99"/>
    <w:semiHidden/>
    <w:rsid w:val="00AA70F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8265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ody,Big card,Normal Tag,small text,heading 2, Ch,no read,No Spacing12,No Spacing211,No Spacing2111,Ch"/>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ody Char,Big card Char,Normal Tag Char,small text Char,heading 2 Char, Ch Char,no read Char,No Spacing12 Char,No Spacing211 Char,No Spacing2111 Char,Ch Char"/>
    <w:basedOn w:val="DefaultParagraphFont"/>
    <w:link w:val="Heading4"/>
    <w:uiPriority w:val="4"/>
    <w:rsid w:val="00D176BE"/>
    <w:rPr>
      <w:rFonts w:ascii="Calibri" w:eastAsiaTheme="majorEastAsia" w:hAnsi="Calibri" w:cstheme="majorBidi"/>
      <w:b/>
      <w:bCs/>
      <w:iCs/>
      <w:sz w:val="26"/>
    </w:rPr>
  </w:style>
  <w:style w:type="paragraph" w:styleId="ListParagraph">
    <w:name w:val="List Paragraph"/>
    <w:basedOn w:val="Normal"/>
    <w:uiPriority w:val="34"/>
    <w:semiHidden/>
    <w:rsid w:val="00512509"/>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unece.org/fileadmin/DAM/cefact/recommendations/rec33/rec33_trd352e.pdf" TargetMode="External"/><Relationship Id="rId18" Type="http://schemas.openxmlformats.org/officeDocument/2006/relationships/hyperlink" Target="http://world.time.com/2013/03/08/mexicos-new-boom-why-the-world-should-tone-down-the-hype/" TargetMode="External"/><Relationship Id="rId26" Type="http://schemas.openxmlformats.org/officeDocument/2006/relationships/hyperlink" Target="http://economix.blogs.nytimes.com/2011/08/04/moving-china-up-the-value-chain/" TargetMode="External"/><Relationship Id="rId3" Type="http://schemas.openxmlformats.org/officeDocument/2006/relationships/customXml" Target="../customXml/item3.xml"/><Relationship Id="rId21" Type="http://schemas.openxmlformats.org/officeDocument/2006/relationships/hyperlink" Target="http://economix.blogs.nytimes.com/2011/08/04/moving-china-up-the-value-chain/"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mpoverello.com/tag/automated-commercial-environment/" TargetMode="External"/><Relationship Id="rId17" Type="http://schemas.openxmlformats.org/officeDocument/2006/relationships/hyperlink" Target="http://articles.washingtonpost.com/2013-07-01/world/40294191_1_u-s-auto-sales-mexican-hemi" TargetMode="External"/><Relationship Id="rId25" Type="http://schemas.openxmlformats.org/officeDocument/2006/relationships/hyperlink" Target="http://www.lim.ethz.ch/lehre/fruehjahrssemester/international_management/ETH3a_S1a2_Is_china_s_growth_sustainable_2013.pdf"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businessweek.com/articles/2013-06-27/four-reasons-mexico-is-becoming-a-global-manufacturing-power" TargetMode="External"/><Relationship Id="rId20" Type="http://schemas.openxmlformats.org/officeDocument/2006/relationships/hyperlink" Target="http://economix.blogs.nytimes.com/2011/08/04/moving-china-up-the-value-chain/" TargetMode="External"/><Relationship Id="rId29" Type="http://schemas.openxmlformats.org/officeDocument/2006/relationships/hyperlink" Target="http://traveltips.usatoday.com/positive-negative-effects-tourism-63336.html//MR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cbp.gov/linkhandler/cgov/trade/automated/modernization/whats_new/ace.ctt/ace.pdf" TargetMode="External"/><Relationship Id="rId24" Type="http://schemas.openxmlformats.org/officeDocument/2006/relationships/hyperlink" Target="http://gcg.universia.net/pdfs_revistas/articulo_221_1335526869750.pdf" TargetMode="External"/><Relationship Id="rId32" Type="http://schemas.openxmlformats.org/officeDocument/2006/relationships/hyperlink" Target="http://www.worldcustomsjournal.org/media/wcj/-2010/1/Kieck.pdf" TargetMode="External"/><Relationship Id="rId5" Type="http://schemas.openxmlformats.org/officeDocument/2006/relationships/styles" Target="styles.xml"/><Relationship Id="rId15" Type="http://schemas.openxmlformats.org/officeDocument/2006/relationships/hyperlink" Target="http://mpoverello.com/tag/automated-commercial-environment/" TargetMode="External"/><Relationship Id="rId23" Type="http://schemas.openxmlformats.org/officeDocument/2006/relationships/hyperlink" Target="http://scholarlyrepository.miami.edu/cgi/viewcontent.cgi?article=1002&amp;context=clas_publications" TargetMode="External"/><Relationship Id="rId28" Type="http://schemas.openxmlformats.org/officeDocument/2006/relationships/hyperlink" Target="http://traveltips.usatoday.com/positive-negative-effects-tourism-63336.html//MRG" TargetMode="External"/><Relationship Id="rId10" Type="http://schemas.openxmlformats.org/officeDocument/2006/relationships/hyperlink" Target="http://cbp.gov/linkhandler/cgov/trade/automated/modernization/whats_new/ace.ctt/ace.pdf" TargetMode="External"/><Relationship Id="rId19" Type="http://schemas.openxmlformats.org/officeDocument/2006/relationships/hyperlink" Target="http://gcg.universia.net/pdfs_revistas/articulo_221_1335526869750.pdf" TargetMode="External"/><Relationship Id="rId31" Type="http://schemas.openxmlformats.org/officeDocument/2006/relationships/hyperlink" Target="http://papers.ssrn.com/sol3/papers.cfm?abstract_id=179258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unece.org/fileadmin/DAM/cefact/recommendations/rec33/rec33_trd352e.pdf" TargetMode="External"/><Relationship Id="rId22" Type="http://schemas.openxmlformats.org/officeDocument/2006/relationships/hyperlink" Target="http://www.chinaeconomicreview.com/us-match-china-cost-manufacturing-2015" TargetMode="External"/><Relationship Id="rId27" Type="http://schemas.openxmlformats.org/officeDocument/2006/relationships/hyperlink" Target="http://www.fas.org/sgp/crs/row/RL33534.pdf" TargetMode="External"/><Relationship Id="rId30" Type="http://schemas.openxmlformats.org/officeDocument/2006/relationships/hyperlink" Target="http://traveltips.usatoday.com/positive-negative-effects-tourism-63336.html//MRG" TargetMode="External"/><Relationship Id="rId35"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62</Pages>
  <Words>25504</Words>
  <Characters>145376</Characters>
  <Application>Microsoft Office Word</Application>
  <DocSecurity>0</DocSecurity>
  <Lines>1211</Lines>
  <Paragraphs>341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170539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dc:creator>
  <cp:lastModifiedBy>Owner, Team 2011</cp:lastModifiedBy>
  <cp:revision>2</cp:revision>
  <dcterms:created xsi:type="dcterms:W3CDTF">2013-08-09T15:55:00Z</dcterms:created>
  <dcterms:modified xsi:type="dcterms:W3CDTF">2013-08-09T15:55:00Z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