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F87FA7B" w14:textId="77777777" w:rsidR="00B45FE9" w:rsidRDefault="0077540B" w:rsidP="0077540B">
      <w:pPr>
        <w:pStyle w:val="Heading1"/>
      </w:pPr>
      <w:bookmarkStart w:id="0" w:name="_GoBack"/>
      <w:bookmarkEnd w:id="0"/>
      <w:r>
        <w:t>Education 1NC</w:t>
      </w:r>
    </w:p>
    <w:p w14:paraId="4EA13B57" w14:textId="77777777" w:rsidR="00800D0D" w:rsidRDefault="00800D0D" w:rsidP="00800D0D">
      <w:pPr>
        <w:pStyle w:val="Heading2"/>
      </w:pPr>
      <w:r>
        <w:lastRenderedPageBreak/>
        <w:t>T-Economic Engagement</w:t>
      </w:r>
    </w:p>
    <w:p w14:paraId="1A6E5FC9" w14:textId="77777777" w:rsidR="00800D0D" w:rsidRPr="000077CC" w:rsidRDefault="00800D0D" w:rsidP="00800D0D">
      <w:pPr>
        <w:pStyle w:val="Heading4"/>
        <w:numPr>
          <w:ilvl w:val="0"/>
          <w:numId w:val="5"/>
        </w:numPr>
      </w:pPr>
      <w:r>
        <w:t>Economic engagement uses economic incentives – rather than political, social, or military ones</w:t>
      </w:r>
    </w:p>
    <w:p w14:paraId="175D5A12" w14:textId="77777777" w:rsidR="00800D0D" w:rsidRPr="00A304AE" w:rsidRDefault="00800D0D" w:rsidP="00800D0D">
      <w:pPr>
        <w:rPr>
          <w:szCs w:val="20"/>
        </w:rPr>
      </w:pPr>
      <w:r w:rsidRPr="00A304AE">
        <w:rPr>
          <w:rStyle w:val="StyleStyleBold12pt"/>
        </w:rPr>
        <w:t>Haass and O’Sullivan  2K</w:t>
      </w:r>
      <w:r w:rsidRPr="00A304AE">
        <w:rPr>
          <w:szCs w:val="20"/>
        </w:rPr>
        <w:t xml:space="preserve">   Richard N. Haass, formerly a senior aide to President George Bush, is Vice President and Director of Foreign Policy Studies at the Brookings Institution AND Meghan L. O’Sullivan, is a Fellow in the Foreign Policy Studies Program at the Brookings Institution    Terms of Engagement: Alternatives to Punitive Policies   Survival, vol. 42, no. 2, Summer 2000, pp. 113–35    Taylor &amp; Francis online http://www.tandfonline.com/doi/abs/10.1093/survival/42.2.113#preview</w:t>
      </w:r>
    </w:p>
    <w:p w14:paraId="735512EB" w14:textId="77777777" w:rsidR="00800D0D" w:rsidRPr="00A304AE" w:rsidRDefault="00800D0D" w:rsidP="00800D0D">
      <w:pPr>
        <w:pStyle w:val="CardIndented"/>
      </w:pPr>
      <w:r w:rsidRPr="00A304AE">
        <w:rPr>
          <w:rStyle w:val="StyleUnderline"/>
        </w:rPr>
        <w:t xml:space="preserve">Many different types of engagement strategies exist, depending on </w:t>
      </w:r>
      <w:r w:rsidRPr="00A304AE">
        <w:t>who is  engaged</w:t>
      </w:r>
      <w:r w:rsidRPr="00A304AE">
        <w:rPr>
          <w:rStyle w:val="StyleUnderline"/>
        </w:rPr>
        <w:t xml:space="preserve">, the kind of incentives employed </w:t>
      </w:r>
      <w:r w:rsidRPr="00A304AE">
        <w:t>and the sorts of objectives pursued.  Engagement may be  conditional  when it entails a negotiated series of exchanges,  such as where the US extends positive inducements for changes undertaken by</w:t>
      </w:r>
      <w:r w:rsidRPr="00A304AE">
        <w:rPr>
          <w:sz w:val="12"/>
        </w:rPr>
        <w:t xml:space="preserve">  </w:t>
      </w:r>
      <w:r w:rsidRPr="00A304AE">
        <w:t>the target country. Or engagement may be</w:t>
      </w:r>
      <w:r w:rsidRPr="00A304AE">
        <w:rPr>
          <w:sz w:val="12"/>
        </w:rPr>
        <w:t xml:space="preserve">  </w:t>
      </w:r>
      <w:r w:rsidRPr="00A304AE">
        <w:t>unconditional</w:t>
      </w:r>
      <w:r w:rsidRPr="00A304AE">
        <w:rPr>
          <w:sz w:val="12"/>
        </w:rPr>
        <w:t xml:space="preserve">  </w:t>
      </w:r>
      <w:r w:rsidRPr="00A304AE">
        <w:t>if it offers modifi-</w:t>
      </w:r>
      <w:r w:rsidRPr="00A304AE">
        <w:rPr>
          <w:sz w:val="12"/>
        </w:rPr>
        <w:t xml:space="preserve">  </w:t>
      </w:r>
      <w:r w:rsidRPr="00A304AE">
        <w:t>cations in US policy towards a country without the explicit expectation that a</w:t>
      </w:r>
      <w:r w:rsidRPr="00A304AE">
        <w:rPr>
          <w:sz w:val="12"/>
        </w:rPr>
        <w:t xml:space="preserve">  </w:t>
      </w:r>
      <w:r w:rsidRPr="00A304AE">
        <w:t>reciprocal act will follow. Generally, conditional engagement is geared towards</w:t>
      </w:r>
      <w:r w:rsidRPr="00A304AE">
        <w:rPr>
          <w:sz w:val="12"/>
        </w:rPr>
        <w:t xml:space="preserve">  </w:t>
      </w:r>
      <w:r w:rsidRPr="00A304AE">
        <w:t>a government; unconditional engagement works with a country’s civil society</w:t>
      </w:r>
      <w:r w:rsidRPr="00A304AE">
        <w:rPr>
          <w:sz w:val="12"/>
        </w:rPr>
        <w:t xml:space="preserve">  </w:t>
      </w:r>
      <w:r w:rsidRPr="00A304AE">
        <w:t>or private sector in the hope of promoting forces that will eventually facilitate</w:t>
      </w:r>
      <w:r w:rsidRPr="00A304AE">
        <w:rPr>
          <w:sz w:val="12"/>
        </w:rPr>
        <w:t xml:space="preserve">  </w:t>
      </w:r>
      <w:r w:rsidRPr="00A304AE">
        <w:t>cooperation.</w:t>
      </w:r>
    </w:p>
    <w:p w14:paraId="21C3ABEC" w14:textId="77777777" w:rsidR="00800D0D" w:rsidRPr="00A304AE" w:rsidRDefault="00800D0D" w:rsidP="00800D0D">
      <w:pPr>
        <w:pStyle w:val="CardIndented"/>
      </w:pPr>
      <w:r w:rsidRPr="00A304AE">
        <w:rPr>
          <w:rStyle w:val="StyleUnderline"/>
        </w:rPr>
        <w:t xml:space="preserve">Architects of engagement strategies can choose from a wide variety of  incentives. Economic engagement might offer tangible incentives such as  export credits, investment insurance or promotion, access to technology, loans  or economic aid.  3  </w:t>
      </w:r>
      <w:r w:rsidRPr="005B41EC">
        <w:t>Other equally useful economic incentives involve the removal  of penalties such as trade embargoes, investment bans or high tariffs,</w:t>
      </w:r>
      <w:r w:rsidRPr="00A304AE">
        <w:t xml:space="preserve"> which</w:t>
      </w:r>
      <w:r w:rsidRPr="00A304AE">
        <w:rPr>
          <w:sz w:val="12"/>
        </w:rPr>
        <w:t xml:space="preserve">  </w:t>
      </w:r>
      <w:r w:rsidRPr="00A304AE">
        <w:t>have impeded economic relations between the United States and the target</w:t>
      </w:r>
      <w:r w:rsidRPr="00A304AE">
        <w:rPr>
          <w:sz w:val="12"/>
        </w:rPr>
        <w:t xml:space="preserve">  </w:t>
      </w:r>
      <w:r w:rsidRPr="00A304AE">
        <w:t>country. Facilitated entry into the global economic arena and the institutions</w:t>
      </w:r>
      <w:r w:rsidRPr="00A304AE">
        <w:rPr>
          <w:sz w:val="12"/>
        </w:rPr>
        <w:t xml:space="preserve">  </w:t>
      </w:r>
      <w:r w:rsidRPr="00A304AE">
        <w:t>that govern it rank among the most potent incentives in today’s global market.</w:t>
      </w:r>
      <w:r w:rsidRPr="00A304AE">
        <w:rPr>
          <w:sz w:val="12"/>
        </w:rPr>
        <w:t xml:space="preserve">  </w:t>
      </w:r>
      <w:r w:rsidRPr="00A304AE">
        <w:rPr>
          <w:rStyle w:val="StyleUnderline"/>
        </w:rPr>
        <w:t xml:space="preserve">Similarly, political engagement can involve the lure of diplomatic recognition,  access to regional or international institutions, the scheduling of summits  between leaders </w:t>
      </w:r>
      <w:r w:rsidRPr="005B41EC">
        <w:t>– or the termination of these benefits</w:t>
      </w:r>
      <w:r w:rsidRPr="00A304AE">
        <w:rPr>
          <w:rStyle w:val="StyleUnderline"/>
        </w:rPr>
        <w:t>. Military engagement  could involve the extension of international military-educational training in  order both to strengthen respect for civilian authority and human rights among  a country’s armed forces and, more feasibly, to establish relationships between  Americans and young foreign military officers</w:t>
      </w:r>
      <w:r w:rsidRPr="00A304AE">
        <w:t>. While these areas of</w:t>
      </w:r>
      <w:r w:rsidRPr="00A304AE">
        <w:rPr>
          <w:sz w:val="12"/>
        </w:rPr>
        <w:t xml:space="preserve">  </w:t>
      </w:r>
      <w:r w:rsidRPr="00A304AE">
        <w:t>engagement are likely to involve working with state institutions, cultural or</w:t>
      </w:r>
      <w:r w:rsidRPr="00A304AE">
        <w:rPr>
          <w:sz w:val="12"/>
        </w:rPr>
        <w:t xml:space="preserve">  </w:t>
      </w:r>
      <w:r w:rsidRPr="00A304AE">
        <w:t>civil-society engagement entails building people-to-people contacts. Funding</w:t>
      </w:r>
      <w:r w:rsidRPr="00A304AE">
        <w:rPr>
          <w:sz w:val="12"/>
        </w:rPr>
        <w:t xml:space="preserve">  </w:t>
      </w:r>
      <w:r w:rsidRPr="00A304AE">
        <w:t>non-governmental organisations, facilitating the flow of remittances and</w:t>
      </w:r>
      <w:r w:rsidRPr="00A304AE">
        <w:rPr>
          <w:sz w:val="12"/>
        </w:rPr>
        <w:t xml:space="preserve">  </w:t>
      </w:r>
      <w:r w:rsidRPr="00A304AE">
        <w:t>promoting the exchange of students, tourists and other non-governmental</w:t>
      </w:r>
      <w:r w:rsidRPr="00A304AE">
        <w:rPr>
          <w:sz w:val="12"/>
        </w:rPr>
        <w:t xml:space="preserve">  </w:t>
      </w:r>
      <w:r w:rsidRPr="00A304AE">
        <w:t>people between countries are just some of the possible incentives used in this</w:t>
      </w:r>
      <w:r w:rsidRPr="00A304AE">
        <w:rPr>
          <w:sz w:val="12"/>
        </w:rPr>
        <w:t xml:space="preserve">  </w:t>
      </w:r>
      <w:r w:rsidRPr="00A304AE">
        <w:t>form of engagement.</w:t>
      </w:r>
    </w:p>
    <w:p w14:paraId="6AA73B99" w14:textId="77777777" w:rsidR="00800D0D" w:rsidRPr="00A304AE" w:rsidRDefault="00800D0D" w:rsidP="00800D0D">
      <w:pPr>
        <w:pStyle w:val="CardIndented"/>
      </w:pPr>
    </w:p>
    <w:p w14:paraId="2CA645A2" w14:textId="77777777" w:rsidR="00800D0D" w:rsidRDefault="00800D0D" w:rsidP="00800D0D">
      <w:pPr>
        <w:pStyle w:val="Heading4"/>
        <w:numPr>
          <w:ilvl w:val="0"/>
          <w:numId w:val="5"/>
        </w:numPr>
      </w:pPr>
      <w:r>
        <w:t>Violation – the plan is not in the area of trade, grants, loans or inventment; it is an area of education and</w:t>
      </w:r>
    </w:p>
    <w:p w14:paraId="01CA24A8" w14:textId="77777777" w:rsidR="00800D0D" w:rsidRPr="00A304AE" w:rsidRDefault="00800D0D" w:rsidP="00800D0D">
      <w:pPr>
        <w:pStyle w:val="Heading4"/>
      </w:pPr>
      <w:r w:rsidRPr="00A304AE">
        <w:t xml:space="preserve">NON-economic engagement includes education, environment and socio-cultural ties </w:t>
      </w:r>
    </w:p>
    <w:p w14:paraId="42ECFB7A" w14:textId="77777777" w:rsidR="00800D0D" w:rsidRPr="00A304AE" w:rsidRDefault="00800D0D" w:rsidP="00800D0D">
      <w:r w:rsidRPr="00A304AE">
        <w:rPr>
          <w:rStyle w:val="StyleStyleBold12pt"/>
        </w:rPr>
        <w:t>Hill 10</w:t>
      </w:r>
      <w:r w:rsidRPr="00A304AE">
        <w:t xml:space="preserve">     Matthew Hill, Intern, Global Issues Program at the Lowy Institute for International Policy,   Between the U.S. and China: A Kiwi Perspective  September 14, 2010       http://cogitasia.wordpress.com/2010/09/14/between-the-u-s-and-china-a-kiwi-perspective/#more-544</w:t>
      </w:r>
    </w:p>
    <w:p w14:paraId="187844E0" w14:textId="77777777" w:rsidR="00800D0D" w:rsidRPr="00A304AE" w:rsidRDefault="00800D0D" w:rsidP="00800D0D">
      <w:pPr>
        <w:pStyle w:val="CardIndented"/>
        <w:rPr>
          <w:rStyle w:val="StyleUnderline"/>
        </w:rPr>
      </w:pPr>
      <w:r w:rsidRPr="00A304AE">
        <w:t xml:space="preserve">As part of this process, New Zealand has extended engagement with Asia, particularly with China. New Zealand is at the vanguard of economic engagement with the PRC, characterized by the ‘four firsts’ of approving China’s ascension to the WTO, granting it ‘market economy’ status,  and commencing and completing free trade negotiations with Beijing. Economic ties have boomed, to 12% of New Zealand’s trade in 2009, with China now Wellington’s second largest trading partner. </w:t>
      </w:r>
      <w:r w:rsidRPr="00A304AE">
        <w:rPr>
          <w:rStyle w:val="StyleUnderline"/>
        </w:rPr>
        <w:t>Non-economic engagement, while more tentative, has also grown in areas of education, environmental protection, and socio-cultural ties.</w:t>
      </w:r>
    </w:p>
    <w:p w14:paraId="58F70FC7" w14:textId="77777777" w:rsidR="00800D0D" w:rsidRDefault="00800D0D" w:rsidP="00800D0D">
      <w:pPr>
        <w:pStyle w:val="Heading4"/>
        <w:numPr>
          <w:ilvl w:val="0"/>
          <w:numId w:val="5"/>
        </w:numPr>
      </w:pPr>
      <w:r>
        <w:t>The affirmative interpretation is bad for debate.</w:t>
      </w:r>
    </w:p>
    <w:p w14:paraId="19252D4C" w14:textId="77777777" w:rsidR="00800D0D" w:rsidRDefault="00800D0D" w:rsidP="00800D0D">
      <w:pPr>
        <w:pStyle w:val="Heading4"/>
      </w:pPr>
      <w:r>
        <w:t>Limits are necessary for negative preparation and clash, and the affirmative makes the topic too big when they permit more than strictly economic interaction</w:t>
      </w:r>
    </w:p>
    <w:p w14:paraId="42477495" w14:textId="77777777" w:rsidR="00800D0D" w:rsidRPr="00A304AE" w:rsidRDefault="00800D0D" w:rsidP="00800D0D">
      <w:r w:rsidRPr="00A304AE">
        <w:rPr>
          <w:rStyle w:val="StyleStyleBold12pt"/>
        </w:rPr>
        <w:t>Rose and Spiegel  8</w:t>
      </w:r>
      <w:r w:rsidRPr="00A304AE">
        <w:t xml:space="preserve">   Rose is B.T. Rocca Jr. Professor of International Trade and Economic Analysis and Policy in the Haas School of Business at the University of California, Berkeley, NBER research associate and CEPR research fellow. Spiegel is Vice President, Economic Research, Federal Reserve Bank of San Francisco.  NBER WORKING PAPER SERIES ;  </w:t>
      </w:r>
      <w:r w:rsidRPr="00A304AE">
        <w:rPr>
          <w:rStyle w:val="StyleUnderline"/>
        </w:rPr>
        <w:t>NON-ECONOMIC ENGAGEMENT</w:t>
      </w:r>
      <w:r w:rsidRPr="00A304AE">
        <w:t xml:space="preserve"> AND INTERNATIONAL EXCHANGE: THE CASE OF ENVIRONMENTAL TREATIES   Working Paper 13988</w:t>
      </w:r>
    </w:p>
    <w:p w14:paraId="4A5045E7" w14:textId="77777777" w:rsidR="00800D0D" w:rsidRPr="00A304AE" w:rsidRDefault="00800D0D" w:rsidP="00800D0D">
      <w:r w:rsidRPr="00A304AE">
        <w:t xml:space="preserve">National Bureau of Economic Research    May 2008  </w:t>
      </w:r>
      <w:hyperlink r:id="rId8" w:history="1">
        <w:r w:rsidRPr="00A304AE">
          <w:rPr>
            <w:rStyle w:val="Hyperlink"/>
          </w:rPr>
          <w:t>http://www.nber.org/papers/w13988.pdf?new_window=1</w:t>
        </w:r>
      </w:hyperlink>
    </w:p>
    <w:p w14:paraId="04969D97" w14:textId="77777777" w:rsidR="00800D0D" w:rsidRDefault="00800D0D" w:rsidP="00800D0D">
      <w:pPr>
        <w:pStyle w:val="CardIndented"/>
      </w:pPr>
      <w:r w:rsidRPr="00A304AE">
        <w:t>Countries, like people, interact with each other on a number of different dimensions.</w:t>
      </w:r>
      <w:r w:rsidRPr="00A304AE">
        <w:rPr>
          <w:sz w:val="12"/>
        </w:rPr>
        <w:t xml:space="preserve">  </w:t>
      </w:r>
      <w:r w:rsidRPr="00A304AE">
        <w:rPr>
          <w:rStyle w:val="StyleUnderline"/>
        </w:rPr>
        <w:t>Some interactions are strictly economic; for instance, countries engage in international trade of  goods, services, capital, and labor.  But many are not economic, at least not in any narrow sense.  For instance, the United States seeks to promote human rights and democracy, deter nuclear  proliferation, stop the spread of  narcotics, and so forth.</w:t>
      </w:r>
      <w:r w:rsidRPr="00A304AE">
        <w:t xml:space="preserve"> Accordingly America, like other</w:t>
      </w:r>
      <w:r w:rsidRPr="00A304AE">
        <w:rPr>
          <w:sz w:val="12"/>
        </w:rPr>
        <w:t xml:space="preserve">  </w:t>
      </w:r>
      <w:r w:rsidRPr="00A304AE">
        <w:t>countries, participates in a number of international institutions</w:t>
      </w:r>
      <w:r w:rsidRPr="00A304AE">
        <w:rPr>
          <w:sz w:val="12"/>
        </w:rPr>
        <w:t xml:space="preserve">  </w:t>
      </w:r>
      <w:r w:rsidRPr="00A304AE">
        <w:t>to further its foreign policy</w:t>
      </w:r>
      <w:r w:rsidRPr="00A304AE">
        <w:rPr>
          <w:sz w:val="12"/>
        </w:rPr>
        <w:t xml:space="preserve">  </w:t>
      </w:r>
      <w:r w:rsidRPr="00A304AE">
        <w:t>objectives; it has joined security</w:t>
      </w:r>
      <w:r w:rsidRPr="00A304AE">
        <w:rPr>
          <w:sz w:val="12"/>
        </w:rPr>
        <w:t xml:space="preserve">  </w:t>
      </w:r>
      <w:r w:rsidRPr="00A304AE">
        <w:t>alliances like NATO, and international organizations such as the</w:t>
      </w:r>
      <w:r w:rsidRPr="00A304AE">
        <w:rPr>
          <w:sz w:val="12"/>
        </w:rPr>
        <w:t xml:space="preserve">  </w:t>
      </w:r>
      <w:r w:rsidRPr="00A304AE">
        <w:t xml:space="preserve">International Atomic Energy Agency. In this paper, </w:t>
      </w:r>
      <w:r w:rsidRPr="00A304AE">
        <w:rPr>
          <w:rStyle w:val="StyleUnderline"/>
        </w:rPr>
        <w:t>we concentrate</w:t>
      </w:r>
      <w:r w:rsidRPr="00A304AE">
        <w:t xml:space="preserve"> </w:t>
      </w:r>
      <w:r w:rsidRPr="00A304AE">
        <w:rPr>
          <w:rStyle w:val="StyleUnderline"/>
        </w:rPr>
        <w:t>on</w:t>
      </w:r>
      <w:r w:rsidRPr="00A304AE">
        <w:t xml:space="preserve"> the interesting and under-</w:t>
      </w:r>
      <w:r w:rsidRPr="00A304AE">
        <w:rPr>
          <w:sz w:val="12"/>
        </w:rPr>
        <w:t xml:space="preserve">  </w:t>
      </w:r>
      <w:r w:rsidRPr="00A304AE">
        <w:t xml:space="preserve">studied case of international </w:t>
      </w:r>
      <w:r w:rsidRPr="00A304AE">
        <w:rPr>
          <w:rStyle w:val="StyleUnderline"/>
        </w:rPr>
        <w:t>environmental arrangements</w:t>
      </w:r>
      <w:r w:rsidRPr="00A304AE">
        <w:t xml:space="preserve"> (IEAs). We ask whether participation</w:t>
      </w:r>
      <w:r w:rsidRPr="00A304AE">
        <w:rPr>
          <w:sz w:val="12"/>
        </w:rPr>
        <w:t xml:space="preserve">  </w:t>
      </w:r>
      <w:r w:rsidRPr="00A304AE">
        <w:t>in such non-economic partnerships tends to enhance international economic relations. The</w:t>
      </w:r>
      <w:r w:rsidRPr="00A304AE">
        <w:rPr>
          <w:sz w:val="12"/>
        </w:rPr>
        <w:t xml:space="preserve">  </w:t>
      </w:r>
      <w:r w:rsidRPr="00A304AE">
        <w:t xml:space="preserve">answer, in both theory and practice, is positive. </w:t>
      </w:r>
    </w:p>
    <w:p w14:paraId="21286833" w14:textId="77777777" w:rsidR="00800D0D" w:rsidRDefault="00800D0D" w:rsidP="00800D0D">
      <w:pPr>
        <w:pStyle w:val="CardIndented"/>
      </w:pPr>
    </w:p>
    <w:p w14:paraId="263224CD" w14:textId="77777777" w:rsidR="00800D0D" w:rsidRDefault="00800D0D" w:rsidP="00800D0D">
      <w:pPr>
        <w:pStyle w:val="Heading4"/>
        <w:numPr>
          <w:ilvl w:val="0"/>
          <w:numId w:val="5"/>
        </w:numPr>
      </w:pPr>
      <w:r>
        <w:t>T is a voter because it is necessary for there to be debate</w:t>
      </w:r>
    </w:p>
    <w:p w14:paraId="6CBA8FC2" w14:textId="77777777" w:rsidR="00800D0D" w:rsidRDefault="00800D0D" w:rsidP="0077540B">
      <w:pPr>
        <w:pStyle w:val="Heading2"/>
      </w:pPr>
      <w:r>
        <w:t>DA</w:t>
      </w:r>
    </w:p>
    <w:p w14:paraId="4C29E3A9" w14:textId="77777777" w:rsidR="00800D0D" w:rsidRDefault="00800D0D" w:rsidP="002934FF">
      <w:pPr>
        <w:pStyle w:val="Heading4"/>
      </w:pPr>
      <w:r>
        <w:t>CIR will pass now</w:t>
      </w:r>
    </w:p>
    <w:p w14:paraId="7E0FB0AB" w14:textId="77777777" w:rsidR="00800D0D" w:rsidRPr="005257F3" w:rsidRDefault="00800D0D" w:rsidP="002934FF">
      <w:r w:rsidRPr="005257F3">
        <w:rPr>
          <w:rStyle w:val="Heading4Char"/>
        </w:rPr>
        <w:t>Rosenberg, 7/18/</w:t>
      </w:r>
      <w:r>
        <w:t xml:space="preserve">13 – </w:t>
      </w:r>
      <w:r w:rsidRPr="005257F3">
        <w:t>President and Founder of NDN, a leading progressive think tank and advocacy organization</w:t>
      </w:r>
      <w:r>
        <w:t xml:space="preserve"> (Simon, “</w:t>
      </w:r>
      <w:r w:rsidRPr="005257F3">
        <w:t>Immigr</w:t>
      </w:r>
      <w:r>
        <w:t xml:space="preserve">ation Reform Is Very Much Alive.” </w:t>
      </w:r>
      <w:r w:rsidRPr="005257F3">
        <w:t>http://www.huffingtonpost.com/simon-rosenberg/immigration-reform-is-ver_b_3617406.html</w:t>
      </w:r>
      <w:r>
        <w:t>)</w:t>
      </w:r>
    </w:p>
    <w:p w14:paraId="3AF98E00" w14:textId="77777777" w:rsidR="00800D0D" w:rsidRDefault="00800D0D" w:rsidP="002934FF"/>
    <w:p w14:paraId="12C975D6" w14:textId="77777777" w:rsidR="00800D0D" w:rsidRDefault="00800D0D" w:rsidP="002934FF">
      <w:r>
        <w:t xml:space="preserve">Contrary to recent news accounts, </w:t>
      </w:r>
      <w:r w:rsidRPr="00765BA4">
        <w:rPr>
          <w:rStyle w:val="StyleBoldUnderline"/>
          <w:highlight w:val="yellow"/>
        </w:rPr>
        <w:t>we are closer to passing</w:t>
      </w:r>
      <w:r w:rsidRPr="005257F3">
        <w:rPr>
          <w:rStyle w:val="StyleBoldUnderline"/>
        </w:rPr>
        <w:t xml:space="preserve"> a meaningful </w:t>
      </w:r>
      <w:r w:rsidRPr="00765BA4">
        <w:rPr>
          <w:rStyle w:val="StyleBoldUnderline"/>
          <w:highlight w:val="yellow"/>
        </w:rPr>
        <w:t>immigration reform</w:t>
      </w:r>
      <w:r w:rsidRPr="005257F3">
        <w:rPr>
          <w:rStyle w:val="StyleBoldUnderline"/>
        </w:rPr>
        <w:t xml:space="preserve"> bill </w:t>
      </w:r>
      <w:r w:rsidRPr="00765BA4">
        <w:rPr>
          <w:rStyle w:val="StyleBoldUnderline"/>
          <w:highlight w:val="yellow"/>
        </w:rPr>
        <w:t>than at any point since</w:t>
      </w:r>
      <w:r w:rsidRPr="005257F3">
        <w:rPr>
          <w:rStyle w:val="StyleBoldUnderline"/>
        </w:rPr>
        <w:t xml:space="preserve"> J</w:t>
      </w:r>
      <w:r>
        <w:t xml:space="preserve">ohn McCain and Ted Kennedy introduced their bill in </w:t>
      </w:r>
      <w:r w:rsidRPr="00765BA4">
        <w:rPr>
          <w:rStyle w:val="StyleBoldUnderline"/>
          <w:highlight w:val="yellow"/>
        </w:rPr>
        <w:t>2005</w:t>
      </w:r>
      <w:r>
        <w:t xml:space="preserve">. Consider: • </w:t>
      </w:r>
      <w:r w:rsidRPr="00765BA4">
        <w:rPr>
          <w:rStyle w:val="StyleBoldUnderline"/>
          <w:highlight w:val="yellow"/>
        </w:rPr>
        <w:t>The Senate passed a bill with 68 votes</w:t>
      </w:r>
      <w:r>
        <w:t xml:space="preserve">, the most any immigrant reform bill has received since this process began. The last time an immigration bill passed the Senate it was in 2006, and it received just 62 votes. • </w:t>
      </w:r>
      <w:r w:rsidRPr="00765BA4">
        <w:rPr>
          <w:rStyle w:val="StyleBoldUnderline"/>
          <w:highlight w:val="yellow"/>
        </w:rPr>
        <w:t>The House</w:t>
      </w:r>
      <w:r>
        <w:t xml:space="preserve">, whose last major vote on immigration reform was in 2005 and called for the deportation of the 11 million unauthorized migrants in the U.S., </w:t>
      </w:r>
      <w:r w:rsidRPr="00765BA4">
        <w:rPr>
          <w:rStyle w:val="StyleBoldUnderline"/>
          <w:highlight w:val="yellow"/>
        </w:rPr>
        <w:t>has already passed five immigration and border related bills out of committee</w:t>
      </w:r>
      <w:r>
        <w:t xml:space="preserve">. Last week Speaker John </w:t>
      </w:r>
      <w:r w:rsidRPr="005257F3">
        <w:rPr>
          <w:rStyle w:val="StyleBoldUnderline"/>
        </w:rPr>
        <w:t>Boehner</w:t>
      </w:r>
      <w:r>
        <w:t xml:space="preserve"> said he </w:t>
      </w:r>
      <w:r w:rsidRPr="005257F3">
        <w:rPr>
          <w:rStyle w:val="StyleBoldUnderline"/>
        </w:rPr>
        <w:t>believed the House needed to do something</w:t>
      </w:r>
      <w:r>
        <w:t xml:space="preserve"> on immigration reform this Congress, and next week </w:t>
      </w:r>
      <w:r w:rsidRPr="005257F3">
        <w:rPr>
          <w:rStyle w:val="StyleBoldUnderline"/>
        </w:rPr>
        <w:t>Republicans are having a public hearing on the DREAM Act.</w:t>
      </w:r>
      <w:r>
        <w:t xml:space="preserve"> While much has been written about the need Republicans have to support immigration reform to get back in the game with Latino voters, I think an equally compelling reason why </w:t>
      </w:r>
      <w:r w:rsidRPr="005257F3">
        <w:rPr>
          <w:rStyle w:val="StyleBoldUnderline"/>
        </w:rPr>
        <w:t>the House is already taking significant strides towards passing an immigration reform bill</w:t>
      </w:r>
      <w:r>
        <w:t xml:space="preserve"> is the pressure they feel to meet the very high bar set </w:t>
      </w:r>
      <w:r w:rsidRPr="005257F3">
        <w:rPr>
          <w:rStyle w:val="StyleBoldUnderline"/>
        </w:rPr>
        <w:t>by the Senate "Gang of Eight" framework</w:t>
      </w:r>
      <w:r>
        <w:t xml:space="preserve">. Their framework will give the country a better legal immigration system, one more based on bringing growth producing skilled labor. It will close some of the holes in our interior enforcement system, build on the significant gains made in border security in recent years and make the border region even safer. It will make needed investments in 47 ports of entry with Mexico, facilitating more trade and tourism, creating more jobs on both sides of the border. It creates an arduous but achievable path to citizenship for the 11 million unauthorized immigrants already in the country. And remarkably, it will grow the economy, create jobs and lower the deficit by a $1 trillion over 20 years. In a time where Americans have so little faith in their government to meet the emerging challenges of our time, </w:t>
      </w:r>
      <w:r w:rsidRPr="00765BA4">
        <w:rPr>
          <w:rStyle w:val="StyleBoldUnderline"/>
          <w:highlight w:val="yellow"/>
        </w:rPr>
        <w:t>the Gang of Eight</w:t>
      </w:r>
      <w:r w:rsidRPr="005257F3">
        <w:rPr>
          <w:rStyle w:val="StyleBoldUnderline"/>
        </w:rPr>
        <w:t xml:space="preserve"> framework </w:t>
      </w:r>
      <w:r w:rsidRPr="00765BA4">
        <w:rPr>
          <w:rStyle w:val="StyleBoldUnderline"/>
          <w:highlight w:val="yellow"/>
        </w:rPr>
        <w:t>is a</w:t>
      </w:r>
      <w:r>
        <w:t xml:space="preserve"> bit of a </w:t>
      </w:r>
      <w:r w:rsidRPr="00765BA4">
        <w:rPr>
          <w:rStyle w:val="StyleBoldUnderline"/>
          <w:highlight w:val="yellow"/>
        </w:rPr>
        <w:t>political miracle: incredibly thoughtful public policy, broad bi-partisan support, a deep and diverse political coalition backing it</w:t>
      </w:r>
      <w:r w:rsidRPr="005257F3">
        <w:rPr>
          <w:rStyle w:val="StyleBoldUnderline"/>
        </w:rPr>
        <w:t>. It</w:t>
      </w:r>
      <w:r>
        <w:t xml:space="preserve"> just </w:t>
      </w:r>
      <w:r w:rsidRPr="005257F3">
        <w:rPr>
          <w:rStyle w:val="StyleBoldUnderline"/>
        </w:rPr>
        <w:t>is very hard for</w:t>
      </w:r>
      <w:r>
        <w:t xml:space="preserve"> the </w:t>
      </w:r>
      <w:r w:rsidRPr="005257F3">
        <w:rPr>
          <w:rStyle w:val="StyleBoldUnderline"/>
        </w:rPr>
        <w:t>House Republicans to walk away from all that</w:t>
      </w:r>
      <w:r>
        <w:t xml:space="preserve"> too.</w:t>
      </w:r>
    </w:p>
    <w:p w14:paraId="55BA526E" w14:textId="77777777" w:rsidR="00800D0D" w:rsidRDefault="00800D0D" w:rsidP="002934FF">
      <w:pPr>
        <w:pStyle w:val="Heading4"/>
      </w:pPr>
      <w:r>
        <w:t>Obama’s political capital is key</w:t>
      </w:r>
    </w:p>
    <w:p w14:paraId="67F92EEF" w14:textId="77777777" w:rsidR="00800D0D" w:rsidRPr="002631AE" w:rsidRDefault="00800D0D" w:rsidP="002934FF">
      <w:pPr>
        <w:rPr>
          <w:rStyle w:val="StyleStyleBold12pt"/>
        </w:rPr>
      </w:pPr>
      <w:r w:rsidRPr="002631AE">
        <w:rPr>
          <w:rStyle w:val="StyleStyleBold12pt"/>
        </w:rPr>
        <w:t>Pace 5/1</w:t>
      </w:r>
    </w:p>
    <w:p w14:paraId="5D8A7305" w14:textId="77777777" w:rsidR="00800D0D" w:rsidRDefault="00800D0D" w:rsidP="002934FF">
      <w:r>
        <w:t xml:space="preserve">Julie Pace, 5/1/13, “Obama Eyes Higher Profile Role on Immigration,” </w:t>
      </w:r>
      <w:r w:rsidRPr="002631AE">
        <w:t>http://www.realclearpolitics.com/articles/2013/05/01/obama_eyes_higher_profile_role_on_immigration_118204.html</w:t>
      </w:r>
      <w:r>
        <w:rPr>
          <w:sz w:val="24"/>
        </w:rPr>
        <w:t>, MKB</w:t>
      </w:r>
    </w:p>
    <w:p w14:paraId="236B6BBF" w14:textId="77777777" w:rsidR="00800D0D" w:rsidRDefault="00800D0D" w:rsidP="002934FF"/>
    <w:p w14:paraId="6B114B90" w14:textId="77777777" w:rsidR="00800D0D" w:rsidRPr="00835266" w:rsidRDefault="00800D0D" w:rsidP="002934FF">
      <w:pPr>
        <w:rPr>
          <w:sz w:val="16"/>
        </w:rPr>
      </w:pPr>
      <w:r w:rsidRPr="00835266">
        <w:rPr>
          <w:sz w:val="16"/>
        </w:rPr>
        <w:t xml:space="preserve">Many </w:t>
      </w:r>
      <w:r w:rsidRPr="00835266">
        <w:rPr>
          <w:rStyle w:val="StyleBoldUnderline"/>
          <w:highlight w:val="yellow"/>
        </w:rPr>
        <w:t>immigration</w:t>
      </w:r>
      <w:r w:rsidRPr="00835266">
        <w:rPr>
          <w:sz w:val="16"/>
          <w:highlight w:val="yellow"/>
        </w:rPr>
        <w:t xml:space="preserve"> </w:t>
      </w:r>
      <w:r w:rsidRPr="00835266">
        <w:rPr>
          <w:rStyle w:val="StyleBoldUnderline"/>
          <w:highlight w:val="yellow"/>
        </w:rPr>
        <w:t>advocates</w:t>
      </w:r>
      <w:r w:rsidRPr="00835266">
        <w:rPr>
          <w:sz w:val="16"/>
          <w:highlight w:val="yellow"/>
        </w:rPr>
        <w:t xml:space="preserve"> </w:t>
      </w:r>
      <w:r w:rsidRPr="00835266">
        <w:rPr>
          <w:rStyle w:val="StyleBoldUnderline"/>
          <w:highlight w:val="yellow"/>
        </w:rPr>
        <w:t>say they support Obama getting more involved</w:t>
      </w:r>
      <w:r w:rsidRPr="00835266">
        <w:rPr>
          <w:sz w:val="16"/>
          <w:highlight w:val="yellow"/>
        </w:rPr>
        <w:t xml:space="preserve"> </w:t>
      </w:r>
      <w:r w:rsidRPr="00835266">
        <w:rPr>
          <w:sz w:val="16"/>
        </w:rPr>
        <w:t>in the debate as the draft bill weaves its way through the Senate Judiciary Committee, and likely to the Senate floor.</w:t>
      </w:r>
      <w:r w:rsidRPr="00835266">
        <w:rPr>
          <w:sz w:val="12"/>
        </w:rPr>
        <w:t>¶</w:t>
      </w:r>
      <w:r w:rsidRPr="00835266">
        <w:rPr>
          <w:sz w:val="16"/>
        </w:rPr>
        <w:t xml:space="preserve"> "</w:t>
      </w:r>
      <w:r w:rsidRPr="00835266">
        <w:rPr>
          <w:rStyle w:val="StyleBoldUnderline"/>
          <w:highlight w:val="yellow"/>
        </w:rPr>
        <w:t>He needs to</w:t>
      </w:r>
      <w:r w:rsidRPr="00835266">
        <w:rPr>
          <w:sz w:val="16"/>
        </w:rPr>
        <w:t xml:space="preserve"> be an advocate and </w:t>
      </w:r>
      <w:r w:rsidRPr="00835266">
        <w:rPr>
          <w:rStyle w:val="StyleBoldUnderline"/>
          <w:highlight w:val="yellow"/>
        </w:rPr>
        <w:t>push for the bill</w:t>
      </w:r>
      <w:r w:rsidRPr="00835266">
        <w:rPr>
          <w:sz w:val="16"/>
          <w:highlight w:val="yellow"/>
        </w:rPr>
        <w:t xml:space="preserve"> </w:t>
      </w:r>
      <w:r w:rsidRPr="00835266">
        <w:rPr>
          <w:sz w:val="16"/>
        </w:rPr>
        <w:t xml:space="preserve">in the Senate </w:t>
      </w:r>
      <w:r w:rsidRPr="00835266">
        <w:rPr>
          <w:rStyle w:val="StyleBoldUnderline"/>
          <w:highlight w:val="yellow"/>
        </w:rPr>
        <w:t>to make sure this gets done,"</w:t>
      </w:r>
      <w:r w:rsidRPr="00835266">
        <w:rPr>
          <w:sz w:val="16"/>
        </w:rPr>
        <w:t xml:space="preserve"> Eliseo Medina of the Service Employees International Union said of the president. "</w:t>
      </w:r>
      <w:r w:rsidRPr="00835266">
        <w:rPr>
          <w:rStyle w:val="StyleBoldUnderline"/>
          <w:highlight w:val="yellow"/>
        </w:rPr>
        <w:t>We</w:t>
      </w:r>
      <w:r w:rsidRPr="00835266">
        <w:rPr>
          <w:sz w:val="16"/>
          <w:highlight w:val="yellow"/>
        </w:rPr>
        <w:t xml:space="preserve"> </w:t>
      </w:r>
      <w:r w:rsidRPr="00835266">
        <w:rPr>
          <w:rStyle w:val="StyleBoldUnderline"/>
          <w:highlight w:val="yellow"/>
        </w:rPr>
        <w:t>need</w:t>
      </w:r>
      <w:r w:rsidRPr="00835266">
        <w:rPr>
          <w:sz w:val="16"/>
          <w:highlight w:val="yellow"/>
        </w:rPr>
        <w:t xml:space="preserve"> </w:t>
      </w:r>
      <w:r w:rsidRPr="00835266">
        <w:rPr>
          <w:sz w:val="16"/>
        </w:rPr>
        <w:t xml:space="preserve">continued </w:t>
      </w:r>
      <w:r w:rsidRPr="00835266">
        <w:rPr>
          <w:rStyle w:val="StyleBoldUnderline"/>
          <w:highlight w:val="yellow"/>
        </w:rPr>
        <w:t>sustained</w:t>
      </w:r>
      <w:r w:rsidRPr="00835266">
        <w:rPr>
          <w:sz w:val="16"/>
          <w:highlight w:val="yellow"/>
        </w:rPr>
        <w:t xml:space="preserve"> </w:t>
      </w:r>
      <w:r w:rsidRPr="00835266">
        <w:rPr>
          <w:rStyle w:val="StyleBoldUnderline"/>
          <w:highlight w:val="yellow"/>
        </w:rPr>
        <w:t>pressure</w:t>
      </w:r>
      <w:r w:rsidRPr="00835266">
        <w:rPr>
          <w:sz w:val="16"/>
          <w:highlight w:val="yellow"/>
        </w:rPr>
        <w:t xml:space="preserve"> </w:t>
      </w:r>
      <w:r w:rsidRPr="00835266">
        <w:rPr>
          <w:sz w:val="16"/>
        </w:rPr>
        <w:t>from all facets."</w:t>
      </w:r>
      <w:r w:rsidRPr="00835266">
        <w:rPr>
          <w:sz w:val="12"/>
        </w:rPr>
        <w:t>¶</w:t>
      </w:r>
      <w:r w:rsidRPr="00835266">
        <w:rPr>
          <w:sz w:val="16"/>
        </w:rPr>
        <w:t xml:space="preserve"> </w:t>
      </w:r>
      <w:r w:rsidRPr="00835266">
        <w:rPr>
          <w:rStyle w:val="StyleBoldUnderline"/>
          <w:highlight w:val="yellow"/>
        </w:rPr>
        <w:t>McCain also welcomed</w:t>
      </w:r>
      <w:r w:rsidRPr="00835266">
        <w:rPr>
          <w:sz w:val="16"/>
          <w:highlight w:val="yellow"/>
        </w:rPr>
        <w:t xml:space="preserve"> </w:t>
      </w:r>
      <w:r w:rsidRPr="00835266">
        <w:rPr>
          <w:sz w:val="16"/>
        </w:rPr>
        <w:t xml:space="preserve">the prospect of </w:t>
      </w:r>
      <w:r w:rsidRPr="00835266">
        <w:rPr>
          <w:rStyle w:val="StyleBoldUnderline"/>
          <w:highlight w:val="yellow"/>
        </w:rPr>
        <w:t>a more proactive Obama, saying the president is committed to being heavily engaged</w:t>
      </w:r>
      <w:r w:rsidRPr="00835266">
        <w:rPr>
          <w:sz w:val="16"/>
        </w:rPr>
        <w:t xml:space="preserve">. But the Arizona Republican, who has spoken with Obama about the immigration negotiations several times in recent weeks, added that </w:t>
      </w:r>
      <w:r w:rsidRPr="00835266">
        <w:rPr>
          <w:rStyle w:val="StyleBoldUnderline"/>
          <w:highlight w:val="yellow"/>
        </w:rPr>
        <w:t>the president "doesn't want to harm the passage of the bill</w:t>
      </w:r>
      <w:r w:rsidRPr="00835266">
        <w:rPr>
          <w:sz w:val="16"/>
          <w:highlight w:val="yellow"/>
        </w:rPr>
        <w:t xml:space="preserve"> </w:t>
      </w:r>
      <w:r w:rsidRPr="00835266">
        <w:rPr>
          <w:sz w:val="16"/>
        </w:rPr>
        <w:t>either. And I believe him."</w:t>
      </w:r>
      <w:r w:rsidRPr="00835266">
        <w:rPr>
          <w:sz w:val="12"/>
        </w:rPr>
        <w:t>¶</w:t>
      </w:r>
      <w:r w:rsidRPr="00835266">
        <w:rPr>
          <w:sz w:val="16"/>
        </w:rPr>
        <w:t xml:space="preserve"> But some Republicans remain suspicious of the president's efforts and say he's trying to sink the bill in order to use the legislative failure for political gain.</w:t>
      </w:r>
      <w:r w:rsidRPr="00835266">
        <w:rPr>
          <w:sz w:val="12"/>
        </w:rPr>
        <w:t>¶</w:t>
      </w:r>
      <w:r w:rsidRPr="00835266">
        <w:rPr>
          <w:sz w:val="16"/>
        </w:rPr>
        <w:t xml:space="preserve"> "I think the president wants to campaign on immigration reform in 2014 and 2016," Texas Sen. Ted Cruz said in an interview with CBS News. "I think the reason the White House is insisting on a path to citizenship for those who are here illegally is because the White House knows that insisting on that is very likely to scuttle the bill."</w:t>
      </w:r>
      <w:r w:rsidRPr="00835266">
        <w:rPr>
          <w:sz w:val="12"/>
        </w:rPr>
        <w:t>¶</w:t>
      </w:r>
      <w:r w:rsidRPr="00835266">
        <w:rPr>
          <w:sz w:val="16"/>
        </w:rPr>
        <w:t xml:space="preserve"> </w:t>
      </w:r>
      <w:r w:rsidRPr="00835266">
        <w:rPr>
          <w:rStyle w:val="StyleBoldUnderline"/>
          <w:highlight w:val="yellow"/>
        </w:rPr>
        <w:t>Obama</w:t>
      </w:r>
      <w:r w:rsidRPr="00835266">
        <w:rPr>
          <w:sz w:val="16"/>
          <w:highlight w:val="yellow"/>
        </w:rPr>
        <w:t xml:space="preserve"> </w:t>
      </w:r>
      <w:r w:rsidRPr="00835266">
        <w:rPr>
          <w:sz w:val="16"/>
        </w:rPr>
        <w:t xml:space="preserve">advisers insist he </w:t>
      </w:r>
      <w:r w:rsidRPr="00835266">
        <w:rPr>
          <w:rStyle w:val="StyleBoldUnderline"/>
          <w:highlight w:val="yellow"/>
        </w:rPr>
        <w:t>would rather be able to claim victory on</w:t>
      </w:r>
      <w:r w:rsidRPr="00835266">
        <w:rPr>
          <w:sz w:val="16"/>
        </w:rPr>
        <w:t xml:space="preserve"> the </w:t>
      </w:r>
      <w:r w:rsidRPr="00835266">
        <w:rPr>
          <w:rStyle w:val="StyleBoldUnderline"/>
          <w:highlight w:val="yellow"/>
        </w:rPr>
        <w:t>immigration</w:t>
      </w:r>
      <w:r w:rsidRPr="00835266">
        <w:rPr>
          <w:sz w:val="16"/>
          <w:highlight w:val="yellow"/>
        </w:rPr>
        <w:t xml:space="preserve"> </w:t>
      </w:r>
      <w:r w:rsidRPr="00835266">
        <w:rPr>
          <w:sz w:val="16"/>
        </w:rPr>
        <w:t xml:space="preserve">overhaul that has eluded him </w:t>
      </w:r>
      <w:r w:rsidRPr="00835266">
        <w:rPr>
          <w:rStyle w:val="StyleBoldUnderline"/>
          <w:highlight w:val="yellow"/>
        </w:rPr>
        <w:t>than use a failure as leverage in</w:t>
      </w:r>
      <w:r w:rsidRPr="00835266">
        <w:rPr>
          <w:sz w:val="16"/>
          <w:highlight w:val="yellow"/>
        </w:rPr>
        <w:t xml:space="preserve"> </w:t>
      </w:r>
      <w:r w:rsidRPr="00835266">
        <w:rPr>
          <w:sz w:val="16"/>
        </w:rPr>
        <w:t xml:space="preserve">the midterm </w:t>
      </w:r>
      <w:r w:rsidRPr="00835266">
        <w:rPr>
          <w:rStyle w:val="StyleBoldUnderline"/>
          <w:highlight w:val="yellow"/>
        </w:rPr>
        <w:t>elections</w:t>
      </w:r>
      <w:r w:rsidRPr="00835266">
        <w:rPr>
          <w:sz w:val="16"/>
          <w:highlight w:val="yellow"/>
        </w:rPr>
        <w:t xml:space="preserve"> </w:t>
      </w:r>
      <w:r w:rsidRPr="00835266">
        <w:rPr>
          <w:sz w:val="16"/>
        </w:rPr>
        <w:t>- a proposition that has no guarantee of working in his favor.</w:t>
      </w:r>
    </w:p>
    <w:p w14:paraId="118CB09A" w14:textId="77777777" w:rsidR="00800D0D" w:rsidRDefault="00800D0D" w:rsidP="002934FF">
      <w:pPr>
        <w:pStyle w:val="Heading4"/>
      </w:pPr>
      <w:r>
        <w:t>Republicans want to scale back engagement with Mexico</w:t>
      </w:r>
    </w:p>
    <w:p w14:paraId="5D5FBCF7" w14:textId="77777777" w:rsidR="00800D0D" w:rsidRPr="004A1280" w:rsidRDefault="00800D0D" w:rsidP="002934FF">
      <w:pPr>
        <w:rPr>
          <w:rStyle w:val="StyleStyleBold12pt"/>
          <w:rFonts w:cs="Times New Roman"/>
          <w:b w:val="0"/>
          <w:sz w:val="22"/>
          <w:szCs w:val="22"/>
        </w:rPr>
      </w:pPr>
      <w:r>
        <w:rPr>
          <w:rStyle w:val="StyleStyleBold12pt"/>
        </w:rPr>
        <w:t>Pecquet 7/18</w:t>
      </w:r>
      <w:r w:rsidRPr="004A1280">
        <w:rPr>
          <w:rStyle w:val="StyleStyleBold12pt"/>
          <w:b w:val="0"/>
        </w:rPr>
        <w:t>/13</w:t>
      </w:r>
      <w:r>
        <w:rPr>
          <w:rStyle w:val="StyleStyleBold12pt"/>
          <w:b w:val="0"/>
        </w:rPr>
        <w:t xml:space="preserve"> </w:t>
      </w:r>
      <w:r>
        <w:rPr>
          <w:rStyle w:val="StyleStyleBold12pt"/>
          <w:rFonts w:ascii="Times New Roman" w:hAnsi="Times New Roman" w:cs="Times New Roman"/>
          <w:b w:val="0"/>
          <w:sz w:val="22"/>
          <w:szCs w:val="22"/>
        </w:rPr>
        <w:t>(</w:t>
      </w:r>
      <w:r>
        <w:rPr>
          <w:rStyle w:val="StyleStyleBold12pt"/>
          <w:rFonts w:cs="Times New Roman"/>
          <w:b w:val="0"/>
          <w:sz w:val="22"/>
          <w:szCs w:val="22"/>
        </w:rPr>
        <w:t xml:space="preserve">Julian, foreign affairs reporter for The Hill, </w:t>
      </w:r>
      <w:r w:rsidRPr="004A1280">
        <w:rPr>
          <w:rStyle w:val="StyleStyleBold12pt"/>
          <w:rFonts w:cs="Times New Roman"/>
          <w:b w:val="0"/>
          <w:sz w:val="22"/>
          <w:szCs w:val="22"/>
        </w:rPr>
        <w:t>State Department slams 'devastating' cut to foreign aid</w:t>
      </w:r>
      <w:r>
        <w:rPr>
          <w:rStyle w:val="StyleStyleBold12pt"/>
          <w:rFonts w:cs="Times New Roman"/>
          <w:b w:val="0"/>
          <w:sz w:val="22"/>
          <w:szCs w:val="22"/>
        </w:rPr>
        <w:t xml:space="preserve">, The Hill, </w:t>
      </w:r>
      <w:r w:rsidRPr="004A1280">
        <w:rPr>
          <w:rStyle w:val="StyleStyleBold12pt"/>
          <w:rFonts w:cs="Times New Roman"/>
          <w:b w:val="0"/>
          <w:sz w:val="22"/>
          <w:szCs w:val="22"/>
        </w:rPr>
        <w:t>http://thehill.com/blogs/global-affairs/foreign-aid/312107-state-department-slams-devastating-26-gop-cut-to-foreign-aid-</w:t>
      </w:r>
      <w:r>
        <w:rPr>
          <w:rStyle w:val="StyleStyleBold12pt"/>
          <w:rFonts w:cs="Times New Roman"/>
          <w:b w:val="0"/>
          <w:sz w:val="22"/>
          <w:szCs w:val="22"/>
        </w:rPr>
        <w:t>)</w:t>
      </w:r>
    </w:p>
    <w:p w14:paraId="3CE13256" w14:textId="77777777" w:rsidR="00800D0D" w:rsidRPr="004A1280" w:rsidRDefault="00800D0D" w:rsidP="002934FF">
      <w:pPr>
        <w:rPr>
          <w:rFonts w:cs="Times New Roman"/>
          <w:color w:val="000000"/>
          <w:sz w:val="16"/>
          <w:szCs w:val="16"/>
        </w:rPr>
      </w:pPr>
      <w:r w:rsidRPr="004A1280">
        <w:rPr>
          <w:rStyle w:val="StyleBoldUnderline"/>
          <w:rFonts w:cs="Times New Roman"/>
          <w:szCs w:val="22"/>
        </w:rPr>
        <w:t xml:space="preserve">¶ </w:t>
      </w:r>
      <w:r w:rsidRPr="0024134B">
        <w:rPr>
          <w:rStyle w:val="StyleBoldUnderline"/>
          <w:highlight w:val="yellow"/>
        </w:rPr>
        <w:t>The State Department on Thursday declared itself “concerned” with House Republicans' “devastating” 26 percent cut to foreign aid.¶ The Foreign Operations subcommittee on Appropriations unveiled a $34.1 billion spending bill that includes $17.3 billion in foreign aid spending — a $5.8 billion cut — and eliminates funding for some United Nations agencies and ties Egypt aid to democratic reform</w:t>
      </w:r>
      <w:r w:rsidRPr="004A1280">
        <w:rPr>
          <w:rStyle w:val="StyleBoldUnderline"/>
        </w:rPr>
        <w:t>s</w:t>
      </w:r>
      <w:r w:rsidRPr="004A1280">
        <w:rPr>
          <w:rFonts w:cs="Times New Roman"/>
          <w:color w:val="000000"/>
          <w:szCs w:val="22"/>
        </w:rPr>
        <w:t xml:space="preserve">. </w:t>
      </w:r>
      <w:r w:rsidRPr="004A1280">
        <w:rPr>
          <w:rFonts w:cs="Times New Roman"/>
          <w:color w:val="000000"/>
          <w:sz w:val="16"/>
          <w:szCs w:val="16"/>
        </w:rPr>
        <w:t>The panel will mark up the bill Friday morning.¶ “Our concern is that these proposed cuts, which we would consider would be devastating if put into effect, would hurt our ability to stand up for American interests and values around the world,” State Department spokeswoman Marie Harf said. “The U.S. can't lead if we retreat in this way</w:t>
      </w:r>
      <w:r w:rsidRPr="004A1280">
        <w:rPr>
          <w:rFonts w:cs="Times New Roman"/>
          <w:color w:val="000000"/>
          <w:szCs w:val="22"/>
        </w:rPr>
        <w:t xml:space="preserve">.”¶ </w:t>
      </w:r>
      <w:r w:rsidRPr="0024134B">
        <w:rPr>
          <w:rStyle w:val="StyleBoldUnderline"/>
          <w:highlight w:val="yellow"/>
        </w:rPr>
        <w:t>Harf highlighted specific measures as particularly concerning, such as a 41 percent cut to economic and development assistance.¶ “This would dramatically reduce our assistance to countries like</w:t>
      </w:r>
      <w:r w:rsidRPr="004A1280">
        <w:rPr>
          <w:rFonts w:cs="Times New Roman"/>
          <w:color w:val="000000"/>
          <w:szCs w:val="22"/>
        </w:rPr>
        <w:t xml:space="preserve"> </w:t>
      </w:r>
      <w:r w:rsidRPr="004A1280">
        <w:rPr>
          <w:rFonts w:cs="Times New Roman"/>
          <w:color w:val="000000"/>
          <w:sz w:val="16"/>
          <w:szCs w:val="16"/>
        </w:rPr>
        <w:t>Afghanistan, Pakistan</w:t>
      </w:r>
      <w:r w:rsidRPr="004A1280">
        <w:rPr>
          <w:rFonts w:cs="Times New Roman"/>
          <w:color w:val="000000"/>
          <w:szCs w:val="22"/>
        </w:rPr>
        <w:t xml:space="preserve">, </w:t>
      </w:r>
      <w:r w:rsidRPr="0024134B">
        <w:rPr>
          <w:rStyle w:val="StyleBoldUnderline"/>
          <w:highlight w:val="yellow"/>
        </w:rPr>
        <w:t>Mexico</w:t>
      </w:r>
      <w:r w:rsidRPr="0024134B">
        <w:rPr>
          <w:rFonts w:cs="Times New Roman"/>
          <w:color w:val="000000"/>
          <w:szCs w:val="22"/>
          <w:highlight w:val="yellow"/>
        </w:rPr>
        <w:t>,</w:t>
      </w:r>
      <w:r w:rsidRPr="004A1280">
        <w:rPr>
          <w:rFonts w:cs="Times New Roman"/>
          <w:color w:val="000000"/>
          <w:szCs w:val="22"/>
        </w:rPr>
        <w:t xml:space="preserve"> </w:t>
      </w:r>
      <w:r w:rsidRPr="004A1280">
        <w:rPr>
          <w:rFonts w:cs="Times New Roman"/>
          <w:color w:val="000000"/>
          <w:sz w:val="16"/>
          <w:szCs w:val="16"/>
        </w:rPr>
        <w:t xml:space="preserve">Colombia, South Sudan, Somalia and Burma,” she said. “It would also force us to scale back the Feed the Future program, setting back progress to reduce poverty in Africa by improving agricultural productivity.”¶ </w:t>
      </w:r>
    </w:p>
    <w:p w14:paraId="2654E895" w14:textId="77777777" w:rsidR="00800D0D" w:rsidRPr="00B004C2" w:rsidRDefault="00800D0D" w:rsidP="002934FF">
      <w:pPr>
        <w:pStyle w:val="Heading4"/>
        <w:rPr>
          <w:szCs w:val="26"/>
        </w:rPr>
      </w:pPr>
      <w:r>
        <w:rPr>
          <w:szCs w:val="26"/>
        </w:rPr>
        <w:t>Immigration reform</w:t>
      </w:r>
      <w:r w:rsidRPr="00B004C2">
        <w:rPr>
          <w:szCs w:val="26"/>
        </w:rPr>
        <w:t xml:space="preserve"> increases H1B visas substantially</w:t>
      </w:r>
    </w:p>
    <w:p w14:paraId="226B5FB7" w14:textId="77777777" w:rsidR="00800D0D" w:rsidRPr="00706133" w:rsidRDefault="00800D0D" w:rsidP="002934FF">
      <w:pPr>
        <w:rPr>
          <w:sz w:val="14"/>
        </w:rPr>
      </w:pPr>
      <w:r w:rsidRPr="00706133">
        <w:rPr>
          <w:sz w:val="14"/>
        </w:rPr>
        <w:t xml:space="preserve">Sterling </w:t>
      </w:r>
      <w:r w:rsidRPr="00706133">
        <w:rPr>
          <w:rStyle w:val="StyleStyleBold12pt"/>
        </w:rPr>
        <w:t>Wong</w:t>
      </w:r>
      <w:r w:rsidRPr="00706133">
        <w:rPr>
          <w:sz w:val="14"/>
        </w:rPr>
        <w:t>, studied economics and politics at Sarah Lawrence College and the University of Oxford, Jun 12, 20</w:t>
      </w:r>
      <w:r w:rsidRPr="00706133">
        <w:rPr>
          <w:rStyle w:val="StyleStyleBold12pt"/>
        </w:rPr>
        <w:t>13</w:t>
      </w:r>
      <w:r w:rsidRPr="00706133">
        <w:rPr>
          <w:sz w:val="14"/>
        </w:rPr>
        <w:t>, Expanding the H1B Foreign Work Visa Quota Would Help Small Businesses Most, http://www.minyanville.com/business-news/politics-and-regulation/articles/Expanding-the-H1B-Foreign-Work-Visa/6/12/2013/id/50294</w:t>
      </w:r>
    </w:p>
    <w:p w14:paraId="0C43C32E" w14:textId="77777777" w:rsidR="00800D0D" w:rsidRDefault="00800D0D" w:rsidP="002934FF">
      <w:pPr>
        <w:rPr>
          <w:sz w:val="14"/>
        </w:rPr>
      </w:pPr>
    </w:p>
    <w:p w14:paraId="1EA36B11" w14:textId="77777777" w:rsidR="00800D0D" w:rsidRPr="00706133" w:rsidRDefault="00800D0D" w:rsidP="002934FF">
      <w:pPr>
        <w:rPr>
          <w:rStyle w:val="StyleBoldUnderline"/>
        </w:rPr>
      </w:pPr>
      <w:r w:rsidRPr="00706133">
        <w:rPr>
          <w:sz w:val="14"/>
        </w:rPr>
        <w:t xml:space="preserve">Besides the most important issue of illegal immigration, another </w:t>
      </w:r>
      <w:r w:rsidRPr="00417622">
        <w:rPr>
          <w:rStyle w:val="StyleBoldUnderline"/>
          <w:highlight w:val="yellow"/>
        </w:rPr>
        <w:t>key provision of the bill is the expansion in the number of H1B temporary work visas for workers with college degrees or in skilled occupations from the current cap of 65,000 a year to 110,000</w:t>
      </w:r>
      <w:r w:rsidRPr="00706133">
        <w:rPr>
          <w:sz w:val="14"/>
        </w:rPr>
        <w:t>.</w:t>
      </w:r>
      <w:r w:rsidRPr="00706133">
        <w:rPr>
          <w:sz w:val="12"/>
        </w:rPr>
        <w:t>¶</w:t>
      </w:r>
      <w:r w:rsidRPr="00706133">
        <w:rPr>
          <w:sz w:val="14"/>
        </w:rPr>
        <w:t xml:space="preserve"> </w:t>
      </w:r>
      <w:r w:rsidRPr="00706133">
        <w:rPr>
          <w:sz w:val="12"/>
        </w:rPr>
        <w:t>¶</w:t>
      </w:r>
      <w:r w:rsidRPr="00706133">
        <w:rPr>
          <w:sz w:val="14"/>
        </w:rPr>
        <w:t xml:space="preserve"> As is true of illegal immigration, the issue of legal work immigration is contentious, with many voices supporting the plan to expand the number of H1B visas granted each year, and many others opposing it.</w:t>
      </w:r>
      <w:r w:rsidRPr="00706133">
        <w:rPr>
          <w:sz w:val="12"/>
        </w:rPr>
        <w:t>¶</w:t>
      </w:r>
      <w:r w:rsidRPr="00706133">
        <w:rPr>
          <w:sz w:val="14"/>
        </w:rPr>
        <w:t xml:space="preserve"> </w:t>
      </w:r>
      <w:r w:rsidRPr="00706133">
        <w:rPr>
          <w:sz w:val="12"/>
        </w:rPr>
        <w:t>¶</w:t>
      </w:r>
      <w:r w:rsidRPr="00706133">
        <w:rPr>
          <w:sz w:val="14"/>
        </w:rPr>
        <w:t xml:space="preserve"> Those who argue in favor of expansion typically say </w:t>
      </w:r>
      <w:r w:rsidRPr="00417622">
        <w:rPr>
          <w:rStyle w:val="StyleBoldUnderline"/>
          <w:highlight w:val="yellow"/>
        </w:rPr>
        <w:t>the US has a shortage of American graduates with</w:t>
      </w:r>
      <w:r w:rsidRPr="00706133">
        <w:rPr>
          <w:sz w:val="14"/>
        </w:rPr>
        <w:t xml:space="preserve"> Science, Technology, Engineering and Math (</w:t>
      </w:r>
      <w:r w:rsidRPr="00417622">
        <w:rPr>
          <w:rStyle w:val="StyleBoldUnderline"/>
          <w:highlight w:val="yellow"/>
        </w:rPr>
        <w:t>STEM) degrees. Foreign workers on H1B visas are thus required to fill a shortfall in STEM job positions</w:t>
      </w:r>
      <w:r w:rsidRPr="00706133">
        <w:rPr>
          <w:rStyle w:val="StyleBoldUnderline"/>
        </w:rPr>
        <w:t xml:space="preserve">. </w:t>
      </w:r>
      <w:r w:rsidRPr="00706133">
        <w:rPr>
          <w:rStyle w:val="StyleBoldUnderline"/>
          <w:sz w:val="12"/>
        </w:rPr>
        <w:t>¶</w:t>
      </w:r>
      <w:r w:rsidRPr="00706133">
        <w:rPr>
          <w:rStyle w:val="StyleBoldUnderline"/>
        </w:rPr>
        <w:t xml:space="preserve"> </w:t>
      </w:r>
    </w:p>
    <w:p w14:paraId="7E4F3D38" w14:textId="77777777" w:rsidR="00800D0D" w:rsidRDefault="00800D0D" w:rsidP="002934FF">
      <w:pPr>
        <w:rPr>
          <w:sz w:val="16"/>
        </w:rPr>
      </w:pPr>
    </w:p>
    <w:p w14:paraId="40EC8993" w14:textId="77777777" w:rsidR="00800D0D" w:rsidRDefault="00800D0D" w:rsidP="002934FF">
      <w:pPr>
        <w:pStyle w:val="Heading4"/>
      </w:pPr>
      <w:r>
        <w:t>H1B visas key to science diplomacy [answers affs marlow ev and also arguably solves the renewables aff]</w:t>
      </w:r>
    </w:p>
    <w:p w14:paraId="4D66AC89" w14:textId="77777777" w:rsidR="00800D0D" w:rsidRPr="00FC03D0" w:rsidRDefault="00800D0D" w:rsidP="002934FF">
      <w:pPr>
        <w:rPr>
          <w:sz w:val="14"/>
        </w:rPr>
      </w:pPr>
      <w:r w:rsidRPr="00FC03D0">
        <w:rPr>
          <w:sz w:val="14"/>
        </w:rPr>
        <w:t xml:space="preserve">Thomas R. </w:t>
      </w:r>
      <w:r w:rsidRPr="00FC03D0">
        <w:rPr>
          <w:rStyle w:val="StyleStyleBold12pt"/>
        </w:rPr>
        <w:t>Pickering</w:t>
      </w:r>
      <w:r w:rsidRPr="00FC03D0">
        <w:rPr>
          <w:sz w:val="14"/>
        </w:rPr>
        <w:t xml:space="preserve"> and Peter </w:t>
      </w:r>
      <w:r w:rsidRPr="00FC03D0">
        <w:rPr>
          <w:rStyle w:val="StyleStyleBold12pt"/>
        </w:rPr>
        <w:t>Agre</w:t>
      </w:r>
      <w:r w:rsidRPr="00FC03D0">
        <w:rPr>
          <w:sz w:val="14"/>
        </w:rPr>
        <w:t>, writers for the Baltimore sun, February 09, 20</w:t>
      </w:r>
      <w:r w:rsidRPr="00FC03D0">
        <w:rPr>
          <w:rStyle w:val="StyleStyleBold12pt"/>
        </w:rPr>
        <w:t>10</w:t>
      </w:r>
      <w:r w:rsidRPr="00FC03D0">
        <w:rPr>
          <w:sz w:val="14"/>
        </w:rPr>
        <w:t>, More opportunities needed for U.S. researchers to work with foreign counterparts, http://articles.baltimoresun.com/2010-02-09/news/bal-op.northkorea0209_1_science-and-technology-north-korea-scientists-and-engineers</w:t>
      </w:r>
    </w:p>
    <w:p w14:paraId="76F5DF54" w14:textId="77777777" w:rsidR="00800D0D" w:rsidRDefault="00800D0D" w:rsidP="002934FF">
      <w:pPr>
        <w:rPr>
          <w:sz w:val="14"/>
        </w:rPr>
      </w:pPr>
    </w:p>
    <w:p w14:paraId="5185985E" w14:textId="77777777" w:rsidR="00800D0D" w:rsidRDefault="00800D0D" w:rsidP="002934FF">
      <w:pPr>
        <w:rPr>
          <w:rStyle w:val="StyleBoldUnderline"/>
        </w:rPr>
      </w:pPr>
      <w:r w:rsidRPr="00FC03D0">
        <w:rPr>
          <w:sz w:val="14"/>
        </w:rPr>
        <w:t>In particular, the</w:t>
      </w:r>
      <w:r w:rsidRPr="00FC03D0">
        <w:rPr>
          <w:rStyle w:val="StyleBoldUnderline"/>
        </w:rPr>
        <w:t xml:space="preserve"> </w:t>
      </w:r>
      <w:r w:rsidRPr="00417622">
        <w:rPr>
          <w:rStyle w:val="StyleBoldUnderline"/>
          <w:highlight w:val="yellow"/>
        </w:rPr>
        <w:t>U.S. government should quickly and significantly increase the number of H1-B visas being approved for specialized foreign workers such as doctors, scientists and engineers</w:t>
      </w:r>
      <w:r w:rsidRPr="00FC03D0">
        <w:rPr>
          <w:sz w:val="14"/>
        </w:rPr>
        <w:t xml:space="preserve">. Their contributions are critical to improving human welfare as well as our economy. Foreign </w:t>
      </w:r>
      <w:r w:rsidRPr="00417622">
        <w:rPr>
          <w:rStyle w:val="Emphasis"/>
          <w:highlight w:val="yellow"/>
        </w:rPr>
        <w:t xml:space="preserve">scientists working </w:t>
      </w:r>
      <w:r w:rsidRPr="00417622">
        <w:rPr>
          <w:rStyle w:val="Emphasis"/>
        </w:rPr>
        <w:t xml:space="preserve">or studying </w:t>
      </w:r>
      <w:r w:rsidRPr="00417622">
        <w:rPr>
          <w:rStyle w:val="Emphasis"/>
          <w:highlight w:val="yellow"/>
        </w:rPr>
        <w:t xml:space="preserve">in U.S. universities </w:t>
      </w:r>
      <w:r w:rsidRPr="00417622">
        <w:rPr>
          <w:rStyle w:val="Emphasis"/>
        </w:rPr>
        <w:t>also</w:t>
      </w:r>
      <w:r w:rsidRPr="00417622">
        <w:rPr>
          <w:rStyle w:val="Emphasis"/>
          <w:highlight w:val="yellow"/>
        </w:rPr>
        <w:t xml:space="preserve"> become informal goodwill ambassadors for America globally</w:t>
      </w:r>
      <w:r w:rsidRPr="00FC03D0">
        <w:rPr>
          <w:rStyle w:val="StyleBoldUnderline"/>
        </w:rPr>
        <w:t xml:space="preserve"> -- an important benefit in the developing world</w:t>
      </w:r>
      <w:r w:rsidRPr="00FC03D0">
        <w:rPr>
          <w:sz w:val="14"/>
        </w:rPr>
        <w:t>, where senior scientists and engineers often enter national politics.</w:t>
      </w:r>
      <w:r w:rsidRPr="00FC03D0">
        <w:rPr>
          <w:sz w:val="12"/>
        </w:rPr>
        <w:t>¶</w:t>
      </w:r>
      <w:r w:rsidRPr="00FC03D0">
        <w:rPr>
          <w:sz w:val="14"/>
        </w:rPr>
        <w:t xml:space="preserve"> More broadly</w:t>
      </w:r>
      <w:r w:rsidRPr="00417622">
        <w:rPr>
          <w:sz w:val="14"/>
          <w:highlight w:val="yellow"/>
        </w:rPr>
        <w:t xml:space="preserve">, </w:t>
      </w:r>
      <w:r w:rsidRPr="00417622">
        <w:rPr>
          <w:rStyle w:val="StyleBoldUnderline"/>
          <w:highlight w:val="yellow"/>
        </w:rPr>
        <w:t xml:space="preserve">we urgently need to expand </w:t>
      </w:r>
      <w:r w:rsidRPr="00417622">
        <w:rPr>
          <w:rStyle w:val="StyleBoldUnderline"/>
        </w:rPr>
        <w:t xml:space="preserve">and deepen </w:t>
      </w:r>
      <w:r w:rsidRPr="00417622">
        <w:rPr>
          <w:rStyle w:val="StyleBoldUnderline"/>
          <w:highlight w:val="yellow"/>
        </w:rPr>
        <w:t xml:space="preserve">links between the U.S. and foreign scientific communities to advance solutions to </w:t>
      </w:r>
      <w:r w:rsidRPr="00417622">
        <w:rPr>
          <w:rStyle w:val="StyleBoldUnderline"/>
        </w:rPr>
        <w:t>common challenges</w:t>
      </w:r>
      <w:r w:rsidRPr="00417622">
        <w:rPr>
          <w:sz w:val="14"/>
          <w:highlight w:val="yellow"/>
        </w:rPr>
        <w:t xml:space="preserve">. </w:t>
      </w:r>
      <w:r w:rsidRPr="00417622">
        <w:rPr>
          <w:rStyle w:val="StyleBoldUnderline"/>
          <w:highlight w:val="yellow"/>
        </w:rPr>
        <w:t>Climate change, sustainable developmen</w:t>
      </w:r>
      <w:r w:rsidRPr="00FC03D0">
        <w:rPr>
          <w:rStyle w:val="StyleBoldUnderline"/>
        </w:rPr>
        <w:t xml:space="preserve">t, pandemic disease, malnutrition, </w:t>
      </w:r>
      <w:r w:rsidRPr="00417622">
        <w:rPr>
          <w:rStyle w:val="StyleBoldUnderline"/>
          <w:highlight w:val="yellow"/>
        </w:rPr>
        <w:t>protection for oceans and wildlife, national security and innovative energy technologies all demand solutions that draw on science and technology.</w:t>
      </w:r>
    </w:p>
    <w:p w14:paraId="0D333BEC" w14:textId="77777777" w:rsidR="00800D0D" w:rsidRDefault="00800D0D" w:rsidP="002934FF">
      <w:pPr>
        <w:rPr>
          <w:rStyle w:val="StyleBoldUnderline"/>
        </w:rPr>
      </w:pPr>
    </w:p>
    <w:p w14:paraId="018E842F" w14:textId="77777777" w:rsidR="00800D0D" w:rsidRPr="002A0F49" w:rsidRDefault="00800D0D" w:rsidP="002934FF">
      <w:pPr>
        <w:pStyle w:val="Heading4"/>
      </w:pPr>
      <w:r>
        <w:t>Science diplomacy key to communication nessacery to check prolif.</w:t>
      </w:r>
    </w:p>
    <w:p w14:paraId="5371C26F" w14:textId="77777777" w:rsidR="00800D0D" w:rsidRPr="00193D68" w:rsidRDefault="00800D0D" w:rsidP="002934FF">
      <w:pPr>
        <w:rPr>
          <w:sz w:val="12"/>
        </w:rPr>
      </w:pPr>
      <w:r w:rsidRPr="00193D68">
        <w:rPr>
          <w:sz w:val="12"/>
        </w:rPr>
        <w:t xml:space="preserve">Micah D. </w:t>
      </w:r>
      <w:r w:rsidRPr="00193D68">
        <w:rPr>
          <w:rStyle w:val="StyleStyleBold12pt"/>
        </w:rPr>
        <w:t>Lowenthal</w:t>
      </w:r>
      <w:r w:rsidRPr="00193D68">
        <w:rPr>
          <w:sz w:val="12"/>
        </w:rPr>
        <w:t xml:space="preserve"> is the director of the Nuclear Security and Nuclear Facility Safety Program in¶ the Nuclear and Radiation Studies Board at the National Research Council of the National Academies., January 19, 20</w:t>
      </w:r>
      <w:r w:rsidRPr="00193D68">
        <w:rPr>
          <w:rStyle w:val="StyleStyleBold12pt"/>
        </w:rPr>
        <w:t>11</w:t>
      </w:r>
      <w:r w:rsidRPr="00193D68">
        <w:rPr>
          <w:sz w:val="12"/>
        </w:rPr>
        <w:t>, NIteD StAteS INStItUte of PeACe SPeCIAL RePoRt, Science Diplomacy for ¶ Nuclear Security, http://www.usip.org/sites/default/files/SR_288.pdf</w:t>
      </w:r>
    </w:p>
    <w:p w14:paraId="4E3D017A" w14:textId="77777777" w:rsidR="00800D0D" w:rsidRDefault="00800D0D" w:rsidP="002934FF">
      <w:pPr>
        <w:rPr>
          <w:sz w:val="14"/>
        </w:rPr>
      </w:pPr>
    </w:p>
    <w:p w14:paraId="156E92DE" w14:textId="77777777" w:rsidR="00800D0D" w:rsidRPr="00FC03D0" w:rsidRDefault="00800D0D" w:rsidP="002934FF">
      <w:pPr>
        <w:rPr>
          <w:rStyle w:val="StyleBoldUnderline"/>
        </w:rPr>
      </w:pPr>
      <w:r w:rsidRPr="00193D68">
        <w:rPr>
          <w:sz w:val="14"/>
        </w:rPr>
        <w:t xml:space="preserve">“We have to remember that </w:t>
      </w:r>
      <w:r w:rsidRPr="00417622">
        <w:rPr>
          <w:rStyle w:val="StyleBoldUnderline"/>
          <w:highlight w:val="yellow"/>
        </w:rPr>
        <w:t>science is the foundation for</w:t>
      </w:r>
      <w:r w:rsidRPr="00193D68">
        <w:rPr>
          <w:sz w:val="14"/>
        </w:rPr>
        <w:t xml:space="preserve"> the development of all </w:t>
      </w:r>
      <w:r w:rsidRPr="00193D68">
        <w:rPr>
          <w:sz w:val="12"/>
        </w:rPr>
        <w:t>¶</w:t>
      </w:r>
      <w:r w:rsidRPr="00193D68">
        <w:rPr>
          <w:sz w:val="14"/>
        </w:rPr>
        <w:t xml:space="preserve"> weapons of mass destruction, and scientists also create the basis for </w:t>
      </w:r>
      <w:r w:rsidRPr="00417622">
        <w:rPr>
          <w:rStyle w:val="StyleBoldUnderline"/>
          <w:highlight w:val="yellow"/>
        </w:rPr>
        <w:t xml:space="preserve">monitoring and </w:t>
      </w:r>
      <w:r w:rsidRPr="00417622">
        <w:rPr>
          <w:rStyle w:val="StyleBoldUnderline"/>
          <w:sz w:val="12"/>
          <w:highlight w:val="yellow"/>
        </w:rPr>
        <w:t>¶</w:t>
      </w:r>
      <w:r w:rsidRPr="00417622">
        <w:rPr>
          <w:rStyle w:val="StyleBoldUnderline"/>
          <w:highlight w:val="yellow"/>
        </w:rPr>
        <w:t xml:space="preserve"> verification technologies for reducing arsenals</w:t>
      </w:r>
      <w:r w:rsidRPr="00193D68">
        <w:rPr>
          <w:sz w:val="14"/>
        </w:rPr>
        <w:t xml:space="preserve">. </w:t>
      </w:r>
      <w:r w:rsidRPr="00161616">
        <w:rPr>
          <w:rStyle w:val="StyleBoldUnderline"/>
        </w:rPr>
        <w:t xml:space="preserve">International science cooperation can </w:t>
      </w:r>
      <w:r w:rsidRPr="00193D68">
        <w:rPr>
          <w:rStyle w:val="StyleBoldUnderline"/>
          <w:sz w:val="12"/>
        </w:rPr>
        <w:t>¶</w:t>
      </w:r>
      <w:r w:rsidRPr="00161616">
        <w:rPr>
          <w:rStyle w:val="StyleBoldUnderline"/>
        </w:rPr>
        <w:t xml:space="preserve"> create a basis for trust and confidence</w:t>
      </w:r>
      <w:r w:rsidRPr="00193D68">
        <w:rPr>
          <w:sz w:val="14"/>
        </w:rPr>
        <w:t xml:space="preserve">, and </w:t>
      </w:r>
      <w:r w:rsidRPr="00161616">
        <w:rPr>
          <w:rStyle w:val="StyleBoldUnderline"/>
        </w:rPr>
        <w:t>the</w:t>
      </w:r>
      <w:r w:rsidRPr="00193D68">
        <w:rPr>
          <w:sz w:val="14"/>
        </w:rPr>
        <w:t xml:space="preserve"> climate of confidence is the </w:t>
      </w:r>
      <w:r w:rsidRPr="00161616">
        <w:rPr>
          <w:rStyle w:val="StyleBoldUnderline"/>
        </w:rPr>
        <w:t xml:space="preserve">key element </w:t>
      </w:r>
      <w:r w:rsidRPr="00193D68">
        <w:rPr>
          <w:rStyle w:val="StyleBoldUnderline"/>
          <w:sz w:val="12"/>
        </w:rPr>
        <w:t>¶</w:t>
      </w:r>
      <w:r w:rsidRPr="00161616">
        <w:rPr>
          <w:rStyle w:val="StyleBoldUnderline"/>
        </w:rPr>
        <w:t xml:space="preserve"> needed to eliminate nuclear weapons</w:t>
      </w:r>
      <w:r w:rsidRPr="00193D68">
        <w:rPr>
          <w:sz w:val="14"/>
        </w:rPr>
        <w:t xml:space="preserve">. So we have to deal with nuclear proliferation </w:t>
      </w:r>
      <w:r w:rsidRPr="00193D68">
        <w:rPr>
          <w:sz w:val="12"/>
        </w:rPr>
        <w:t>¶</w:t>
      </w:r>
      <w:r w:rsidRPr="00193D68">
        <w:rPr>
          <w:sz w:val="14"/>
        </w:rPr>
        <w:t xml:space="preserve"> and nuclear disarmament.”</w:t>
      </w:r>
      <w:r w:rsidRPr="00193D68">
        <w:rPr>
          <w:sz w:val="12"/>
        </w:rPr>
        <w:t>¶</w:t>
      </w:r>
      <w:r w:rsidRPr="00193D68">
        <w:rPr>
          <w:sz w:val="14"/>
        </w:rPr>
        <w:t xml:space="preserve"> —Evgeniy Avrorin</w:t>
      </w:r>
      <w:r w:rsidRPr="00193D68">
        <w:rPr>
          <w:sz w:val="12"/>
        </w:rPr>
        <w:t>¶</w:t>
      </w:r>
      <w:r w:rsidRPr="00193D68">
        <w:rPr>
          <w:sz w:val="14"/>
        </w:rPr>
        <w:t xml:space="preserve"> A sense of responsibility motivates many of the </w:t>
      </w:r>
      <w:r w:rsidRPr="00417622">
        <w:rPr>
          <w:rStyle w:val="StyleBoldUnderline"/>
          <w:highlight w:val="yellow"/>
        </w:rPr>
        <w:t>scientists engaged in science diplomacy</w:t>
      </w:r>
      <w:r w:rsidRPr="00193D68">
        <w:rPr>
          <w:sz w:val="14"/>
        </w:rPr>
        <w:t xml:space="preserve"> </w:t>
      </w:r>
      <w:r w:rsidRPr="00193D68">
        <w:rPr>
          <w:sz w:val="12"/>
        </w:rPr>
        <w:t>¶</w:t>
      </w:r>
      <w:r w:rsidRPr="00193D68">
        <w:rPr>
          <w:sz w:val="14"/>
        </w:rPr>
        <w:t xml:space="preserve"> who </w:t>
      </w:r>
      <w:r w:rsidRPr="00417622">
        <w:rPr>
          <w:rStyle w:val="StyleBoldUnderline"/>
        </w:rPr>
        <w:t>are</w:t>
      </w:r>
      <w:r w:rsidRPr="00193D68">
        <w:rPr>
          <w:sz w:val="14"/>
        </w:rPr>
        <w:t xml:space="preserve"> working to </w:t>
      </w:r>
      <w:r w:rsidRPr="00417622">
        <w:rPr>
          <w:rStyle w:val="StyleBoldUnderline"/>
          <w:highlight w:val="yellow"/>
        </w:rPr>
        <w:t>increase security by building greater mutual confidence</w:t>
      </w:r>
      <w:r w:rsidRPr="00193D68">
        <w:rPr>
          <w:sz w:val="14"/>
        </w:rPr>
        <w:t xml:space="preserve">. Diplomats, </w:t>
      </w:r>
      <w:r w:rsidRPr="00193D68">
        <w:rPr>
          <w:sz w:val="12"/>
        </w:rPr>
        <w:t>¶</w:t>
      </w:r>
      <w:r w:rsidRPr="00193D68">
        <w:rPr>
          <w:sz w:val="14"/>
        </w:rPr>
        <w:t xml:space="preserve"> military leaders, politicians, religious leaders, NGO experts, and others all have valuable </w:t>
      </w:r>
      <w:r w:rsidRPr="00193D68">
        <w:rPr>
          <w:sz w:val="12"/>
        </w:rPr>
        <w:t>¶</w:t>
      </w:r>
      <w:r w:rsidRPr="00193D68">
        <w:rPr>
          <w:sz w:val="14"/>
        </w:rPr>
        <w:t xml:space="preserve"> capabilities they can bring to bear on these challenges. At their best, </w:t>
      </w:r>
      <w:r w:rsidRPr="00161616">
        <w:rPr>
          <w:rStyle w:val="StyleBoldUnderline"/>
        </w:rPr>
        <w:t xml:space="preserve">scientists acknowledge </w:t>
      </w:r>
      <w:r w:rsidRPr="00193D68">
        <w:rPr>
          <w:rStyle w:val="StyleBoldUnderline"/>
          <w:sz w:val="12"/>
        </w:rPr>
        <w:t>¶</w:t>
      </w:r>
      <w:r w:rsidRPr="00161616">
        <w:rPr>
          <w:rStyle w:val="StyleBoldUnderline"/>
        </w:rPr>
        <w:t xml:space="preserve"> other points of view and evaluate ideas based on the ideas’ merits</w:t>
      </w:r>
      <w:r w:rsidRPr="00193D68">
        <w:rPr>
          <w:sz w:val="14"/>
        </w:rPr>
        <w:t xml:space="preserve">, not on who proposes </w:t>
      </w:r>
      <w:r w:rsidRPr="00193D68">
        <w:rPr>
          <w:sz w:val="12"/>
        </w:rPr>
        <w:t>¶</w:t>
      </w:r>
      <w:r w:rsidRPr="00193D68">
        <w:rPr>
          <w:sz w:val="14"/>
        </w:rPr>
        <w:t xml:space="preserve"> them. </w:t>
      </w:r>
      <w:r w:rsidRPr="00161616">
        <w:rPr>
          <w:rStyle w:val="StyleBoldUnderline"/>
        </w:rPr>
        <w:t>This is fundamental</w:t>
      </w:r>
      <w:r w:rsidRPr="00193D68">
        <w:rPr>
          <w:sz w:val="14"/>
        </w:rPr>
        <w:t xml:space="preserve"> to science. Avrorin said that in experiments “we understand that </w:t>
      </w:r>
      <w:r w:rsidRPr="00193D68">
        <w:rPr>
          <w:sz w:val="12"/>
        </w:rPr>
        <w:t>¶</w:t>
      </w:r>
      <w:r w:rsidRPr="00193D68">
        <w:rPr>
          <w:sz w:val="14"/>
        </w:rPr>
        <w:t xml:space="preserve"> the results are unpredictable, there are various opinions, and the results must be tested.” </w:t>
      </w:r>
      <w:r w:rsidRPr="00193D68">
        <w:rPr>
          <w:sz w:val="12"/>
        </w:rPr>
        <w:t>¶</w:t>
      </w:r>
      <w:r w:rsidRPr="00193D68">
        <w:rPr>
          <w:sz w:val="14"/>
        </w:rPr>
        <w:t xml:space="preserve"> Scientists and </w:t>
      </w:r>
      <w:r w:rsidRPr="00161616">
        <w:rPr>
          <w:rStyle w:val="StyleBoldUnderline"/>
        </w:rPr>
        <w:t>science diplomacy</w:t>
      </w:r>
      <w:r w:rsidRPr="00193D68">
        <w:rPr>
          <w:sz w:val="14"/>
        </w:rPr>
        <w:t xml:space="preserve"> </w:t>
      </w:r>
      <w:r w:rsidRPr="00161616">
        <w:rPr>
          <w:rStyle w:val="StyleBoldUnderline"/>
        </w:rPr>
        <w:t>have</w:t>
      </w:r>
      <w:r w:rsidRPr="00193D68">
        <w:rPr>
          <w:sz w:val="14"/>
        </w:rPr>
        <w:t xml:space="preserve"> this to offer, </w:t>
      </w:r>
      <w:r w:rsidRPr="00161616">
        <w:rPr>
          <w:rStyle w:val="StyleBoldUnderline"/>
        </w:rPr>
        <w:t>an important</w:t>
      </w:r>
      <w:r w:rsidRPr="00193D68">
        <w:rPr>
          <w:sz w:val="14"/>
        </w:rPr>
        <w:t xml:space="preserve"> and valuable </w:t>
      </w:r>
      <w:r w:rsidRPr="00161616">
        <w:rPr>
          <w:rStyle w:val="StyleBoldUnderline"/>
        </w:rPr>
        <w:t>perspective</w:t>
      </w:r>
      <w:r w:rsidRPr="00193D68">
        <w:rPr>
          <w:sz w:val="14"/>
        </w:rPr>
        <w:t xml:space="preserve"> </w:t>
      </w:r>
      <w:r w:rsidRPr="00193D68">
        <w:rPr>
          <w:sz w:val="12"/>
        </w:rPr>
        <w:t>¶</w:t>
      </w:r>
      <w:r w:rsidRPr="00193D68">
        <w:rPr>
          <w:sz w:val="14"/>
        </w:rPr>
        <w:t xml:space="preserve"> that can temper the mix of competing positions on such important issues. </w:t>
      </w:r>
      <w:r w:rsidRPr="00193D68">
        <w:rPr>
          <w:sz w:val="12"/>
        </w:rPr>
        <w:t>¶</w:t>
      </w:r>
      <w:r w:rsidRPr="00193D68">
        <w:rPr>
          <w:sz w:val="14"/>
        </w:rPr>
        <w:t xml:space="preserve"> The key ingredients for success in science diplomacy include the following: </w:t>
      </w:r>
      <w:r w:rsidRPr="00193D68">
        <w:rPr>
          <w:sz w:val="12"/>
        </w:rPr>
        <w:t>¶</w:t>
      </w:r>
      <w:r w:rsidRPr="00193D68">
        <w:rPr>
          <w:sz w:val="14"/>
        </w:rPr>
        <w:t xml:space="preserve"> Being Open to New Possibilities </w:t>
      </w:r>
      <w:r w:rsidRPr="00193D68">
        <w:rPr>
          <w:sz w:val="12"/>
        </w:rPr>
        <w:t>¶</w:t>
      </w:r>
      <w:r w:rsidRPr="00193D68">
        <w:rPr>
          <w:sz w:val="14"/>
        </w:rPr>
        <w:t xml:space="preserve"> “I was not convinced that the Cold War really was over. But just one year later, one year </w:t>
      </w:r>
      <w:r w:rsidRPr="00193D68">
        <w:rPr>
          <w:sz w:val="12"/>
        </w:rPr>
        <w:t>¶</w:t>
      </w:r>
      <w:r w:rsidRPr="00193D68">
        <w:rPr>
          <w:sz w:val="14"/>
        </w:rPr>
        <w:t xml:space="preserve"> after Reykjavik, I did become convinced that the Cold War was over. I was attending a </w:t>
      </w:r>
      <w:r w:rsidRPr="00193D68">
        <w:rPr>
          <w:sz w:val="12"/>
        </w:rPr>
        <w:t>¶</w:t>
      </w:r>
      <w:r w:rsidRPr="00193D68">
        <w:rPr>
          <w:sz w:val="14"/>
        </w:rPr>
        <w:t xml:space="preserve"> meeting of American and Russian scientists . . . the fifth in a series of meetings we’ve </w:t>
      </w:r>
      <w:r w:rsidRPr="00193D68">
        <w:rPr>
          <w:sz w:val="12"/>
        </w:rPr>
        <w:t>¶</w:t>
      </w:r>
      <w:r w:rsidRPr="00193D68">
        <w:rPr>
          <w:sz w:val="14"/>
        </w:rPr>
        <w:t xml:space="preserve"> held since 1981. Some of you, in fact, were at that meeting.” </w:t>
      </w:r>
      <w:r w:rsidRPr="00193D68">
        <w:rPr>
          <w:sz w:val="12"/>
        </w:rPr>
        <w:t>¶</w:t>
      </w:r>
      <w:r w:rsidRPr="00193D68">
        <w:rPr>
          <w:sz w:val="14"/>
        </w:rPr>
        <w:t xml:space="preserve"> —William Perry</w:t>
      </w:r>
      <w:r w:rsidRPr="00193D68">
        <w:rPr>
          <w:sz w:val="12"/>
        </w:rPr>
        <w:t>¶</w:t>
      </w:r>
      <w:r w:rsidRPr="00193D68">
        <w:rPr>
          <w:sz w:val="14"/>
        </w:rPr>
        <w:t xml:space="preserve"> Secretary Perry described his early 1980s belief that </w:t>
      </w:r>
      <w:r w:rsidRPr="00417622">
        <w:rPr>
          <w:rStyle w:val="StyleBoldUnderline"/>
          <w:highlight w:val="yellow"/>
        </w:rPr>
        <w:t xml:space="preserve">nuclear weapons were a necessary </w:t>
      </w:r>
      <w:r w:rsidRPr="00417622">
        <w:rPr>
          <w:rStyle w:val="StyleBoldUnderline"/>
          <w:sz w:val="12"/>
          <w:highlight w:val="yellow"/>
        </w:rPr>
        <w:t>¶</w:t>
      </w:r>
      <w:r w:rsidRPr="00417622">
        <w:rPr>
          <w:rStyle w:val="StyleBoldUnderline"/>
          <w:highlight w:val="yellow"/>
        </w:rPr>
        <w:t xml:space="preserve"> danger, required to maintain an uneasy peace in the Cold War</w:t>
      </w:r>
      <w:r w:rsidRPr="00193D68">
        <w:rPr>
          <w:sz w:val="14"/>
        </w:rPr>
        <w:t xml:space="preserve">. He noted that in years of </w:t>
      </w:r>
      <w:r w:rsidRPr="00193D68">
        <w:rPr>
          <w:sz w:val="12"/>
        </w:rPr>
        <w:t>¶</w:t>
      </w:r>
      <w:r w:rsidRPr="00193D68">
        <w:rPr>
          <w:sz w:val="14"/>
        </w:rPr>
        <w:t xml:space="preserve"> meetings between U.S. and Soviet experts, the Soviets had followed a tight script dictated </w:t>
      </w:r>
      <w:r w:rsidRPr="00193D68">
        <w:rPr>
          <w:sz w:val="12"/>
        </w:rPr>
        <w:t>¶</w:t>
      </w:r>
      <w:r w:rsidRPr="00193D68">
        <w:rPr>
          <w:sz w:val="14"/>
        </w:rPr>
        <w:t xml:space="preserve"> by the Kremlin, and the Kremlin’s position was bellicose and uncompromising. </w:t>
      </w:r>
      <w:r w:rsidRPr="00417622">
        <w:rPr>
          <w:rStyle w:val="StyleBoldUnderline"/>
          <w:highlight w:val="yellow"/>
        </w:rPr>
        <w:t xml:space="preserve">The first </w:t>
      </w:r>
      <w:r w:rsidRPr="00417622">
        <w:rPr>
          <w:rStyle w:val="StyleBoldUnderline"/>
          <w:sz w:val="12"/>
          <w:highlight w:val="yellow"/>
        </w:rPr>
        <w:t>¶</w:t>
      </w:r>
      <w:r w:rsidRPr="00417622">
        <w:rPr>
          <w:rStyle w:val="StyleBoldUnderline"/>
          <w:highlight w:val="yellow"/>
        </w:rPr>
        <w:t xml:space="preserve"> indication</w:t>
      </w:r>
      <w:r w:rsidRPr="00193D68">
        <w:rPr>
          <w:sz w:val="14"/>
        </w:rPr>
        <w:t xml:space="preserve"> that Secretary Perry got </w:t>
      </w:r>
      <w:r w:rsidRPr="00417622">
        <w:rPr>
          <w:rStyle w:val="StyleBoldUnderline"/>
          <w:highlight w:val="yellow"/>
        </w:rPr>
        <w:t>that the Cold War might be coming to an end</w:t>
      </w:r>
      <w:r w:rsidRPr="00193D68">
        <w:rPr>
          <w:sz w:val="14"/>
        </w:rPr>
        <w:t xml:space="preserve"> and that 4</w:t>
      </w:r>
      <w:r w:rsidRPr="00193D68">
        <w:rPr>
          <w:sz w:val="12"/>
        </w:rPr>
        <w:t>¶</w:t>
      </w:r>
      <w:r w:rsidRPr="00193D68">
        <w:rPr>
          <w:sz w:val="14"/>
        </w:rPr>
        <w:t xml:space="preserve"> nuclear weapons might not be necessary in the future </w:t>
      </w:r>
      <w:r w:rsidRPr="00417622">
        <w:rPr>
          <w:rStyle w:val="StyleBoldUnderline"/>
          <w:highlight w:val="yellow"/>
        </w:rPr>
        <w:t xml:space="preserve">occurred during a U.S.-Soviet science </w:t>
      </w:r>
      <w:r w:rsidRPr="00417622">
        <w:rPr>
          <w:rStyle w:val="StyleBoldUnderline"/>
          <w:sz w:val="12"/>
          <w:highlight w:val="yellow"/>
        </w:rPr>
        <w:t>¶</w:t>
      </w:r>
      <w:r w:rsidRPr="00417622">
        <w:rPr>
          <w:rStyle w:val="StyleBoldUnderline"/>
          <w:highlight w:val="yellow"/>
        </w:rPr>
        <w:t xml:space="preserve"> diplomacy meeting</w:t>
      </w:r>
      <w:r w:rsidRPr="00193D68">
        <w:rPr>
          <w:sz w:val="14"/>
        </w:rPr>
        <w:t xml:space="preserve"> around 1987. For the first time, he witnessed disagreements among </w:t>
      </w:r>
      <w:r w:rsidRPr="00193D68">
        <w:rPr>
          <w:sz w:val="12"/>
        </w:rPr>
        <w:t>¶</w:t>
      </w:r>
      <w:r w:rsidRPr="00193D68">
        <w:rPr>
          <w:sz w:val="14"/>
        </w:rPr>
        <w:t xml:space="preserve"> the Soviet participants, more in fact than between the U.S. and Russian delegations. He </w:t>
      </w:r>
      <w:r w:rsidRPr="00193D68">
        <w:rPr>
          <w:sz w:val="12"/>
        </w:rPr>
        <w:t>¶</w:t>
      </w:r>
      <w:r w:rsidRPr="00193D68">
        <w:rPr>
          <w:sz w:val="14"/>
        </w:rPr>
        <w:t xml:space="preserve"> could see that glasnost was real, meaningful dialogue was possible, and the Cold War was </w:t>
      </w:r>
      <w:r w:rsidRPr="00193D68">
        <w:rPr>
          <w:sz w:val="12"/>
        </w:rPr>
        <w:t>¶</w:t>
      </w:r>
      <w:r w:rsidRPr="00193D68">
        <w:rPr>
          <w:sz w:val="14"/>
        </w:rPr>
        <w:t xml:space="preserve"> winding down. </w:t>
      </w:r>
      <w:r w:rsidRPr="00193D68">
        <w:rPr>
          <w:sz w:val="12"/>
        </w:rPr>
        <w:t>¶</w:t>
      </w:r>
      <w:r w:rsidRPr="00193D68">
        <w:rPr>
          <w:sz w:val="14"/>
        </w:rPr>
        <w:t xml:space="preserve"> Having a Vision and Exercising Leadership</w:t>
      </w:r>
      <w:r w:rsidRPr="00193D68">
        <w:rPr>
          <w:sz w:val="12"/>
        </w:rPr>
        <w:t>¶</w:t>
      </w:r>
      <w:r w:rsidRPr="00193D68">
        <w:rPr>
          <w:sz w:val="14"/>
        </w:rPr>
        <w:t xml:space="preserve"> “If you’re constantly mired in what is and you never look at what ought to be, you’re </w:t>
      </w:r>
      <w:r w:rsidRPr="00193D68">
        <w:rPr>
          <w:sz w:val="12"/>
        </w:rPr>
        <w:t>¶</w:t>
      </w:r>
      <w:r w:rsidRPr="00193D68">
        <w:rPr>
          <w:sz w:val="14"/>
        </w:rPr>
        <w:t xml:space="preserve"> never going to really get anywhere.”</w:t>
      </w:r>
      <w:r w:rsidRPr="00193D68">
        <w:rPr>
          <w:sz w:val="12"/>
        </w:rPr>
        <w:t>¶</w:t>
      </w:r>
      <w:r w:rsidRPr="00193D68">
        <w:rPr>
          <w:sz w:val="14"/>
        </w:rPr>
        <w:t xml:space="preserve"> —former U.S. secretary of state George Shultz3</w:t>
      </w:r>
      <w:r w:rsidRPr="00193D68">
        <w:rPr>
          <w:sz w:val="12"/>
        </w:rPr>
        <w:t>¶</w:t>
      </w:r>
      <w:r w:rsidRPr="00193D68">
        <w:rPr>
          <w:sz w:val="14"/>
        </w:rPr>
        <w:t xml:space="preserve"> A few years after Secretary Perry’s observation of new openness in Russia, that same </w:t>
      </w:r>
      <w:r w:rsidRPr="00417622">
        <w:rPr>
          <w:rStyle w:val="StyleBoldUnderline"/>
          <w:highlight w:val="yellow"/>
        </w:rPr>
        <w:t>openness was exhibited in</w:t>
      </w:r>
      <w:r w:rsidRPr="00417622">
        <w:rPr>
          <w:rStyle w:val="StyleBoldUnderline"/>
        </w:rPr>
        <w:t xml:space="preserve"> </w:t>
      </w:r>
      <w:r w:rsidRPr="00193D68">
        <w:rPr>
          <w:sz w:val="14"/>
        </w:rPr>
        <w:t xml:space="preserve">dramatic fashion in an exercise that would have been hard to reconcile </w:t>
      </w:r>
      <w:r w:rsidRPr="00193D68">
        <w:rPr>
          <w:sz w:val="12"/>
        </w:rPr>
        <w:t>¶</w:t>
      </w:r>
      <w:r w:rsidRPr="00193D68">
        <w:rPr>
          <w:sz w:val="14"/>
        </w:rPr>
        <w:t xml:space="preserve"> with the common understanding of the Cold War rivalry, which was beginning to fall apart. </w:t>
      </w:r>
      <w:r w:rsidRPr="00193D68">
        <w:rPr>
          <w:sz w:val="12"/>
        </w:rPr>
        <w:t>¶</w:t>
      </w:r>
      <w:r w:rsidRPr="00193D68">
        <w:rPr>
          <w:sz w:val="14"/>
        </w:rPr>
        <w:t xml:space="preserve"> The Soviet Union arranged for the Soviet Academy of Sciences and the Natural Resources </w:t>
      </w:r>
      <w:r w:rsidRPr="00193D68">
        <w:rPr>
          <w:sz w:val="12"/>
        </w:rPr>
        <w:t>¶</w:t>
      </w:r>
      <w:r w:rsidRPr="00193D68">
        <w:rPr>
          <w:sz w:val="14"/>
        </w:rPr>
        <w:t xml:space="preserve"> Defense Council (NRDC), an NGO in the United States, to carry out a set of measurements </w:t>
      </w:r>
      <w:r w:rsidRPr="00193D68">
        <w:rPr>
          <w:sz w:val="12"/>
        </w:rPr>
        <w:t>¶</w:t>
      </w:r>
      <w:r w:rsidRPr="00193D68">
        <w:rPr>
          <w:sz w:val="14"/>
        </w:rPr>
        <w:t xml:space="preserve"> of the radiation from a real warhead on a Soviet Navy ship in 1989. (The experiments are </w:t>
      </w:r>
      <w:r w:rsidRPr="00193D68">
        <w:rPr>
          <w:sz w:val="12"/>
        </w:rPr>
        <w:t>¶</w:t>
      </w:r>
      <w:r w:rsidRPr="00193D68">
        <w:rPr>
          <w:sz w:val="14"/>
        </w:rPr>
        <w:t xml:space="preserve"> described in the next section.) Roald Sagdeev said that the importance of this experiment </w:t>
      </w:r>
      <w:r w:rsidRPr="00193D68">
        <w:rPr>
          <w:sz w:val="12"/>
        </w:rPr>
        <w:t>¶</w:t>
      </w:r>
      <w:r w:rsidRPr="00193D68">
        <w:rPr>
          <w:sz w:val="14"/>
        </w:rPr>
        <w:t xml:space="preserve"> was “displaying that the Gorbachev government was ready to provide such a transparency, </w:t>
      </w:r>
      <w:r w:rsidRPr="00193D68">
        <w:rPr>
          <w:sz w:val="12"/>
        </w:rPr>
        <w:t>¶</w:t>
      </w:r>
      <w:r w:rsidRPr="00193D68">
        <w:rPr>
          <w:sz w:val="14"/>
        </w:rPr>
        <w:t xml:space="preserve"> plus Glasnost extended to gamma rays and neutrons even” from nuclear weapons.</w:t>
      </w:r>
      <w:r w:rsidRPr="00193D68">
        <w:rPr>
          <w:sz w:val="12"/>
        </w:rPr>
        <w:t>¶</w:t>
      </w:r>
      <w:r w:rsidRPr="00193D68">
        <w:rPr>
          <w:sz w:val="14"/>
        </w:rPr>
        <w:t xml:space="preserve"> Thomas Cochran of the United States and Evgeny Velikhov, a Soviet Academy member </w:t>
      </w:r>
      <w:r w:rsidRPr="00193D68">
        <w:rPr>
          <w:sz w:val="12"/>
        </w:rPr>
        <w:t>¶</w:t>
      </w:r>
      <w:r w:rsidRPr="00193D68">
        <w:rPr>
          <w:sz w:val="14"/>
        </w:rPr>
        <w:t xml:space="preserve"> and scientific adviser to General Secretary Mikhail Gorbachev, conceived this experiment, </w:t>
      </w:r>
      <w:r w:rsidRPr="00193D68">
        <w:rPr>
          <w:sz w:val="12"/>
        </w:rPr>
        <w:t>¶</w:t>
      </w:r>
      <w:r w:rsidRPr="00193D68">
        <w:rPr>
          <w:sz w:val="14"/>
        </w:rPr>
        <w:t xml:space="preserve"> known as </w:t>
      </w:r>
      <w:r w:rsidRPr="00417622">
        <w:rPr>
          <w:rStyle w:val="StyleBoldUnderline"/>
          <w:highlight w:val="yellow"/>
        </w:rPr>
        <w:t xml:space="preserve">the Black Sea Experiment as a next step after the U.S.-USSR Test Ban Verification </w:t>
      </w:r>
      <w:r w:rsidRPr="00417622">
        <w:rPr>
          <w:rStyle w:val="StyleBoldUnderline"/>
          <w:sz w:val="12"/>
          <w:highlight w:val="yellow"/>
        </w:rPr>
        <w:t>¶</w:t>
      </w:r>
      <w:r w:rsidRPr="00417622">
        <w:rPr>
          <w:rStyle w:val="StyleBoldUnderline"/>
          <w:highlight w:val="yellow"/>
        </w:rPr>
        <w:t xml:space="preserve"> Project</w:t>
      </w:r>
      <w:r w:rsidRPr="00193D68">
        <w:rPr>
          <w:sz w:val="14"/>
        </w:rPr>
        <w:t xml:space="preserve">—a joint Soviet Academy-NRDC effort using seismic monitors to measure chemical </w:t>
      </w:r>
      <w:r w:rsidRPr="00193D68">
        <w:rPr>
          <w:sz w:val="12"/>
        </w:rPr>
        <w:t>¶</w:t>
      </w:r>
      <w:r w:rsidRPr="00193D68">
        <w:rPr>
          <w:sz w:val="14"/>
        </w:rPr>
        <w:t xml:space="preserve"> explosions adjacent to U.S. and Soviet test sites. Dr. Cochran credits Dr. Velikhov, a bold </w:t>
      </w:r>
      <w:r w:rsidRPr="00193D68">
        <w:rPr>
          <w:sz w:val="12"/>
        </w:rPr>
        <w:t>¶</w:t>
      </w:r>
      <w:r w:rsidRPr="00193D68">
        <w:rPr>
          <w:sz w:val="14"/>
        </w:rPr>
        <w:t xml:space="preserve"> scientist and a risk taker who had Gorbachev’s ear, and Gorbachev, himself, for having the vision and exercising the leadership to make the Black Sea Experiment a reality. Dr. Velikhov </w:t>
      </w:r>
      <w:r w:rsidRPr="00193D68">
        <w:rPr>
          <w:sz w:val="12"/>
        </w:rPr>
        <w:t>¶</w:t>
      </w:r>
      <w:r w:rsidRPr="00193D68">
        <w:rPr>
          <w:sz w:val="14"/>
        </w:rPr>
        <w:t xml:space="preserve"> and Dr. Cochran knew the value of conducting the experiment as a demonstration of what </w:t>
      </w:r>
      <w:r w:rsidRPr="00193D68">
        <w:rPr>
          <w:sz w:val="12"/>
        </w:rPr>
        <w:t>¶</w:t>
      </w:r>
      <w:r w:rsidRPr="00193D68">
        <w:rPr>
          <w:sz w:val="14"/>
        </w:rPr>
        <w:t xml:space="preserve"> Dr. Sagdeev, Frank von Hippel, and others had calculated in studies. The demonstration provided a publicly known technical reference point for political debate over nuclear reductions </w:t>
      </w:r>
      <w:r w:rsidRPr="00193D68">
        <w:rPr>
          <w:sz w:val="12"/>
        </w:rPr>
        <w:t>¶</w:t>
      </w:r>
      <w:r w:rsidRPr="00193D68">
        <w:rPr>
          <w:sz w:val="14"/>
        </w:rPr>
        <w:t xml:space="preserve"> and verification. The fact that this was a joint effort, too, helped illustrate that cooperation </w:t>
      </w:r>
      <w:r w:rsidRPr="00193D68">
        <w:rPr>
          <w:sz w:val="12"/>
        </w:rPr>
        <w:t>¶</w:t>
      </w:r>
      <w:r w:rsidRPr="00193D68">
        <w:rPr>
          <w:sz w:val="14"/>
        </w:rPr>
        <w:t xml:space="preserve"> and joint understanding were possible.</w:t>
      </w:r>
    </w:p>
    <w:p w14:paraId="4E05178E" w14:textId="77777777" w:rsidR="00800D0D" w:rsidRDefault="00800D0D" w:rsidP="002934FF">
      <w:pPr>
        <w:rPr>
          <w:sz w:val="16"/>
        </w:rPr>
      </w:pPr>
    </w:p>
    <w:p w14:paraId="34657250" w14:textId="77777777" w:rsidR="00800D0D" w:rsidRPr="00A71C57" w:rsidRDefault="00800D0D" w:rsidP="002934FF">
      <w:pPr>
        <w:pStyle w:val="Heading4"/>
      </w:pPr>
      <w:r w:rsidRPr="00A71C57">
        <w:t>Proliferation snowballs and puts everyone on hair trigger – every small crisis will go nuclear.</w:t>
      </w:r>
    </w:p>
    <w:p w14:paraId="32DF24BB" w14:textId="77777777" w:rsidR="00800D0D" w:rsidRPr="00A71C57" w:rsidRDefault="00800D0D" w:rsidP="002934FF">
      <w:bookmarkStart w:id="1" w:name="OLE_LINK69"/>
      <w:r w:rsidRPr="00A71C57">
        <w:rPr>
          <w:rStyle w:val="StyleStyleBold12pt"/>
        </w:rPr>
        <w:t>Sokolski</w:t>
      </w:r>
      <w:r w:rsidRPr="00A71C57">
        <w:t>, executive director of the Nonproliferation Policy Education Center, serves on the U.S. congressional Commission on the Prevention of Weapons of Mass Destruction Proliferation and Terrorism, ‘</w:t>
      </w:r>
      <w:r w:rsidRPr="00A71C57">
        <w:rPr>
          <w:rStyle w:val="StyleStyleBold12pt"/>
        </w:rPr>
        <w:t xml:space="preserve">9 </w:t>
      </w:r>
      <w:r w:rsidRPr="00A71C57">
        <w:t>(Henry, Avoiding a Nuclear Crowd, Policy Review June &amp; July, http://www.hoover.org/publications/policyreview/46390537.html)</w:t>
      </w:r>
    </w:p>
    <w:p w14:paraId="3590E038" w14:textId="77777777" w:rsidR="00800D0D" w:rsidRPr="00523980" w:rsidRDefault="00800D0D" w:rsidP="002934FF">
      <w:pPr>
        <w:pStyle w:val="Cards"/>
        <w:rPr>
          <w:lang w:eastAsia="ko-KR"/>
        </w:rPr>
      </w:pPr>
    </w:p>
    <w:bookmarkEnd w:id="1"/>
    <w:p w14:paraId="11F6865C" w14:textId="77777777" w:rsidR="00800D0D" w:rsidRPr="00145AB6" w:rsidRDefault="00800D0D" w:rsidP="002934FF">
      <w:r>
        <w:t xml:space="preserve">At a minimum, </w:t>
      </w:r>
      <w:r w:rsidRPr="00587B0B">
        <w:rPr>
          <w:rStyle w:val="DebateUnderline"/>
        </w:rPr>
        <w:t>such developments will be a departure from whatever stability existed during the Cold War.</w:t>
      </w:r>
      <w:r>
        <w:t xml:space="preserve"> After World War II, there was a clear subordination of nations to one or another of the two superpowers’ strong alliance systems — the U.S.-led free world and the Russian-Chinese led Communist Bloc. The net effect was relative peace with only small, nonindustrial wars. This alliance tension and system, however, no longer exist. Instead, we now have one superpower, the United States, that is capable of overthrowing small nations unilaterally with conventional arms alone, associated with a relatively weak alliance system ( nato) that includes two European nuclear powers (France and the uk). nato is increasingly integrating its nuclear targeting policies. The U.S. also has retained its security allies in Asia (Japan, Australia, and South Korea) but has seen the emergence of an increasing number of nuclear or nuclear-weapon-armed or -ready states.  So far, the U.S. has tried to cope with independent nuclear powers by making them “strategic partners” (e.g., India and Russia), nato nuclear allies (France and the uk), “non-nato allies” (e.g., Israel and Pakistan), and strategic stakeholders (China); or by fudging if a nation actually has attained full nuclear status (e.g., Iran or North Korea, which, we insist, will either not get nuclear weapons or will give them up). In this world, every nuclear power center (our European nuclear nato allies), the U.S., Russia, China, Israel, India, and Pakistan could have significant diplomatic security relations or ties with one another but none of these ties is viewed by Washington (and, one hopes, by no one else) as being as important as the ties between Washington and each of these nuclear-armed entities (see Figure 3).  </w:t>
      </w:r>
      <w:r w:rsidRPr="00587B0B">
        <w:rPr>
          <w:rStyle w:val="DebateUnderline"/>
        </w:rPr>
        <w:t>There are limits</w:t>
      </w:r>
      <w:r>
        <w:t xml:space="preserve">, however, to what </w:t>
      </w:r>
      <w:r w:rsidRPr="0085257C">
        <w:t xml:space="preserve">this approach can accomplish. Such </w:t>
      </w:r>
      <w:r w:rsidRPr="0085257C">
        <w:rPr>
          <w:rStyle w:val="DebateUnderline"/>
        </w:rPr>
        <w:t>a weak alliance system, with</w:t>
      </w:r>
      <w:r w:rsidRPr="0085257C">
        <w:t xml:space="preserve"> its expanding set of </w:t>
      </w:r>
      <w:r w:rsidRPr="0085257C">
        <w:rPr>
          <w:rStyle w:val="DebateUnderline"/>
        </w:rPr>
        <w:t>loose affiliations, risks becoming analogous to</w:t>
      </w:r>
      <w:r w:rsidRPr="0085257C">
        <w:t xml:space="preserve"> the international system that failed to contain offensive </w:t>
      </w:r>
      <w:r w:rsidRPr="0085257C">
        <w:rPr>
          <w:rStyle w:val="DebateUnderline"/>
        </w:rPr>
        <w:t>actions prior to World War I.</w:t>
      </w:r>
      <w:r w:rsidRPr="0085257C">
        <w:t xml:space="preserve"> Unlike 1914, there is no power today that can rival the projection of U.S. conventional forces anywhere on the globe. But </w:t>
      </w:r>
      <w:r w:rsidRPr="0085257C">
        <w:rPr>
          <w:rStyle w:val="DebateUnderline"/>
          <w:shd w:val="clear" w:color="auto" w:fill="00FFFF"/>
        </w:rPr>
        <w:t xml:space="preserve">in a world with </w:t>
      </w:r>
      <w:r w:rsidRPr="0085257C">
        <w:rPr>
          <w:rStyle w:val="DebateUnderline"/>
        </w:rPr>
        <w:t xml:space="preserve">an </w:t>
      </w:r>
      <w:r w:rsidRPr="0085257C">
        <w:rPr>
          <w:rStyle w:val="DebateUnderline"/>
          <w:shd w:val="clear" w:color="auto" w:fill="00FFFF"/>
        </w:rPr>
        <w:t>increasing</w:t>
      </w:r>
      <w:r w:rsidRPr="0085257C">
        <w:rPr>
          <w:rStyle w:val="DebateUnderline"/>
        </w:rPr>
        <w:t xml:space="preserve"> number of </w:t>
      </w:r>
      <w:r w:rsidRPr="0085257C">
        <w:rPr>
          <w:rStyle w:val="DebateUnderline"/>
          <w:shd w:val="clear" w:color="auto" w:fill="00FFFF"/>
        </w:rPr>
        <w:t>nuclear-armed</w:t>
      </w:r>
      <w:r w:rsidRPr="0085257C">
        <w:rPr>
          <w:shd w:val="clear" w:color="auto" w:fill="00FFFF"/>
        </w:rPr>
        <w:t xml:space="preserve"> </w:t>
      </w:r>
      <w:r w:rsidRPr="0085257C">
        <w:t xml:space="preserve">or nuclear-ready </w:t>
      </w:r>
      <w:r w:rsidRPr="0085257C">
        <w:rPr>
          <w:rStyle w:val="DebateUnderline"/>
          <w:shd w:val="clear" w:color="auto" w:fill="00FFFF"/>
        </w:rPr>
        <w:t>states</w:t>
      </w:r>
      <w:r w:rsidRPr="0085257C">
        <w:rPr>
          <w:rStyle w:val="DebateUnderline"/>
        </w:rPr>
        <w:t>, this may not matter</w:t>
      </w:r>
      <w:r w:rsidRPr="0085257C">
        <w:t xml:space="preserve"> as much as we think. In such a world, </w:t>
      </w:r>
      <w:r w:rsidRPr="0085257C">
        <w:rPr>
          <w:rStyle w:val="DebateUnderline"/>
        </w:rPr>
        <w:t xml:space="preserve">the </w:t>
      </w:r>
      <w:r w:rsidRPr="0085257C">
        <w:rPr>
          <w:rStyle w:val="DebateUnderline"/>
          <w:shd w:val="clear" w:color="auto" w:fill="00FFFF"/>
        </w:rPr>
        <w:t xml:space="preserve">actions of just one </w:t>
      </w:r>
      <w:r w:rsidRPr="0085257C">
        <w:rPr>
          <w:rStyle w:val="DebateUnderline"/>
        </w:rPr>
        <w:t>or two</w:t>
      </w:r>
      <w:r w:rsidRPr="0085257C">
        <w:t xml:space="preserve"> states or groups </w:t>
      </w:r>
      <w:r w:rsidRPr="0085257C">
        <w:rPr>
          <w:rStyle w:val="DebateUnderline"/>
          <w:shd w:val="clear" w:color="auto" w:fill="00FFFF"/>
        </w:rPr>
        <w:t>that might threaten to</w:t>
      </w:r>
      <w:r w:rsidRPr="0085257C">
        <w:t xml:space="preserve"> disrupt or </w:t>
      </w:r>
      <w:r w:rsidRPr="0085257C">
        <w:rPr>
          <w:rStyle w:val="DebateUnderline"/>
          <w:shd w:val="clear" w:color="auto" w:fill="00FFFF"/>
        </w:rPr>
        <w:t>overthrow a nuclear weapons state could check U.S. influence or ignite</w:t>
      </w:r>
      <w:r w:rsidRPr="0085257C">
        <w:rPr>
          <w:rStyle w:val="DebateUnderline"/>
        </w:rPr>
        <w:t xml:space="preserve"> a </w:t>
      </w:r>
      <w:r w:rsidRPr="0085257C">
        <w:rPr>
          <w:rStyle w:val="DebateUnderline"/>
          <w:shd w:val="clear" w:color="auto" w:fill="00FFFF"/>
        </w:rPr>
        <w:t xml:space="preserve">war </w:t>
      </w:r>
      <w:r w:rsidRPr="0085257C">
        <w:rPr>
          <w:rStyle w:val="DebateUnderline"/>
        </w:rPr>
        <w:t xml:space="preserve">Washington could have difficulty containing. </w:t>
      </w:r>
      <w:r w:rsidRPr="0085257C">
        <w:rPr>
          <w:rStyle w:val="DebateUnderline"/>
          <w:shd w:val="clear" w:color="auto" w:fill="00FFFF"/>
        </w:rPr>
        <w:t>No</w:t>
      </w:r>
      <w:r w:rsidRPr="0085257C">
        <w:rPr>
          <w:rStyle w:val="DebateUnderline"/>
        </w:rPr>
        <w:t xml:space="preserve"> amount of </w:t>
      </w:r>
      <w:r w:rsidRPr="0085257C">
        <w:rPr>
          <w:rStyle w:val="DebateUnderline"/>
          <w:shd w:val="clear" w:color="auto" w:fill="00FFFF"/>
        </w:rPr>
        <w:t>military science</w:t>
      </w:r>
      <w:r w:rsidRPr="0085257C">
        <w:rPr>
          <w:rStyle w:val="DebateUnderline"/>
        </w:rPr>
        <w:t xml:space="preserve"> or tactics </w:t>
      </w:r>
      <w:r w:rsidRPr="0085257C">
        <w:rPr>
          <w:rStyle w:val="DebateUnderline"/>
          <w:shd w:val="clear" w:color="auto" w:fill="00FFFF"/>
        </w:rPr>
        <w:t xml:space="preserve">could assure </w:t>
      </w:r>
      <w:r w:rsidRPr="0085257C">
        <w:rPr>
          <w:rStyle w:val="DebateUnderline"/>
        </w:rPr>
        <w:t xml:space="preserve">that </w:t>
      </w:r>
      <w:r w:rsidRPr="0085257C">
        <w:rPr>
          <w:rStyle w:val="DebateUnderline"/>
          <w:shd w:val="clear" w:color="auto" w:fill="00FFFF"/>
        </w:rPr>
        <w:t>the U.S. could disarm</w:t>
      </w:r>
      <w:r w:rsidRPr="0085257C">
        <w:t xml:space="preserve"> or neutralize </w:t>
      </w:r>
      <w:r w:rsidRPr="0085257C">
        <w:rPr>
          <w:rStyle w:val="DebateUnderline"/>
          <w:shd w:val="clear" w:color="auto" w:fill="00FFFF"/>
        </w:rPr>
        <w:t xml:space="preserve">such </w:t>
      </w:r>
      <w:r w:rsidRPr="0085257C">
        <w:rPr>
          <w:rStyle w:val="DebateUnderline"/>
        </w:rPr>
        <w:t>threatening</w:t>
      </w:r>
      <w:r w:rsidRPr="0085257C">
        <w:t xml:space="preserve"> or unstable </w:t>
      </w:r>
      <w:r w:rsidRPr="0085257C">
        <w:rPr>
          <w:rStyle w:val="DebateUnderline"/>
        </w:rPr>
        <w:t xml:space="preserve">nuclear </w:t>
      </w:r>
      <w:r w:rsidRPr="0085257C">
        <w:rPr>
          <w:rStyle w:val="DebateUnderline"/>
          <w:shd w:val="clear" w:color="auto" w:fill="00FFFF"/>
        </w:rPr>
        <w:t>states</w:t>
      </w:r>
      <w:r w:rsidRPr="0085257C">
        <w:rPr>
          <w:rStyle w:val="DebateUnderline"/>
        </w:rPr>
        <w:t>.</w:t>
      </w:r>
      <w:r w:rsidRPr="0085257C">
        <w:t xml:space="preserve">22  Nor could diplomats or our intelligence services be relied upon to keep up to date on what each of these governments would be likely to do in such a crisis (see graphic below):  Combine these proliferation trends with the others noted above and </w:t>
      </w:r>
      <w:r w:rsidRPr="0085257C">
        <w:rPr>
          <w:rStyle w:val="DebateUnderline"/>
          <w:shd w:val="clear" w:color="auto" w:fill="00FFFF"/>
        </w:rPr>
        <w:t>one could easily create the perfect nuclear storm: Small differences between</w:t>
      </w:r>
      <w:r w:rsidRPr="0085257C">
        <w:rPr>
          <w:rStyle w:val="DebateUnderline"/>
        </w:rPr>
        <w:t xml:space="preserve"> nuclear </w:t>
      </w:r>
      <w:r w:rsidRPr="0085257C">
        <w:rPr>
          <w:rStyle w:val="DebateUnderline"/>
          <w:shd w:val="clear" w:color="auto" w:fill="00FFFF"/>
        </w:rPr>
        <w:t>competitors</w:t>
      </w:r>
      <w:r w:rsidRPr="0085257C">
        <w:rPr>
          <w:rStyle w:val="DebateUnderline"/>
        </w:rPr>
        <w:t xml:space="preserve"> that </w:t>
      </w:r>
      <w:r w:rsidRPr="0085257C">
        <w:rPr>
          <w:rStyle w:val="DebateUnderline"/>
          <w:shd w:val="clear" w:color="auto" w:fill="00FFFF"/>
        </w:rPr>
        <w:t>would put all actors on edge; an overhang of nuclear materials</w:t>
      </w:r>
      <w:r w:rsidRPr="0085257C">
        <w:rPr>
          <w:rStyle w:val="DebateUnderline"/>
        </w:rPr>
        <w:t xml:space="preserve"> that </w:t>
      </w:r>
      <w:r w:rsidRPr="0085257C">
        <w:rPr>
          <w:rStyle w:val="DebateUnderline"/>
          <w:shd w:val="clear" w:color="auto" w:fill="00FFFF"/>
        </w:rPr>
        <w:t>could</w:t>
      </w:r>
      <w:r w:rsidRPr="0085257C">
        <w:rPr>
          <w:rStyle w:val="DebateUnderline"/>
        </w:rPr>
        <w:t xml:space="preserve"> be called upon to </w:t>
      </w:r>
      <w:r w:rsidRPr="0085257C">
        <w:rPr>
          <w:rStyle w:val="DebateUnderline"/>
          <w:shd w:val="clear" w:color="auto" w:fill="00FFFF"/>
        </w:rPr>
        <w:t>break out</w:t>
      </w:r>
      <w:r w:rsidRPr="0085257C">
        <w:t xml:space="preserve"> or significantly ramp up existing nuclear deployments; </w:t>
      </w:r>
      <w:r w:rsidRPr="0085257C">
        <w:rPr>
          <w:rStyle w:val="DebateUnderline"/>
        </w:rPr>
        <w:t>and a variety of potential new nuclear actors developing weapons</w:t>
      </w:r>
      <w:r w:rsidRPr="0085257C">
        <w:t xml:space="preserve"> options in the wings.  In such a setting, </w:t>
      </w:r>
      <w:r w:rsidRPr="0085257C">
        <w:rPr>
          <w:rStyle w:val="DebateUnderline"/>
        </w:rPr>
        <w:t xml:space="preserve">the military and </w:t>
      </w:r>
      <w:r w:rsidRPr="0085257C">
        <w:rPr>
          <w:rStyle w:val="DebateUnderline"/>
          <w:shd w:val="clear" w:color="auto" w:fill="00FFFF"/>
        </w:rPr>
        <w:t>nuclear rivalries</w:t>
      </w:r>
      <w:r w:rsidRPr="0085257C">
        <w:rPr>
          <w:rStyle w:val="DebateUnderline"/>
        </w:rPr>
        <w:t xml:space="preserve"> between states </w:t>
      </w:r>
      <w:r w:rsidRPr="0085257C">
        <w:rPr>
          <w:rStyle w:val="DebateUnderline"/>
          <w:shd w:val="clear" w:color="auto" w:fill="00FFFF"/>
        </w:rPr>
        <w:t>could easily be much more intense than before.</w:t>
      </w:r>
      <w:r w:rsidRPr="0085257C">
        <w:t xml:space="preserve"> Certainly </w:t>
      </w:r>
      <w:r w:rsidRPr="0085257C">
        <w:rPr>
          <w:rStyle w:val="DebateUnderline"/>
          <w:shd w:val="clear" w:color="auto" w:fill="00FFFF"/>
        </w:rPr>
        <w:t>each</w:t>
      </w:r>
      <w:r w:rsidRPr="0085257C">
        <w:rPr>
          <w:rStyle w:val="DebateUnderline"/>
        </w:rPr>
        <w:t xml:space="preserve"> nuclear </w:t>
      </w:r>
      <w:r w:rsidRPr="0085257C">
        <w:rPr>
          <w:rStyle w:val="DebateUnderline"/>
          <w:shd w:val="clear" w:color="auto" w:fill="00FFFF"/>
        </w:rPr>
        <w:t>state’s military would place an even higher premium</w:t>
      </w:r>
      <w:r w:rsidRPr="0085257C">
        <w:t xml:space="preserve"> than before </w:t>
      </w:r>
      <w:r w:rsidRPr="0085257C">
        <w:rPr>
          <w:rStyle w:val="DebateUnderline"/>
          <w:shd w:val="clear" w:color="auto" w:fill="00FFFF"/>
        </w:rPr>
        <w:t>on being able to weaponize</w:t>
      </w:r>
      <w:r w:rsidRPr="0085257C">
        <w:t xml:space="preserve"> its military and civilian surpluses </w:t>
      </w:r>
      <w:r w:rsidRPr="0085257C">
        <w:rPr>
          <w:rStyle w:val="DebateUnderline"/>
          <w:shd w:val="clear" w:color="auto" w:fill="00FFFF"/>
        </w:rPr>
        <w:t>quickly</w:t>
      </w:r>
      <w:r w:rsidRPr="0085257C">
        <w:t xml:space="preserve">, to deploy forces that are survivable, and to have forces that can get to their targets and destroy them with high levels of probability. The advanced military states will also be even more inclined to develop and deploy enhanced air and missile defenses and long-range, precision guidance munitions, </w:t>
      </w:r>
      <w:r w:rsidRPr="0085257C">
        <w:rPr>
          <w:rStyle w:val="DebateUnderline"/>
          <w:shd w:val="clear" w:color="auto" w:fill="00FFFF"/>
        </w:rPr>
        <w:t>and</w:t>
      </w:r>
      <w:r w:rsidRPr="0085257C">
        <w:rPr>
          <w:shd w:val="clear" w:color="auto" w:fill="00FFFF"/>
        </w:rPr>
        <w:t xml:space="preserve"> </w:t>
      </w:r>
      <w:r w:rsidRPr="0085257C">
        <w:rPr>
          <w:rStyle w:val="DebateUnderline"/>
          <w:shd w:val="clear" w:color="auto" w:fill="00FFFF"/>
        </w:rPr>
        <w:t>to develop</w:t>
      </w:r>
      <w:r w:rsidRPr="0085257C">
        <w:rPr>
          <w:rStyle w:val="DebateUnderline"/>
        </w:rPr>
        <w:t xml:space="preserve"> a variety of preventative and </w:t>
      </w:r>
      <w:r w:rsidRPr="0085257C">
        <w:rPr>
          <w:rStyle w:val="DebateUnderline"/>
          <w:shd w:val="clear" w:color="auto" w:fill="00FFFF"/>
        </w:rPr>
        <w:t>preemptive war options</w:t>
      </w:r>
      <w:r w:rsidRPr="0085257C">
        <w:rPr>
          <w:rStyle w:val="DebateUnderline"/>
        </w:rPr>
        <w:t>.</w:t>
      </w:r>
      <w:r w:rsidRPr="0085257C">
        <w:t xml:space="preserve">  Certainly, in such a world, </w:t>
      </w:r>
      <w:r w:rsidRPr="0085257C">
        <w:rPr>
          <w:rStyle w:val="DebateUnderline"/>
        </w:rPr>
        <w:t>relations between states could become far less stable.</w:t>
      </w:r>
      <w:r w:rsidRPr="0085257C">
        <w:t xml:space="preserve"> Relatively </w:t>
      </w:r>
      <w:r w:rsidRPr="0085257C">
        <w:rPr>
          <w:rStyle w:val="DebateUnderline"/>
          <w:shd w:val="clear" w:color="auto" w:fill="00FFFF"/>
        </w:rPr>
        <w:t>small developments</w:t>
      </w:r>
      <w:r w:rsidRPr="0085257C">
        <w:t xml:space="preserve"> — e.g., Russian support for sympathetic near-abroad provinces; Pakistani-inspired terrorist strikes in India, such as those experienced recently in Mumbai; new Indian flanking activities in Iran near Pakistan; Chinese weapons developments or moves regarding Taiwan; state-sponsored assassination attempts of key figures in the Middle East or South West Asia, etc. — </w:t>
      </w:r>
      <w:r w:rsidRPr="0085257C">
        <w:rPr>
          <w:rStyle w:val="DebateUnderline"/>
          <w:shd w:val="clear" w:color="auto" w:fill="00FFFF"/>
        </w:rPr>
        <w:t>could easily prompt nuclear weapons deployments</w:t>
      </w:r>
      <w:r w:rsidRPr="0085257C">
        <w:rPr>
          <w:rStyle w:val="DebateUnderline"/>
        </w:rPr>
        <w:t xml:space="preserve"> with “strategic” consequences (arms races, strategic miscues, and </w:t>
      </w:r>
      <w:r w:rsidRPr="0085257C">
        <w:rPr>
          <w:rStyle w:val="DebateUnderline"/>
          <w:shd w:val="clear" w:color="auto" w:fill="00FFFF"/>
        </w:rPr>
        <w:t>even nuclear war</w:t>
      </w:r>
      <w:r w:rsidRPr="0085257C">
        <w:rPr>
          <w:rStyle w:val="DebateUnderline"/>
        </w:rPr>
        <w:t>).</w:t>
      </w:r>
      <w:r w:rsidRPr="0085257C">
        <w:t xml:space="preserve"> As Herman Kahn once noted, in such a world “</w:t>
      </w:r>
      <w:r w:rsidRPr="0085257C">
        <w:rPr>
          <w:rStyle w:val="DebateUnderline"/>
        </w:rPr>
        <w:t>every quarrel</w:t>
      </w:r>
      <w:r w:rsidRPr="0085257C">
        <w:t xml:space="preserve"> or difference of opinion </w:t>
      </w:r>
      <w:r w:rsidRPr="0085257C">
        <w:rPr>
          <w:rStyle w:val="DebateUnderline"/>
        </w:rPr>
        <w:t>may lead to violence</w:t>
      </w:r>
      <w:r w:rsidRPr="0085257C">
        <w:t xml:space="preserve"> of a kind </w:t>
      </w:r>
      <w:r w:rsidRPr="0085257C">
        <w:rPr>
          <w:rStyle w:val="DebateUnderline"/>
        </w:rPr>
        <w:t>quite different</w:t>
      </w:r>
      <w:r w:rsidRPr="00587B0B">
        <w:rPr>
          <w:rStyle w:val="DebateUnderline"/>
        </w:rPr>
        <w:t xml:space="preserve"> from what is possible today.”</w:t>
      </w:r>
      <w:r>
        <w:t>23  In short, we may soon see a future that neither the proponents of nuclear abolition, nor their critics, would ever want.</w:t>
      </w:r>
    </w:p>
    <w:p w14:paraId="398D2BDF" w14:textId="77777777" w:rsidR="00800D0D" w:rsidRDefault="00800D0D" w:rsidP="00145AB6">
      <w:pPr>
        <w:pStyle w:val="Heading2"/>
      </w:pPr>
      <w:r>
        <w:t>CP</w:t>
      </w:r>
    </w:p>
    <w:p w14:paraId="77D8E98B" w14:textId="77777777" w:rsidR="00800D0D" w:rsidRDefault="00800D0D" w:rsidP="0077540B">
      <w:pPr>
        <w:pStyle w:val="Heading4"/>
      </w:pPr>
      <w:r>
        <w:t>Text: The European Union should substantially increase its economic engagement toward Mexico by directly investing in the Federal Government of Mexico through S.E.P. (</w:t>
      </w:r>
      <w:r w:rsidRPr="00800F47">
        <w:t>Secretaría de Educación Pública</w:t>
      </w:r>
      <w:r>
        <w:t>).</w:t>
      </w:r>
    </w:p>
    <w:p w14:paraId="57846A0A" w14:textId="77777777" w:rsidR="00800D0D" w:rsidRDefault="00800D0D" w:rsidP="0077540B">
      <w:pPr>
        <w:pStyle w:val="Heading4"/>
      </w:pPr>
      <w:r>
        <w:t>EU engagement with Mexico solves a list of existential scenarios – spillsover to global leverage</w:t>
      </w:r>
    </w:p>
    <w:p w14:paraId="0DE4D4E2" w14:textId="77777777" w:rsidR="00800D0D" w:rsidRDefault="00800D0D" w:rsidP="0077540B">
      <w:r>
        <w:rPr>
          <w:rStyle w:val="StyleStyleBold12pt"/>
        </w:rPr>
        <w:t>Commission of the European Communities</w:t>
      </w:r>
      <w:r>
        <w:t>, 7/15/200</w:t>
      </w:r>
      <w:r>
        <w:rPr>
          <w:rStyle w:val="StyleStyleBold12pt"/>
        </w:rPr>
        <w:t>8</w:t>
      </w:r>
      <w:r>
        <w:t xml:space="preserve">, “Towards an EU-Mexico Strategic Partnership,” </w:t>
      </w:r>
      <w:hyperlink r:id="rId9" w:history="1">
        <w:r>
          <w:rPr>
            <w:rStyle w:val="Hyperlink"/>
          </w:rPr>
          <w:t>http://eur-lex.europa.eu/LexUriServ/LexUriServ.do?uri=COM:2008:0447:FIN:EN:PDF</w:t>
        </w:r>
      </w:hyperlink>
      <w:r>
        <w:t xml:space="preserve"> //BW</w:t>
      </w:r>
    </w:p>
    <w:p w14:paraId="1EC78E03" w14:textId="77777777" w:rsidR="00800D0D" w:rsidRDefault="00800D0D" w:rsidP="0077540B">
      <w:pPr>
        <w:pStyle w:val="CardIndented"/>
        <w:rPr>
          <w:rStyle w:val="StyleBoldUnderline"/>
        </w:rPr>
      </w:pPr>
      <w:r>
        <w:t xml:space="preserve">Since the entry into force of the Global Agreement, and during the last few years in particular, the EU and Mexico have developed an active and frank political dialogue on issues of mutual interest. This development has generated a good atmosphere between the EU and Mexico and has created the political conditions for the establishment of a closer dialogue on global issues. In this context, </w:t>
      </w:r>
      <w:r w:rsidRPr="001F17E2">
        <w:rPr>
          <w:rStyle w:val="StyleBoldUnderline"/>
          <w:highlight w:val="yellow"/>
        </w:rPr>
        <w:t>the need has been felt for a wider and more ambitious political framework to be established between the EU and Mexico,</w:t>
      </w:r>
      <w:r>
        <w:rPr>
          <w:rStyle w:val="StyleBoldUnderline"/>
        </w:rPr>
        <w:t xml:space="preserve"> in order to translate the political dialogue into an effective instrument for the coordination of positions on global issues, as well as on other issues of mutual concern</w:t>
      </w:r>
      <w:r>
        <w:t xml:space="preserve">, within multilateral fora and international institutions. Cooperation is one of the pillars of the Global Agreement and, accordingly, the EU and Mexico are implementing important and innovative development cooperation activities. </w:t>
      </w:r>
      <w:r>
        <w:rPr>
          <w:rStyle w:val="StyleBoldUnderline"/>
        </w:rPr>
        <w:t>Policy dialogues have been launched in areas such as environment and climate change, and also social cohesion</w:t>
      </w:r>
      <w:r>
        <w:t xml:space="preserve">. These dialogues aim at orienting cooperation activities and, at the same time, serve as a major vehicle for coordination between the EU and Mexico on sensitive global issues. </w:t>
      </w:r>
      <w:r>
        <w:rPr>
          <w:rStyle w:val="StyleBoldUnderline"/>
        </w:rPr>
        <w:t xml:space="preserve">In fact, on the issue of climate change, </w:t>
      </w:r>
      <w:r w:rsidRPr="001F17E2">
        <w:rPr>
          <w:rStyle w:val="StyleBoldUnderline"/>
          <w:highlight w:val="yellow"/>
        </w:rPr>
        <w:t>Mexico has adopted positions that are very close to those of the EU</w:t>
      </w:r>
      <w:r>
        <w:rPr>
          <w:rStyle w:val="StyleBoldUnderline"/>
        </w:rPr>
        <w:t>. By the end of this year, a policy dialogue on education and culture will most probably also be launched</w:t>
      </w:r>
      <w:r>
        <w:t xml:space="preserve">, building on existing programmes in the fields of youth, higher education and on cooperation instruments recently developed in the area of culture. </w:t>
      </w:r>
      <w:r w:rsidRPr="001F17E2">
        <w:rPr>
          <w:rStyle w:val="StyleBoldUnderline"/>
          <w:highlight w:val="yellow"/>
        </w:rPr>
        <w:t>Mexico’s considerable science and technology capacity and the diversity of its knowledge fabric make it an attractive cooperation partne</w:t>
      </w:r>
      <w:r>
        <w:rPr>
          <w:rStyle w:val="StyleBoldUnderline"/>
        </w:rPr>
        <w:t>r</w:t>
      </w:r>
      <w:r>
        <w:t xml:space="preserve"> for Europe. Since the entry into force of the 2004 EU/Mexico sectoral agreement on Science and Technology, </w:t>
      </w:r>
      <w:r>
        <w:rPr>
          <w:rStyle w:val="StyleBoldUnderline"/>
        </w:rPr>
        <w:t>scientific and technological cooperation between the EU and Mexico has increased considerably</w:t>
      </w:r>
      <w:r>
        <w:t xml:space="preserve">. In parallel, a </w:t>
      </w:r>
      <w:r>
        <w:rPr>
          <w:rStyle w:val="StyleBoldUnderline"/>
        </w:rPr>
        <w:t xml:space="preserve">number of programmes and initiatives have been launched in areas such as human rights, culture, development of SMEs, trade facilitation, etc. </w:t>
      </w:r>
      <w:r>
        <w:t xml:space="preserve">The progressive strengthening of EU-Mexico bilateral relations has ultimately led the EU and Mexico to clearly identify the need to establish closer bilateral political links and, in particular, to establish a “Strategic Partnership”. </w:t>
      </w:r>
      <w:r w:rsidRPr="001F17E2">
        <w:rPr>
          <w:rStyle w:val="StyleBoldUnderline"/>
          <w:highlight w:val="yellow"/>
        </w:rPr>
        <w:t>From Mexico’s point of view, the relationship with the EU is a vital factor for political diversification and balance in its international relations</w:t>
      </w:r>
      <w:r>
        <w:rPr>
          <w:rStyle w:val="StyleBoldUnderline"/>
        </w:rPr>
        <w:t xml:space="preserve">. </w:t>
      </w:r>
      <w:r>
        <w:t xml:space="preserve">There are a number of good reasons for the EU to have Mexico as a strategic partner. Mexico is a global player, is active in the G8 + G5 group and plays an active role in the “Heiligendamm Process” 1 . </w:t>
      </w:r>
      <w:r>
        <w:rPr>
          <w:rStyle w:val="StyleBoldUnderline"/>
        </w:rPr>
        <w:t>Its weight and influence will probably grow with time, even beyond Latin America. T</w:t>
      </w:r>
      <w:r>
        <w:t xml:space="preserve">he EU enjoys a rich bilateral relationship with Mexico, which has led to important results and achievements in recent years. Furthermore, the </w:t>
      </w:r>
      <w:r>
        <w:rPr>
          <w:rStyle w:val="StyleBoldUnderline"/>
        </w:rPr>
        <w:t>EU shares with Mexico a set of key fundamental values and enjoys close historical and cultural links.</w:t>
      </w:r>
      <w:r>
        <w:t xml:space="preserve"> While the Global Agreement is a bilateral instrument with impressive potential, the strategic partner status is specifically intended to derive from the capacity of a partner country to exert a significant influence on global issues. Consequently, the European Commission believes that it is a sound policy to consider all members of the G5 group as strategic partners. In purely political terms, the stepping up of bilateral relations to strategic partner status would raise the tone and the level of the relationship and would add a new source of dynamism to our cooperation. </w:t>
      </w:r>
      <w:r>
        <w:rPr>
          <w:rStyle w:val="StyleBoldUnderline"/>
        </w:rPr>
        <w:t>However, the main reason for establishing a strategic partnership with Mexico consists in the opportunity of further cementing our coordination in key multilateral fora and institutions. The Strategic Partnership would signify enhanced EU-Mexico cooperation on global issues</w:t>
      </w:r>
      <w:r>
        <w:t xml:space="preserve">. Coordination with Mexico could turn out to be particularly useful if the multidimensional “bridge” characteristics of this country are taken into account. </w:t>
      </w:r>
      <w:r>
        <w:rPr>
          <w:rStyle w:val="StyleBoldUnderline"/>
        </w:rPr>
        <w:t xml:space="preserve">Mexico has developed the capacity to balance OECD perceptions with developing country concerns, and this could indeed be a useful asset for reaching consensus at global level. </w:t>
      </w:r>
      <w:r w:rsidRPr="001F17E2">
        <w:rPr>
          <w:rStyle w:val="Emphasis"/>
          <w:highlight w:val="yellow"/>
        </w:rPr>
        <w:t>A closer relationship with Mexico could also facilitate the development of consensus on key regional issues between the EU and its Latin American partners.</w:t>
      </w:r>
      <w:r>
        <w:rPr>
          <w:rStyle w:val="Emphasis"/>
        </w:rPr>
        <w:t xml:space="preserve"> </w:t>
      </w:r>
      <w:r>
        <w:t>4. THE STRATEGIC PARTNERSHIP: A TWO-LEVEL MECHANISM In consideration of the above, the main objective of the Strategic Partnership will consist in having Mexico and the EU act as global allies in all key multilateral fora and institutions. In practical terms, the Strategic Partnership will have implications at two levels</w:t>
      </w:r>
      <w:r>
        <w:rPr>
          <w:rStyle w:val="StyleBoldUnderline"/>
        </w:rPr>
        <w:t xml:space="preserve">. First, it will enhance EU-Mexico coordination at the multilateral level on global issues. Secondly, it will lend additional political impetus to the development of bilateral relations and initiatives. </w:t>
      </w:r>
      <w:r>
        <w:t>Consequently, the Strategic Partnership will function on the basis of a self-reinforcing twolevel mechanism: bilateral dialogues and cooperation will be conducted as part of the legal and operational framework of the existing agreement, and will be strengthened by the newly established political framework and by the dynamics that will result from it. These dialogues and cooperation will create proximity and facilitate exchanges among experts, civil servants and policy-makers. This, in turn, will foster coordination on global issues in the corresponding areas. In the new political context created by the Strategic Partnership</w:t>
      </w:r>
      <w:r>
        <w:rPr>
          <w:rStyle w:val="StyleBoldUnderline"/>
        </w:rPr>
        <w:t xml:space="preserve">, </w:t>
      </w:r>
      <w:r w:rsidRPr="00CA6478">
        <w:rPr>
          <w:rStyle w:val="StyleBoldUnderline"/>
          <w:highlight w:val="yellow"/>
        </w:rPr>
        <w:t>the EU and Mexico will have more opportunities to deal in depth with sensitive issues, even domestic one</w:t>
      </w:r>
      <w:r>
        <w:rPr>
          <w:rStyle w:val="StyleBoldUnderline"/>
        </w:rPr>
        <w:t xml:space="preserve">s. This will better enable the parties to pursue - with increased energy - the safeguarding of shared values, such as human rights, democracy, rule of law, good governance and legal security. </w:t>
      </w:r>
      <w:r>
        <w:t xml:space="preserve">5. THE ADDED VALUE: EU-MEXICO COORDINATION ON GLOBAL ISSUES </w:t>
      </w:r>
      <w:r>
        <w:rPr>
          <w:rStyle w:val="StyleBoldUnderline"/>
        </w:rPr>
        <w:t>The EU and Mexico already share values, perceptions and visions</w:t>
      </w:r>
      <w:r>
        <w:t xml:space="preserve">. From the EU perspective, Mexico is a “like-minded country”. In multilateral fora, </w:t>
      </w:r>
      <w:r>
        <w:rPr>
          <w:rStyle w:val="StyleBoldUnderline"/>
        </w:rPr>
        <w:t>Mexico on many occasions tends to adopt positions that are very close to those of the EU</w:t>
      </w:r>
      <w:r>
        <w:t xml:space="preserve">. The Strategic Partnership should help in further reinforcing this tendency, by providing a strong political framework and thus enhancing dialogue and coordination between the EU and Mexico. The </w:t>
      </w:r>
      <w:r>
        <w:rPr>
          <w:rStyle w:val="StyleBoldUnderline"/>
        </w:rPr>
        <w:t>Strategic Partnership</w:t>
      </w:r>
      <w:r>
        <w:t xml:space="preserve"> with Mexico, more than aiming at establishing a common agenda or at producing a specific action plan, </w:t>
      </w:r>
      <w:r>
        <w:rPr>
          <w:rStyle w:val="StyleBoldUnderline"/>
        </w:rPr>
        <w:t>will favour the adoption of a methodology for consultation and coordination. It should lead to the emergence of a new mutual sensitivity, causing the parties to pay due attention to their respective interests and concerns</w:t>
      </w:r>
      <w:r>
        <w:t xml:space="preserve">, on every occasion in which positions around global issues are at stake. </w:t>
      </w:r>
      <w:r>
        <w:rPr>
          <w:rStyle w:val="StyleBoldUnderline"/>
        </w:rPr>
        <w:t>On global issues we are facing an evolving agenda. In recent years, the international community has had to confront a succession of issues of global concern, from terrorism to climate change, from international financial market volatility to increasing oil and food prices</w:t>
      </w:r>
      <w:r>
        <w:t xml:space="preserve">, etc. Rather than simply listing the areas for cooperation, what matters at this stage is to cultivate the habit of consultation and coordination, to develop the reflex of taking respective views and concerns into account during the elaboration and adoption of positions on specific global issues. </w:t>
      </w:r>
      <w:r w:rsidRPr="00CA6478">
        <w:rPr>
          <w:rStyle w:val="StyleBoldUnderline"/>
          <w:highlight w:val="yellow"/>
        </w:rPr>
        <w:t xml:space="preserve">There are several global issues on which the need for effective EU-Mexico coordination </w:t>
      </w:r>
      <w:r w:rsidRPr="00CA6478">
        <w:rPr>
          <w:rStyle w:val="StyleBoldUnderline"/>
        </w:rPr>
        <w:t>is already clearly felt</w:t>
      </w:r>
      <w:r>
        <w:rPr>
          <w:rStyle w:val="StyleBoldUnderline"/>
        </w:rPr>
        <w:t xml:space="preserve"> a</w:t>
      </w:r>
      <w:r>
        <w:t xml:space="preserve">nd where, in various cases, some coordination is already being established under the existing Agreement. However, for the reasons explained above, this list is not and cannot be exhaustive. At present, the main areas to be highlighted for coordination are the following: 1. </w:t>
      </w:r>
      <w:r w:rsidRPr="00CA6478">
        <w:rPr>
          <w:rStyle w:val="StyleBoldUnderline"/>
          <w:highlight w:val="yellow"/>
        </w:rPr>
        <w:t>Political issues</w:t>
      </w:r>
      <w:r>
        <w:rPr>
          <w:rStyle w:val="StyleBoldUnderline"/>
        </w:rPr>
        <w:t>, such as multilateralism, democracy, human rights, rule of law, cultural dialogue, Latin America, regional integration, Rio Group; 2</w:t>
      </w:r>
      <w:r w:rsidRPr="00CA6478">
        <w:rPr>
          <w:rStyle w:val="StyleBoldUnderline"/>
          <w:highlight w:val="yellow"/>
        </w:rPr>
        <w:t>. Security issues,</w:t>
      </w:r>
      <w:r>
        <w:rPr>
          <w:rStyle w:val="StyleBoldUnderline"/>
        </w:rPr>
        <w:t xml:space="preserve"> such as the fight against terrorism, failed states, organised crime, drug and human trafficking; 3. </w:t>
      </w:r>
      <w:r w:rsidRPr="00CA6478">
        <w:rPr>
          <w:rStyle w:val="StyleBoldUnderline"/>
          <w:highlight w:val="yellow"/>
        </w:rPr>
        <w:t>Environmental issues</w:t>
      </w:r>
      <w:r w:rsidRPr="00C06ECC">
        <w:rPr>
          <w:rStyle w:val="StyleBoldUnderline"/>
          <w:highlight w:val="yellow"/>
        </w:rPr>
        <w:t xml:space="preserve">, </w:t>
      </w:r>
      <w:r w:rsidRPr="00EA15D0">
        <w:rPr>
          <w:rStyle w:val="StyleBoldUnderline"/>
        </w:rPr>
        <w:t>such as climate change, natural disasters, fight against overexploitation of fish stocks;</w:t>
      </w:r>
      <w:r>
        <w:rPr>
          <w:rStyle w:val="StyleBoldUnderline"/>
        </w:rPr>
        <w:t xml:space="preserve"> 4. </w:t>
      </w:r>
      <w:r w:rsidRPr="00CA6478">
        <w:rPr>
          <w:rStyle w:val="StyleBoldUnderline"/>
          <w:highlight w:val="yellow"/>
        </w:rPr>
        <w:t>Socio-Economic issues</w:t>
      </w:r>
      <w:r>
        <w:rPr>
          <w:rStyle w:val="StyleBoldUnderline"/>
        </w:rPr>
        <w:t xml:space="preserve">, such as development policy, investment and social responsibility, innovation and intellectual property rights, open markets, social policies, decent work/social protection, migration, poverty, global macro-financial stability, good governance in the tax area, energy security, sustainability and improved efficiency, food prices, fisheries, maritime policy and ocean governance, transport issues of common interest. </w:t>
      </w:r>
      <w:r>
        <w:t xml:space="preserve">6. POSITIVE IMPACT ON BILATERAL ISSUES The new political dynamism generated by the establishment of an EU-Mexico Strategic Partnership, is expected also to have a positive impact on specific EU-Mexico bilateral issues. </w:t>
      </w:r>
      <w:r>
        <w:rPr>
          <w:rStyle w:val="StyleBoldUnderline"/>
        </w:rPr>
        <w:t xml:space="preserve">Progress is to be expected in particular in areas such as social and economic cooperation, cooperation in human rights, cultural exchanges, cooperation in the fields of education, trade, competition and civil aviation. It should also help to better exploit the potential in the trade and investment area offered by the Global Agreement. </w:t>
      </w:r>
    </w:p>
    <w:p w14:paraId="689FCD7F" w14:textId="77777777" w:rsidR="00800D0D" w:rsidRDefault="00800D0D" w:rsidP="00145AB6">
      <w:pPr>
        <w:pStyle w:val="Heading3"/>
      </w:pPr>
      <w:r>
        <w:t>2NC Solvency – Education/Science</w:t>
      </w:r>
    </w:p>
    <w:p w14:paraId="559B7B1E" w14:textId="77777777" w:rsidR="00800D0D" w:rsidRDefault="00800D0D" w:rsidP="00145AB6">
      <w:pPr>
        <w:pStyle w:val="Heading4"/>
      </w:pPr>
      <w:r>
        <w:t>ALFA and Erasmus Mundus solves student exchange</w:t>
      </w:r>
    </w:p>
    <w:p w14:paraId="48CF2303" w14:textId="77777777" w:rsidR="00800D0D" w:rsidRDefault="00800D0D" w:rsidP="00145AB6">
      <w:r>
        <w:rPr>
          <w:rStyle w:val="StyleStyleBold12pt"/>
        </w:rPr>
        <w:t>European Commission</w:t>
      </w:r>
      <w:r>
        <w:t>, 1/20</w:t>
      </w:r>
      <w:r>
        <w:rPr>
          <w:rStyle w:val="StyleStyleBold12pt"/>
        </w:rPr>
        <w:t>12</w:t>
      </w:r>
      <w:r>
        <w:t xml:space="preserve">, “Country Briefing On Regional Cooperation Programmes Venezuela Programme Review,” </w:t>
      </w:r>
      <w:hyperlink r:id="rId10" w:history="1">
        <w:r>
          <w:rPr>
            <w:rStyle w:val="Hyperlink"/>
          </w:rPr>
          <w:t>http://ec.europa.eu/europeaid/where/latin-america/regional-cooperation/documents/venezuela2012.pdf</w:t>
        </w:r>
      </w:hyperlink>
      <w:r>
        <w:t xml:space="preserve"> //BW</w:t>
      </w:r>
    </w:p>
    <w:p w14:paraId="4D7F0042" w14:textId="77777777" w:rsidR="00800D0D" w:rsidRDefault="00800D0D" w:rsidP="00145AB6">
      <w:pPr>
        <w:pStyle w:val="CardIndented"/>
      </w:pPr>
      <w:r>
        <w:t xml:space="preserve">Erasmus Mundus for Latin America (Action 2 — Strand 1) </w:t>
      </w:r>
      <w:r w:rsidRPr="00D9721F">
        <w:rPr>
          <w:rStyle w:val="StyleBoldUnderline"/>
          <w:highlight w:val="yellow"/>
        </w:rPr>
        <w:t>The Erasmus Mundus</w:t>
      </w:r>
      <w:r>
        <w:rPr>
          <w:rStyle w:val="StyleBoldUnderline"/>
        </w:rPr>
        <w:t xml:space="preserve"> - External Cooperation Window (EM-ECW) programme</w:t>
      </w:r>
      <w:r>
        <w:t xml:space="preserve"> was expected to be an opportunity to capitalize on the experience and best practice already acquired through the Alban programme (EU Programme of high level scholarships for Latin America). Alban </w:t>
      </w:r>
      <w:r w:rsidRPr="00D9721F">
        <w:rPr>
          <w:rStyle w:val="StyleBoldUnderline"/>
          <w:highlight w:val="yellow"/>
        </w:rPr>
        <w:t>promoted mobility of Latin American graduates into the European Area of Higher Education, covering the period 2002-2010 with a total budget of EUR 109.98 million, with an EU contribution of EUR 84.650 million</w:t>
      </w:r>
      <w:r>
        <w:rPr>
          <w:rStyle w:val="StyleBoldUnderline"/>
        </w:rPr>
        <w:t>, (out of which EUR 75 million were devoted to scholarships</w:t>
      </w:r>
      <w:r>
        <w:t xml:space="preserve">). After 5 Calls, 3319 grant-holders were selected coming from the 18 Latin American participating countries. </w:t>
      </w:r>
      <w:r>
        <w:rPr>
          <w:rStyle w:val="StyleBoldUnderline"/>
        </w:rPr>
        <w:t>Erasmus Mundus aims at contributing to the improvement of education and training of human resources, as well as at promoting partnerships and institutional cooperation exchanges between Higher Education Institutions. The first EM-ECW Call for Proposals dedicated to the Latin American region was launched in December 2008 with a total budget of EUR 41.6 million</w:t>
      </w:r>
      <w:r>
        <w:t xml:space="preserve">. For the period 2009-2013, the structure was changed to Erasmus Mundus II Action 2 — Strand 1 — Partnerships with Latin America, however, the objectives pursued by the EMECW remain the same. In December 2011, a Call for Proposals for the Erasmus Mundus II Action 2 — Strand 1 — Partnerships with Latin America was published with a budget of EUR 19.92 million. ALFA — Latin America Academic Training </w:t>
      </w:r>
      <w:r w:rsidRPr="00D9721F">
        <w:rPr>
          <w:rStyle w:val="StyleBoldUnderline"/>
          <w:highlight w:val="yellow"/>
        </w:rPr>
        <w:t>The ALFA programme</w:t>
      </w:r>
      <w:r>
        <w:rPr>
          <w:rStyle w:val="StyleBoldUnderline"/>
        </w:rPr>
        <w:t xml:space="preserve">, which began in 1994, seeks to reinforce cooperation in the field of Higher Education. The programme </w:t>
      </w:r>
      <w:r w:rsidRPr="00D9721F">
        <w:rPr>
          <w:rStyle w:val="StyleBoldUnderline"/>
          <w:highlight w:val="yellow"/>
        </w:rPr>
        <w:t>co-finances</w:t>
      </w:r>
      <w:r>
        <w:rPr>
          <w:rStyle w:val="StyleBoldUnderline"/>
        </w:rPr>
        <w:t xml:space="preserve"> projects aiming at improving the capacity of individuals and institutions</w:t>
      </w:r>
      <w:r>
        <w:t xml:space="preserve"> (universities and other relevant organisations). The first phase, ALFA I, with a EC contribution of EUR 31 million, ran until 1999. The second phase, ALFA II (2000-2005), with a total of 10 selection rounds, represented a EC contribution of EUR 54.6 million distributed to the 225 approved projects (72 % of the total project’s costs on average). </w:t>
      </w:r>
      <w:r>
        <w:rPr>
          <w:rStyle w:val="StyleBoldUnderline"/>
        </w:rPr>
        <w:t xml:space="preserve">Held by 770 distinct institutions organised by means of networks, it has operated </w:t>
      </w:r>
      <w:r w:rsidRPr="00D9721F">
        <w:rPr>
          <w:rStyle w:val="StyleBoldUnderline"/>
          <w:highlight w:val="yellow"/>
        </w:rPr>
        <w:t>more than 3 600 training exchange</w:t>
      </w:r>
      <w:r w:rsidRPr="00D9721F">
        <w:rPr>
          <w:highlight w:val="yellow"/>
        </w:rPr>
        <w:t>s</w:t>
      </w:r>
      <w:r>
        <w:t xml:space="preserve">. The third phase of Alfa (2007-2013), with a EC contribution of EUR 75 million, is expected to be an opportunity to capitalize on the experience acquired and to promote and spread the best practice gained to date. Under the first Call for Proposals (CfP), 14 projects have been implemented since 2009, with a total budget of EUR 23.2 million (EC contribution: EUR 19.34 million), benefiting 133 participants, 78 % of which from Latin America. From the 155 proposals received for the second Call for Proposals, 19 projects were selected. In addition, out of the 378 participants benefiting from the EC’s contribution of EUR 30.38 million, 80.2 % come from Latin America. Under the ALFA III third and last Call for Proposals, 19 selected projects have been signed in December 2011 with a budget of EUR 25.56 million (EC contribution: EUR 23.02 million). </w:t>
      </w:r>
    </w:p>
    <w:p w14:paraId="1C39B979" w14:textId="77777777" w:rsidR="00800D0D" w:rsidRDefault="00800D0D" w:rsidP="00121BC2"/>
    <w:p w14:paraId="6D8D1419" w14:textId="77777777" w:rsidR="0077540B" w:rsidRDefault="0077540B" w:rsidP="0077540B">
      <w:pPr>
        <w:pStyle w:val="Heading2"/>
      </w:pPr>
      <w:r>
        <w:t>K</w:t>
      </w:r>
    </w:p>
    <w:p w14:paraId="6DB2CA98" w14:textId="77777777" w:rsidR="0040678B" w:rsidRPr="00CC3516" w:rsidRDefault="0040678B" w:rsidP="0040678B">
      <w:pPr>
        <w:pStyle w:val="Heading4"/>
      </w:pPr>
      <w:r>
        <w:t>Movements in Latin America are successfully producing alternatives to global neoliberalism – the plan’s economic imposition crushes these spaces of resistance, reducing the globe to a single, monocultural economic model</w:t>
      </w:r>
    </w:p>
    <w:p w14:paraId="7F131EB4" w14:textId="77777777" w:rsidR="0040678B" w:rsidRPr="006F12C2" w:rsidRDefault="0040678B" w:rsidP="0040678B">
      <w:pPr>
        <w:rPr>
          <w:rStyle w:val="StyleStyleBold12pt"/>
        </w:rPr>
      </w:pPr>
      <w:r w:rsidRPr="006F12C2">
        <w:rPr>
          <w:rStyle w:val="StyleStyleBold12pt"/>
        </w:rPr>
        <w:t>Vattimo &amp; Zabala 11</w:t>
      </w:r>
    </w:p>
    <w:p w14:paraId="1B8DD867" w14:textId="77777777" w:rsidR="0040678B" w:rsidRDefault="0040678B" w:rsidP="0040678B">
      <w:r>
        <w:t xml:space="preserve">(Gianni, Prof. of Theoretical Philosophy @ U of Turin, Santiago, Prof. of Philosophy @ U of Barcelona, </w:t>
      </w:r>
      <w:r w:rsidRPr="003426B3">
        <w:rPr>
          <w:rStyle w:val="StyleBoldUnderline"/>
        </w:rPr>
        <w:t>Hermeneutic Communism</w:t>
      </w:r>
      <w:r>
        <w:t>, pgs. 124-131)</w:t>
      </w:r>
    </w:p>
    <w:p w14:paraId="2BB3A862" w14:textId="77777777" w:rsidR="0040678B" w:rsidRDefault="0040678B" w:rsidP="0040678B"/>
    <w:p w14:paraId="264F7D96" w14:textId="77777777" w:rsidR="0040678B" w:rsidRPr="00262959" w:rsidRDefault="0040678B" w:rsidP="0040678B">
      <w:pPr>
        <w:rPr>
          <w:b/>
          <w:bCs/>
          <w:u w:val="single"/>
        </w:rPr>
      </w:pPr>
      <w:r>
        <w:t>The “Bolivarian Revolution” is Chavez’s commitment to twenty first- century socialism.” Named after Simon Bolivar, the early eighteenth-century Latin American revolutionary leader in the South American wars of independence,</w:t>
      </w:r>
      <w:r w:rsidRPr="006F12C2">
        <w:rPr>
          <w:rStyle w:val="StyleBoldUnderline"/>
        </w:rPr>
        <w:t xml:space="preserve"> the “Bolivarian Revolution” names the desire to bring about Bolivar’s dream of a united Latin America</w:t>
      </w:r>
      <w:r>
        <w:t xml:space="preserve">. While for Bolivar the union of Latin America was against the Spanish oppressors, </w:t>
      </w:r>
      <w:r w:rsidRPr="006F12C2">
        <w:rPr>
          <w:rStyle w:val="StyleBoldUnderline"/>
        </w:rPr>
        <w:t>for Chavez</w:t>
      </w:r>
      <w:r>
        <w:t xml:space="preserve"> the </w:t>
      </w:r>
      <w:r w:rsidRPr="006F12C2">
        <w:rPr>
          <w:rStyle w:val="StyleBoldUnderline"/>
        </w:rPr>
        <w:t>unification is against</w:t>
      </w:r>
      <w:r>
        <w:t xml:space="preserve"> the </w:t>
      </w:r>
      <w:r w:rsidRPr="004A5F0A">
        <w:rPr>
          <w:rStyle w:val="Emphasis"/>
        </w:rPr>
        <w:t>U.S. neoliberal and military impositions that</w:t>
      </w:r>
      <w:r>
        <w:t xml:space="preserve">, together with the “dictatorship of the Monetary Fund,” </w:t>
      </w:r>
      <w:r w:rsidRPr="004A5F0A">
        <w:rPr>
          <w:rStyle w:val="Emphasis"/>
        </w:rPr>
        <w:t>have reduced</w:t>
      </w:r>
      <w:r w:rsidRPr="006F12C2">
        <w:rPr>
          <w:rStyle w:val="Emphasis"/>
        </w:rPr>
        <w:t xml:space="preserve"> the region to a great slum</w:t>
      </w:r>
      <w:r>
        <w:t xml:space="preserve">, that is, the discharge of capitalism. As we can predict, </w:t>
      </w:r>
      <w:r w:rsidRPr="006F12C2">
        <w:rPr>
          <w:rStyle w:val="StyleBoldUnderline"/>
        </w:rPr>
        <w:t>it is just from these slums that Chavez receives most of his electoral support</w:t>
      </w:r>
      <w:r>
        <w:t xml:space="preserve">, as his political initiatives are all directed toward the weakest population. </w:t>
      </w:r>
      <w:r w:rsidRPr="006F12C2">
        <w:rPr>
          <w:rStyle w:val="StyleBoldUnderline"/>
        </w:rPr>
        <w:t>When Chavez</w:t>
      </w:r>
      <w:r>
        <w:t xml:space="preserve"> finally </w:t>
      </w:r>
      <w:r w:rsidRPr="006F12C2">
        <w:rPr>
          <w:rStyle w:val="StyleBoldUnderline"/>
        </w:rPr>
        <w:t>managed to secure control over</w:t>
      </w:r>
      <w:r>
        <w:t xml:space="preserve"> the </w:t>
      </w:r>
      <w:r w:rsidRPr="006F12C2">
        <w:rPr>
          <w:rStyle w:val="StyleBoldUnderline"/>
        </w:rPr>
        <w:t>oil resources</w:t>
      </w:r>
      <w:r>
        <w:t xml:space="preserve"> after the coup against him in 2002, </w:t>
      </w:r>
      <w:r w:rsidRPr="006F12C2">
        <w:rPr>
          <w:rStyle w:val="StyleBoldUnderline"/>
        </w:rPr>
        <w:t>he obliged</w:t>
      </w:r>
      <w:r>
        <w:t xml:space="preserve"> Venezuela’s largest oil company </w:t>
      </w:r>
      <w:r w:rsidRPr="006F12C2">
        <w:rPr>
          <w:rStyle w:val="StyleBoldUnderline"/>
        </w:rPr>
        <w:t>PdVSA, to distribute oil wealth throughout the country</w:t>
      </w:r>
      <w:r>
        <w:t xml:space="preserve">” This weak communist plan is called the “Oil Sowing Plan,”3“ and </w:t>
      </w:r>
      <w:r w:rsidRPr="006F12C2">
        <w:rPr>
          <w:rStyle w:val="StyleBoldUnderline"/>
        </w:rPr>
        <w:t>it invites communities to design their own development projects, for which PdVSA provides the funding</w:t>
      </w:r>
      <w:r>
        <w:t xml:space="preserve">. </w:t>
      </w:r>
      <w:r w:rsidRPr="006F12C2">
        <w:rPr>
          <w:sz w:val="12"/>
          <w:szCs w:val="12"/>
        </w:rPr>
        <w:t>In 2005, social programs such as Barrio Adentro (for community health), Sucre (for university scholarships), and others received more than 6.9 billion dollars from PdVSA. Perhaps the most famous social program is Mision Milagro, which performed free eye surgery on thousands of Venezuelans. This program is part of the greater Cuban-Venezuelan agreement where, in exchange for subsidized petroleum, 14,000 Cuban doctors were sent to help the country transform “the situation of the poor districts, where 11,000 neighborhood clinics have been established and the health budget has tripled.””</w:t>
      </w:r>
      <w:r>
        <w:t xml:space="preserve"> </w:t>
      </w:r>
      <w:r w:rsidRPr="006F12C2">
        <w:rPr>
          <w:rStyle w:val="StyleBoldUnderline"/>
        </w:rPr>
        <w:t>As a consequence of this weak communist political program, extreme poverty has been reduced by 72 percent since 2003, infant mortality has dropped by more than one-third, and Venezuela has</w:t>
      </w:r>
      <w:r>
        <w:t xml:space="preserve"> now </w:t>
      </w:r>
      <w:r w:rsidRPr="006F12C2">
        <w:rPr>
          <w:rStyle w:val="StyleBoldUnderline"/>
        </w:rPr>
        <w:t>become a territory free of illiteracy</w:t>
      </w:r>
      <w:r>
        <w:t xml:space="preserve">" This cooperation with Cuba is also a defense against common enemies: the United States and the IMF. As we have said, </w:t>
      </w:r>
      <w:r w:rsidRPr="006F12C2">
        <w:rPr>
          <w:rStyle w:val="StyleBoldUnderline"/>
        </w:rPr>
        <w:t xml:space="preserve">Chavez’s Bolivarian Revolution is not limited to his country"“ but takes interest in </w:t>
      </w:r>
      <w:r w:rsidRPr="006F12C2">
        <w:rPr>
          <w:rStyle w:val="Emphasis"/>
        </w:rPr>
        <w:t>the whole region</w:t>
      </w:r>
      <w:r>
        <w:t xml:space="preserve">. Together with Castro (who quickly also became his “mentor”),“ Chavez began to support other politicians who shared these common enemies and were also interested in favoring the weakest citizens of their countries. </w:t>
      </w:r>
      <w:r w:rsidRPr="006F12C2">
        <w:rPr>
          <w:rStyle w:val="StyleBoldUnderline"/>
        </w:rPr>
        <w:t>Inspired by Chavez’s democratic election and social revolt against neoliberalism</w:t>
      </w:r>
      <w:r>
        <w:t xml:space="preserve"> in 2002, </w:t>
      </w:r>
      <w:r w:rsidRPr="006F12C2">
        <w:rPr>
          <w:rStyle w:val="StyleBoldUnderline"/>
        </w:rPr>
        <w:t>Lula was</w:t>
      </w:r>
      <w:r>
        <w:t xml:space="preserve"> (democratically) </w:t>
      </w:r>
      <w:r w:rsidRPr="006F12C2">
        <w:rPr>
          <w:rStyle w:val="StyleBoldUnderline"/>
        </w:rPr>
        <w:t>elected president of Brazil</w:t>
      </w:r>
      <w:r>
        <w:t xml:space="preserve">, </w:t>
      </w:r>
      <w:r w:rsidRPr="006F12C2">
        <w:rPr>
          <w:rStyle w:val="StyleBoldUnderline"/>
        </w:rPr>
        <w:t>Kirchner in Argentina</w:t>
      </w:r>
      <w:r>
        <w:t xml:space="preserve"> in zoo3, </w:t>
      </w:r>
      <w:r w:rsidRPr="006F12C2">
        <w:rPr>
          <w:rStyle w:val="StyleBoldUnderline"/>
        </w:rPr>
        <w:t>Bachelet in Chile</w:t>
      </w:r>
      <w:r>
        <w:t xml:space="preserve"> in 2005, </w:t>
      </w:r>
      <w:r w:rsidRPr="006F12C2">
        <w:rPr>
          <w:rStyle w:val="StyleBoldUnderline"/>
        </w:rPr>
        <w:t>Morales in Bolivia</w:t>
      </w:r>
      <w:r>
        <w:t xml:space="preserve"> in 2005, </w:t>
      </w:r>
      <w:r w:rsidRPr="006F12C2">
        <w:rPr>
          <w:rStyle w:val="StyleBoldUnderline"/>
        </w:rPr>
        <w:t>Correa in Ecuador</w:t>
      </w:r>
      <w:r>
        <w:t xml:space="preserve"> in zoo6, </w:t>
      </w:r>
      <w:r w:rsidRPr="006F12C2">
        <w:rPr>
          <w:rStyle w:val="StyleBoldUnderline"/>
        </w:rPr>
        <w:t>Ortega in Nicaragua</w:t>
      </w:r>
      <w:r>
        <w:t xml:space="preserve"> in 2006, </w:t>
      </w:r>
      <w:r w:rsidRPr="006F12C2">
        <w:rPr>
          <w:rStyle w:val="StyleBoldUnderline"/>
        </w:rPr>
        <w:t>Lugo in Paraguay</w:t>
      </w:r>
      <w:r>
        <w:t xml:space="preserve"> in 2008, </w:t>
      </w:r>
      <w:r w:rsidRPr="006F12C2">
        <w:rPr>
          <w:rStyle w:val="StyleBoldUnderline"/>
        </w:rPr>
        <w:t>Funes in El Salvador</w:t>
      </w:r>
      <w:r>
        <w:t xml:space="preserve"> in 2009, </w:t>
      </w:r>
      <w:r w:rsidRPr="006F12C2">
        <w:rPr>
          <w:rStyle w:val="StyleBoldUnderline"/>
        </w:rPr>
        <w:t>and Mujica in Uruguay</w:t>
      </w:r>
      <w:r>
        <w:t xml:space="preserve"> in 2009.43 While most of </w:t>
      </w:r>
      <w:r w:rsidRPr="006F12C2">
        <w:rPr>
          <w:rStyle w:val="StyleBoldUnderline"/>
        </w:rPr>
        <w:t>these politicians enacted, in different ways, weak communist programs</w:t>
      </w:r>
      <w:r w:rsidRPr="00D64160">
        <w:rPr>
          <w:sz w:val="12"/>
          <w:szCs w:val="12"/>
        </w:rPr>
        <w:t xml:space="preserve">, the most representative politician and closest ally of Chavez is Evo Morales,““* who only three months after taking office withdrew from the IMF and World Bank because of their tendencies “to settle disputes in favor of international corporations and against governments.”‘*5 As Forest Hylton and Sinclair Thomson point out, although “Latin America has been the site of the most radical opposition to neoliberal restructuring over the past five years, Bolivia has been its insurrectionary frontline.”‘*‘ Morales not only has become the first president of Bolivia from the country’s ethnic majority (Aymaras) but also is among the first in the region to undertake a radical nationalization of his countrys resources (oil, natural gas, and almost half of the world’s reserves of lithium), against exploitation by foreign corporations (BR General Motors, Bechtel) and in favor of control by native Indians." But in order to recover control over Bolivia’s natural resources, Morales was obliged (through a referendum held on January 25, 2009) to change the constitution, which had been written by the descendants of the Spanish colonizers. These colonizers, who today as then, represent the ethnic minority live in the eastern provinces of Bolivia, which contain most of the country’s resources. As we can predict, Morales’s greatest obstacle came from these white minorities, who, as Richard Gott of the Guardian explains, still “have a racist and fascist mentality and, after centuries in control, dislike the prospect of their future being dominated by the formerly suppressed indigenous majority” Nevertheless, the referendum passed with 61.43 percent of the vote, enabling a reform of the land and judiciary systems “for the benefit of the people. Yet more important- and at the heart of the new constitutional charter-are the clauses that strengthen the rights of the country’s indigenous peoples.”‘*9 Unfortunately to win approval, the new constitution needed more than popular democratic support, because the eastern provinces of Santa Cruz, Tarija, Beni, and Pando not only tried to boycott it but also violently threatened to declare their independence from Bolivia. Although the European Union deployed a group of observers during the election, 5° it was </w:t>
      </w:r>
      <w:r w:rsidRPr="00D64160">
        <w:rPr>
          <w:rStyle w:val="StyleBoldUnderline"/>
          <w:sz w:val="12"/>
          <w:szCs w:val="12"/>
        </w:rPr>
        <w:t>UNASUR</w:t>
      </w:r>
      <w:r w:rsidRPr="00D64160">
        <w:rPr>
          <w:sz w:val="12"/>
          <w:szCs w:val="12"/>
        </w:rPr>
        <w:t xml:space="preserve"> (Union of South American Nations) that managed, after an emergency summit held in the Chilean capital, to obtain respect from the eastern provinces for their democratically elected president and receive assurances of their peaceful participation in the referendum.</w:t>
      </w:r>
      <w:r>
        <w:t xml:space="preserve"> After the summit, which allowed the referendum to take place, Morales declared that this </w:t>
      </w:r>
      <w:r w:rsidRPr="00D64160">
        <w:rPr>
          <w:rStyle w:val="StyleBoldUnderline"/>
        </w:rPr>
        <w:t>was the first time in the</w:t>
      </w:r>
      <w:r>
        <w:t xml:space="preserve"> history of the </w:t>
      </w:r>
      <w:r w:rsidRPr="00D64160">
        <w:rPr>
          <w:rStyle w:val="StyleBoldUnderline"/>
        </w:rPr>
        <w:t>region</w:t>
      </w:r>
      <w:r>
        <w:t xml:space="preserve"> “that the </w:t>
      </w:r>
      <w:r w:rsidRPr="00D64160">
        <w:rPr>
          <w:rStyle w:val="StyleBoldUnderline"/>
        </w:rPr>
        <w:t>countries have decided to resolve the problems of South America themselves</w:t>
      </w:r>
      <w:r>
        <w:t xml:space="preserve">. </w:t>
      </w:r>
      <w:r w:rsidRPr="00D64160">
        <w:rPr>
          <w:rStyle w:val="Emphasis"/>
        </w:rPr>
        <w:t>In the past, even to deal with</w:t>
      </w:r>
      <w:r>
        <w:t xml:space="preserve"> some </w:t>
      </w:r>
      <w:r w:rsidRPr="00D64160">
        <w:rPr>
          <w:rStyle w:val="Emphasis"/>
        </w:rPr>
        <w:t>internal</w:t>
      </w:r>
      <w:r>
        <w:t xml:space="preserve"> or bilateral . . . </w:t>
      </w:r>
      <w:r w:rsidRPr="00D64160">
        <w:rPr>
          <w:rStyle w:val="Emphasis"/>
        </w:rPr>
        <w:t>Latin American issues</w:t>
      </w:r>
      <w:r>
        <w:t xml:space="preserve">, </w:t>
      </w:r>
      <w:r w:rsidRPr="00D64160">
        <w:rPr>
          <w:rStyle w:val="Emphasis"/>
        </w:rPr>
        <w:t>they were discussed in the U</w:t>
      </w:r>
      <w:r>
        <w:t xml:space="preserve">nited </w:t>
      </w:r>
      <w:r w:rsidRPr="00D64160">
        <w:rPr>
          <w:rStyle w:val="Emphasis"/>
        </w:rPr>
        <w:t>S</w:t>
      </w:r>
      <w:r>
        <w:t xml:space="preserve">tates.”" In sum, both </w:t>
      </w:r>
      <w:r w:rsidRPr="00D64160">
        <w:rPr>
          <w:rStyle w:val="StyleBoldUnderline"/>
        </w:rPr>
        <w:t>Chavez’s initiatives and Morales’s nationalizations are paradigmatic examples of weak communism</w:t>
      </w:r>
      <w:r>
        <w:t xml:space="preserve">. </w:t>
      </w:r>
      <w:r w:rsidRPr="00D64160">
        <w:rPr>
          <w:rStyle w:val="StyleBoldUnderline"/>
        </w:rPr>
        <w:t>They decentralize the state bureaucratic system</w:t>
      </w:r>
      <w:r>
        <w:t xml:space="preserve">, which was so counterproductive in the Soviet Union: </w:t>
      </w:r>
      <w:r w:rsidRPr="00D64160">
        <w:rPr>
          <w:rStyle w:val="StyleBoldUnderline"/>
        </w:rPr>
        <w:t>while the independent counsels increase community involvement, nationalization returned land, dignity and rights to the weakest segments of the population</w:t>
      </w:r>
      <w:r>
        <w:t xml:space="preserve">.” But </w:t>
      </w:r>
      <w:r w:rsidRPr="00D64160">
        <w:rPr>
          <w:rStyle w:val="StyleBoldUnderline"/>
        </w:rPr>
        <w:t>if Chavez and Morales managed to enact these progressive policies</w:t>
      </w:r>
      <w:r>
        <w:t xml:space="preserve"> in their own countries, </w:t>
      </w:r>
      <w:r w:rsidRPr="00D64160">
        <w:rPr>
          <w:rStyle w:val="StyleBoldUnderline"/>
        </w:rPr>
        <w:t>it is</w:t>
      </w:r>
      <w:r>
        <w:t xml:space="preserve"> also </w:t>
      </w:r>
      <w:r w:rsidRPr="007073E0">
        <w:rPr>
          <w:rStyle w:val="StyleBoldUnderline"/>
        </w:rPr>
        <w:t>because the whole region has been able to resist some of capitalism’s most “extreme characteristics and</w:t>
      </w:r>
      <w:r>
        <w:t xml:space="preserve"> even </w:t>
      </w:r>
      <w:r w:rsidRPr="007073E0">
        <w:rPr>
          <w:rStyle w:val="StyleBoldUnderline"/>
        </w:rPr>
        <w:t>set up innovative arrangements outside of formal market structures</w:t>
      </w:r>
      <w:r>
        <w:t xml:space="preserve">.”” Most of these arrangements are monitored by organizations such as </w:t>
      </w:r>
      <w:r w:rsidRPr="0097231C">
        <w:rPr>
          <w:rStyle w:val="StyleBoldUnderline"/>
        </w:rPr>
        <w:t>ALBA</w:t>
      </w:r>
      <w:r>
        <w:t xml:space="preserve"> (Bolivarian Alliance for the Americas), </w:t>
      </w:r>
      <w:r w:rsidRPr="0097231C">
        <w:rPr>
          <w:rStyle w:val="StyleBoldUnderline"/>
        </w:rPr>
        <w:t>Mercosur</w:t>
      </w:r>
      <w:r>
        <w:t xml:space="preserve"> (Southern Common Market), </w:t>
      </w:r>
      <w:r w:rsidRPr="0097231C">
        <w:rPr>
          <w:rStyle w:val="StyleBoldUnderline"/>
        </w:rPr>
        <w:t>Banco del Sur</w:t>
      </w:r>
      <w:r>
        <w:t xml:space="preserve"> (Bank of the South), </w:t>
      </w:r>
      <w:r w:rsidRPr="0097231C">
        <w:rPr>
          <w:rStyle w:val="StyleBoldUnderline"/>
        </w:rPr>
        <w:t>and UNASUR</w:t>
      </w:r>
      <w:r>
        <w:t xml:space="preserve">, among others.” </w:t>
      </w:r>
      <w:r w:rsidRPr="0097231C">
        <w:rPr>
          <w:rStyle w:val="StyleBoldUnderline"/>
        </w:rPr>
        <w:t xml:space="preserve">With these organizations, </w:t>
      </w:r>
      <w:r w:rsidRPr="0097231C">
        <w:rPr>
          <w:rStyle w:val="Emphasis"/>
        </w:rPr>
        <w:t>South America is providing an alternative</w:t>
      </w:r>
      <w:r w:rsidRPr="0097231C">
        <w:t xml:space="preserve"> not only for the weak </w:t>
      </w:r>
      <w:r>
        <w:t xml:space="preserve">among its population </w:t>
      </w:r>
      <w:r w:rsidRPr="0097231C">
        <w:t>but also</w:t>
      </w:r>
      <w:r w:rsidRPr="0097231C">
        <w:rPr>
          <w:rStyle w:val="Emphasis"/>
        </w:rPr>
        <w:t xml:space="preserve"> for other continents</w:t>
      </w:r>
      <w:r w:rsidRPr="0097231C">
        <w:rPr>
          <w:rStyle w:val="StyleBoldUnderline"/>
        </w:rPr>
        <w:t xml:space="preserve"> searching for a different political, economical, and ecological system</w:t>
      </w:r>
      <w:r>
        <w:t xml:space="preserve">.” This is why Banco del Sur was recently endorsed by Stiglitz against the IMF impositions and why UNASUR was praised by Chomsky as an “alternative” to U.S. dominance in the region.” </w:t>
      </w:r>
      <w:r w:rsidRPr="0097231C">
        <w:rPr>
          <w:rStyle w:val="StyleBoldUnderline"/>
        </w:rPr>
        <w:t>Weak communism is the political alternative to the neoliberal impositions of framed democracies</w:t>
      </w:r>
      <w:r>
        <w:t xml:space="preserve">. </w:t>
      </w:r>
      <w:r w:rsidRPr="0097231C">
        <w:rPr>
          <w:rStyle w:val="StyleBoldUnderline"/>
        </w:rPr>
        <w:t>After years of submission to capitalist market policies that obliged South American countries</w:t>
      </w:r>
      <w:r>
        <w:t xml:space="preserve">, among other entities, </w:t>
      </w:r>
      <w:r w:rsidRPr="0097231C">
        <w:rPr>
          <w:rStyle w:val="StyleBoldUnderline"/>
        </w:rPr>
        <w:t>to remove obstacles to foreign investments, weak communism has began to take control</w:t>
      </w:r>
      <w:r>
        <w:t xml:space="preserve">. This is why in 2009 Lula preferred to skip the Davos meeting in order to participate again, together with Chavez, Morales, and other South American leaders, in </w:t>
      </w:r>
      <w:r w:rsidRPr="0097231C">
        <w:rPr>
          <w:rStyle w:val="StyleBoldUnderline"/>
        </w:rPr>
        <w:t>the World Social Forum</w:t>
      </w:r>
      <w:r>
        <w:t xml:space="preserve"> in Belem. Over the past ten years, this forum </w:t>
      </w:r>
      <w:r w:rsidRPr="0097231C">
        <w:rPr>
          <w:rStyle w:val="StyleBoldUnderline"/>
        </w:rPr>
        <w:t>has become</w:t>
      </w:r>
      <w:r>
        <w:t xml:space="preserve"> both an effective alternative to the Swiss meeting and </w:t>
      </w:r>
      <w:r w:rsidRPr="0097231C">
        <w:rPr>
          <w:rStyle w:val="StyleBoldUnderline"/>
        </w:rPr>
        <w:t>the driving engine of</w:t>
      </w:r>
      <w:r>
        <w:t xml:space="preserve"> those </w:t>
      </w:r>
      <w:r w:rsidRPr="0097231C">
        <w:rPr>
          <w:rStyle w:val="StyleBoldUnderline"/>
        </w:rPr>
        <w:t>social movements</w:t>
      </w:r>
      <w:r>
        <w:t xml:space="preserve"> without which Lula, Chavez, and other politicians would not have been elected. </w:t>
      </w:r>
      <w:r w:rsidRPr="0097231C">
        <w:rPr>
          <w:rStyle w:val="StyleBoldUnderline"/>
        </w:rPr>
        <w:t>Although these</w:t>
      </w:r>
      <w:r>
        <w:t xml:space="preserve"> social </w:t>
      </w:r>
      <w:r w:rsidRPr="0097231C">
        <w:rPr>
          <w:rStyle w:val="StyleBoldUnderline"/>
        </w:rPr>
        <w:t>movements “differ</w:t>
      </w:r>
      <w:r>
        <w:t xml:space="preserve"> in many respects </w:t>
      </w:r>
      <w:r w:rsidRPr="0097231C">
        <w:rPr>
          <w:rStyle w:val="StyleBoldUnderline"/>
        </w:rPr>
        <w:t xml:space="preserve">from country to country they all share </w:t>
      </w:r>
      <w:r w:rsidRPr="0097231C">
        <w:rPr>
          <w:rStyle w:val="Emphasis"/>
        </w:rPr>
        <w:t>antipathy towards US</w:t>
      </w:r>
      <w:r>
        <w:t xml:space="preserve"> political, </w:t>
      </w:r>
      <w:r w:rsidRPr="0097231C">
        <w:rPr>
          <w:rStyle w:val="Emphasis"/>
        </w:rPr>
        <w:t>economic</w:t>
      </w:r>
      <w:r>
        <w:t xml:space="preserve">, and military </w:t>
      </w:r>
      <w:r w:rsidRPr="0097231C">
        <w:rPr>
          <w:rStyle w:val="Emphasis"/>
        </w:rPr>
        <w:t>control</w:t>
      </w:r>
      <w:r>
        <w:t xml:space="preserve">,”" </w:t>
      </w:r>
      <w:r w:rsidRPr="0097231C">
        <w:rPr>
          <w:rStyle w:val="StyleBoldUnderline"/>
        </w:rPr>
        <w:t>an opposition that is at the essence of weak communism’s economic programs</w:t>
      </w:r>
      <w:r>
        <w:t xml:space="preserve">. </w:t>
      </w:r>
      <w:r w:rsidRPr="00CC3516">
        <w:rPr>
          <w:sz w:val="12"/>
          <w:szCs w:val="12"/>
        </w:rPr>
        <w:t>'This is why Lula, discussing the recent economic 2008 crisis at the social forum, felt compelled to emphasize how it was “not caused by ‘the socialism of Chavez’ or by ‘the struggles of Morales’ but by the bankrupt policies and lack of financial control of wealthy states outside the continent.”5“</w:t>
      </w:r>
      <w:r>
        <w:t xml:space="preserve"> </w:t>
      </w:r>
      <w:r w:rsidRPr="00CC3516">
        <w:rPr>
          <w:rStyle w:val="StyleBoldUnderline"/>
        </w:rPr>
        <w:t>Given that “neoliberal methods created the third world</w:t>
      </w:r>
      <w:r>
        <w:t xml:space="preserve">,”5’ </w:t>
      </w:r>
      <w:r w:rsidRPr="00CC3516">
        <w:rPr>
          <w:rStyle w:val="StyleBoldUnderline"/>
        </w:rPr>
        <w:t>South American citizens will probably continue to vote for these communist leaders</w:t>
      </w:r>
      <w:r>
        <w:t xml:space="preserve">. As Mark Weisbrot has pointed out, </w:t>
      </w:r>
      <w:r w:rsidRPr="00CC3516">
        <w:rPr>
          <w:rStyle w:val="StyleBoldUnderline"/>
        </w:rPr>
        <w:t>they have “succeeded where</w:t>
      </w:r>
      <w:r>
        <w:t xml:space="preserve"> their </w:t>
      </w:r>
      <w:r w:rsidRPr="00CC3516">
        <w:rPr>
          <w:rStyle w:val="StyleBoldUnderline"/>
        </w:rPr>
        <w:t>neoliberal predecessors failed</w:t>
      </w:r>
      <w:r>
        <w:t xml:space="preserve">” and changed their economic policies in ways that increased economic growth. </w:t>
      </w:r>
      <w:r w:rsidRPr="00CC3516">
        <w:rPr>
          <w:rStyle w:val="StyleBoldUnderline"/>
        </w:rPr>
        <w:t>Argentina’s economy grew more than 60% in six years and Venezuela’s by 95%.</w:t>
      </w:r>
      <w:r>
        <w:t xml:space="preserve"> </w:t>
      </w:r>
      <w:r w:rsidRPr="00CC3516">
        <w:rPr>
          <w:rStyle w:val="StyleBoldUnderline"/>
        </w:rPr>
        <w:t>These are enormous growth rates</w:t>
      </w:r>
      <w:r>
        <w:t xml:space="preserve"> even taking into account these countries’ prior recessions, </w:t>
      </w:r>
      <w:r w:rsidRPr="00CC3516">
        <w:rPr>
          <w:rStyle w:val="StyleBoldUnderline"/>
        </w:rPr>
        <w:t>and allowed for large reductions in poverty</w:t>
      </w:r>
      <w:r>
        <w:rPr>
          <w:rStyle w:val="StyleBoldUnderline"/>
        </w:rPr>
        <w:t>.</w:t>
      </w:r>
      <w:r w:rsidRPr="00CC3516">
        <w:rPr>
          <w:rStyle w:val="StyleBoldUnderline"/>
        </w:rPr>
        <w:t xml:space="preserve"> Left governments have also taken greater control over their natural resources</w:t>
      </w:r>
      <w:r>
        <w:t xml:space="preserve"> (Ecuador, Bolivia, Venezuela) </w:t>
      </w:r>
      <w:r w:rsidRPr="00CC3516">
        <w:rPr>
          <w:rStyle w:val="StyleBoldUnderline"/>
        </w:rPr>
        <w:t>and delivered on their promises to share the income</w:t>
      </w:r>
      <w:r>
        <w:t xml:space="preserve"> from these resources </w:t>
      </w:r>
      <w:r w:rsidRPr="00CC3516">
        <w:rPr>
          <w:rStyle w:val="StyleBoldUnderline"/>
        </w:rPr>
        <w:t>with the poor. This is the way democracy is supposed to work: people voted for change and got quite a bit of what they voted for, with reasonable expectations of more to come</w:t>
      </w:r>
      <w:r>
        <w:t xml:space="preserve">. We should not be surprised if most Latin American voters stick with the left through hard times. Who else is going to defend their interests ?‘° </w:t>
      </w:r>
      <w:r w:rsidRPr="00CC3516">
        <w:rPr>
          <w:rStyle w:val="StyleBoldUnderline"/>
        </w:rPr>
        <w:t>South American governments manage to defend their citizens’ economic interests because they have been detaching themselves not only from neoliberal impositions but also from the attendant military presence</w:t>
      </w:r>
      <w:r>
        <w:t xml:space="preserve">, that is, </w:t>
      </w:r>
      <w:r w:rsidRPr="00CC3516">
        <w:rPr>
          <w:rStyle w:val="Emphasis"/>
        </w:rPr>
        <w:t>armed capitalism</w:t>
      </w:r>
      <w:r>
        <w:t xml:space="preserve">. </w:t>
      </w:r>
      <w:r w:rsidRPr="00CC3516">
        <w:rPr>
          <w:rStyle w:val="StyleBoldUnderline"/>
        </w:rPr>
        <w:t>UNASUR</w:t>
      </w:r>
      <w:r>
        <w:t xml:space="preserve">, which was modeled after the European Union (prior to the creation of a common parliament, currency and passport for all of its member states), </w:t>
      </w:r>
      <w:r w:rsidRPr="00CC3516">
        <w:rPr>
          <w:rStyle w:val="StyleBoldUnderline"/>
        </w:rPr>
        <w:t>has tried, through its member states, to evict the remaining U.S. military bases present in the region</w:t>
      </w:r>
      <w:r>
        <w:t xml:space="preserve">. </w:t>
      </w:r>
      <w:r w:rsidRPr="00CC3516">
        <w:rPr>
          <w:sz w:val="12"/>
          <w:szCs w:val="12"/>
        </w:rPr>
        <w:t>While there are U.S. military bases throughout Europe, in South America only Peru, Paraguay Honduras, and Colombia,” which has the sole remaining conservative government in the region, recently agreed to an increase in U.S. military presence, in exchange for billions of dollars and privileged access to military supplies. Regardless of Colombia’s poor human-rights record, the United States continues to sponsor President Uribe not only in exchange for these bases (which also house nuclear weapons) but also for general political support, given the prevailing antipathy toward the United States in the region.” But this is not the only indication that the United States is trying to regain control over South America. ln zoo8, the Fourth Fleet was reestablished in the region’s waters, and in zoo9 a military coup against the democratically elected president of Honduras was allowed.” While this coup could have been easily avoided, considering that the United States still has a base in the country; the United States instead supported the newly imposed president, because the “constitutional reform process that Zelaya hoped to set in motion could easily lead to voters’ rejection of foreign troops on their soil.”°4 All these are examples of</w:t>
      </w:r>
      <w:r>
        <w:t xml:space="preserve"> </w:t>
      </w:r>
      <w:r w:rsidRPr="00CC3516">
        <w:rPr>
          <w:rStyle w:val="StyleBoldUnderline"/>
        </w:rPr>
        <w:t>U.S. interest in the region</w:t>
      </w:r>
      <w:r>
        <w:t xml:space="preserve">, an interest that </w:t>
      </w:r>
      <w:r w:rsidRPr="00CC3516">
        <w:rPr>
          <w:rStyle w:val="StyleBoldUnderline"/>
        </w:rPr>
        <w:t>goes far beyond its natural resources, even considering that the “US gets half its oil from Latin America.”‘</w:t>
      </w:r>
      <w:r>
        <w:t xml:space="preserve">5 </w:t>
      </w:r>
      <w:r w:rsidRPr="00CC3516">
        <w:rPr>
          <w:sz w:val="12"/>
          <w:szCs w:val="12"/>
        </w:rPr>
        <w:t>Nevertheless, instead of a military response to these provocations, UNASUR instructed its Defense Council to investigate the danger that these bases in Colombia pose for the region and declared (after the summit held in Bariloche, Argentina, on August 29, 2009) that “South America must be kept as ‘a land of peace,’ and that foreign military forces must not threaten the sovereignty or integrity of any nation of the region.”“</w:t>
      </w:r>
      <w:r>
        <w:t xml:space="preserve"> </w:t>
      </w:r>
      <w:r w:rsidRPr="00CC3516">
        <w:rPr>
          <w:rStyle w:val="StyleBoldUnderline"/>
        </w:rPr>
        <w:t>If the region’s prevailing communist governments lose electoral support</w:t>
      </w:r>
      <w:r>
        <w:t xml:space="preserve"> one day </w:t>
      </w:r>
      <w:r w:rsidRPr="00CC3516">
        <w:rPr>
          <w:rStyle w:val="StyleBoldUnderline"/>
        </w:rPr>
        <w:t>it will not be because of the impositions of armed capitalism but rather because its own social movements have ceased to support them</w:t>
      </w:r>
      <w:r>
        <w:t xml:space="preserve">. After all, </w:t>
      </w:r>
      <w:r w:rsidRPr="00CC3516">
        <w:rPr>
          <w:rStyle w:val="StyleBoldUnderline"/>
        </w:rPr>
        <w:t>weak communism was chosen because of the overwhelming poverty that dominates the region</w:t>
      </w:r>
      <w:r>
        <w:t xml:space="preserve"> after decades of neoliberal impositions-the same poverty that now is also starting to appear in Western states. In sum, </w:t>
      </w:r>
      <w:r w:rsidRPr="00CC3516">
        <w:rPr>
          <w:rStyle w:val="StyleBoldUnderline"/>
        </w:rPr>
        <w:t>the U</w:t>
      </w:r>
      <w:r>
        <w:t xml:space="preserve">nited </w:t>
      </w:r>
      <w:r w:rsidRPr="00CC3516">
        <w:rPr>
          <w:rStyle w:val="StyleBoldUnderline"/>
        </w:rPr>
        <w:t>S</w:t>
      </w:r>
      <w:r>
        <w:t xml:space="preserve">tates </w:t>
      </w:r>
      <w:r w:rsidRPr="00CC3516">
        <w:rPr>
          <w:rStyle w:val="StyleBoldUnderline"/>
        </w:rPr>
        <w:t>feels the need to regain control over South America not only because of its vital natural resources but</w:t>
      </w:r>
      <w:r>
        <w:t xml:space="preserve"> also, and </w:t>
      </w:r>
      <w:r w:rsidRPr="00CC3516">
        <w:rPr>
          <w:rStyle w:val="StyleBoldUnderline"/>
        </w:rPr>
        <w:t xml:space="preserve">most of all, </w:t>
      </w:r>
      <w:r w:rsidRPr="00CC3516">
        <w:rPr>
          <w:rStyle w:val="Emphasis"/>
        </w:rPr>
        <w:t>because its social, economic, and democratic model is again summoning the specter of communism throughout the world</w:t>
      </w:r>
      <w:r w:rsidRPr="00CC3516">
        <w:rPr>
          <w:rStyle w:val="StyleBoldUnderline"/>
        </w:rPr>
        <w:t>."</w:t>
      </w:r>
    </w:p>
    <w:p w14:paraId="3F3B4D28" w14:textId="77777777" w:rsidR="0040678B" w:rsidRPr="0040678B" w:rsidRDefault="0040678B" w:rsidP="0040678B">
      <w:pPr>
        <w:pStyle w:val="Heading4"/>
      </w:pPr>
      <w:r w:rsidRPr="0040678B">
        <w:t>Neoliberal education reform hurts actual education in the name of supporting the capitalist system.</w:t>
      </w:r>
    </w:p>
    <w:p w14:paraId="610BC561" w14:textId="77777777" w:rsidR="0040678B" w:rsidRPr="00597824" w:rsidRDefault="0040678B" w:rsidP="0040678B">
      <w:pPr>
        <w:tabs>
          <w:tab w:val="left" w:pos="2070"/>
        </w:tabs>
        <w:rPr>
          <w:sz w:val="16"/>
        </w:rPr>
      </w:pPr>
      <w:r w:rsidRPr="00597824">
        <w:rPr>
          <w:rStyle w:val="StyleStyleBold12pt"/>
        </w:rPr>
        <w:t>Hursh</w:t>
      </w:r>
      <w:r w:rsidRPr="00597824">
        <w:rPr>
          <w:sz w:val="16"/>
        </w:rPr>
        <w:t xml:space="preserve">, David, Ph.D. Professor of Education, University of Rochester, Journal for Critical Education Policy Studies, </w:t>
      </w:r>
      <w:r w:rsidRPr="00597824">
        <w:rPr>
          <w:rStyle w:val="StyleStyleBold12pt"/>
        </w:rPr>
        <w:t>2003</w:t>
      </w:r>
      <w:r w:rsidRPr="00597824">
        <w:rPr>
          <w:sz w:val="16"/>
        </w:rPr>
        <w:t xml:space="preserve"> “Neoliberalism and schooling in the US: How state and federal government education policies perpetuate inequality”, http://www.jceps.com/PDFs/01-2-02.pdf [KM]</w:t>
      </w:r>
    </w:p>
    <w:p w14:paraId="1BA00FE1" w14:textId="77777777" w:rsidR="0040678B" w:rsidRPr="00597824" w:rsidRDefault="0040678B" w:rsidP="0040678B">
      <w:pPr>
        <w:tabs>
          <w:tab w:val="left" w:pos="2070"/>
        </w:tabs>
        <w:rPr>
          <w:sz w:val="16"/>
        </w:rPr>
      </w:pPr>
      <w:r w:rsidRPr="00597824">
        <w:rPr>
          <w:sz w:val="16"/>
        </w:rPr>
        <w:t xml:space="preserve">The United States, like many countries, is transforming its educational system within the context of the changing global economic system. </w:t>
      </w:r>
      <w:r w:rsidRPr="00E92911">
        <w:rPr>
          <w:rStyle w:val="StyleBoldUnderline"/>
        </w:rPr>
        <w:t>Internationally, education increasingly focuses on those subjects and dispositions that increase citizens’ economic productivity</w:t>
      </w:r>
      <w:r w:rsidRPr="00597824">
        <w:rPr>
          <w:sz w:val="16"/>
        </w:rPr>
        <w:t>. Susan Robertson describes the changing mandate as requiring “</w:t>
      </w:r>
      <w:r w:rsidRPr="00E92911">
        <w:rPr>
          <w:rStyle w:val="StyleBoldUnderline"/>
        </w:rPr>
        <w:t>educational systems, through creating appropriately skilled and entrepreneurial citizens and workers able to generate new and added economic values, will enable nations to be responsive to changing conditions within the international marketplace”</w:t>
      </w:r>
      <w:r w:rsidRPr="00597824">
        <w:rPr>
          <w:sz w:val="16"/>
        </w:rPr>
        <w:t xml:space="preserve"> (Robertson, 2000, p. 187). In </w:t>
      </w:r>
      <w:r w:rsidRPr="00597824">
        <w:rPr>
          <w:rStyle w:val="StyleBoldUnderline"/>
        </w:rPr>
        <w:t>the U.S</w:t>
      </w:r>
      <w:r w:rsidRPr="00597824">
        <w:rPr>
          <w:sz w:val="16"/>
        </w:rPr>
        <w:t xml:space="preserve">. policy makers have initiated accountability systems in which standardized tests are used to determine whether students are to graduate or be promoted from one grade to another and to evaluate schools and school districts. Further, the </w:t>
      </w:r>
      <w:r w:rsidRPr="00597824">
        <w:rPr>
          <w:rStyle w:val="StyleBoldUnderline"/>
        </w:rPr>
        <w:t>federal government and some states are transforming education into a market system</w:t>
      </w:r>
      <w:r w:rsidRPr="00597824">
        <w:rPr>
          <w:sz w:val="16"/>
        </w:rPr>
        <w:t xml:space="preserve"> though charter (publicly funded private governed) schools, vouchers (public funding that students can use for private school tuition) and school choice (permitted students to choose between schools within and across school districts1 ). Jill Blackmore (2000) describes these changes as shifting “from the liberal to the vocational, from education’s intrinsic value to its instrumental value, and from qualitative to quantitative measures of success” (p. 134). </w:t>
      </w:r>
      <w:r w:rsidRPr="00E92911">
        <w:rPr>
          <w:rStyle w:val="StyleBoldUnderline"/>
        </w:rPr>
        <w:t>Schools are decreasingly concerned with developing thoughtful informed citizens and more concerned with raising test scores and preparing economically productive employees</w:t>
      </w:r>
      <w:r w:rsidRPr="00597824">
        <w:rPr>
          <w:sz w:val="16"/>
        </w:rPr>
        <w:t xml:space="preserve">. In this paper we will undertake a critical policy analysis in which we place educational reform within the context of the social structure and examine its implications for social inequality. In particular, we situate our analysis within </w:t>
      </w:r>
      <w:r w:rsidRPr="00E92911">
        <w:rPr>
          <w:rStyle w:val="StyleBoldUnderline"/>
        </w:rPr>
        <w:t>the rise of increased global economic competition and neo-liberal policies</w:t>
      </w:r>
      <w:r w:rsidRPr="00597824">
        <w:rPr>
          <w:sz w:val="16"/>
        </w:rPr>
        <w:t xml:space="preserve"> in which the government </w:t>
      </w:r>
      <w:r w:rsidRPr="00E92911">
        <w:rPr>
          <w:rStyle w:val="StyleBoldUnderline"/>
        </w:rPr>
        <w:t>seeks to retain legitimacy by instituting reforms to improve education while, at the same time, reducing education funding as part of the overall plan to reduce governmental expenditures on social services and, if possible, to privatize them</w:t>
      </w:r>
      <w:r w:rsidRPr="00597824">
        <w:rPr>
          <w:sz w:val="16"/>
        </w:rPr>
        <w:t xml:space="preserve">. As evidence we will draw primarily on the federal government’s implementation of No Child Left Behind Act and New York State’s new testing and graduation requirements. </w:t>
      </w:r>
    </w:p>
    <w:p w14:paraId="5291AFFE" w14:textId="607F0164" w:rsidR="0040678B" w:rsidRPr="0040678B" w:rsidRDefault="0040678B" w:rsidP="0040678B">
      <w:pPr>
        <w:pStyle w:val="Heading4"/>
      </w:pPr>
      <w:r w:rsidRPr="0040678B">
        <w:t>The impact is extinction – neoliberalism reduces existence itself to property to be exchanged, producing a drive to a single way of knowing and being – that causes massive structural violence and environmental destruction</w:t>
      </w:r>
    </w:p>
    <w:p w14:paraId="3A198E92" w14:textId="77777777" w:rsidR="0040678B" w:rsidRDefault="0040678B" w:rsidP="0040678B">
      <w:r w:rsidRPr="00826B17">
        <w:rPr>
          <w:rStyle w:val="StyleStyleBold12pt"/>
        </w:rPr>
        <w:t>Lander ‘2</w:t>
      </w:r>
      <w:r w:rsidRPr="00826B17">
        <w:t xml:space="preserve">, </w:t>
      </w:r>
    </w:p>
    <w:p w14:paraId="017F5514" w14:textId="77777777" w:rsidR="0040678B" w:rsidRPr="00826B17" w:rsidRDefault="0040678B" w:rsidP="0040678B">
      <w:r w:rsidRPr="00826B17">
        <w:t xml:space="preserve">(Edgardo, Prof. of Sociology and Latin American studies at the Venezuelan Central University in Caracas, </w:t>
      </w:r>
      <w:r>
        <w:t>“</w:t>
      </w:r>
      <w:r w:rsidRPr="00826B17">
        <w:t>Eurocentrism, Modern Knowledges, and the “Natural” Order of Global Capital, Nepantla: Views from South</w:t>
      </w:r>
      <w:r>
        <w:t>”,</w:t>
      </w:r>
      <w:r w:rsidRPr="00826B17">
        <w:t xml:space="preserve"> 3.2, muse)</w:t>
      </w:r>
    </w:p>
    <w:p w14:paraId="0CEF922C" w14:textId="77777777" w:rsidR="0040678B" w:rsidRDefault="0040678B" w:rsidP="0040678B"/>
    <w:p w14:paraId="5DC75469" w14:textId="77777777" w:rsidR="0040678B" w:rsidRDefault="0040678B" w:rsidP="0040678B">
      <w:pPr>
        <w:rPr>
          <w:rStyle w:val="Emphasis"/>
        </w:rPr>
      </w:pPr>
      <w:r w:rsidRPr="0060486D">
        <w:rPr>
          <w:rStyle w:val="StyleBoldUnderline"/>
        </w:rPr>
        <w:t>Just as resources formerly considered to be commons</w:t>
      </w:r>
      <w:r w:rsidRPr="0060486D">
        <w:t xml:space="preserve">, or of communal use, </w:t>
      </w:r>
      <w:r w:rsidRPr="0060486D">
        <w:rPr>
          <w:rStyle w:val="StyleBoldUnderline"/>
        </w:rPr>
        <w:t>were privately appropriated through the enclosure</w:t>
      </w:r>
      <w:r w:rsidRPr="0060486D">
        <w:t xml:space="preserve"> and private appropriation </w:t>
      </w:r>
      <w:r w:rsidRPr="0060486D">
        <w:rPr>
          <w:rStyle w:val="StyleBoldUnderline"/>
        </w:rPr>
        <w:t>of fields</w:t>
      </w:r>
      <w:r w:rsidRPr="0060486D">
        <w:t xml:space="preserve">, rivers, lakes, </w:t>
      </w:r>
      <w:r w:rsidRPr="0060486D">
        <w:rPr>
          <w:rStyle w:val="StyleBoldUnderline"/>
        </w:rPr>
        <w:t>and forests, leading to the expulsion of European peasants from their land</w:t>
      </w:r>
      <w:r w:rsidRPr="0060486D">
        <w:t xml:space="preserve"> and their forced conversion into factory workers during the Industrial Revolution, </w:t>
      </w:r>
      <w:r w:rsidRPr="0060486D">
        <w:rPr>
          <w:rStyle w:val="StyleBoldUnderline"/>
        </w:rPr>
        <w:t>through biopiracy, legalized by the agreements protecting intellectual property, the ancestral collective knowledge of peoples in all parts of the world is being expropriated and converted into private property</w:t>
      </w:r>
      <w:r w:rsidRPr="0060486D">
        <w:t xml:space="preserve">, for whose use its own creators must pay. </w:t>
      </w:r>
      <w:r w:rsidRPr="0060486D">
        <w:rPr>
          <w:rStyle w:val="StyleBoldUnderline"/>
        </w:rPr>
        <w:t>This represents the dispossession</w:t>
      </w:r>
      <w:r w:rsidRPr="0060486D">
        <w:t xml:space="preserve"> or private appropriation </w:t>
      </w:r>
      <w:r w:rsidRPr="0060486D">
        <w:rPr>
          <w:rStyle w:val="StyleBoldUnderline"/>
        </w:rPr>
        <w:t>of intellectual commons</w:t>
      </w:r>
      <w:r w:rsidRPr="0060486D">
        <w:t xml:space="preserve"> (Shiva 1997, 10). </w:t>
      </w:r>
      <w:r w:rsidRPr="0060486D">
        <w:rPr>
          <w:rStyle w:val="StyleBoldUnderline"/>
        </w:rPr>
        <w:t>The potential—but</w:t>
      </w:r>
      <w:r w:rsidRPr="0060486D">
        <w:t xml:space="preserve"> also </w:t>
      </w:r>
      <w:r w:rsidRPr="0060486D">
        <w:rPr>
          <w:rStyle w:val="StyleBoldUnderline"/>
        </w:rPr>
        <w:t>real—impact</w:t>
      </w:r>
      <w:r w:rsidRPr="0060486D">
        <w:t xml:space="preserve"> of these ways of defining and imposing the defense of so-called intellectual property </w:t>
      </w:r>
      <w:r w:rsidRPr="0060486D">
        <w:rPr>
          <w:rStyle w:val="StyleBoldUnderline"/>
        </w:rPr>
        <w:t>are multiple, yet another expression of the tendency</w:t>
      </w:r>
      <w:r w:rsidRPr="0060486D">
        <w:t xml:space="preserve">, in the current process of globalization, </w:t>
      </w:r>
      <w:r w:rsidRPr="0060486D">
        <w:rPr>
          <w:rStyle w:val="StyleBoldUnderline"/>
        </w:rPr>
        <w:t>to concentrate power in Northern businesses and countries, to the detriment of the poor majorities in the South</w:t>
      </w:r>
      <w:r w:rsidRPr="0060486D">
        <w:t xml:space="preserve">. </w:t>
      </w:r>
      <w:r w:rsidRPr="0060486D">
        <w:rPr>
          <w:rStyle w:val="StyleBoldUnderline"/>
        </w:rPr>
        <w:t>At stake are</w:t>
      </w:r>
      <w:r w:rsidRPr="0060486D">
        <w:t xml:space="preserve"> matters as critical as </w:t>
      </w:r>
      <w:r w:rsidRPr="0060486D">
        <w:rPr>
          <w:rStyle w:val="Emphasis"/>
        </w:rPr>
        <w:t>the survival of life-forms and choices that do not completely fit within the universal logic of the market</w:t>
      </w:r>
      <w:r w:rsidRPr="0060486D">
        <w:t xml:space="preserve">, as well as </w:t>
      </w:r>
      <w:r w:rsidRPr="0060486D">
        <w:rPr>
          <w:rStyle w:val="StyleBoldUnderline"/>
        </w:rPr>
        <w:t>rural nutritional self-sufficiency and access to food and health services for the planet’s underprivileged majorities</w:t>
      </w:r>
      <w:r w:rsidRPr="0060486D">
        <w:t xml:space="preserve">. </w:t>
      </w:r>
      <w:r w:rsidRPr="0060486D">
        <w:rPr>
          <w:rStyle w:val="StyleBoldUnderline"/>
        </w:rPr>
        <w:t>As a consequence of the establishment of patents on varieties of life-forms, and the appropriation</w:t>
      </w:r>
      <w:r w:rsidRPr="0060486D">
        <w:t xml:space="preserve">/expropriation </w:t>
      </w:r>
      <w:r w:rsidRPr="0060486D">
        <w:rPr>
          <w:rStyle w:val="StyleBoldUnderline"/>
        </w:rPr>
        <w:t>of rural/communal knowledge, by transnational seed and agrochemical companies, the patterns of rural production are changing ever more quickly</w:t>
      </w:r>
      <w:r w:rsidRPr="0060486D">
        <w:t xml:space="preserve">, on a global scale. </w:t>
      </w:r>
      <w:r w:rsidRPr="0060486D">
        <w:rPr>
          <w:rStyle w:val="StyleBoldUnderline"/>
        </w:rPr>
        <w:t>Peasants become less and less autonomous, and they depend more and more on expensive consumables</w:t>
      </w:r>
      <w:r w:rsidRPr="0060486D">
        <w:t xml:space="preserve"> they must purchase from transnational companies (Gaia Foundation and GRAIN 1998). </w:t>
      </w:r>
      <w:r w:rsidRPr="0060486D">
        <w:rPr>
          <w:rStyle w:val="StyleBoldUnderline"/>
        </w:rPr>
        <w:t>These companies have also developed a “terminator” technology deliberately designed so that harvested seeds cannot germinate, forcing peasants to buy new seeds</w:t>
      </w:r>
      <w:r w:rsidRPr="0060486D">
        <w:t xml:space="preserve"> for each planting cycle (Ho and Traavik n.d.; Raghavan n.d.). All of </w:t>
      </w:r>
      <w:r w:rsidRPr="0060486D">
        <w:rPr>
          <w:rStyle w:val="StyleBoldUnderline"/>
        </w:rPr>
        <w:t>this has had a profound impact</w:t>
      </w:r>
      <w:r w:rsidRPr="0060486D">
        <w:t xml:space="preserve">, as much on the living conditions of millions of people as </w:t>
      </w:r>
      <w:r w:rsidRPr="0060486D">
        <w:rPr>
          <w:rStyle w:val="StyleBoldUnderline"/>
        </w:rPr>
        <w:t>on genetic diversity on the planet Earth</w:t>
      </w:r>
      <w:r w:rsidRPr="0060486D">
        <w:t xml:space="preserve">. The </w:t>
      </w:r>
      <w:r w:rsidRPr="0060486D">
        <w:rPr>
          <w:rStyle w:val="StyleBoldUnderline"/>
        </w:rPr>
        <w:t>“freedom of commerce”</w:t>
      </w:r>
      <w:r w:rsidRPr="0060486D">
        <w:t xml:space="preserve"> that the interests of these transnational companies increasingly impose on peasants throughout the world </w:t>
      </w:r>
      <w:r w:rsidRPr="0060486D">
        <w:rPr>
          <w:rStyle w:val="StyleBoldUnderline"/>
        </w:rPr>
        <w:t>is leading to a reduction in the genetic variety of many staple food crops</w:t>
      </w:r>
      <w:r w:rsidRPr="0060486D">
        <w:t xml:space="preserve">. </w:t>
      </w:r>
      <w:r w:rsidRPr="0060486D">
        <w:rPr>
          <w:rStyle w:val="Emphasis"/>
        </w:rPr>
        <w:t>This reduction in genetic diversity</w:t>
      </w:r>
      <w:r w:rsidRPr="0060486D">
        <w:t>, associated with a engineering view of agriculture and based on an extreme, industrial type of control over each phase of the productive process—with genetically modified seeds and the intensive use of agrochemicals—</w:t>
      </w:r>
      <w:r w:rsidRPr="0060486D">
        <w:rPr>
          <w:rStyle w:val="Emphasis"/>
        </w:rPr>
        <w:t>drastically reduces the auto-adaptive and regenerative ability of ecological systems</w:t>
      </w:r>
      <w:r w:rsidRPr="0060486D">
        <w:t xml:space="preserve">. And nevertheless, </w:t>
      </w:r>
      <w:r w:rsidRPr="0060486D">
        <w:rPr>
          <w:rStyle w:val="StyleBoldUnderline"/>
        </w:rPr>
        <w:t>the conservation of biodiversity requires the existence of diverse communities with diverse agricultural and medical systems that utilize diverse species</w:t>
      </w:r>
      <w:r w:rsidRPr="0060486D">
        <w:t xml:space="preserve"> in situ. </w:t>
      </w:r>
      <w:r w:rsidRPr="0060486D">
        <w:rPr>
          <w:rStyle w:val="Emphasis"/>
        </w:rPr>
        <w:t>Economic decentralization and diversification are necessary conditions for biodiversity conservation</w:t>
      </w:r>
      <w:r w:rsidRPr="0060486D">
        <w:t xml:space="preserve">. (Shiva 1997, 88) Agricultural biodiversity has been conserved only when farmers have total control over their seeds. Monopoly rights regimens for seeds, either in the form of breeders’ rights or patents, will have the same impact on in situ conservation of plant genetic resources as the alienation of rights of local communities has had on the erosion of tree cover and grasslands in Ethiopia, India and other biodiversity-rich regions. (99)12 </w:t>
      </w:r>
      <w:r w:rsidRPr="0060486D">
        <w:rPr>
          <w:rStyle w:val="StyleBoldUnderline"/>
        </w:rPr>
        <w:t>As much as for preserving genetic diversity</w:t>
      </w:r>
      <w:r w:rsidRPr="0060486D">
        <w:t>—</w:t>
      </w:r>
      <w:r w:rsidRPr="0060486D">
        <w:rPr>
          <w:rStyle w:val="Emphasis"/>
        </w:rPr>
        <w:t>an indispensable condition of life</w:t>
      </w:r>
      <w:r w:rsidRPr="0060486D">
        <w:t>—</w:t>
      </w:r>
      <w:r w:rsidRPr="0060486D">
        <w:rPr>
          <w:rStyle w:val="StyleBoldUnderline"/>
        </w:rPr>
        <w:t>as for the survival of rural and indigenous peoples and cultures all over the planet—</w:t>
      </w:r>
      <w:r w:rsidRPr="0060486D">
        <w:rPr>
          <w:rStyle w:val="Emphasis"/>
        </w:rPr>
        <w:t>a plurality of ways of knowing must coexist, democratically</w:t>
      </w:r>
      <w:r w:rsidRPr="0060486D">
        <w:t xml:space="preserve">. </w:t>
      </w:r>
      <w:r w:rsidRPr="0060486D">
        <w:rPr>
          <w:rStyle w:val="Emphasis"/>
        </w:rPr>
        <w:t>Current colonial trends toward an intensified, totalitarian monoculture of Eurocentric knowledge only lead to destruction and death.</w:t>
      </w:r>
    </w:p>
    <w:p w14:paraId="42FE2EDA" w14:textId="77777777" w:rsidR="0040678B" w:rsidRDefault="0040678B" w:rsidP="0040678B">
      <w:pPr>
        <w:pStyle w:val="Heading4"/>
      </w:pPr>
      <w:r>
        <w:t>The alternative – the judge should vote negative to reject neoliberal knowledge production and endorse globalization from below</w:t>
      </w:r>
    </w:p>
    <w:p w14:paraId="2C58362A" w14:textId="77777777" w:rsidR="0040678B" w:rsidRPr="00C008E2" w:rsidRDefault="0040678B" w:rsidP="0040678B">
      <w:pPr>
        <w:pStyle w:val="Heading4"/>
        <w:rPr>
          <w:rStyle w:val="Emphasis"/>
          <w:b/>
          <w:iCs/>
          <w:sz w:val="26"/>
          <w:u w:val="none"/>
        </w:rPr>
      </w:pPr>
      <w:r>
        <w:t>Refusing neoliberalism’s hegemonic control over knowledge production is essential within the space of this debate – the alternative aligns the ballot with Latin American resistance movements</w:t>
      </w:r>
    </w:p>
    <w:p w14:paraId="4F22C259" w14:textId="77777777" w:rsidR="0040678B" w:rsidRPr="00AC249C" w:rsidRDefault="0040678B" w:rsidP="0040678B">
      <w:pPr>
        <w:rPr>
          <w:rStyle w:val="StyleStyleBold12pt"/>
        </w:rPr>
      </w:pPr>
      <w:r w:rsidRPr="00AC249C">
        <w:rPr>
          <w:rStyle w:val="StyleStyleBold12pt"/>
        </w:rPr>
        <w:t>Choi, Murphy, and Caro 4</w:t>
      </w:r>
    </w:p>
    <w:p w14:paraId="0386A90D" w14:textId="77777777" w:rsidR="0040678B" w:rsidRPr="00AC249C" w:rsidRDefault="0040678B" w:rsidP="0040678B">
      <w:r w:rsidRPr="00AC249C">
        <w:t>Jung Min, John W, Manuel J, Professor of Sociology SDSU, Professor of Sociology University of Miami, Professor of Sociology Barry University, Globalization with a Human Face,  pg. 6-9</w:t>
      </w:r>
    </w:p>
    <w:p w14:paraId="60100D98" w14:textId="77777777" w:rsidR="0040678B" w:rsidRDefault="0040678B" w:rsidP="0040678B">
      <w:pPr>
        <w:pStyle w:val="card"/>
      </w:pPr>
    </w:p>
    <w:p w14:paraId="62E6710F" w14:textId="77777777" w:rsidR="0040678B" w:rsidRPr="009E00DC" w:rsidRDefault="0040678B" w:rsidP="0040678B">
      <w:pPr>
        <w:rPr>
          <w:rFonts w:ascii="Century Gothic" w:hAnsi="Century Gothic"/>
          <w:sz w:val="24"/>
          <w:u w:val="thick"/>
        </w:rPr>
      </w:pPr>
      <w:r w:rsidRPr="0060486D">
        <w:t>Many critics have begun to wonder why hamburgers and jeans can be globalized, but the spread of themes such as peace or justice is thought by many politicians to be impossible to generalize</w:t>
      </w:r>
      <w:r w:rsidRPr="0060486D">
        <w:rPr>
          <w:rStyle w:val="StyleBoldUnderline"/>
        </w:rPr>
        <w:t>. What many persons are calling for, especially in the Third World, is an alternative approach to globalization.</w:t>
      </w:r>
      <w:r w:rsidRPr="0060486D">
        <w:t xml:space="preserve"> Along with justice, they want to globalize resistance to current historical trends. They want to call a halt, for example, to the economic hardships and rape of the environment that have accompanied the rise of neoliberalism. </w:t>
      </w:r>
      <w:r w:rsidRPr="0060486D">
        <w:rPr>
          <w:rStyle w:val="StyleBoldUnderline"/>
        </w:rPr>
        <w:t>This new strategy is referred to in many circles as "globalization from below." The point is that current policies have been driven from above</w:t>
      </w:r>
      <w:r w:rsidRPr="0060486D">
        <w:t xml:space="preserve"> from the capitalist centers around the world—</w:t>
      </w:r>
      <w:r w:rsidRPr="0060486D">
        <w:rPr>
          <w:rStyle w:val="StyleBoldUnderline"/>
        </w:rPr>
        <w:t>and reflect the economic and cultural interests of these powerful classes.</w:t>
      </w:r>
      <w:r w:rsidRPr="0060486D">
        <w:t xml:space="preserve"> </w:t>
      </w:r>
      <w:r w:rsidRPr="0060486D">
        <w:rPr>
          <w:rStyle w:val="StyleBoldUnderline"/>
        </w:rPr>
        <w:t>Most other persons</w:t>
      </w:r>
      <w:r w:rsidRPr="0060486D">
        <w:t xml:space="preserve">, accordingly, </w:t>
      </w:r>
      <w:r w:rsidRPr="0060486D">
        <w:rPr>
          <w:rStyle w:val="StyleBoldUnderline"/>
        </w:rPr>
        <w:t>are viewed as simply a cheap source of labor or a possible market for cheap goods.</w:t>
      </w:r>
      <w:r w:rsidRPr="0060486D">
        <w:t xml:space="preserve"> And because of this role in the world capitalist system, their opportunities are severely restricted. </w:t>
      </w:r>
      <w:r w:rsidRPr="0060486D">
        <w:rPr>
          <w:rStyle w:val="StyleBoldUnderline"/>
        </w:rPr>
        <w:t>Even if they conform to the cultural mandates of the market, the likelihood of economic advancement is not very great.</w:t>
      </w:r>
      <w:r w:rsidRPr="0060486D">
        <w:t xml:space="preserve"> This sort of mobility is simply not a part of the role persons play on the economic periphery. </w:t>
      </w:r>
      <w:r w:rsidRPr="0060486D">
        <w:rPr>
          <w:rStyle w:val="StyleBoldUnderline"/>
        </w:rPr>
        <w:t xml:space="preserve">What </w:t>
      </w:r>
      <w:r w:rsidRPr="0060486D">
        <w:t xml:space="preserve">actually </w:t>
      </w:r>
      <w:r w:rsidRPr="0060486D">
        <w:rPr>
          <w:rStyle w:val="StyleBoldUnderline"/>
        </w:rPr>
        <w:t>occurs,</w:t>
      </w:r>
      <w:r w:rsidRPr="0060486D">
        <w:t xml:space="preserve"> indeed, </w:t>
      </w:r>
      <w:r w:rsidRPr="0060486D">
        <w:rPr>
          <w:rStyle w:val="StyleBoldUnderline"/>
        </w:rPr>
        <w:t xml:space="preserve">is that the system of controls, which are found in the economic centers, are reproduced on the periphery, but with more immediate devastation. </w:t>
      </w:r>
      <w:r w:rsidRPr="0060486D">
        <w:t xml:space="preserve">The imposition of consumerism and materialism, for example, undermine the local economy and community supports, thereby increasing strife and reinforcing local elites and their ties to foreign investors. The old oligarchies are thus strengthened, while local institutions become more dependent on outside intervention. The resulting hierarchy, accordingly, is more powerful than ever before. As might be imagined, </w:t>
      </w:r>
      <w:r w:rsidRPr="0060486D">
        <w:rPr>
          <w:rStyle w:val="StyleBoldUnderline"/>
        </w:rPr>
        <w:t>globalization from below has a very different agenda.</w:t>
      </w:r>
      <w:r w:rsidRPr="0060486D">
        <w:t xml:space="preserve"> Different values guide economic development, in short, while new ways of organizing society are sought. Instead of profit, for example, the general improvement of a community may be of prime importance. Likewise, emphasis may be placed on strengthening civil society, and thus ,advancing democracy, rather than identifying markets and potential investors. In general, </w:t>
      </w:r>
      <w:r w:rsidRPr="0060486D">
        <w:rPr>
          <w:rStyle w:val="StyleBoldUnderline"/>
        </w:rPr>
        <w:t xml:space="preserve">globalization from below is driven by local concerns </w:t>
      </w:r>
      <w:r w:rsidRPr="0060486D">
        <w:t xml:space="preserve">and the masses of persons who have little influence in corporate boardrooms. </w:t>
      </w:r>
      <w:r w:rsidRPr="0060486D">
        <w:rPr>
          <w:rStyle w:val="StyleBoldUnderline"/>
        </w:rPr>
        <w:t>These are the people-</w:t>
      </w:r>
      <w:r w:rsidRPr="0060486D">
        <w:t>-the majority of the world's inhabitants--</w:t>
      </w:r>
      <w:r w:rsidRPr="0060486D">
        <w:rPr>
          <w:rStyle w:val="StyleBoldUnderline"/>
        </w:rPr>
        <w:t xml:space="preserve">who are ignored unless their labor is suddenly profitable. </w:t>
      </w:r>
      <w:r w:rsidRPr="0060486D">
        <w:t xml:space="preserve">At the core of this new globalization is often the call for a postcapitalist logic. Novel ways of looking at, for example, production and consumption are regularly a part of this project, in addition to new definitions of work and personal and group identity. Central to this scenario is that persons can remake themselves entirely, and nothing is exempt from revision. What proponents of globalization from below have done, in effect, is to seize control of their history and invent a new future. They have decided that history can be made, rather than merely experienced, and that there is no inherent </w:t>
      </w:r>
      <w:r w:rsidRPr="0060486D">
        <w:rPr>
          <w:i/>
        </w:rPr>
        <w:t>telos</w:t>
      </w:r>
      <w:r w:rsidRPr="0060486D">
        <w:t xml:space="preserve"> to this process. The past is nothing, therefore, other than a point of departure of a new course of action. </w:t>
      </w:r>
      <w:r w:rsidRPr="0060486D">
        <w:rPr>
          <w:rStyle w:val="StyleBoldUnderline"/>
        </w:rPr>
        <w:t>In the truest sense of the term, these activists are utopian thinkers.</w:t>
      </w:r>
      <w:r w:rsidRPr="0060486D">
        <w:t xml:space="preserve"> They are not enamored by reality and are convinced that new social arrangements, which have never existed and may be very difficult to create, are possible. As many students chanted during the 1960s, they are demanding the impossible and do not want to settle for more pragmatic substitutes. They are simply asking that persons strive to fulfill their dreams. But </w:t>
      </w:r>
      <w:r w:rsidRPr="0060486D">
        <w:rPr>
          <w:rStyle w:val="StyleBoldUnderline"/>
        </w:rPr>
        <w:t>these demands are not based on fantasy.</w:t>
      </w:r>
      <w:r w:rsidRPr="0060486D">
        <w:t xml:space="preserve"> Instead, proponents of globalization from below are trying to emphasize an idea advanced by Marx: that is, nothing that humans imagine is foreign to them. Consequently, utopian ideals or practices are simply inventions that have not , yet been realized. Through effort and determination, and the absence foreign subversion, an economic system that is founded on justice might eventually be enacted. Merely </w:t>
      </w:r>
      <w:r w:rsidRPr="0060486D">
        <w:rPr>
          <w:rStyle w:val="StyleBoldUnderline"/>
        </w:rPr>
        <w:t xml:space="preserve">because this vision has not been actualized, does not necessarily signal that such an aim contravenes human nature or is hopelessly flawed. The problem may simply be that persons have been unwilling or unable to purge themselves of certain biases or predispositions, and thus have never embarked on the creation of a new reality. </w:t>
      </w:r>
      <w:r w:rsidRPr="0060486D">
        <w:t xml:space="preserve">Those who champion globalization from below, however, are not politically naive. They understand that powerful interests that benefit from injustice and inequality have intervened in the past to undermine various utopian projects. The proper dream is important, but so is the ability to implement this vision. These new utopians are thus trying to convince the public to restrain those who want to destroy these projects. What they are saying, in short, is that justice should be given the opportunity to thrive. THE RESTORATION OF COMMUNITY Various critics are saying that only the restoration of a strong sense of community can guarantee the success of globalization. What is meant by community, however, is in dispute. After all, even neoliberals lament the current loss of community that has ensued in the world economy. From their perspective, a community of effective traders would strengthen everyone's position at the marketplace. </w:t>
      </w:r>
      <w:r w:rsidRPr="0060486D">
        <w:rPr>
          <w:rStyle w:val="StyleBoldUnderline"/>
        </w:rPr>
        <w:t>Advocates of globalization from below,</w:t>
      </w:r>
      <w:r w:rsidRPr="0060486D">
        <w:t xml:space="preserve"> as might be expected, have something very different in mind. They </w:t>
      </w:r>
      <w:r w:rsidRPr="0060486D">
        <w:rPr>
          <w:rStyle w:val="StyleBoldUnderline"/>
        </w:rPr>
        <w:t>are not calling for the general assimilation of persons to a cosmopolitan ideal,</w:t>
      </w:r>
      <w:r w:rsidRPr="0060486D">
        <w:t xml:space="preserve"> </w:t>
      </w:r>
      <w:r w:rsidRPr="0060486D">
        <w:rPr>
          <w:rStyle w:val="StyleBoldUnderline"/>
        </w:rPr>
        <w:t>which is thought to instill civility and enforce rationality. Persons who want to join the world market, as was noted earlier, are thought to need a good dose of these traits. Nonetheless, there is a high price for entry into this community—cultural or personal uniqueness must be sacrificed to promote effective economic discourse. Such reductionism, however, is simply unacceptable in a large part of the globe that is beginning to appreciate local customs and the resulting diversity. What these new activists want,</w:t>
      </w:r>
      <w:r w:rsidRPr="0060486D">
        <w:t xml:space="preserve"> therefore, </w:t>
      </w:r>
      <w:r w:rsidRPr="0060486D">
        <w:rPr>
          <w:rStyle w:val="StyleBoldUnderline"/>
        </w:rPr>
        <w:t xml:space="preserve">is a community predicated on human solidarity. This sort of community, as Emmanuel Levinas describes, is focused on ethics </w:t>
      </w:r>
      <w:r w:rsidRPr="0060486D">
        <w:t xml:space="preserve">rather than metaphysics." </w:t>
      </w:r>
      <w:r w:rsidRPr="0060486D">
        <w:rPr>
          <w:rStyle w:val="StyleBoldUnderline"/>
        </w:rPr>
        <w:t>His point is that establishing order does not require the internalization of a single ideal by all persons, but simply their mutual recognition. The recognition of others as different, but connected to a common fate, is a powerful and unifying principle. Persons are basically united through the recognition and appreciation of their uniqueness.</w:t>
      </w:r>
      <w:r w:rsidRPr="0060486D">
        <w:t xml:space="preserve"> As should be noted, this image is encompassing but not abstract. Uniformity, in other words, is replaced by the juxtaposition of diversity as the cement that binds a community together. Like a montage, a community based on human solidarity is engendered at the boundaries of its various and diverse elements. The genius of this rendition of community is that no one is by nature an outsider, and thus deserving of special treatment. Many of the problems that exist today, in fact, result from persons sitting idly while their neighbors are singled out as different and discriminated against or exploited. When persons view themselves to be fundamentally united, on the other hand, such mistreatment is unlikely, because community members protect and encourage one another. Indeed, this sort of obligation is neither selective nor optional among those who belong to a true community. Basically </w:t>
      </w:r>
      <w:r w:rsidRPr="0060486D">
        <w:rPr>
          <w:rStyle w:val="StyleBoldUnderline"/>
        </w:rPr>
        <w:t>the idea is that if no one is an outsider, there are no persons or groups to exploit. Such a community, moreover, does not require extraordinary actions on the part of its members to end racism, sexism, or economic exploitation.</w:t>
      </w:r>
      <w:r w:rsidRPr="0060486D">
        <w:t xml:space="preserve"> </w:t>
      </w:r>
      <w:r w:rsidRPr="0060486D">
        <w:rPr>
          <w:rStyle w:val="StyleBoldUnderline"/>
        </w:rPr>
        <w:t>All that is required is persons refuse to turn away and say nothing when such discrimination is witnessed. By refusing to go along with these practices, any system that survives because of discrimination or exploitation will eventually grind to a halt.</w:t>
      </w:r>
      <w:r w:rsidRPr="0060486D">
        <w:t xml:space="preserve"> </w:t>
      </w:r>
      <w:r w:rsidRPr="0060486D">
        <w:rPr>
          <w:rStyle w:val="StyleBoldUnderline"/>
        </w:rPr>
        <w:t>Clearly, there is an implicit threat behind current trends of globalization. Because globalization as it is currently defined is inevitable, anyone who expects to be treated as rational and civilized must accept some temporary pain. Old cultural ways will simply have to be abandoned, and a transition to the new economic realities. Those who cannot tolerate the mistreatment of fellow community members any longer appear to be a part of this change, however, they are obligated to bare witness to these abuses. And by refusing to be complicit these actions, business as usual cannot continue. A globalization of can be mounted, therefore, that might be able to create a more humane world. In the face of mounting darkness—increasing economic hardship and degradation—why not seriously entertain the possibility that social life can be organized in less alienating ways? With little left to why not pursue alternative visions?</w:t>
      </w:r>
    </w:p>
    <w:p w14:paraId="12C91A5B" w14:textId="77777777" w:rsidR="00145AB6" w:rsidRPr="00145AB6" w:rsidRDefault="00145AB6" w:rsidP="00145AB6"/>
    <w:p w14:paraId="4804DD4A" w14:textId="77777777" w:rsidR="00121BC2" w:rsidRPr="00121BC2" w:rsidRDefault="00121BC2" w:rsidP="00121BC2">
      <w:pPr>
        <w:pStyle w:val="Heading2"/>
      </w:pPr>
      <w:r w:rsidRPr="00121BC2">
        <w:t>Case</w:t>
      </w:r>
    </w:p>
    <w:p w14:paraId="2AC8F54C" w14:textId="21E7FC95" w:rsidR="004100C6" w:rsidRDefault="004100C6" w:rsidP="004100C6">
      <w:pPr>
        <w:pStyle w:val="Heading3"/>
      </w:pPr>
      <w:r>
        <w:t>Inherency</w:t>
      </w:r>
    </w:p>
    <w:p w14:paraId="3885C3ED" w14:textId="77777777" w:rsidR="004100C6" w:rsidRDefault="004100C6" w:rsidP="004100C6">
      <w:pPr>
        <w:pStyle w:val="Heading4"/>
      </w:pPr>
      <w:r>
        <w:t>US and Mexico recently announced an education partnership</w:t>
      </w:r>
    </w:p>
    <w:p w14:paraId="7EBA3B87" w14:textId="77777777" w:rsidR="004100C6" w:rsidRPr="00132185" w:rsidRDefault="004100C6" w:rsidP="004100C6">
      <w:pPr>
        <w:rPr>
          <w:rFonts w:ascii="Times" w:eastAsia="Times New Roman" w:hAnsi="Times" w:cs="Times New Roman"/>
          <w:sz w:val="20"/>
          <w:szCs w:val="20"/>
        </w:rPr>
      </w:pPr>
      <w:r>
        <w:rPr>
          <w:rStyle w:val="StyleStyleBold12pt"/>
        </w:rPr>
        <w:t>Baker 13</w:t>
      </w:r>
      <w:r>
        <w:rPr>
          <w:rStyle w:val="StyleStyleBold12pt"/>
          <w:b w:val="0"/>
        </w:rPr>
        <w:t>-(</w:t>
      </w:r>
      <w:r w:rsidRPr="00132185">
        <w:rPr>
          <w:rFonts w:ascii="Helvetica" w:eastAsia="Times New Roman" w:hAnsi="Helvetica" w:cs="Times New Roman"/>
          <w:color w:val="333333"/>
          <w:sz w:val="21"/>
          <w:szCs w:val="21"/>
          <w:shd w:val="clear" w:color="auto" w:fill="FFFFFF"/>
        </w:rPr>
        <w:t>Celia R. Baker covers national education issues for The Deseret News. Before becoming a journalist 15 years ago, she taught junior high school for ten years and was an adjunct instructor for the University of Utah.</w:t>
      </w:r>
      <w:r>
        <w:rPr>
          <w:rFonts w:ascii="Helvetica" w:eastAsia="Times New Roman" w:hAnsi="Helvetica" w:cs="Times New Roman"/>
          <w:color w:val="333333"/>
          <w:sz w:val="21"/>
          <w:szCs w:val="21"/>
          <w:shd w:val="clear" w:color="auto" w:fill="FFFFFF"/>
        </w:rPr>
        <w:t xml:space="preserve"> 5-6-2013. </w:t>
      </w:r>
      <w:r w:rsidRPr="00132185">
        <w:rPr>
          <w:rFonts w:ascii="Helvetica" w:eastAsia="Times New Roman" w:hAnsi="Helvetica" w:cs="Times New Roman"/>
          <w:color w:val="333333"/>
          <w:sz w:val="21"/>
          <w:szCs w:val="21"/>
          <w:shd w:val="clear" w:color="auto" w:fill="FFFFFF"/>
        </w:rPr>
        <w:t>http://www.deseretnews.com/article/865579517/US-Mexico-education-partnership-announced.html?pg=all</w:t>
      </w:r>
      <w:r>
        <w:rPr>
          <w:rFonts w:ascii="Helvetica" w:eastAsia="Times New Roman" w:hAnsi="Helvetica" w:cs="Times New Roman"/>
          <w:color w:val="333333"/>
          <w:sz w:val="21"/>
          <w:szCs w:val="21"/>
          <w:shd w:val="clear" w:color="auto" w:fill="FFFFFF"/>
        </w:rPr>
        <w:t>)</w:t>
      </w:r>
    </w:p>
    <w:p w14:paraId="498AA17A" w14:textId="77777777" w:rsidR="004100C6" w:rsidRDefault="004100C6" w:rsidP="004100C6">
      <w:pPr>
        <w:rPr>
          <w:sz w:val="12"/>
        </w:rPr>
      </w:pPr>
      <w:r w:rsidRPr="00132185">
        <w:rPr>
          <w:rStyle w:val="StyleBoldUnderline"/>
        </w:rPr>
        <w:t>U.S. President Barack Obama and Mexico's president, Pena Nieto, have announced a partnership to expand economic opportunities for citizens of both countries and to develop a 21st-century work force for mutual economic prosperity</w:t>
      </w:r>
      <w:r w:rsidRPr="00132185">
        <w:t>, according to a May 2 statement from the</w:t>
      </w:r>
      <w:r>
        <w:t xml:space="preserve"> </w:t>
      </w:r>
      <w:r w:rsidRPr="00132185">
        <w:fldChar w:fldCharType="begin"/>
      </w:r>
      <w:r w:rsidRPr="00132185">
        <w:instrText xml:space="preserve"> HYPERLINK "http://www.state.gov/r/pa/prs/ps/2013/05/208579.htm" \t "_blank" </w:instrText>
      </w:r>
      <w:r w:rsidRPr="00132185">
        <w:fldChar w:fldCharType="separate"/>
      </w:r>
      <w:r w:rsidRPr="00132185">
        <w:t>U.S. State Department</w:t>
      </w:r>
      <w:r w:rsidRPr="00132185">
        <w:fldChar w:fldCharType="end"/>
      </w:r>
      <w:r w:rsidRPr="00132185">
        <w:t>.</w:t>
      </w:r>
      <w:r w:rsidRPr="00132185">
        <w:rPr>
          <w:sz w:val="12"/>
        </w:rPr>
        <w:t xml:space="preserve">¶ </w:t>
      </w:r>
      <w:r w:rsidRPr="00132185">
        <w:t xml:space="preserve">Through a new Forum on Higher Education, Innovation, and Research, the U.S. and Mexican governments will encourage broader access to quality post-secondary education for traditionally under-served groups, especially in the science, technology, engineering and mathematics (STEM) fields. </w:t>
      </w:r>
      <w:r w:rsidRPr="00132185">
        <w:rPr>
          <w:rStyle w:val="StyleBoldUnderline"/>
        </w:rPr>
        <w:t>They will also expand educational exchanges and share best practices in higher education and innovation</w:t>
      </w:r>
      <w:r w:rsidRPr="00132185">
        <w:t>, the statement said.</w:t>
      </w:r>
      <w:r w:rsidRPr="00132185">
        <w:rPr>
          <w:sz w:val="12"/>
        </w:rPr>
        <w:t xml:space="preserve">¶ </w:t>
      </w:r>
      <w:r w:rsidRPr="00132185">
        <w:rPr>
          <w:rStyle w:val="StyleBoldUnderline"/>
        </w:rPr>
        <w:t>The forum's mission is to bring together government agency counterparts from Mexico and the U.S. to deepen cooperation on higher education, innovation and research. It will also draw on the expertise of the higher education communities in both countries</w:t>
      </w:r>
      <w:r w:rsidRPr="00132185">
        <w:t>, according to the State Department.</w:t>
      </w:r>
      <w:r w:rsidRPr="00132185">
        <w:rPr>
          <w:sz w:val="12"/>
        </w:rPr>
        <w:t xml:space="preserve">¶ </w:t>
      </w:r>
      <w:r w:rsidRPr="00132185">
        <w:t>More than 18,000 Mexican and U.S. university students study in each other’s countries annually. The Mexico-U.S. Commission for Educational and Cultural Exchange</w:t>
      </w:r>
      <w:r w:rsidRPr="00132185">
        <w:fldChar w:fldCharType="begin"/>
      </w:r>
      <w:r w:rsidRPr="00132185">
        <w:instrText xml:space="preserve"> HYPERLINK "http://www.usembassy-mexico.gov/pdf/comexus-eng.pdf" \t "_blank" </w:instrText>
      </w:r>
      <w:r w:rsidRPr="00132185">
        <w:fldChar w:fldCharType="separate"/>
      </w:r>
      <w:r w:rsidRPr="00132185">
        <w:t>(COMEXUS</w:t>
      </w:r>
      <w:r w:rsidRPr="00132185">
        <w:fldChar w:fldCharType="end"/>
      </w:r>
      <w:r w:rsidRPr="00132185">
        <w:t>) oversees the Fulbright-Garcia Robles Scholarship Program, the flagship program in U.S.-Mexico academic exchanges. Under this program, more than 4,000 Mexicans and Americans have participated in bilateral exchange programs since 1990.</w:t>
      </w:r>
      <w:r w:rsidRPr="00132185">
        <w:rPr>
          <w:sz w:val="12"/>
        </w:rPr>
        <w:t xml:space="preserve">¶ </w:t>
      </w:r>
      <w:r w:rsidRPr="00132185">
        <w:rPr>
          <w:rStyle w:val="StyleBoldUnderline"/>
        </w:rPr>
        <w:t>The new Forum on Higher Education, Innovation, and Research plans to start meeting this year and bring together government, academic and civil society to develop a shared vision on educational cooperation,</w:t>
      </w:r>
      <w:r w:rsidRPr="00132185">
        <w:t xml:space="preserve"> the Wall Street Journal's</w:t>
      </w:r>
      <w:r>
        <w:t xml:space="preserve"> </w:t>
      </w:r>
      <w:r w:rsidRPr="00132185">
        <w:fldChar w:fldCharType="begin"/>
      </w:r>
      <w:r w:rsidRPr="00132185">
        <w:instrText xml:space="preserve"> HYPERLINK "http://blogs.wsj.com/washwire/2013/05/02/statement-u-s-mexico-stress-greater-cooperation/" \t "_blank" </w:instrText>
      </w:r>
      <w:r w:rsidRPr="00132185">
        <w:fldChar w:fldCharType="separate"/>
      </w:r>
      <w:r w:rsidRPr="00132185">
        <w:t>Washington Wire</w:t>
      </w:r>
      <w:r w:rsidRPr="00132185">
        <w:fldChar w:fldCharType="end"/>
      </w:r>
      <w:r>
        <w:t xml:space="preserve"> </w:t>
      </w:r>
      <w:r w:rsidRPr="00132185">
        <w:t>blog said.</w:t>
      </w:r>
      <w:r w:rsidRPr="00132185">
        <w:rPr>
          <w:sz w:val="12"/>
        </w:rPr>
        <w:t xml:space="preserve">¶ </w:t>
      </w:r>
      <w:r w:rsidRPr="00132185">
        <w:rPr>
          <w:rStyle w:val="StyleBoldUnderline"/>
        </w:rPr>
        <w:t>Obama traveled to Mexico City at Nieto's invitation for meetings that culminated in the announcement of the education initiative</w:t>
      </w:r>
      <w:r w:rsidRPr="00132185">
        <w:t>. The discussions also included economic interests and citizen security, but no security agreements were announced,</w:t>
      </w:r>
      <w:r>
        <w:t xml:space="preserve"> </w:t>
      </w:r>
      <w:r w:rsidRPr="00132185">
        <w:fldChar w:fldCharType="begin"/>
      </w:r>
      <w:r w:rsidRPr="00132185">
        <w:instrText xml:space="preserve"> HYPERLINK "http://www.nytimes.com/2013/05/03/world/americas/obama-mexico.html?_r=0" \t "_blank" </w:instrText>
      </w:r>
      <w:r w:rsidRPr="00132185">
        <w:fldChar w:fldCharType="separate"/>
      </w:r>
      <w:r w:rsidRPr="00132185">
        <w:t>The New York Times</w:t>
      </w:r>
      <w:r w:rsidRPr="00132185">
        <w:fldChar w:fldCharType="end"/>
      </w:r>
      <w:r>
        <w:t xml:space="preserve"> </w:t>
      </w:r>
      <w:r w:rsidRPr="00132185">
        <w:t>reported.</w:t>
      </w:r>
      <w:r w:rsidRPr="00132185">
        <w:rPr>
          <w:sz w:val="12"/>
        </w:rPr>
        <w:t xml:space="preserve">¶ </w:t>
      </w:r>
    </w:p>
    <w:p w14:paraId="6661B3D6" w14:textId="77777777" w:rsidR="004100C6" w:rsidRDefault="004100C6" w:rsidP="004100C6">
      <w:pPr>
        <w:rPr>
          <w:sz w:val="12"/>
        </w:rPr>
      </w:pPr>
    </w:p>
    <w:p w14:paraId="4D3D15DF" w14:textId="77777777" w:rsidR="004100C6" w:rsidRDefault="004100C6" w:rsidP="004100C6">
      <w:pPr>
        <w:rPr>
          <w:sz w:val="12"/>
        </w:rPr>
      </w:pPr>
    </w:p>
    <w:p w14:paraId="3B7CF2E4" w14:textId="77777777" w:rsidR="004100C6" w:rsidRDefault="004100C6" w:rsidP="004100C6">
      <w:pPr>
        <w:pStyle w:val="Heading4"/>
      </w:pPr>
      <w:r>
        <w:t>Obama recently announced a bilateral forum on public education in Mexico, and they have already been cooperating for a long time</w:t>
      </w:r>
    </w:p>
    <w:p w14:paraId="437ED75D" w14:textId="77777777" w:rsidR="004100C6" w:rsidRPr="00132185" w:rsidRDefault="004100C6" w:rsidP="004100C6">
      <w:pPr>
        <w:rPr>
          <w:rStyle w:val="StyleStyleBold12pt"/>
          <w:b w:val="0"/>
        </w:rPr>
      </w:pPr>
      <w:r>
        <w:rPr>
          <w:rStyle w:val="StyleStyleBold12pt"/>
        </w:rPr>
        <w:t>DOS 13</w:t>
      </w:r>
      <w:r>
        <w:rPr>
          <w:rStyle w:val="StyleStyleBold12pt"/>
          <w:b w:val="0"/>
        </w:rPr>
        <w:t xml:space="preserve">-(The Department of the State of Washington D.C. It is written by the spokesperson of the office. 5-2-13 </w:t>
      </w:r>
      <w:r w:rsidRPr="00132185">
        <w:rPr>
          <w:rStyle w:val="StyleStyleBold12pt"/>
          <w:b w:val="0"/>
        </w:rPr>
        <w:t>http://www.state.gov/r/pa/prs/ps/2013/05/208579.htm</w:t>
      </w:r>
      <w:r>
        <w:rPr>
          <w:rStyle w:val="StyleStyleBold12pt"/>
          <w:b w:val="0"/>
        </w:rPr>
        <w:t>).</w:t>
      </w:r>
    </w:p>
    <w:p w14:paraId="7418F003" w14:textId="77777777" w:rsidR="004100C6" w:rsidRPr="00800D0D" w:rsidRDefault="004100C6" w:rsidP="004100C6">
      <w:pPr>
        <w:rPr>
          <w:b/>
          <w:u w:val="single"/>
        </w:rPr>
      </w:pPr>
      <w:r w:rsidRPr="00132185">
        <w:rPr>
          <w:rStyle w:val="StyleBoldUnderline"/>
          <w:highlight w:val="yellow"/>
        </w:rPr>
        <w:t>Today President Obama and President Pena Nieto announced the formation of a Bilateral Forum on Higher Education</w:t>
      </w:r>
      <w:r w:rsidRPr="00132185">
        <w:rPr>
          <w:rStyle w:val="StyleBoldUnderline"/>
        </w:rPr>
        <w:t>, Innovation, and Research to expand economic opportunities for citizens of both countries and to develop a 21st century workforce for our mutual economic prosperity. T</w:t>
      </w:r>
      <w:r w:rsidRPr="00132185">
        <w:rPr>
          <w:rStyle w:val="StyleBoldUnderline"/>
          <w:highlight w:val="yellow"/>
        </w:rPr>
        <w:t>he Presidents reaffirmed their belief that greater educational opportunities will further our shared goals</w:t>
      </w:r>
      <w:r w:rsidRPr="00132185">
        <w:rPr>
          <w:rStyle w:val="StyleBoldUnderline"/>
        </w:rPr>
        <w:t xml:space="preserve"> in all areas of the rich and extensive partnership between the United States and Mexico.¶ </w:t>
      </w:r>
      <w:r w:rsidRPr="00132185">
        <w:t xml:space="preserve">Through the High-Level Forum on Higher Education, Innovation, and Research, </w:t>
      </w:r>
      <w:r w:rsidRPr="00132185">
        <w:rPr>
          <w:rStyle w:val="StyleBoldUnderline"/>
          <w:highlight w:val="yellow"/>
        </w:rPr>
        <w:t>the U.S. and Mexican Governments will encourage broader access to quality</w:t>
      </w:r>
      <w:r w:rsidRPr="00132185">
        <w:rPr>
          <w:rStyle w:val="StyleBoldUnderline"/>
        </w:rPr>
        <w:t xml:space="preserve"> post-secondary </w:t>
      </w:r>
      <w:r w:rsidRPr="00132185">
        <w:rPr>
          <w:rStyle w:val="StyleBoldUnderline"/>
          <w:highlight w:val="yellow"/>
        </w:rPr>
        <w:t>educatio</w:t>
      </w:r>
      <w:r w:rsidRPr="00132185">
        <w:rPr>
          <w:rStyle w:val="StyleBoldUnderline"/>
        </w:rPr>
        <w:t xml:space="preserve">n for traditionally underserved demographic groups, </w:t>
      </w:r>
      <w:r w:rsidRPr="00132185">
        <w:rPr>
          <w:rStyle w:val="StyleBoldUnderline"/>
          <w:highlight w:val="yellow"/>
        </w:rPr>
        <w:t>especially in</w:t>
      </w:r>
      <w:r w:rsidRPr="00132185">
        <w:rPr>
          <w:rStyle w:val="StyleBoldUnderline"/>
        </w:rPr>
        <w:t xml:space="preserve"> the science, technology, engineering, and mathematics (</w:t>
      </w:r>
      <w:r w:rsidRPr="00132185">
        <w:rPr>
          <w:rStyle w:val="StyleBoldUnderline"/>
          <w:highlight w:val="yellow"/>
        </w:rPr>
        <w:t>STEM) fields. They will also expand educational exchanges, increase joint research on education and learning, and share best practices in higher education and innovation.¶</w:t>
      </w:r>
      <w:r w:rsidRPr="00132185">
        <w:rPr>
          <w:rStyle w:val="StyleBoldUnderline"/>
        </w:rPr>
        <w:t xml:space="preserve"> This forum will build upon the many positive educational and research linkages that already exist through federal, state, and local governments, public and private academic institutions, civil society, and the private sector. </w:t>
      </w:r>
      <w:r w:rsidRPr="00132185">
        <w:rPr>
          <w:rStyle w:val="StyleBoldUnderline"/>
          <w:highlight w:val="yellow"/>
        </w:rPr>
        <w:t>It will bring together government agency counterparts to deepen cooperation on higher education, innovation, and research. It will also draw on the expertise of the higher education community in both countries</w:t>
      </w:r>
      <w:r w:rsidRPr="00132185">
        <w:rPr>
          <w:highlight w:val="yellow"/>
        </w:rPr>
        <w:t>.</w:t>
      </w:r>
      <w:r w:rsidRPr="00132185">
        <w:rPr>
          <w:sz w:val="12"/>
          <w:highlight w:val="yellow"/>
        </w:rPr>
        <w:t xml:space="preserve">¶ </w:t>
      </w:r>
      <w:r w:rsidRPr="00132185">
        <w:rPr>
          <w:rStyle w:val="StyleBoldUnderline"/>
          <w:highlight w:val="yellow"/>
        </w:rPr>
        <w:t>The United States and Mexico have a long history of educational collaboration</w:t>
      </w:r>
      <w:r w:rsidRPr="00132185">
        <w:t xml:space="preserve">. More than 18,000 Mexican and U.S. university students study in each other’s countries annually. The Mexico-U.S. Commission for Educational and Cultural Exchange (COMEXUS) oversees the Fulbright-Garcia Robles Scholarship Program, the flagship program in U.S.-Mexico academic exchanges, through which more than 4,000 Mexicans and Americans have participated in bilateral exchange programs since 1990. Fulbright and other exchange students from Mexico contribute to President Obama’s hemisphere-wide goal of seeing 100,000 Latin American and Caribbean young people studying in the United States and 100,000 young Americans studying across the Western Hemisphere. </w:t>
      </w:r>
      <w:r w:rsidRPr="00132185">
        <w:rPr>
          <w:rStyle w:val="StyleBoldUnderline"/>
        </w:rPr>
        <w:t xml:space="preserve">Through U.S.-Mexican public-private partnerships such as Jóvenes en Acción (Youth in Action), Mexican public high school students build leadership, English, and communication skills, learning ways to serve their communities. In addition, federal and state officials from Mexico and the United States work together to improve the quality of education for migrant students in both countries.¶ </w:t>
      </w:r>
    </w:p>
    <w:p w14:paraId="05696CF6" w14:textId="77777777" w:rsidR="004100C6" w:rsidRPr="004100C6" w:rsidRDefault="004100C6" w:rsidP="004100C6"/>
    <w:p w14:paraId="508538FC" w14:textId="5BD19C38" w:rsidR="004100C6" w:rsidRDefault="004100C6" w:rsidP="004100C6">
      <w:pPr>
        <w:pStyle w:val="Heading3"/>
      </w:pPr>
      <w:r>
        <w:t>Solvency</w:t>
      </w:r>
    </w:p>
    <w:p w14:paraId="378AB53E" w14:textId="1657B6A9" w:rsidR="00D43E64" w:rsidRDefault="00D43E64" w:rsidP="004100C6">
      <w:pPr>
        <w:pStyle w:val="Heading4"/>
      </w:pPr>
      <w:r>
        <w:t>The affirmative makes a huge mistake by reading how US-Mexico cooperation can solve for the economy, drugs, and relations. However, none of the evidence is even specific to cooperation in Education. They have no uniqueness to their internal link, we have been cooperating with Mexico for a long time and these impacts have yet to be resolved. There is no risk of solving the impact with the aff.</w:t>
      </w:r>
    </w:p>
    <w:p w14:paraId="3FF4CA3B" w14:textId="77777777" w:rsidR="004100C6" w:rsidRDefault="004100C6" w:rsidP="004100C6">
      <w:pPr>
        <w:pStyle w:val="Heading4"/>
      </w:pPr>
      <w:r>
        <w:t>The Mexico education system is corrupt, won’t solve for education</w:t>
      </w:r>
    </w:p>
    <w:p w14:paraId="2CFF19CB" w14:textId="77777777" w:rsidR="004100C6" w:rsidRPr="000453BF" w:rsidRDefault="004100C6" w:rsidP="004100C6">
      <w:pPr>
        <w:rPr>
          <w:rStyle w:val="StyleStyleBold12pt"/>
          <w:b w:val="0"/>
        </w:rPr>
      </w:pPr>
      <w:r>
        <w:rPr>
          <w:rStyle w:val="StyleStyleBold12pt"/>
        </w:rPr>
        <w:t>Melgar 13</w:t>
      </w:r>
      <w:r>
        <w:rPr>
          <w:rStyle w:val="StyleStyleBold12pt"/>
          <w:b w:val="0"/>
        </w:rPr>
        <w:t>-(Ivonne Melgar is a writer for www.excelsior.com.mx.</w:t>
      </w:r>
      <w:r w:rsidRPr="000453BF">
        <w:t xml:space="preserve"> </w:t>
      </w:r>
      <w:hyperlink r:id="rId11" w:history="1">
        <w:r w:rsidRPr="00F57DE8">
          <w:rPr>
            <w:rStyle w:val="Hyperlink"/>
            <w:sz w:val="26"/>
          </w:rPr>
          <w:t>http://www.excelsior.com.mx/nacional/2013/05/05/897517</w:t>
        </w:r>
      </w:hyperlink>
      <w:r>
        <w:rPr>
          <w:rStyle w:val="StyleStyleBold12pt"/>
          <w:b w:val="0"/>
        </w:rPr>
        <w:t xml:space="preserve"> 5-5-13. Originally in Spanish, translated with Google Translate.)</w:t>
      </w:r>
    </w:p>
    <w:p w14:paraId="518D4AD9" w14:textId="77777777" w:rsidR="004100C6" w:rsidRPr="00CA6143" w:rsidRDefault="004100C6" w:rsidP="004100C6">
      <w:r w:rsidRPr="00CA6143">
        <w:t xml:space="preserve">MEXICO CITY, May 5. - </w:t>
      </w:r>
      <w:r w:rsidRPr="000453BF">
        <w:rPr>
          <w:rStyle w:val="StyleBoldUnderline"/>
        </w:rPr>
        <w:t>The Education Commission of the Chamber of Deputies seek SEP lead to corruption allegations that were made around the Directorate General of Technological Education Industrial</w:t>
      </w:r>
      <w:r w:rsidRPr="00CA6143">
        <w:t xml:space="preserve"> (DGETI) </w:t>
      </w:r>
      <w:r w:rsidRPr="000453BF">
        <w:rPr>
          <w:rStyle w:val="StyleBoldUnderline"/>
        </w:rPr>
        <w:t>during a meeting with teachers various entities that are grouped in the Forum of Education, Culture and Politics</w:t>
      </w:r>
      <w:r w:rsidRPr="00CA6143">
        <w:t xml:space="preserve"> (Comorgecp).</w:t>
      </w:r>
      <w:r w:rsidRPr="00CA6143">
        <w:rPr>
          <w:sz w:val="12"/>
        </w:rPr>
        <w:t xml:space="preserve">¶ </w:t>
      </w:r>
      <w:r w:rsidRPr="00CA6143">
        <w:t xml:space="preserve">This was announced by </w:t>
      </w:r>
      <w:r w:rsidRPr="000453BF">
        <w:rPr>
          <w:rStyle w:val="StyleBoldUnderline"/>
        </w:rPr>
        <w:t>the president of the legislative bod</w:t>
      </w:r>
      <w:r w:rsidRPr="00CA6143">
        <w:t xml:space="preserve">y, the PRD federal deputy Quince Jorge de la Vega, who </w:t>
      </w:r>
      <w:r w:rsidRPr="000453BF">
        <w:rPr>
          <w:rStyle w:val="StyleBoldUnderline"/>
        </w:rPr>
        <w:t>promised to follow up "to unfortunate events"</w:t>
      </w:r>
      <w:r w:rsidRPr="00CA6143">
        <w:t xml:space="preserve"> that force, he said, to reflection within the framework of educational reform.</w:t>
      </w:r>
      <w:r w:rsidRPr="00CA6143">
        <w:rPr>
          <w:sz w:val="12"/>
        </w:rPr>
        <w:t xml:space="preserve">¶ </w:t>
      </w:r>
      <w:r w:rsidRPr="00CA6143">
        <w:t>"We will complement, with the information we deliver, existing complaints.</w:t>
      </w:r>
      <w:r>
        <w:t xml:space="preserve"> </w:t>
      </w:r>
      <w:r w:rsidRPr="00CA6143">
        <w:t>And we will insist with Dr. Rodolfo Tuirán (secretary of the branch) in a meeting to which you follow up and done other research that would be carried out in accordance with the scope of its competence, to take the measures.</w:t>
      </w:r>
      <w:r>
        <w:t xml:space="preserve"> </w:t>
      </w:r>
      <w:r w:rsidRPr="00CA6143">
        <w:t>Count on it, "explained the teachers PRD legislator.</w:t>
      </w:r>
      <w:r w:rsidRPr="00CA6143">
        <w:rPr>
          <w:sz w:val="12"/>
        </w:rPr>
        <w:t xml:space="preserve">¶ </w:t>
      </w:r>
      <w:r w:rsidRPr="00CA6143">
        <w:t xml:space="preserve">The complainants referred to corrupt practices committed by the current holder of the DGETI, </w:t>
      </w:r>
      <w:r w:rsidRPr="000453BF">
        <w:rPr>
          <w:rStyle w:val="StyleBoldUnderline"/>
        </w:rPr>
        <w:t>Luis F. Pineapple Mejia and by some of his closest associates, as Daniel Serrato Diaz Chavez Jorge Alberto Trejo, Tanit Cruz Zuniga and Jose Angel Camacho Prudente.¶ Teachers in Tlaxcala, Veracruz, Hidalgo, Querétaro, Mexico Campeche and pointed to irregularities and alleged crimes committed in a little over five years as the demand for quotas to parents whose fate is unknown, irregular concession services individuals - cafeteria, certifications in computer and specialized courses, school uniforms - selling teaching positions, as well as threats, harassment and dismissal unjustified teachers who dare to report these anomalies.</w:t>
      </w:r>
      <w:r w:rsidRPr="00CA6143">
        <w:rPr>
          <w:sz w:val="12"/>
        </w:rPr>
        <w:t xml:space="preserve">¶ </w:t>
      </w:r>
      <w:r w:rsidRPr="00CA6143">
        <w:t>The PRD federal deputy also Javier Orihuela Garcia joined magisterial claims and spoke of remain vigilant: "The best way to confront the repression is stick together and move forward in the organization."</w:t>
      </w:r>
      <w:r w:rsidRPr="00CA6143">
        <w:rPr>
          <w:sz w:val="12"/>
        </w:rPr>
        <w:t xml:space="preserve">¶ </w:t>
      </w:r>
      <w:r w:rsidRPr="00CA6143">
        <w:t>Teachers agreed to submit their proposals for the next educational forums held in different parts of the country and are convened by the Education Commission of the Chamber.</w:t>
      </w:r>
    </w:p>
    <w:p w14:paraId="347D5953" w14:textId="77777777" w:rsidR="004100C6" w:rsidRDefault="004100C6" w:rsidP="004100C6"/>
    <w:p w14:paraId="3D38FD42" w14:textId="77BC3060" w:rsidR="00CB25AC" w:rsidRPr="00CB25AC" w:rsidRDefault="00CB25AC" w:rsidP="00CB25AC">
      <w:pPr>
        <w:pStyle w:val="Heading4"/>
      </w:pPr>
      <w:r>
        <w:t>And there are alt causes to every single impact they read. First their econ impact is not revers</w:t>
      </w:r>
      <w:r w:rsidR="005E73CE">
        <w:t>e</w:t>
      </w:r>
      <w:r>
        <w:t xml:space="preserve"> causal, they don’t have any evidence that says how the absence of </w:t>
      </w:r>
      <w:r w:rsidR="005E73CE">
        <w:t>Mexico</w:t>
      </w:r>
      <w:r>
        <w:t xml:space="preserve"> education will lead to economic collapse, it just says education will better the economy. Next, they can’t solve for warming because it is a global problem</w:t>
      </w:r>
      <w:r w:rsidR="005E73CE">
        <w:t>. And turn, increasing educated people means more people will be working in factories and other companies that harm the environment through air pollution, deforestation, and water pollution.</w:t>
      </w:r>
      <w:r w:rsidR="00F27184">
        <w:t xml:space="preserve"> Finally, they can’t solve for drugs and terrorism because there are alternative causes. </w:t>
      </w:r>
      <w:r w:rsidR="0067442A">
        <w:t>Terrorists and drugs aren’t all from Mexico, they can come from other countries.</w:t>
      </w:r>
    </w:p>
    <w:p w14:paraId="47D88D9C" w14:textId="77777777" w:rsidR="004100C6" w:rsidRDefault="004100C6" w:rsidP="004100C6">
      <w:pPr>
        <w:pStyle w:val="Heading4"/>
      </w:pPr>
      <w:r>
        <w:t>SEP responsible for bad education, they won’t solve it even when others ask them to</w:t>
      </w:r>
    </w:p>
    <w:p w14:paraId="59BD65F3" w14:textId="77777777" w:rsidR="004100C6" w:rsidRDefault="004100C6" w:rsidP="004100C6">
      <w:pPr>
        <w:rPr>
          <w:rStyle w:val="StyleStyleBold12pt"/>
          <w:b w:val="0"/>
        </w:rPr>
      </w:pPr>
      <w:r>
        <w:rPr>
          <w:rStyle w:val="StyleStyleBold12pt"/>
        </w:rPr>
        <w:t>Martinez 09</w:t>
      </w:r>
      <w:r>
        <w:rPr>
          <w:rStyle w:val="StyleStyleBold12pt"/>
          <w:b w:val="0"/>
        </w:rPr>
        <w:t xml:space="preserve">-(Nurit Martines is a writer for El Universal. 12-3-2009. </w:t>
      </w:r>
      <w:hyperlink r:id="rId12" w:history="1">
        <w:r w:rsidRPr="00F57DE8">
          <w:rPr>
            <w:rStyle w:val="Hyperlink"/>
            <w:sz w:val="26"/>
          </w:rPr>
          <w:t>http://www.eluniversal.com.mx/nacion/173385.html</w:t>
        </w:r>
      </w:hyperlink>
      <w:r>
        <w:rPr>
          <w:rStyle w:val="StyleStyleBold12pt"/>
          <w:b w:val="0"/>
        </w:rPr>
        <w:t>. Originally in Spanish, translated with Google.)</w:t>
      </w:r>
    </w:p>
    <w:p w14:paraId="51FCF1AB" w14:textId="77777777" w:rsidR="004100C6" w:rsidRDefault="004100C6" w:rsidP="004100C6">
      <w:pPr>
        <w:rPr>
          <w:rStyle w:val="StyleBoldUnderline"/>
        </w:rPr>
      </w:pPr>
      <w:r w:rsidRPr="00DC3C9B">
        <w:rPr>
          <w:rStyle w:val="StyleBoldUnderline"/>
        </w:rPr>
        <w:t>The National Union of Education Workers (SNTE) states that the Ministry of Public Education (SEP) is responsible for the poor performance with the teachers in the country, because it is they who define policies that school coach them.</w:t>
      </w:r>
      <w:r>
        <w:rPr>
          <w:rStyle w:val="StyleStyleBold12pt"/>
          <w:b w:val="0"/>
        </w:rPr>
        <w:t xml:space="preserve"> “The answers to improve the poor performance of teachers must come from the SEP,” said Silvia Luna, a member of the Governing Committee of the Alliance for Quality Education and leader of SNTE. </w:t>
      </w:r>
      <w:r w:rsidRPr="00DC3C9B">
        <w:rPr>
          <w:rStyle w:val="StyleBoldUnderline"/>
        </w:rPr>
        <w:t>After the Organization for Economic Cooperation with Development (OECD) proposed the dismissal sanction teachers who constantly get bad results, the Executive Committee representative SNTE said that the SEP should ask what to do with it.</w:t>
      </w:r>
    </w:p>
    <w:p w14:paraId="1363041C" w14:textId="449F3CF2" w:rsidR="004100C6" w:rsidRDefault="004100C6" w:rsidP="004100C6">
      <w:pPr>
        <w:pStyle w:val="Heading3"/>
      </w:pPr>
      <w:r>
        <w:t>Relations</w:t>
      </w:r>
    </w:p>
    <w:p w14:paraId="16E1BD42" w14:textId="685F3C30" w:rsidR="00D43E64" w:rsidRDefault="00D43E64" w:rsidP="0081361C">
      <w:pPr>
        <w:pStyle w:val="Heading4"/>
      </w:pPr>
      <w:r>
        <w:t>First, we don’t have a moral obligation to solve this problem, their Gwynne 2012 evidence does not mention any moral obligation, rather it talks about a caravan in New York.</w:t>
      </w:r>
    </w:p>
    <w:p w14:paraId="35F0D4F4" w14:textId="77777777" w:rsidR="0081361C" w:rsidRDefault="0081361C" w:rsidP="0081361C">
      <w:pPr>
        <w:pStyle w:val="Heading4"/>
      </w:pPr>
      <w:r>
        <w:t>US Mexico relations are close and will not change substantially</w:t>
      </w:r>
    </w:p>
    <w:p w14:paraId="73266C27" w14:textId="77777777" w:rsidR="0081361C" w:rsidRPr="00124A22" w:rsidRDefault="0081361C" w:rsidP="0081361C">
      <w:pPr>
        <w:rPr>
          <w:rStyle w:val="StyleStyleBold12pt"/>
          <w:b w:val="0"/>
          <w:sz w:val="22"/>
        </w:rPr>
      </w:pPr>
      <w:r w:rsidRPr="00124A22">
        <w:rPr>
          <w:rStyle w:val="StyleStyleBold12pt"/>
        </w:rPr>
        <w:t>Rozental</w:t>
      </w:r>
      <w:r>
        <w:rPr>
          <w:rStyle w:val="StyleStyleBold12pt"/>
        </w:rPr>
        <w:t xml:space="preserve"> 13</w:t>
      </w:r>
      <w:r>
        <w:rPr>
          <w:rStyle w:val="StyleStyleBold12pt"/>
          <w:b w:val="0"/>
        </w:rPr>
        <w:t>-(</w:t>
      </w:r>
      <w:r w:rsidRPr="00124A22">
        <w:t>Andres, former deputy foreign minister of Mexico, works primarily on global governance issues, U.S.-Mexico relations and international migration. He served for many years in Mexico’s diplomatic corps.</w:t>
      </w:r>
      <w:r>
        <w:t xml:space="preserve"> 2-1-13.</w:t>
      </w:r>
      <w:r w:rsidRPr="00124A22">
        <w:t xml:space="preserve"> http://www.brookings.edu/research/opinions/2013/02/01-us-mexico-rozental</w:t>
      </w:r>
      <w:r>
        <w:t>)</w:t>
      </w:r>
    </w:p>
    <w:p w14:paraId="5E3BC491" w14:textId="18D047EA" w:rsidR="0081361C" w:rsidRPr="0081361C" w:rsidRDefault="0081361C" w:rsidP="0081361C">
      <w:pPr>
        <w:rPr>
          <w:b/>
          <w:u w:val="single"/>
        </w:rPr>
      </w:pPr>
      <w:r w:rsidRPr="00124A22">
        <w:rPr>
          <w:rStyle w:val="StyleBoldUnderline"/>
        </w:rPr>
        <w:t>The Mexico-U.S. relationship won't substantially change; there are too many ongoing issues to expect any major shift in what has become a very close and cooperative bilateral partnership in economic, security and social aspects</w:t>
      </w:r>
      <w:r w:rsidRPr="00124A22">
        <w:t xml:space="preserve">. There will be a change of emphasis from the Mexican side as far as the security relationship goes, with Peña </w:t>
      </w:r>
      <w:r w:rsidRPr="00124A22">
        <w:rPr>
          <w:rStyle w:val="StyleBoldUnderline"/>
        </w:rPr>
        <w:t>Nieto</w:t>
      </w:r>
      <w:r w:rsidRPr="00124A22">
        <w:t xml:space="preserve">'s declared intention to focus much more on the economy and public safety. He </w:t>
      </w:r>
      <w:r w:rsidRPr="00124A22">
        <w:rPr>
          <w:rStyle w:val="StyleBoldUnderline"/>
        </w:rPr>
        <w:t>has already moved away from the constant statements made by his predecessor extolling the number of criminals apprehended and 'successes' in the fight against organized crime. The change of message comes as a relief to many Mexicans tired of hearing about violence and crime on a daily basis.</w:t>
      </w:r>
    </w:p>
    <w:p w14:paraId="1E349005" w14:textId="234DD7CC" w:rsidR="0081361C" w:rsidRDefault="0081361C" w:rsidP="0081361C">
      <w:pPr>
        <w:pStyle w:val="Heading4"/>
      </w:pPr>
      <w:r>
        <w:t>Next, there evidence on solving warming is about generic relations with Mexico, not even specific to education. Don’t buy their evidence because if general US Mexico relations actually solve for warming, then we wouldn’t have any environmental problems right now.</w:t>
      </w:r>
      <w:r w:rsidR="00CB25AC">
        <w:t xml:space="preserve"> And the evidence is talking about renewable cooperation which isn’t even their plan.</w:t>
      </w:r>
    </w:p>
    <w:p w14:paraId="64D23380" w14:textId="77777777" w:rsidR="0081361C" w:rsidRPr="00F50A07" w:rsidRDefault="0081361C" w:rsidP="0081361C">
      <w:pPr>
        <w:pStyle w:val="Heading4"/>
      </w:pPr>
      <w:r w:rsidRPr="00F50A07">
        <w:t xml:space="preserve">Warming won’t cause extinction </w:t>
      </w:r>
    </w:p>
    <w:p w14:paraId="6F0E9DCC" w14:textId="77777777" w:rsidR="0081361C" w:rsidRPr="00F50A07" w:rsidRDefault="0081361C" w:rsidP="0081361C">
      <w:pPr>
        <w:rPr>
          <w:rFonts w:eastAsia="Calibri"/>
        </w:rPr>
      </w:pPr>
      <w:r w:rsidRPr="00F50A07">
        <w:rPr>
          <w:rFonts w:eastAsia="Calibri"/>
          <w:b/>
        </w:rPr>
        <w:t>NIPCC 11</w:t>
      </w:r>
      <w:r w:rsidRPr="00F50A07">
        <w:rPr>
          <w:rFonts w:eastAsia="Calibri"/>
        </w:rPr>
        <w:t xml:space="preserve"> – Nongovernmental International Panel on Climate Change. Surviving the unprecedented climate change of the IPCC. 8 March 2011. </w:t>
      </w:r>
      <w:hyperlink r:id="rId13" w:history="1">
        <w:r w:rsidRPr="00F50A07">
          <w:rPr>
            <w:rFonts w:eastAsia="Calibri"/>
          </w:rPr>
          <w:t>http://www.nipccreport.org/articles/2011/mar/8mar2011a5.html</w:t>
        </w:r>
      </w:hyperlink>
    </w:p>
    <w:p w14:paraId="1EC89552" w14:textId="77777777" w:rsidR="0081361C" w:rsidRPr="00F50A07" w:rsidRDefault="0081361C" w:rsidP="0081361C">
      <w:pPr>
        <w:rPr>
          <w:rFonts w:eastAsia="Calibri"/>
        </w:rPr>
      </w:pPr>
    </w:p>
    <w:p w14:paraId="10152829" w14:textId="77777777" w:rsidR="0081361C" w:rsidRPr="00F50A07" w:rsidRDefault="0081361C" w:rsidP="0081361C">
      <w:pPr>
        <w:rPr>
          <w:rFonts w:eastAsia="Calibri"/>
          <w:u w:val="single"/>
        </w:rPr>
      </w:pPr>
      <w:r w:rsidRPr="00F50A07">
        <w:rPr>
          <w:rFonts w:eastAsia="Calibri"/>
          <w:sz w:val="16"/>
        </w:rPr>
        <w:t>In a paper published in Systematics and Biodiversity, Willis et al. (2010) consider the IPCC (2007) "predicted climatic changes for the next century" -- i.e., their contentions that "global temperatures will increase by 2-4°C and possibly beyond, sea levels will rise (~1 m ± 0.5 m), and atmospheric CO2will increase by up to 1000 ppm" -- noting that it is "widely suggested that the magnitude and rate of these changes will result in many plants and animals going extinct," citing studies that suggest that "within the next century, over 35% of some biota will have gone extinct (Thomas et al., 2004; Solomon et al., 2007) and there will be extensive die-back of the tropical rainforest due to climate change (e.g. Huntingford et al., 2008)." On the other hand, they indicate that some biologists and climatologists have pointed out that "</w:t>
      </w:r>
      <w:r w:rsidRPr="00F50A07">
        <w:rPr>
          <w:rFonts w:eastAsia="Calibri"/>
          <w:u w:val="single"/>
        </w:rPr>
        <w:t xml:space="preserve">many of </w:t>
      </w:r>
      <w:r w:rsidRPr="00F50A07">
        <w:rPr>
          <w:rFonts w:eastAsia="Calibri"/>
          <w:highlight w:val="yellow"/>
          <w:u w:val="single"/>
        </w:rPr>
        <w:t>the predicted increases in climate have happened before</w:t>
      </w:r>
      <w:r w:rsidRPr="00F50A07">
        <w:rPr>
          <w:rFonts w:eastAsia="Calibri"/>
          <w:sz w:val="16"/>
        </w:rPr>
        <w:t xml:space="preserve">, in terms of both magnitude and rate of change (e.g. Royer, 2008; Zachos et al., 2008), and </w:t>
      </w:r>
      <w:r w:rsidRPr="00F50A07">
        <w:rPr>
          <w:rFonts w:eastAsia="Calibri"/>
          <w:u w:val="single"/>
        </w:rPr>
        <w:t xml:space="preserve">yet </w:t>
      </w:r>
      <w:r w:rsidRPr="00F50A07">
        <w:rPr>
          <w:rFonts w:eastAsia="Calibri"/>
          <w:highlight w:val="yellow"/>
          <w:u w:val="single"/>
        </w:rPr>
        <w:t>biotic communities have</w:t>
      </w:r>
      <w:r w:rsidRPr="00F50A07">
        <w:rPr>
          <w:rFonts w:eastAsia="Calibri"/>
          <w:sz w:val="16"/>
          <w:highlight w:val="yellow"/>
        </w:rPr>
        <w:t xml:space="preserve"> </w:t>
      </w:r>
      <w:r w:rsidRPr="00F50A07">
        <w:rPr>
          <w:rFonts w:eastAsia="Calibri"/>
          <w:highlight w:val="yellow"/>
          <w:u w:val="single"/>
        </w:rPr>
        <w:t>remained</w:t>
      </w:r>
      <w:r w:rsidRPr="00F50A07">
        <w:rPr>
          <w:rFonts w:eastAsia="Calibri"/>
          <w:sz w:val="16"/>
        </w:rPr>
        <w:t xml:space="preserve"> remarkably </w:t>
      </w:r>
      <w:r w:rsidRPr="00F50A07">
        <w:rPr>
          <w:rFonts w:eastAsia="Calibri"/>
          <w:highlight w:val="yellow"/>
          <w:u w:val="single"/>
        </w:rPr>
        <w:t>resilient</w:t>
      </w:r>
      <w:r w:rsidRPr="00F50A07">
        <w:rPr>
          <w:rFonts w:eastAsia="Calibri"/>
          <w:sz w:val="16"/>
        </w:rPr>
        <w:t xml:space="preserve"> (Mayle and Power, 2008) and in some cases thrived (Svenning and Condit, 2008)." But they report that those who mention these things are often "placed in the 'climate-change denier' category," although the purpose for pointing out these facts is simply to present "a sound scientific basis for understanding biotic responses to the magnitudes and rates of climate change predicted for the future through using the vast data resource that we can exploit in fossil records." Going on to do just that, Willis et al. focus on "intervals in time in the fossil record when atmospheric </w:t>
      </w:r>
      <w:r w:rsidRPr="00F50A07">
        <w:rPr>
          <w:rFonts w:eastAsia="Calibri"/>
          <w:highlight w:val="yellow"/>
          <w:u w:val="single"/>
        </w:rPr>
        <w:t>CO2 concentrations increased</w:t>
      </w:r>
      <w:r w:rsidRPr="00F50A07">
        <w:rPr>
          <w:rFonts w:eastAsia="Calibri"/>
          <w:u w:val="single"/>
        </w:rPr>
        <w:t xml:space="preserve"> up </w:t>
      </w:r>
      <w:r w:rsidRPr="00F50A07">
        <w:rPr>
          <w:rFonts w:eastAsia="Calibri"/>
          <w:highlight w:val="yellow"/>
          <w:u w:val="single"/>
        </w:rPr>
        <w:t>to 1200 ppm, temperatures</w:t>
      </w:r>
      <w:r w:rsidRPr="00F50A07">
        <w:rPr>
          <w:rFonts w:eastAsia="Calibri"/>
          <w:u w:val="single"/>
        </w:rPr>
        <w:t xml:space="preserve"> in mid- to high-latitudes </w:t>
      </w:r>
      <w:r w:rsidRPr="00F50A07">
        <w:rPr>
          <w:rFonts w:eastAsia="Calibri"/>
          <w:highlight w:val="yellow"/>
          <w:u w:val="single"/>
        </w:rPr>
        <w:t>increased by greater than 4°C</w:t>
      </w:r>
      <w:r w:rsidRPr="00F50A07">
        <w:rPr>
          <w:rFonts w:eastAsia="Calibri"/>
          <w:u w:val="single"/>
        </w:rPr>
        <w:t xml:space="preserve"> </w:t>
      </w:r>
      <w:r w:rsidRPr="00F50A07">
        <w:rPr>
          <w:rFonts w:eastAsia="Calibri"/>
          <w:sz w:val="16"/>
        </w:rPr>
        <w:t xml:space="preserve">within 60 years, and sea levels rose by up to 3 m higher than present," describing studies of past biotic responses that indicate "the scale and impact of the magnitude and rate of such climate changes on biodiversity." And </w:t>
      </w:r>
      <w:r w:rsidRPr="00F50A07">
        <w:rPr>
          <w:rFonts w:eastAsia="Calibri"/>
          <w:u w:val="single"/>
        </w:rPr>
        <w:t>what emerges from those studies</w:t>
      </w:r>
      <w:r w:rsidRPr="00F50A07">
        <w:rPr>
          <w:rFonts w:eastAsia="Calibri"/>
          <w:sz w:val="16"/>
        </w:rPr>
        <w:t>, as they describe it, "</w:t>
      </w:r>
      <w:r w:rsidRPr="00F50A07">
        <w:rPr>
          <w:rFonts w:eastAsia="Calibri"/>
          <w:u w:val="single"/>
        </w:rPr>
        <w:t>is evidence for rapid community turnover, migrations, development of novel ecosystems and thresholds from one stable ecosystem state to another</w:t>
      </w:r>
      <w:r w:rsidRPr="00F50A07">
        <w:rPr>
          <w:rFonts w:eastAsia="Calibri"/>
          <w:sz w:val="16"/>
        </w:rPr>
        <w:t>." And, most importantly in this regard, they report "</w:t>
      </w:r>
      <w:r w:rsidRPr="00F50A07">
        <w:rPr>
          <w:rFonts w:eastAsia="Calibri"/>
          <w:highlight w:val="yellow"/>
          <w:u w:val="single"/>
        </w:rPr>
        <w:t>there is very little evidence for broad</w:t>
      </w:r>
      <w:r w:rsidRPr="00F50A07">
        <w:rPr>
          <w:rFonts w:eastAsia="Calibri"/>
          <w:u w:val="single"/>
        </w:rPr>
        <w:t xml:space="preserve">-scale </w:t>
      </w:r>
      <w:r w:rsidRPr="00F50A07">
        <w:rPr>
          <w:rFonts w:eastAsia="Calibri"/>
          <w:highlight w:val="yellow"/>
          <w:u w:val="single"/>
        </w:rPr>
        <w:t>extinctions due to a warming world."</w:t>
      </w:r>
      <w:r w:rsidRPr="00F50A07">
        <w:rPr>
          <w:rFonts w:eastAsia="Calibri"/>
          <w:sz w:val="16"/>
        </w:rPr>
        <w:t xml:space="preserve"> In concluding, the Norwegian, Swedish and UK researchers say that "based on such evidence we urge some caution in assuming broad-scale extinctions of species will occur due solely to climate changes of the magnitude and rate predicted for the next century," reiterating that "</w:t>
      </w:r>
      <w:r w:rsidRPr="00F50A07">
        <w:rPr>
          <w:rFonts w:eastAsia="Calibri"/>
          <w:u w:val="single"/>
        </w:rPr>
        <w:t xml:space="preserve">the </w:t>
      </w:r>
      <w:r w:rsidRPr="00F50A07">
        <w:rPr>
          <w:rFonts w:eastAsia="Calibri"/>
          <w:highlight w:val="yellow"/>
          <w:u w:val="single"/>
        </w:rPr>
        <w:t>fossil record indicates remarkable biotic resilience to</w:t>
      </w:r>
      <w:r w:rsidRPr="00F50A07">
        <w:rPr>
          <w:rFonts w:eastAsia="Calibri"/>
          <w:u w:val="single"/>
        </w:rPr>
        <w:t xml:space="preserve"> wide amplitude </w:t>
      </w:r>
      <w:r w:rsidRPr="00F50A07">
        <w:rPr>
          <w:rFonts w:eastAsia="Calibri"/>
          <w:highlight w:val="yellow"/>
          <w:u w:val="single"/>
        </w:rPr>
        <w:t>fluctuations in climate."</w:t>
      </w:r>
    </w:p>
    <w:p w14:paraId="16B2574F" w14:textId="77777777" w:rsidR="0081361C" w:rsidRPr="00F50A07" w:rsidRDefault="0081361C" w:rsidP="0081361C">
      <w:pPr>
        <w:rPr>
          <w:rFonts w:eastAsia="Calibri"/>
        </w:rPr>
      </w:pPr>
    </w:p>
    <w:p w14:paraId="52CC1DD5" w14:textId="2BDB7C19" w:rsidR="0081361C" w:rsidRPr="00F50A07" w:rsidRDefault="0081361C" w:rsidP="0081361C">
      <w:pPr>
        <w:pStyle w:val="Heading4"/>
      </w:pPr>
      <w:r w:rsidRPr="00F50A07">
        <w:t>Warming’s not anthropogenic</w:t>
      </w:r>
      <w:r>
        <w:t>, no solvency</w:t>
      </w:r>
    </w:p>
    <w:p w14:paraId="7BA14DB1" w14:textId="77777777" w:rsidR="0081361C" w:rsidRPr="00F50A07" w:rsidRDefault="0081361C" w:rsidP="0081361C">
      <w:pPr>
        <w:rPr>
          <w:rFonts w:eastAsia="Calibri"/>
        </w:rPr>
      </w:pPr>
      <w:r w:rsidRPr="00F50A07">
        <w:rPr>
          <w:rFonts w:eastAsia="Calibri"/>
          <w:b/>
        </w:rPr>
        <w:t>Singer 07 –</w:t>
      </w:r>
      <w:r w:rsidRPr="00F50A07">
        <w:rPr>
          <w:rFonts w:eastAsia="Calibri"/>
        </w:rPr>
        <w:t xml:space="preserve"> distinguished research professor at George Mason and Avery, director of the Center for Global Food Issues at the Hudson Institute (S. Fred, Dennis T, “Unstoppable Global Warming: Every 1,500 Years” Pages 7-8.</w:t>
      </w:r>
    </w:p>
    <w:p w14:paraId="762E6CEB" w14:textId="77777777" w:rsidR="0081361C" w:rsidRPr="00F50A07" w:rsidRDefault="0081361C" w:rsidP="0081361C">
      <w:pPr>
        <w:rPr>
          <w:rFonts w:eastAsia="Calibri"/>
          <w:sz w:val="20"/>
        </w:rPr>
      </w:pPr>
    </w:p>
    <w:p w14:paraId="5E14E6F1" w14:textId="2E1106B9" w:rsidR="00053861" w:rsidRPr="0081361C" w:rsidRDefault="0081361C" w:rsidP="00053861">
      <w:pPr>
        <w:rPr>
          <w:rStyle w:val="StyleBoldUnderline"/>
          <w:rFonts w:eastAsia="Calibri"/>
          <w:b w:val="0"/>
        </w:rPr>
      </w:pPr>
      <w:r w:rsidRPr="00F50A07">
        <w:rPr>
          <w:rFonts w:eastAsia="Calibri"/>
          <w:sz w:val="16"/>
        </w:rPr>
        <w:t xml:space="preserve">The Earth has recently been warming. This is beyond doubt. It has warmed slowly and erratically-for a total of about 0.8 degrees Celsius-since 1850. It had one surge of warming from 1850 to 1870 and another from 1920 to 1940. However, when we correct the thermometer records for the effects of growing urban heat islands and widespread intensification of land use, and for the recently documented cooling of the Antarctic continent over the past thirty years, </w:t>
      </w:r>
      <w:r w:rsidRPr="00F50A07">
        <w:rPr>
          <w:rFonts w:eastAsia="Calibri"/>
          <w:highlight w:val="yellow"/>
          <w:u w:val="single"/>
        </w:rPr>
        <w:t>overall</w:t>
      </w:r>
      <w:r w:rsidRPr="00F50A07">
        <w:rPr>
          <w:rFonts w:eastAsia="Calibri"/>
          <w:sz w:val="16"/>
        </w:rPr>
        <w:t xml:space="preserve"> world </w:t>
      </w:r>
      <w:r w:rsidRPr="00F50A07">
        <w:rPr>
          <w:rFonts w:eastAsia="Calibri"/>
          <w:highlight w:val="yellow"/>
          <w:u w:val="single"/>
        </w:rPr>
        <w:t>temperatures today are only modestly warmer than they were in 1940, despite a major increase in human CO</w:t>
      </w:r>
      <w:r w:rsidRPr="00F50A07">
        <w:rPr>
          <w:rFonts w:eastAsia="Calibri"/>
          <w:highlight w:val="yellow"/>
          <w:u w:val="single"/>
          <w:vertAlign w:val="subscript"/>
        </w:rPr>
        <w:t>2</w:t>
      </w:r>
      <w:r w:rsidRPr="00F50A07">
        <w:rPr>
          <w:rFonts w:eastAsia="Calibri"/>
          <w:highlight w:val="yellow"/>
          <w:u w:val="single"/>
        </w:rPr>
        <w:t xml:space="preserve"> emissions</w:t>
      </w:r>
      <w:r w:rsidRPr="00F50A07">
        <w:rPr>
          <w:rFonts w:eastAsia="Calibri"/>
          <w:u w:val="single"/>
        </w:rPr>
        <w:t>.</w:t>
      </w:r>
      <w:r w:rsidRPr="00F50A07">
        <w:rPr>
          <w:rFonts w:eastAsia="Calibri"/>
          <w:sz w:val="16"/>
        </w:rPr>
        <w:t xml:space="preserve">  </w:t>
      </w:r>
      <w:r w:rsidRPr="00F50A07">
        <w:rPr>
          <w:rFonts w:eastAsia="Calibri"/>
          <w:u w:val="single"/>
        </w:rPr>
        <w:t>The real question is not whether the Earth is warming but why and by how much</w:t>
      </w:r>
      <w:r w:rsidRPr="00F50A07">
        <w:rPr>
          <w:rFonts w:eastAsia="Calibri"/>
          <w:sz w:val="16"/>
        </w:rPr>
        <w:t xml:space="preserve">. We have a large faction of intensely interested </w:t>
      </w:r>
      <w:r w:rsidRPr="00F50A07">
        <w:rPr>
          <w:rFonts w:eastAsia="Calibri"/>
          <w:highlight w:val="yellow"/>
          <w:u w:val="single"/>
        </w:rPr>
        <w:t>persons who say the warming is man-made</w:t>
      </w:r>
      <w:r w:rsidRPr="00F50A07">
        <w:rPr>
          <w:rFonts w:eastAsia="Calibri"/>
          <w:sz w:val="16"/>
        </w:rPr>
        <w:t>, and dangerous. They say it is driven by releases of greenhouse gases such as CO</w:t>
      </w:r>
      <w:r w:rsidRPr="00F50A07">
        <w:rPr>
          <w:rFonts w:eastAsia="Calibri"/>
          <w:sz w:val="16"/>
          <w:vertAlign w:val="subscript"/>
        </w:rPr>
        <w:t>2</w:t>
      </w:r>
      <w:r w:rsidRPr="00F50A07">
        <w:rPr>
          <w:rFonts w:eastAsia="Calibri"/>
          <w:sz w:val="16"/>
        </w:rPr>
        <w:t xml:space="preserve"> from power plants and autos, and methane from rice paddies and cattle herds. The activists tell us that modern society will destroy the planet; that unless we radically change human energy production and consumption, the globe will become too warm for farming and the survival of wild species. They warn that the polar ice caps could melt, raising sea levels and flooding many of the world's most important cities and farming regions. However, they </w:t>
      </w:r>
      <w:r w:rsidRPr="00F50A07">
        <w:rPr>
          <w:rFonts w:eastAsia="Calibri"/>
          <w:highlight w:val="yellow"/>
          <w:u w:val="single"/>
        </w:rPr>
        <w:t>don't have much evidence</w:t>
      </w:r>
      <w:r w:rsidRPr="00F50A07">
        <w:rPr>
          <w:rFonts w:eastAsia="Calibri"/>
          <w:sz w:val="16"/>
        </w:rPr>
        <w:t xml:space="preserve"> to support their position-only (1. the fact that the Earth is warming, (2. a theory that doesn't explain the warming of the past 150 years very well, and (3. some unverified computer models. Moreover, their</w:t>
      </w:r>
      <w:r w:rsidRPr="00F50A07">
        <w:rPr>
          <w:rFonts w:eastAsia="Calibri"/>
          <w:u w:val="single"/>
        </w:rPr>
        <w:t xml:space="preserve"> </w:t>
      </w:r>
      <w:r w:rsidRPr="00F50A07">
        <w:rPr>
          <w:rFonts w:eastAsia="Calibri"/>
          <w:highlight w:val="yellow"/>
          <w:u w:val="single"/>
        </w:rPr>
        <w:t>credibility is seriously weakened by the fact that many of them have long believed modern technology should be discarded</w:t>
      </w:r>
      <w:r w:rsidRPr="00F50A07">
        <w:rPr>
          <w:rFonts w:eastAsia="Calibri"/>
          <w:u w:val="single"/>
        </w:rPr>
        <w:t xml:space="preserve"> whether the Earth is warming too fast or not at all. </w:t>
      </w:r>
      <w:r w:rsidRPr="00F50A07">
        <w:rPr>
          <w:rFonts w:eastAsia="Calibri"/>
          <w:sz w:val="16"/>
        </w:rPr>
        <w:t>Many scientists - though by no means all- agree that increased CO</w:t>
      </w:r>
      <w:r w:rsidRPr="00F50A07">
        <w:rPr>
          <w:rFonts w:eastAsia="Calibri"/>
          <w:sz w:val="16"/>
          <w:vertAlign w:val="subscript"/>
        </w:rPr>
        <w:t>2</w:t>
      </w:r>
      <w:r w:rsidRPr="00F50A07">
        <w:rPr>
          <w:rFonts w:eastAsia="Calibri"/>
          <w:sz w:val="16"/>
        </w:rPr>
        <w:t xml:space="preserve"> emissions could be dangerous. However, polls of climate-qualified scientist show that many doubt the scary predictions of the global computer models. This book cites the work of many hundreds of researchers, authors, and coauthors whose work testifies to the 1,500-year cycle. </w:t>
      </w:r>
      <w:r w:rsidRPr="00F50A07">
        <w:rPr>
          <w:rFonts w:eastAsia="Calibri"/>
          <w:highlight w:val="yellow"/>
          <w:u w:val="single"/>
        </w:rPr>
        <w:t>There is no "scientific consensus</w:t>
      </w:r>
      <w:r w:rsidRPr="00F50A07">
        <w:rPr>
          <w:rFonts w:eastAsia="Calibri"/>
          <w:u w:val="single"/>
        </w:rPr>
        <w:t>," as global warming advocates often claim. Nor is consensus important to science.</w:t>
      </w:r>
      <w:r w:rsidRPr="00F50A07">
        <w:rPr>
          <w:rFonts w:eastAsia="Calibri"/>
          <w:sz w:val="16"/>
        </w:rPr>
        <w:t xml:space="preserve"> Galileo may have been the only man of his day who believed the Earth revolved around the sun, but he was right! Science is the process of developing theories and testing them against observations until they are proven true or false.  </w:t>
      </w:r>
      <w:r w:rsidRPr="00F50A07">
        <w:rPr>
          <w:rFonts w:eastAsia="Calibri"/>
          <w:u w:val="single"/>
        </w:rPr>
        <w:t xml:space="preserve">If we can find proof, not just that the Earth is warming, but that it is warming to dangerous levels due to human-emitted greenhouse gases, public policy will then have to evaluate such potential remedies as banning autos and air conditioners. So far, we have no such evidence. </w:t>
      </w:r>
      <w:r w:rsidRPr="00F50A07">
        <w:rPr>
          <w:rFonts w:eastAsia="Calibri"/>
          <w:highlight w:val="yellow"/>
          <w:u w:val="single"/>
        </w:rPr>
        <w:t>If the warming is</w:t>
      </w:r>
      <w:r w:rsidRPr="00F50A07">
        <w:rPr>
          <w:rFonts w:eastAsia="Calibri"/>
          <w:u w:val="single"/>
        </w:rPr>
        <w:t xml:space="preserve"> natural and </w:t>
      </w:r>
      <w:r w:rsidRPr="00F50A07">
        <w:rPr>
          <w:rFonts w:eastAsia="Calibri"/>
          <w:highlight w:val="yellow"/>
          <w:u w:val="single"/>
        </w:rPr>
        <w:t>unstoppable, then public policy must focus</w:t>
      </w:r>
      <w:r w:rsidRPr="00F50A07">
        <w:rPr>
          <w:rFonts w:eastAsia="Calibri"/>
          <w:u w:val="single"/>
        </w:rPr>
        <w:t xml:space="preserve"> instead </w:t>
      </w:r>
      <w:r w:rsidRPr="00F50A07">
        <w:rPr>
          <w:rFonts w:eastAsia="Calibri"/>
          <w:highlight w:val="yellow"/>
          <w:u w:val="single"/>
        </w:rPr>
        <w:t>on adaptations</w:t>
      </w:r>
      <w:r w:rsidRPr="00F50A07">
        <w:rPr>
          <w:rFonts w:eastAsia="Calibri"/>
          <w:sz w:val="16"/>
        </w:rPr>
        <w:t>-such as more efficient air conditioning and building dikes around low-lying areas like Bangladesh. We have the warming. Now we must ascertain its cause.</w:t>
      </w:r>
    </w:p>
    <w:p w14:paraId="62EC9FC3" w14:textId="5F138E5A" w:rsidR="00053861" w:rsidRPr="004A7972" w:rsidRDefault="00053861" w:rsidP="00053861">
      <w:pPr>
        <w:pStyle w:val="Heading4"/>
        <w:rPr>
          <w:rFonts w:cs="Arial"/>
        </w:rPr>
      </w:pPr>
      <w:r>
        <w:rPr>
          <w:rFonts w:cs="Arial"/>
        </w:rPr>
        <w:t>Soft power can’t be used – Nye oversimplifies</w:t>
      </w:r>
      <w:r w:rsidR="0081361C">
        <w:rPr>
          <w:rFonts w:cs="Arial"/>
        </w:rPr>
        <w:t>, and they don’t even have an internal link to soft power, so there is no way they can solve</w:t>
      </w:r>
    </w:p>
    <w:p w14:paraId="2AB9F17B" w14:textId="77777777" w:rsidR="00053861" w:rsidRDefault="00053861" w:rsidP="00053861">
      <w:r w:rsidRPr="002A6020">
        <w:rPr>
          <w:rFonts w:cs="Arial"/>
          <w:b/>
          <w:sz w:val="24"/>
          <w:u w:val="single"/>
        </w:rPr>
        <w:t>Fan 7</w:t>
      </w:r>
      <w:r>
        <w:t xml:space="preserve"> (Ying, </w:t>
      </w:r>
      <w:r w:rsidRPr="002A6020">
        <w:t>Senior Lecturer in Marketing at Brunel Business School, Brunel University in London</w:t>
      </w:r>
      <w:r>
        <w:t>, “Soft power: Power of attraction or confusion?”, November 14)</w:t>
      </w:r>
    </w:p>
    <w:p w14:paraId="3A71B5E7" w14:textId="77777777" w:rsidR="00053861" w:rsidRPr="002A6020" w:rsidRDefault="00053861" w:rsidP="00053861"/>
    <w:p w14:paraId="375C3DEE" w14:textId="77777777" w:rsidR="00053861" w:rsidRDefault="00053861" w:rsidP="00053861">
      <w:r>
        <w:t xml:space="preserve">Despite its popularity, </w:t>
      </w:r>
      <w:r w:rsidRPr="00A02E21">
        <w:rPr>
          <w:rStyle w:val="StyleBoldUnderline"/>
        </w:rPr>
        <w:t>the concept soft power remains</w:t>
      </w:r>
      <w:r>
        <w:rPr>
          <w:rStyle w:val="StyleBoldUnderline"/>
        </w:rPr>
        <w:t xml:space="preserve"> a power of confusion. The defi</w:t>
      </w:r>
      <w:r w:rsidRPr="00A02E21">
        <w:rPr>
          <w:rStyle w:val="StyleBoldUnderline"/>
        </w:rPr>
        <w:t>nition is at best loose and vague</w:t>
      </w:r>
      <w:r>
        <w:t xml:space="preserve">. Because of such confusion it is not surprising that the concept has been misunderstood, misused and trivialised ( Joffe, 2006a ). Criticisms of soft power centre mainly around three aspects: defi nition, sources and limitations. </w:t>
      </w:r>
      <w:r w:rsidRPr="00624D5F">
        <w:rPr>
          <w:rStyle w:val="StyleBoldUnderline"/>
          <w:highlight w:val="yellow"/>
        </w:rPr>
        <w:t>There may be little or no relationship between the ubiquity of American culture and its</w:t>
      </w:r>
      <w:r>
        <w:rPr>
          <w:rStyle w:val="StyleBoldUnderline"/>
        </w:rPr>
        <w:t xml:space="preserve"> actual </w:t>
      </w:r>
      <w:r w:rsidRPr="00624D5F">
        <w:rPr>
          <w:rStyle w:val="StyleBoldUnderline"/>
          <w:highlight w:val="yellow"/>
        </w:rPr>
        <w:t>influence</w:t>
      </w:r>
      <w:r w:rsidRPr="00A02E21">
        <w:rPr>
          <w:rStyle w:val="StyleBoldUnderline"/>
        </w:rPr>
        <w:t>. Hundreds of millions of people around the world wear, listen, eat, drink, watch and dance American, but they do not identify these accoutrements of their daily lives with America</w:t>
      </w:r>
      <w:r>
        <w:t xml:space="preserve"> ( Joffe, 2006b ). To Purdy (2001) soft power is not a new reality, but rather a new word for the most effi cient form of power. </w:t>
      </w:r>
      <w:r w:rsidRPr="00624D5F">
        <w:rPr>
          <w:rStyle w:val="StyleBoldUnderline"/>
          <w:highlight w:val="yellow"/>
        </w:rPr>
        <w:t>There are limits to what soft power could achieve</w:t>
      </w:r>
      <w:r w:rsidRPr="00A02E21">
        <w:rPr>
          <w:rStyle w:val="StyleBoldUnderline"/>
        </w:rPr>
        <w:t xml:space="preserve">. In a context dominated by hard power considerations, </w:t>
      </w:r>
      <w:r w:rsidRPr="00624D5F">
        <w:rPr>
          <w:rStyle w:val="StyleBoldUnderline"/>
          <w:highlight w:val="yellow"/>
        </w:rPr>
        <w:t>soft power is meaningless</w:t>
      </w:r>
      <w:r>
        <w:t xml:space="preserve"> ( Blechman, 2004 ). The dark side of soft power is largely ignored by Nye. </w:t>
      </w:r>
      <w:r w:rsidRPr="00A02E21">
        <w:rPr>
          <w:rStyle w:val="StyleBoldUnderline"/>
        </w:rPr>
        <w:t>Excessive power, either hard or soft, may not be a good thing</w:t>
      </w:r>
      <w:r>
        <w:t xml:space="preserve">. In the affairs of nations, too much hard power ends up breeding not submission but resistance. Likewise, </w:t>
      </w:r>
      <w:r w:rsidRPr="00624D5F">
        <w:rPr>
          <w:rStyle w:val="StyleBoldUnderline"/>
          <w:highlight w:val="yellow"/>
        </w:rPr>
        <w:t>big soft power does not bend hearts; it twists minds in resentment and rage</w:t>
      </w:r>
      <w:r>
        <w:t xml:space="preserve"> ( Joffe, 2006b ).</w:t>
      </w:r>
    </w:p>
    <w:p w14:paraId="68C09339" w14:textId="77777777" w:rsidR="00053861" w:rsidRDefault="00053861" w:rsidP="00053861">
      <w:r w:rsidRPr="00624D5F">
        <w:rPr>
          <w:rStyle w:val="StyleBoldUnderline"/>
          <w:highlight w:val="yellow"/>
        </w:rPr>
        <w:t>Nye’s</w:t>
      </w:r>
      <w:r>
        <w:t xml:space="preserve"> version of </w:t>
      </w:r>
      <w:r w:rsidRPr="00624D5F">
        <w:rPr>
          <w:rStyle w:val="StyleBoldUnderline"/>
          <w:highlight w:val="yellow"/>
        </w:rPr>
        <w:t>soft power</w:t>
      </w:r>
      <w:r>
        <w:t xml:space="preserve"> that rests on affection and desire </w:t>
      </w:r>
      <w:r w:rsidRPr="00624D5F">
        <w:rPr>
          <w:rStyle w:val="StyleBoldUnderline"/>
          <w:highlight w:val="yellow"/>
        </w:rPr>
        <w:t>is too simplistic and unrealistic</w:t>
      </w:r>
      <w:r w:rsidRPr="00A02E21">
        <w:rPr>
          <w:rStyle w:val="StyleBoldUnderline"/>
        </w:rPr>
        <w:t xml:space="preserve">. Human feelings are complicated and quite often ambivalent, that is, love and hate co-exist at the same time. Even within the same group, </w:t>
      </w:r>
      <w:r w:rsidRPr="00624D5F">
        <w:rPr>
          <w:rStyle w:val="StyleBoldUnderline"/>
          <w:highlight w:val="yellow"/>
        </w:rPr>
        <w:t>people may like some aspects of American values, but hate others</w:t>
      </w:r>
      <w:r>
        <w:t>. By the same token, soft power can also rest on fear ( Cheow, 2002 ) or on both affection and fear, depending on the context. Much of China ’ soft power in south-east Asia testifies to this. Another example is provided by the mixed perception of the United States in China: people generally admire American technological superiority and super brands but detest its policies on Taiwan.</w:t>
      </w:r>
    </w:p>
    <w:p w14:paraId="3EDCE1A6" w14:textId="77777777" w:rsidR="00053861" w:rsidRPr="004164A5" w:rsidRDefault="00053861" w:rsidP="00053861">
      <w:pPr>
        <w:pStyle w:val="Nothing"/>
      </w:pPr>
    </w:p>
    <w:p w14:paraId="3AC98561" w14:textId="77777777" w:rsidR="00053861" w:rsidRPr="006451CB" w:rsidRDefault="00053861" w:rsidP="00053861">
      <w:pPr>
        <w:pStyle w:val="Nothing"/>
      </w:pPr>
    </w:p>
    <w:p w14:paraId="6252BC85" w14:textId="77777777" w:rsidR="00053861" w:rsidRPr="00053861" w:rsidRDefault="00053861" w:rsidP="00053861"/>
    <w:p w14:paraId="58A17200" w14:textId="7B117DBD" w:rsidR="004100C6" w:rsidRDefault="004100C6" w:rsidP="004100C6">
      <w:pPr>
        <w:pStyle w:val="Heading3"/>
      </w:pPr>
      <w:r>
        <w:t>Econ</w:t>
      </w:r>
    </w:p>
    <w:p w14:paraId="598D15CE" w14:textId="77777777" w:rsidR="00053861" w:rsidRPr="00800D0D" w:rsidRDefault="00053861" w:rsidP="00053861">
      <w:pPr>
        <w:pStyle w:val="Heading4"/>
      </w:pPr>
      <w:r w:rsidRPr="00800D0D">
        <w:t>No desire, no market, and locks check any terrorist attack</w:t>
      </w:r>
    </w:p>
    <w:p w14:paraId="148A6D16" w14:textId="77777777" w:rsidR="00053861" w:rsidRPr="00800D0D" w:rsidRDefault="00053861" w:rsidP="00053861">
      <w:r w:rsidRPr="00800D0D">
        <w:rPr>
          <w:rStyle w:val="StyleStyleBold12pt"/>
        </w:rPr>
        <w:t>Mueller</w:t>
      </w:r>
      <w:r w:rsidRPr="00800D0D">
        <w:t xml:space="preserve">, Political Science at Ohio State, </w:t>
      </w:r>
      <w:r w:rsidRPr="00800D0D">
        <w:rPr>
          <w:rStyle w:val="StyleStyleBold12pt"/>
        </w:rPr>
        <w:t>11</w:t>
      </w:r>
      <w:r w:rsidRPr="00800D0D">
        <w:t xml:space="preserve"> [John, Professor of Political Science at Ohio State, The Truth About Al-Qaeda, August 2, 2011, http://www.foreignaffairs.com/articles/68012/john-mueller/the-truth-about-al-qaeda?page=show]</w:t>
      </w:r>
    </w:p>
    <w:p w14:paraId="1D879207" w14:textId="77777777" w:rsidR="00053861" w:rsidRPr="00C942E9" w:rsidRDefault="00053861" w:rsidP="00053861">
      <w:pPr>
        <w:pStyle w:val="Nothing"/>
      </w:pPr>
    </w:p>
    <w:p w14:paraId="74F9D062" w14:textId="77777777" w:rsidR="00053861" w:rsidRDefault="00053861" w:rsidP="00053861">
      <w:pPr>
        <w:pStyle w:val="Cards"/>
        <w:rPr>
          <w:lang w:bidi="en-US"/>
        </w:rPr>
      </w:pPr>
      <w:r w:rsidRPr="001936DA">
        <w:rPr>
          <w:lang w:bidi="en-US"/>
        </w:rPr>
        <w:t xml:space="preserve">Thus far </w:t>
      </w:r>
      <w:r w:rsidRPr="00A868C0">
        <w:rPr>
          <w:rStyle w:val="DebateHighlighted"/>
          <w:highlight w:val="cyan"/>
        </w:rPr>
        <w:t>terrorist groups</w:t>
      </w:r>
      <w:r w:rsidRPr="007C5271">
        <w:rPr>
          <w:rStyle w:val="DebateUnderline"/>
        </w:rPr>
        <w:t xml:space="preserve"> seem to have </w:t>
      </w:r>
      <w:r w:rsidRPr="00A868C0">
        <w:rPr>
          <w:rStyle w:val="DebateHighlighted"/>
          <w:highlight w:val="cyan"/>
        </w:rPr>
        <w:t>exhibi</w:t>
      </w:r>
      <w:r w:rsidRPr="007C5271">
        <w:rPr>
          <w:rStyle w:val="DebateHighlighted"/>
        </w:rPr>
        <w:t>t</w:t>
      </w:r>
      <w:r w:rsidRPr="007C5271">
        <w:rPr>
          <w:rStyle w:val="DebateUnderline"/>
        </w:rPr>
        <w:t>ed</w:t>
      </w:r>
      <w:r w:rsidRPr="001936DA">
        <w:rPr>
          <w:lang w:bidi="en-US"/>
        </w:rPr>
        <w:t xml:space="preserve"> only </w:t>
      </w:r>
      <w:r w:rsidRPr="00A868C0">
        <w:rPr>
          <w:rStyle w:val="DebateHighlighted"/>
          <w:highlight w:val="cyan"/>
        </w:rPr>
        <w:t xml:space="preserve">limited </w:t>
      </w:r>
      <w:r w:rsidRPr="007C5271">
        <w:rPr>
          <w:rStyle w:val="DebateHighlighted"/>
          <w:highlight w:val="cyan"/>
        </w:rPr>
        <w:t>desire</w:t>
      </w:r>
      <w:r w:rsidRPr="007C5271">
        <w:rPr>
          <w:rStyle w:val="DebateHighlighted"/>
        </w:rPr>
        <w:t xml:space="preserve"> and</w:t>
      </w:r>
      <w:r w:rsidRPr="001936DA">
        <w:rPr>
          <w:lang w:bidi="en-US"/>
        </w:rPr>
        <w:t xml:space="preserve"> even less </w:t>
      </w:r>
      <w:r w:rsidRPr="007C5271">
        <w:rPr>
          <w:rStyle w:val="DebateHighlighted"/>
        </w:rPr>
        <w:t xml:space="preserve">progress </w:t>
      </w:r>
      <w:r w:rsidRPr="007C5271">
        <w:rPr>
          <w:rStyle w:val="DebateHighlighted"/>
          <w:highlight w:val="cyan"/>
        </w:rPr>
        <w:t>in</w:t>
      </w:r>
      <w:r w:rsidRPr="00A868C0">
        <w:rPr>
          <w:rStyle w:val="DebateHighlighted"/>
          <w:highlight w:val="cyan"/>
        </w:rPr>
        <w:t xml:space="preserve"> going atomic</w:t>
      </w:r>
      <w:r w:rsidRPr="001936DA">
        <w:rPr>
          <w:lang w:bidi="en-US"/>
        </w:rPr>
        <w:t xml:space="preserve">. This may be because, after brief exploration of the possible routes, </w:t>
      </w:r>
      <w:r w:rsidRPr="001936DA">
        <w:rPr>
          <w:rStyle w:val="DebateUnderline"/>
        </w:rPr>
        <w:t>they</w:t>
      </w:r>
      <w:r w:rsidRPr="001936DA">
        <w:rPr>
          <w:lang w:bidi="en-US"/>
        </w:rPr>
        <w:t xml:space="preserve">, unlike generations of alarmists on the issue, </w:t>
      </w:r>
      <w:r w:rsidRPr="001936DA">
        <w:rPr>
          <w:rStyle w:val="DebateUnderline"/>
        </w:rPr>
        <w:t xml:space="preserve">have discovered </w:t>
      </w:r>
      <w:r w:rsidRPr="00A15D4C">
        <w:rPr>
          <w:rStyle w:val="DebateUnderline"/>
        </w:rPr>
        <w:t xml:space="preserve">that the tremendous effort required is scarcely likely to be successful. </w:t>
      </w:r>
      <w:r w:rsidRPr="00A868C0">
        <w:rPr>
          <w:rStyle w:val="DebateHighlighted"/>
          <w:highlight w:val="cyan"/>
        </w:rPr>
        <w:t xml:space="preserve">It is </w:t>
      </w:r>
      <w:r w:rsidRPr="00142719">
        <w:rPr>
          <w:rStyle w:val="DebateHighlighted"/>
          <w:b/>
          <w:highlight w:val="cyan"/>
        </w:rPr>
        <w:t>highly improbable</w:t>
      </w:r>
      <w:r w:rsidRPr="00142719">
        <w:rPr>
          <w:rStyle w:val="DebateUnderline"/>
        </w:rPr>
        <w:t xml:space="preserve"> that</w:t>
      </w:r>
      <w:r w:rsidRPr="00D84240">
        <w:rPr>
          <w:rStyle w:val="DebateUnderline"/>
        </w:rPr>
        <w:t xml:space="preserve"> </w:t>
      </w:r>
      <w:r w:rsidRPr="00A868C0">
        <w:rPr>
          <w:rStyle w:val="DebateHighlighted"/>
          <w:highlight w:val="cyan"/>
        </w:rPr>
        <w:t>a</w:t>
      </w:r>
      <w:r w:rsidRPr="001936DA">
        <w:rPr>
          <w:lang w:bidi="en-US"/>
        </w:rPr>
        <w:t xml:space="preserve"> would-be atomic </w:t>
      </w:r>
      <w:r w:rsidRPr="00A868C0">
        <w:rPr>
          <w:rStyle w:val="DebateHighlighted"/>
          <w:highlight w:val="cyan"/>
        </w:rPr>
        <w:t>terrorist would be given</w:t>
      </w:r>
      <w:r w:rsidRPr="001936DA">
        <w:rPr>
          <w:rStyle w:val="DebateUnderline"/>
        </w:rPr>
        <w:t xml:space="preserve"> or sold </w:t>
      </w:r>
      <w:r w:rsidRPr="00A868C0">
        <w:rPr>
          <w:rStyle w:val="DebateHighlighted"/>
          <w:highlight w:val="cyan"/>
        </w:rPr>
        <w:t>a bomb</w:t>
      </w:r>
      <w:r w:rsidRPr="001936DA">
        <w:rPr>
          <w:lang w:bidi="en-US"/>
        </w:rPr>
        <w:t xml:space="preserve"> by a generous like-minded nuclear state because the donor could not control its use and because the ultimate source of the weapon might be discovered.  Although there has been great worry about terrorists illicitly stealing or purchasing a nuclear weapon, </w:t>
      </w:r>
      <w:r w:rsidRPr="001936DA">
        <w:rPr>
          <w:rStyle w:val="DebateUnderline"/>
        </w:rPr>
        <w:t xml:space="preserve">it seems likely that </w:t>
      </w:r>
      <w:r w:rsidRPr="00A868C0">
        <w:rPr>
          <w:rStyle w:val="DebateHighlighted"/>
          <w:highlight w:val="cyan"/>
        </w:rPr>
        <w:t>neither “loose nukes” nor a market in illicit nuclear materials exists</w:t>
      </w:r>
      <w:r w:rsidRPr="001936DA">
        <w:rPr>
          <w:lang w:bidi="en-US"/>
        </w:rPr>
        <w:t xml:space="preserve">. Moreover, finished </w:t>
      </w:r>
      <w:r w:rsidRPr="00A868C0">
        <w:rPr>
          <w:rStyle w:val="DebateHighlighted"/>
          <w:highlight w:val="cyan"/>
        </w:rPr>
        <w:t xml:space="preserve">bombs have been outfitted with an array </w:t>
      </w:r>
      <w:r w:rsidRPr="007C5271">
        <w:rPr>
          <w:rStyle w:val="DebateHighlighted"/>
          <w:highlight w:val="cyan"/>
        </w:rPr>
        <w:t>of</w:t>
      </w:r>
      <w:r w:rsidRPr="007C5271">
        <w:rPr>
          <w:rStyle w:val="DebateHighlighted"/>
        </w:rPr>
        <w:t xml:space="preserve"> locks and </w:t>
      </w:r>
      <w:r w:rsidRPr="007C5271">
        <w:rPr>
          <w:rStyle w:val="DebateHighlighted"/>
          <w:highlight w:val="cyan"/>
        </w:rPr>
        <w:t>safety</w:t>
      </w:r>
      <w:r w:rsidRPr="00A868C0">
        <w:rPr>
          <w:rStyle w:val="DebateHighlighted"/>
          <w:highlight w:val="cyan"/>
        </w:rPr>
        <w:t xml:space="preserve"> devices</w:t>
      </w:r>
      <w:r w:rsidRPr="001936DA">
        <w:rPr>
          <w:lang w:bidi="en-US"/>
        </w:rPr>
        <w:t xml:space="preserve">. There could be dangers in the chaos that would emerge if a nuclear state were utterly to fail, collapsing in full disarray. However, even under those conditions, </w:t>
      </w:r>
      <w:r w:rsidRPr="00A868C0">
        <w:rPr>
          <w:rStyle w:val="DebateHighlighted"/>
          <w:highlight w:val="cyan"/>
        </w:rPr>
        <w:t>nuclear weapons</w:t>
      </w:r>
      <w:r w:rsidRPr="00283F40">
        <w:rPr>
          <w:rStyle w:val="DebateUnderline"/>
        </w:rPr>
        <w:t xml:space="preserve"> would likely </w:t>
      </w:r>
      <w:r w:rsidRPr="00A868C0">
        <w:rPr>
          <w:rStyle w:val="DebateHighlighted"/>
          <w:highlight w:val="cyan"/>
        </w:rPr>
        <w:t>remain under heavy guard</w:t>
      </w:r>
      <w:r w:rsidRPr="001936DA">
        <w:rPr>
          <w:lang w:bidi="en-US"/>
        </w:rPr>
        <w:t xml:space="preserve"> by people who know that a purloined bomb would most likely end up going off in their own territory, would still have locks, and could probably be followed and hunted down by an alarmed international community.  The most plausible route for terrorists would be to manufacture the device themselves from purloined materials. </w:t>
      </w:r>
      <w:r w:rsidRPr="001936DA">
        <w:rPr>
          <w:rStyle w:val="DebateUnderline"/>
        </w:rPr>
        <w:t>This task requires</w:t>
      </w:r>
      <w:r w:rsidRPr="001936DA">
        <w:rPr>
          <w:lang w:bidi="en-US"/>
        </w:rPr>
        <w:t xml:space="preserve"> that </w:t>
      </w:r>
      <w:r w:rsidRPr="001936DA">
        <w:rPr>
          <w:rStyle w:val="DebateUnderline"/>
        </w:rPr>
        <w:t>a considerable series of difficult hurdles</w:t>
      </w:r>
      <w:r w:rsidRPr="001936DA">
        <w:rPr>
          <w:lang w:bidi="en-US"/>
        </w:rPr>
        <w:t xml:space="preserve"> be conquered in sequence, including the effective recruitment of people who at once have great technical skills and will remain completely devoted to the cause. In addition, a host of corrupted co-conspirators, many of them foreign, must remain utterly reliable, international and local security services must be kept perpetually in the dark, and no curious outsider must get consequential wind of the project over the months or even years it takes to pull off. In addition, the </w:t>
      </w:r>
      <w:r w:rsidRPr="00A868C0">
        <w:rPr>
          <w:rStyle w:val="DebateHighlighted"/>
          <w:highlight w:val="cyan"/>
        </w:rPr>
        <w:t>financial costs</w:t>
      </w:r>
      <w:r w:rsidRPr="001936DA">
        <w:rPr>
          <w:lang w:bidi="en-US"/>
        </w:rPr>
        <w:t xml:space="preserve"> of the operation </w:t>
      </w:r>
      <w:r w:rsidRPr="00A868C0">
        <w:rPr>
          <w:rStyle w:val="DebateHighlighted"/>
          <w:highlight w:val="cyan"/>
        </w:rPr>
        <w:t>could</w:t>
      </w:r>
      <w:r w:rsidRPr="001936DA">
        <w:rPr>
          <w:lang w:bidi="en-US"/>
        </w:rPr>
        <w:t xml:space="preserve"> easily </w:t>
      </w:r>
      <w:r w:rsidRPr="00A868C0">
        <w:rPr>
          <w:rStyle w:val="DebateHighlighted"/>
          <w:highlight w:val="cyan"/>
        </w:rPr>
        <w:t>be</w:t>
      </w:r>
      <w:r w:rsidRPr="001936DA">
        <w:rPr>
          <w:rStyle w:val="DebateUnderline"/>
        </w:rPr>
        <w:t xml:space="preserve">come </w:t>
      </w:r>
      <w:r w:rsidRPr="00A868C0">
        <w:rPr>
          <w:rStyle w:val="DebateHighlighted"/>
          <w:highlight w:val="cyan"/>
        </w:rPr>
        <w:t>monumental</w:t>
      </w:r>
      <w:r w:rsidRPr="001936DA">
        <w:rPr>
          <w:lang w:bidi="en-US"/>
        </w:rPr>
        <w:t xml:space="preserve">.  Moreover, the </w:t>
      </w:r>
      <w:r w:rsidRPr="00A868C0">
        <w:rPr>
          <w:rStyle w:val="DebateHighlighted"/>
          <w:highlight w:val="cyan"/>
        </w:rPr>
        <w:t>difficulties are likely to increase because of enhanced protective</w:t>
      </w:r>
      <w:r w:rsidRPr="001936DA">
        <w:rPr>
          <w:rStyle w:val="DebateUnderline"/>
        </w:rPr>
        <w:t xml:space="preserve"> and </w:t>
      </w:r>
      <w:r w:rsidRPr="00A868C0">
        <w:rPr>
          <w:rStyle w:val="DebateHighlighted"/>
          <w:highlight w:val="cyan"/>
        </w:rPr>
        <w:t xml:space="preserve">policing </w:t>
      </w:r>
      <w:r w:rsidRPr="00FD1B56">
        <w:rPr>
          <w:rStyle w:val="DebateHighlighted"/>
          <w:highlight w:val="cyan"/>
        </w:rPr>
        <w:t>efforts</w:t>
      </w:r>
      <w:r w:rsidRPr="00FD1B56">
        <w:rPr>
          <w:rStyle w:val="DebateHighlighted"/>
        </w:rPr>
        <w:t xml:space="preserve"> by self-interested governments and because any foiled attempt would expose flaws in</w:t>
      </w:r>
      <w:r w:rsidRPr="00747D3B">
        <w:rPr>
          <w:rStyle w:val="DebateUnderline"/>
        </w:rPr>
        <w:t xml:space="preserve"> the </w:t>
      </w:r>
      <w:r w:rsidRPr="00FD1B56">
        <w:rPr>
          <w:rStyle w:val="DebateHighlighted"/>
        </w:rPr>
        <w:t>defense</w:t>
      </w:r>
      <w:r w:rsidRPr="00747D3B">
        <w:rPr>
          <w:rStyle w:val="DebateUnderline"/>
        </w:rPr>
        <w:t xml:space="preserve"> system, </w:t>
      </w:r>
      <w:r w:rsidRPr="001936DA">
        <w:rPr>
          <w:lang w:bidi="en-US"/>
        </w:rPr>
        <w:t xml:space="preserve">holes the defenders would then plug. The </w:t>
      </w:r>
      <w:r w:rsidRPr="001936DA">
        <w:rPr>
          <w:rStyle w:val="DebateUnderline"/>
        </w:rPr>
        <w:t>evidence of al-Qaeda’s desire to go atomic</w:t>
      </w:r>
      <w:r w:rsidRPr="001936DA">
        <w:rPr>
          <w:lang w:bidi="en-US"/>
        </w:rPr>
        <w:t xml:space="preserve">, and about its progress in accomplishing this exceedingly difficult task, </w:t>
      </w:r>
      <w:r w:rsidRPr="001936DA">
        <w:rPr>
          <w:rStyle w:val="DebateUnderline"/>
        </w:rPr>
        <w:t>is</w:t>
      </w:r>
      <w:r w:rsidRPr="001936DA">
        <w:rPr>
          <w:lang w:bidi="en-US"/>
        </w:rPr>
        <w:t xml:space="preserve"> remarkably skimpy, if not completely </w:t>
      </w:r>
      <w:r w:rsidRPr="001936DA">
        <w:rPr>
          <w:rStyle w:val="DebateUnderline"/>
        </w:rPr>
        <w:t>negligible</w:t>
      </w:r>
      <w:r w:rsidRPr="001936DA">
        <w:rPr>
          <w:lang w:bidi="en-US"/>
        </w:rPr>
        <w:t xml:space="preserve">. The scariest stuff—a decade’s worth of </w:t>
      </w:r>
      <w:r w:rsidRPr="00F13A2D">
        <w:t>loose nuke rumor</w:t>
      </w:r>
      <w:r w:rsidRPr="001936DA">
        <w:rPr>
          <w:lang w:bidi="en-US"/>
        </w:rPr>
        <w:t>—seems t</w:t>
      </w:r>
      <w:r>
        <w:rPr>
          <w:lang w:bidi="en-US"/>
        </w:rPr>
        <w:t xml:space="preserve">o </w:t>
      </w:r>
      <w:r w:rsidRPr="00F13A2D">
        <w:rPr>
          <w:lang w:bidi="en-US"/>
        </w:rPr>
        <w:t>have no substance whatever</w:t>
      </w:r>
      <w:r w:rsidRPr="001936DA">
        <w:rPr>
          <w:lang w:bidi="en-US"/>
        </w:rPr>
        <w:t>. For the most part, terrorists seem to be heeding the advice found in an al-Qaeda laptop seized in Pakistan: “Make use of that which is available ... rather than waste valuable time becoming despondent over that which is not within your reach.”  In part because of current policies—but also because of a wealth of other technical and organizational difficulties—the atomic terrorists’ task is already monumental, and their</w:t>
      </w:r>
      <w:r>
        <w:rPr>
          <w:lang w:bidi="en-US"/>
        </w:rPr>
        <w:t xml:space="preserve"> </w:t>
      </w:r>
      <w:r w:rsidRPr="00F13A2D">
        <w:rPr>
          <w:lang w:bidi="en-US"/>
        </w:rPr>
        <w:t xml:space="preserve">likelihood of success is vanishingly small. </w:t>
      </w:r>
      <w:r w:rsidRPr="001936DA">
        <w:rPr>
          <w:lang w:bidi="en-US"/>
        </w:rPr>
        <w:t>Efforts to further enhance this monumentality, if cost-effective and accompanied with only tolerable side effects, are generally desirable.</w:t>
      </w:r>
    </w:p>
    <w:p w14:paraId="2EBC487F" w14:textId="77777777" w:rsidR="00053861" w:rsidRDefault="00053861" w:rsidP="00053861">
      <w:pPr>
        <w:pStyle w:val="Heading4"/>
      </w:pPr>
      <w:r>
        <w:t>Mexico’s economy is up and will continue growing</w:t>
      </w:r>
    </w:p>
    <w:p w14:paraId="08360496" w14:textId="77777777" w:rsidR="00053861" w:rsidRPr="00C82F72" w:rsidRDefault="00053861" w:rsidP="00053861">
      <w:pPr>
        <w:rPr>
          <w:rStyle w:val="StyleStyleBold12pt"/>
          <w:rFonts w:ascii="Times" w:eastAsia="Times New Roman" w:hAnsi="Times" w:cs="Times New Roman"/>
          <w:b w:val="0"/>
          <w:sz w:val="20"/>
          <w:szCs w:val="20"/>
        </w:rPr>
      </w:pPr>
      <w:r>
        <w:rPr>
          <w:rStyle w:val="StyleStyleBold12pt"/>
        </w:rPr>
        <w:t>BCG 13</w:t>
      </w:r>
      <w:r>
        <w:rPr>
          <w:rStyle w:val="StyleStyleBold12pt"/>
          <w:b w:val="0"/>
        </w:rPr>
        <w:t>-(</w:t>
      </w:r>
      <w:r w:rsidRPr="00C82F72">
        <w:t>The Boston Consulting Group (BCG) is a global management consulting firm and the world's leading advisor on business strategy. We partner with clients from the private, public, and not-for-profit sectors in all regions to identify their highest-value opportunities, address their most critical challenges, and transform their enterprises.</w:t>
      </w:r>
      <w:r>
        <w:t xml:space="preserve"> 6-28-13.</w:t>
      </w:r>
      <w:r w:rsidRPr="00C82F72">
        <w:t xml:space="preserve"> http://www.marketwire.com/press-release/mexicos-growing-cost-advantage-over-china-other-economies-will-boost-its-exports-us-1806911.htm</w:t>
      </w:r>
      <w:r>
        <w:t>)</w:t>
      </w:r>
    </w:p>
    <w:p w14:paraId="1B5A96CE" w14:textId="77777777" w:rsidR="00053861" w:rsidRPr="00800D0D" w:rsidRDefault="00053861" w:rsidP="00053861">
      <w:pPr>
        <w:rPr>
          <w:b/>
          <w:u w:val="single"/>
        </w:rPr>
      </w:pPr>
      <w:r w:rsidRPr="00C82F72">
        <w:rPr>
          <w:rStyle w:val="StyleBoldUnderline"/>
        </w:rPr>
        <w:t>Lower Labor and Energy Costs Are Expected to Propel Mexican Manufacturing Exports, Adding $20 Billion to $60 Billion in Output to Mexico's Economy Annually by 2017</w:t>
      </w:r>
      <w:r w:rsidRPr="00C82F72">
        <w:t>; U.S. Suppliers Also Will Benefit, Predicts The Boston Consulting Group</w:t>
      </w:r>
      <w:r w:rsidRPr="00C82F72">
        <w:rPr>
          <w:sz w:val="12"/>
        </w:rPr>
        <w:t xml:space="preserve">¶ </w:t>
      </w:r>
      <w:r w:rsidRPr="00C82F72">
        <w:t xml:space="preserve">CHICAGO, IL--(Marketwired - Jun 28, 2013) - Within five years, </w:t>
      </w:r>
      <w:r w:rsidRPr="00C82F72">
        <w:rPr>
          <w:rStyle w:val="StyleBoldUnderline"/>
        </w:rPr>
        <w:t>higher manufacturing exports</w:t>
      </w:r>
      <w:r w:rsidRPr="00C82F72">
        <w:t xml:space="preserve"> due to a widening cost advantage over China and other major economies c</w:t>
      </w:r>
      <w:r w:rsidRPr="00C82F72">
        <w:rPr>
          <w:rStyle w:val="StyleBoldUnderline"/>
        </w:rPr>
        <w:t>ould add $20 billion to $60 billion in output to Mexico's economy annually</w:t>
      </w:r>
      <w:r w:rsidRPr="00C82F72">
        <w:t>. And thanks to the North America Free Trade Agreement (NAFTA), U.S. manufacturers of components for everything from automobiles to computers assembled in Mexico also stand to benefit, according to new research by</w:t>
      </w:r>
      <w:r>
        <w:t xml:space="preserve"> </w:t>
      </w:r>
      <w:hyperlink r:id="rId14" w:history="1">
        <w:r w:rsidRPr="00C82F72">
          <w:t>The Boston Consulting Group (BCG)</w:t>
        </w:r>
      </w:hyperlink>
      <w:r w:rsidRPr="00C82F72">
        <w:t>.</w:t>
      </w:r>
      <w:r w:rsidRPr="00C82F72">
        <w:rPr>
          <w:sz w:val="12"/>
        </w:rPr>
        <w:t xml:space="preserve">¶ </w:t>
      </w:r>
      <w:r w:rsidRPr="00C82F72">
        <w:rPr>
          <w:rStyle w:val="StyleBoldUnderline"/>
        </w:rPr>
        <w:t>The key drivers of Mexico's improving competitive edge are relatively low labor costs and shorter supply chains due to the country's proximity to markets in the U.S. Another important advantage is that Mexico has 44 free-trade agreements -- more than any other nation -- allowing many of its exports to enter major economies with few or no duties.</w:t>
      </w:r>
      <w:r w:rsidRPr="00C82F72">
        <w:rPr>
          <w:sz w:val="12"/>
        </w:rPr>
        <w:t xml:space="preserve">¶ </w:t>
      </w:r>
      <w:r w:rsidRPr="00C82F72">
        <w:t xml:space="preserve">A tipping point was reached in 2012, when average manufacturing costs in Mexico, adjusted for productivity, dropped below those of China. By 2015, BCG projects, </w:t>
      </w:r>
      <w:r w:rsidRPr="00C82F72">
        <w:rPr>
          <w:rStyle w:val="StyleBoldUnderline"/>
        </w:rPr>
        <w:t>average total manufacturing costs in Mexico are likely to be around 6 percent lower than in China and around 20 to 30 percent lower than in Japan, Germany, Italy, and Belgium.¶ "Mexico is in a strong position to be a significant winner from shifts in the global economy,</w:t>
      </w:r>
      <w:r w:rsidRPr="00C82F72">
        <w:t>" said</w:t>
      </w:r>
      <w:r>
        <w:t xml:space="preserve"> </w:t>
      </w:r>
      <w:hyperlink r:id="rId15" w:history="1">
        <w:r w:rsidRPr="00C82F72">
          <w:t>Harold L. Sirkin</w:t>
        </w:r>
      </w:hyperlink>
      <w:r w:rsidRPr="00C82F72">
        <w:t>, a BCG senior partner. "</w:t>
      </w:r>
      <w:r w:rsidRPr="00C82F72">
        <w:rPr>
          <w:rStyle w:val="StyleBoldUnderline"/>
        </w:rPr>
        <w:t>That is good news not only for Mexico, which relies on exports for around one-third of its GDP. It's also good for America, since products made in Mexico contain four times as many U.S.-made parts, on average, as those made in China.</w:t>
      </w:r>
      <w:r w:rsidRPr="00C82F72">
        <w:t>"</w:t>
      </w:r>
      <w:r w:rsidRPr="00C82F72">
        <w:rPr>
          <w:sz w:val="12"/>
        </w:rPr>
        <w:t xml:space="preserve">¶ </w:t>
      </w:r>
      <w:r w:rsidRPr="00C82F72">
        <w:t>The research is part of BCG's ongoing</w:t>
      </w:r>
      <w:r>
        <w:t xml:space="preserve"> </w:t>
      </w:r>
      <w:hyperlink r:id="rId16" w:history="1">
        <w:r w:rsidRPr="00C82F72">
          <w:t>"Made in America, Again"</w:t>
        </w:r>
      </w:hyperlink>
      <w:r>
        <w:t xml:space="preserve"> </w:t>
      </w:r>
      <w:r w:rsidRPr="00C82F72">
        <w:t>series on the changing global economics of manufacturing, produced by its</w:t>
      </w:r>
      <w:r>
        <w:t xml:space="preserve"> </w:t>
      </w:r>
      <w:hyperlink r:id="rId17" w:history="1">
        <w:r w:rsidRPr="00C82F72">
          <w:t>Operations</w:t>
        </w:r>
      </w:hyperlink>
      <w:r w:rsidRPr="00C82F72">
        <w:t>and</w:t>
      </w:r>
      <w:r>
        <w:t xml:space="preserve"> </w:t>
      </w:r>
      <w:hyperlink r:id="rId18" w:history="1">
        <w:r w:rsidRPr="00C82F72">
          <w:t>Global Advantage</w:t>
        </w:r>
      </w:hyperlink>
      <w:r>
        <w:t xml:space="preserve"> </w:t>
      </w:r>
      <w:r w:rsidRPr="00C82F72">
        <w:t>practices. BCG has previously released</w:t>
      </w:r>
      <w:r>
        <w:t xml:space="preserve"> </w:t>
      </w:r>
      <w:hyperlink r:id="rId19" w:history="1">
        <w:r w:rsidRPr="00C82F72">
          <w:t>research</w:t>
        </w:r>
      </w:hyperlink>
      <w:r>
        <w:t xml:space="preserve"> </w:t>
      </w:r>
      <w:r w:rsidRPr="00C82F72">
        <w:t>predicting that rising U.S. exports, combined with production "reshored" from China, could create up to 5 million new U.S. jobs in manufacturing and related services by the end of the decade, thanks largely to significant labor- and energy-cost advantages over Western Europe and Japan and rising costs in China.</w:t>
      </w:r>
      <w:r w:rsidRPr="00C82F72">
        <w:rPr>
          <w:sz w:val="12"/>
        </w:rPr>
        <w:t xml:space="preserve">¶ </w:t>
      </w:r>
      <w:r w:rsidRPr="00C82F72">
        <w:rPr>
          <w:rStyle w:val="StyleBoldUnderline"/>
        </w:rPr>
        <w:t>Global companies are expected to continue moving production to Mexico</w:t>
      </w:r>
      <w:r w:rsidRPr="00C82F72">
        <w:t xml:space="preserve"> despite concerns over crime and safety. Research by the World Economic Forum has found that companies view violence and corruption as the most problematic factors of having operations in Mexico -- as well as significant costs of doing business. Another drawback is the perception that Mexico lacks enough skilled workers.</w:t>
      </w:r>
      <w:r w:rsidRPr="00C82F72">
        <w:rPr>
          <w:sz w:val="12"/>
        </w:rPr>
        <w:t xml:space="preserve">¶ </w:t>
      </w:r>
      <w:r w:rsidRPr="00C82F72">
        <w:t>But t</w:t>
      </w:r>
      <w:r w:rsidRPr="00C82F72">
        <w:rPr>
          <w:rStyle w:val="StyleBoldUnderline"/>
        </w:rPr>
        <w:t>he cost advantages of producing in Mexico are becoming so attractive</w:t>
      </w:r>
      <w:r w:rsidRPr="00C82F72">
        <w:t xml:space="preserve"> that many companies are finding ways to mitigate these perceived risks. "When the economics are a wash, U.S. manufacturers often keep production in the U.S.," said Michael Zinser, a BCG partner who leads the firm's</w:t>
      </w:r>
      <w:r>
        <w:t xml:space="preserve"> </w:t>
      </w:r>
      <w:hyperlink r:id="rId20" w:history="1">
        <w:r w:rsidRPr="00C82F72">
          <w:t>manufacturing</w:t>
        </w:r>
      </w:hyperlink>
      <w:r>
        <w:t xml:space="preserve"> </w:t>
      </w:r>
      <w:r w:rsidRPr="00C82F72">
        <w:t>work in North America. "But when the economics are compelling, companies will invest in additional security and training to address these issues."</w:t>
      </w:r>
      <w:r w:rsidRPr="00C82F72">
        <w:rPr>
          <w:sz w:val="12"/>
        </w:rPr>
        <w:t xml:space="preserve">¶ </w:t>
      </w:r>
      <w:r w:rsidRPr="00C82F72">
        <w:t xml:space="preserve">Mexico's labor costs are especially competitive when productivity differences with other economies are factored in. By 2015, for example, </w:t>
      </w:r>
      <w:r w:rsidRPr="00C82F72">
        <w:rPr>
          <w:rStyle w:val="StyleBoldUnderline"/>
        </w:rPr>
        <w:t>average manufacturing-labor costs in Mexico are projected to be 19 percent lower than in China, where wages are rising rapidly, and around 30 percent lower when adjusted for output per worker</w:t>
      </w:r>
      <w:r w:rsidRPr="00C82F72">
        <w:t>. In 2000, Mexican labor was 58 percent</w:t>
      </w:r>
      <w:r>
        <w:t xml:space="preserve"> </w:t>
      </w:r>
      <w:r w:rsidRPr="00C82F72">
        <w:t>more expensive</w:t>
      </w:r>
      <w:r>
        <w:t xml:space="preserve"> </w:t>
      </w:r>
      <w:r w:rsidRPr="00C82F72">
        <w:t xml:space="preserve">than in China. </w:t>
      </w:r>
      <w:r w:rsidRPr="00C82F72">
        <w:rPr>
          <w:rStyle w:val="StyleBoldUnderline"/>
        </w:rPr>
        <w:t>Mexico will also have lower energy costs than many other economies</w:t>
      </w:r>
      <w:r w:rsidRPr="00C82F72">
        <w:t>. Average electricity costs are around 4 percent lower in Mexico than in China, for example, while the average price of industrial natural gas is 63 percent lower.</w:t>
      </w:r>
      <w:r w:rsidRPr="00C82F72">
        <w:rPr>
          <w:sz w:val="12"/>
        </w:rPr>
        <w:t xml:space="preserve">¶ </w:t>
      </w:r>
      <w:r w:rsidRPr="00C82F72">
        <w:rPr>
          <w:rStyle w:val="StyleBoldUnderline"/>
        </w:rPr>
        <w:t>The industries expected to see the biggest production gains are likely to be transportation goods, computers and electronics, appliances, and machinery. "These industries have relatively high labor content, stringent logistical requirements, and strong existing manufacturing clusters in Mexico</w:t>
      </w:r>
      <w:r w:rsidRPr="00C82F72">
        <w:t xml:space="preserve">," explained Eduardo León, a BCG senior partner based in Monterrey. </w:t>
      </w:r>
      <w:r w:rsidRPr="00C82F72">
        <w:rPr>
          <w:rStyle w:val="StyleBoldUnderline"/>
        </w:rPr>
        <w:t xml:space="preserve">Due to Mexico's growing cost advantage, production in these industries could increase between 7 to 19 percent by 2017 over and above the projected level if current growth trends remain the same. This could result in 300,000 to 900,000 direct manufacturing jobs annually in Mexico and 1.5 million to 3.5 million jobs in related services jobs.¶ </w:t>
      </w:r>
    </w:p>
    <w:p w14:paraId="7D582C08" w14:textId="77777777" w:rsidR="00053861" w:rsidRPr="00800D0D" w:rsidRDefault="00053861" w:rsidP="00053861">
      <w:pPr>
        <w:pStyle w:val="Heading4"/>
      </w:pPr>
      <w:r w:rsidRPr="00800D0D">
        <w:t>No causal relationship between economic decline and war.</w:t>
      </w:r>
    </w:p>
    <w:p w14:paraId="3A9E2EE2" w14:textId="77777777" w:rsidR="00053861" w:rsidRPr="00800D0D" w:rsidRDefault="00053861" w:rsidP="00053861">
      <w:r w:rsidRPr="00800D0D">
        <w:rPr>
          <w:rStyle w:val="StyleStyleBold12pt"/>
        </w:rPr>
        <w:t>Ferguson 6</w:t>
      </w:r>
      <w:r w:rsidRPr="00800D0D">
        <w:t xml:space="preserve"> [Niall, MA, D.Phil., is Laurence A. Tisch Professor of History at Harvard University and William Ziegler Professor of Business Administration at Harvard Business School. He is also a Senior Research Fellow at Jesus College, Oxford University, and a Senior Fellow at the Hoover Institution, Stanford University, Foreign Affairs, Sept/Oct, “The Next War of the World”]</w:t>
      </w:r>
    </w:p>
    <w:p w14:paraId="6179773B" w14:textId="77777777" w:rsidR="00053861" w:rsidRPr="00BE5192" w:rsidRDefault="00053861" w:rsidP="00053861">
      <w:pPr>
        <w:pStyle w:val="Nothing"/>
      </w:pPr>
    </w:p>
    <w:p w14:paraId="0BDFF831" w14:textId="77777777" w:rsidR="00053861" w:rsidRDefault="00053861" w:rsidP="00053861">
      <w:pPr>
        <w:pStyle w:val="Cards"/>
        <w:rPr>
          <w:rStyle w:val="DebateUnderline"/>
          <w:shd w:val="clear" w:color="auto" w:fill="00FFFF"/>
        </w:rPr>
      </w:pPr>
      <w:r w:rsidRPr="00DE116E">
        <w:rPr>
          <w:rStyle w:val="DebateUnderline"/>
          <w:shd w:val="clear" w:color="auto" w:fill="00FFFF"/>
        </w:rPr>
        <w:t>Nor can economic crises explain</w:t>
      </w:r>
      <w:r w:rsidRPr="00CB6B3B">
        <w:t xml:space="preserve"> the </w:t>
      </w:r>
      <w:r w:rsidRPr="00DE116E">
        <w:rPr>
          <w:rStyle w:val="DebateUnderline"/>
          <w:shd w:val="clear" w:color="auto" w:fill="00FFFF"/>
        </w:rPr>
        <w:t>bloodshed.</w:t>
      </w:r>
      <w:r w:rsidRPr="00BE5192">
        <w:t xml:space="preserve"> What may be the most familiar causal chain in modern historiography links the Great Depression to the rise of fascism and the outbreak of World War II. </w:t>
      </w:r>
      <w:r w:rsidRPr="006668ED">
        <w:t xml:space="preserve">But that simple story leaves too much out. Nazi </w:t>
      </w:r>
      <w:r w:rsidRPr="00A54974">
        <w:rPr>
          <w:rStyle w:val="DebateUnderline"/>
          <w:shd w:val="clear" w:color="auto" w:fill="00FFFF"/>
        </w:rPr>
        <w:t>Germany started</w:t>
      </w:r>
      <w:r w:rsidRPr="007E6D42">
        <w:rPr>
          <w:rStyle w:val="DebateUnderline"/>
          <w:shd w:val="clear" w:color="auto" w:fill="00FFFF"/>
        </w:rPr>
        <w:t xml:space="preserve"> the</w:t>
      </w:r>
      <w:r w:rsidRPr="00A54974">
        <w:rPr>
          <w:rStyle w:val="DebateUnderline"/>
          <w:shd w:val="clear" w:color="auto" w:fill="00FFFF"/>
        </w:rPr>
        <w:t xml:space="preserve"> war</w:t>
      </w:r>
      <w:r w:rsidRPr="006668ED">
        <w:t xml:space="preserve"> in Europe </w:t>
      </w:r>
      <w:r w:rsidRPr="00A54974">
        <w:rPr>
          <w:rStyle w:val="DebateUnderline"/>
          <w:shd w:val="clear" w:color="auto" w:fill="00FFFF"/>
        </w:rPr>
        <w:t>only after its economy</w:t>
      </w:r>
      <w:r w:rsidRPr="006668ED">
        <w:t xml:space="preserve"> had </w:t>
      </w:r>
      <w:r w:rsidRPr="008D4050">
        <w:rPr>
          <w:rStyle w:val="DebateUnderline"/>
          <w:shd w:val="clear" w:color="auto" w:fill="00FFFF"/>
        </w:rPr>
        <w:t>recovered</w:t>
      </w:r>
      <w:r w:rsidRPr="000E7276">
        <w:rPr>
          <w:rStyle w:val="DebateUnderline"/>
          <w:shd w:val="clear" w:color="auto" w:fill="00FFFF"/>
        </w:rPr>
        <w:t>.</w:t>
      </w:r>
      <w:r w:rsidRPr="000E7276">
        <w:t xml:space="preserve"> Not all the countries affected by the Great Depression were taken over by fascist regimes, nor did all such regimes start wars of aggression. In fact</w:t>
      </w:r>
      <w:r w:rsidRPr="00BE5192">
        <w:t xml:space="preserve">, </w:t>
      </w:r>
      <w:r w:rsidRPr="00060E71">
        <w:rPr>
          <w:rStyle w:val="DebateUnderline"/>
          <w:b/>
          <w:shd w:val="clear" w:color="auto" w:fill="00FFFF"/>
        </w:rPr>
        <w:t xml:space="preserve">no general </w:t>
      </w:r>
      <w:r w:rsidRPr="008D4050">
        <w:rPr>
          <w:rStyle w:val="DebateUnderline"/>
          <w:b/>
          <w:shd w:val="clear" w:color="auto" w:fill="00FFFF"/>
        </w:rPr>
        <w:t>relationship between economics and conflict is discernible</w:t>
      </w:r>
      <w:r w:rsidRPr="00C214A6">
        <w:t xml:space="preserve"> for the century as a whole. </w:t>
      </w:r>
      <w:r w:rsidRPr="00A54974">
        <w:rPr>
          <w:rStyle w:val="DebateUnderline"/>
          <w:shd w:val="clear" w:color="auto" w:fill="00FFFF"/>
        </w:rPr>
        <w:t>Some wars came after</w:t>
      </w:r>
      <w:r w:rsidRPr="00C214A6">
        <w:t xml:space="preserve"> periods of </w:t>
      </w:r>
      <w:r w:rsidRPr="00A54974">
        <w:rPr>
          <w:rStyle w:val="DebateUnderline"/>
          <w:shd w:val="clear" w:color="auto" w:fill="00FFFF"/>
        </w:rPr>
        <w:t>growth, others were the causes</w:t>
      </w:r>
      <w:r w:rsidRPr="00C214A6">
        <w:t xml:space="preserve"> rather than the consequences</w:t>
      </w:r>
      <w:r w:rsidRPr="00245EFD">
        <w:rPr>
          <w:rStyle w:val="DebateUnderline"/>
        </w:rPr>
        <w:t xml:space="preserve"> </w:t>
      </w:r>
      <w:r w:rsidRPr="00A54974">
        <w:rPr>
          <w:rStyle w:val="DebateUnderline"/>
          <w:shd w:val="clear" w:color="auto" w:fill="00FFFF"/>
        </w:rPr>
        <w:t xml:space="preserve">of economic catastrophe, and </w:t>
      </w:r>
      <w:r w:rsidRPr="00B01F3B">
        <w:rPr>
          <w:rStyle w:val="DebateUnderline"/>
          <w:shd w:val="clear" w:color="auto" w:fill="00FFFF"/>
        </w:rPr>
        <w:t>some severe</w:t>
      </w:r>
      <w:r w:rsidRPr="00C214A6">
        <w:t xml:space="preserve"> economic </w:t>
      </w:r>
      <w:r w:rsidRPr="00A54974">
        <w:rPr>
          <w:rStyle w:val="DebateUnderline"/>
          <w:shd w:val="clear" w:color="auto" w:fill="00FFFF"/>
        </w:rPr>
        <w:t>crises were not followed by wars.</w:t>
      </w:r>
    </w:p>
    <w:p w14:paraId="2A41168A" w14:textId="77777777" w:rsidR="00053861" w:rsidRPr="0077540B" w:rsidRDefault="00053861" w:rsidP="00053861"/>
    <w:p w14:paraId="59DEF5EB" w14:textId="77777777" w:rsidR="00053861" w:rsidRPr="00053861" w:rsidRDefault="00053861" w:rsidP="00053861"/>
    <w:p w14:paraId="2BF1ECAD" w14:textId="6738CC47" w:rsidR="004100C6" w:rsidRDefault="004100C6" w:rsidP="004100C6">
      <w:pPr>
        <w:pStyle w:val="Heading3"/>
      </w:pPr>
      <w:r>
        <w:t>Drugs</w:t>
      </w:r>
    </w:p>
    <w:p w14:paraId="6911B425" w14:textId="77777777" w:rsidR="004100C6" w:rsidRPr="004100C6" w:rsidRDefault="004100C6" w:rsidP="004100C6"/>
    <w:p w14:paraId="1542264E" w14:textId="71727AE4" w:rsidR="00053861" w:rsidRPr="00121BC2" w:rsidRDefault="00053861" w:rsidP="00053861">
      <w:pPr>
        <w:pStyle w:val="Heading4"/>
      </w:pPr>
      <w:r w:rsidRPr="00121BC2">
        <w:t>Alt causes to cartels</w:t>
      </w:r>
      <w:r w:rsidR="002E1C05">
        <w:t>, no solvency</w:t>
      </w:r>
    </w:p>
    <w:p w14:paraId="25C44273" w14:textId="77777777" w:rsidR="00053861" w:rsidRPr="00121BC2" w:rsidRDefault="00053861" w:rsidP="00053861">
      <w:pPr>
        <w:rPr>
          <w:sz w:val="16"/>
        </w:rPr>
      </w:pPr>
      <w:r w:rsidRPr="00121BC2">
        <w:rPr>
          <w:rStyle w:val="StyleStyleBold12pt"/>
        </w:rPr>
        <w:t>NBC News</w:t>
      </w:r>
      <w:r w:rsidRPr="00121BC2">
        <w:rPr>
          <w:sz w:val="16"/>
        </w:rPr>
        <w:t>, “Clinton: U.S. drug use fuels Mexico cartels”, 3/23/20</w:t>
      </w:r>
      <w:r w:rsidRPr="00121BC2">
        <w:rPr>
          <w:rStyle w:val="StyleStyleBold12pt"/>
        </w:rPr>
        <w:t>10</w:t>
      </w:r>
      <w:r w:rsidRPr="00121BC2">
        <w:rPr>
          <w:sz w:val="16"/>
        </w:rPr>
        <w:t>, http://www.nbcnews.com/id/35996797/ns/world_news-americas/t/clinton-us-drug-use-fuels-mexico-cartels/#.Ue8S9GTwKoI</w:t>
      </w:r>
    </w:p>
    <w:p w14:paraId="7535ED85" w14:textId="77777777" w:rsidR="00053861" w:rsidRDefault="00053861" w:rsidP="00053861">
      <w:r>
        <w:t xml:space="preserve">A cast of senior U.S. security officials pledged long-term support for Mexico's drug war while acknowledging Tuesday that </w:t>
      </w:r>
      <w:r w:rsidRPr="00121BC2">
        <w:rPr>
          <w:rStyle w:val="StyleBoldUnderline"/>
          <w:highlight w:val="yellow"/>
        </w:rPr>
        <w:t>an insatiable U.S. appetite for illegal narcotics, coupled with a flow of U.S. arms into Mexico, is at the core of the problem</w:t>
      </w:r>
      <w:r>
        <w:t xml:space="preserve">. Secretary of State Hillary Rodham Clinton, who led the U.S. delegation at a daylong meeting with top Mexican government officials, told a news conference afterward that Washington must do more to limit the movement of illicit weapons into Mexico from the U.S. "Yes, we accept our share of the responsibility," Clinton said, with Mexican Foreign Secretary Patricia Espinosa at her side. "We know that </w:t>
      </w:r>
      <w:r w:rsidRPr="00121BC2">
        <w:rPr>
          <w:rStyle w:val="StyleBoldUnderline"/>
          <w:highlight w:val="yellow"/>
        </w:rPr>
        <w:t>the demand for drugs drives much of this illicit trade and that guns purchases in the U.S. are used to facilitate violence here in Mexico</w:t>
      </w:r>
      <w:r w:rsidRPr="00121BC2">
        <w:rPr>
          <w:rStyle w:val="StyleBoldUnderline"/>
        </w:rPr>
        <w:t>.</w:t>
      </w:r>
      <w:r>
        <w:t xml:space="preserve"> The United States must and is doing its part" to counteract those two elements of the drug-related violence.</w:t>
      </w:r>
    </w:p>
    <w:p w14:paraId="74D9FB56" w14:textId="754B03D5" w:rsidR="00800D0D" w:rsidRDefault="00800D0D" w:rsidP="00121BC2"/>
    <w:p w14:paraId="6471EA07" w14:textId="0C9E67DB" w:rsidR="003C5BB4" w:rsidRDefault="003C5BB4" w:rsidP="003C5BB4">
      <w:pPr>
        <w:pStyle w:val="Heading4"/>
      </w:pPr>
      <w:r>
        <w:t>People join cartels not because they are uneducated, but because they are forced to at gunpoint</w:t>
      </w:r>
    </w:p>
    <w:p w14:paraId="012BE936" w14:textId="5591E37F" w:rsidR="003C5BB4" w:rsidRPr="003C5BB4" w:rsidRDefault="003C5BB4" w:rsidP="003C5BB4">
      <w:pPr>
        <w:rPr>
          <w:rStyle w:val="StyleStyleBold12pt"/>
          <w:b w:val="0"/>
          <w:sz w:val="22"/>
        </w:rPr>
      </w:pPr>
      <w:r>
        <w:rPr>
          <w:rStyle w:val="StyleStyleBold12pt"/>
        </w:rPr>
        <w:t>Rueda 12</w:t>
      </w:r>
      <w:r>
        <w:rPr>
          <w:rStyle w:val="StyleStyleBold12pt"/>
          <w:b w:val="0"/>
        </w:rPr>
        <w:t>-(</w:t>
      </w:r>
      <w:r w:rsidRPr="003C5BB4">
        <w:t>Manuel Rueda is the Latin America Correspondent for the ABC/Univision website. He is based in Mexico City and travels frequently throughout the region, reporting on Latin American politics, the drug war, environmental issues and more. Rueda holds a Journalism Masters Degree from Columbia University, and a BA in International Affairs from the University of Virgina. He speaks Spanish, French and Portuguese, and is always up for an invite to the local salsa club.</w:t>
      </w:r>
      <w:r>
        <w:t xml:space="preserve"> 10-25-12. </w:t>
      </w:r>
      <w:r w:rsidRPr="003C5BB4">
        <w:t>http://abcnews.go.com/ABC_Univision/News/drug-cartels-mexico-enslave-young-professionals/story?id=17603640</w:t>
      </w:r>
      <w:r>
        <w:t>)</w:t>
      </w:r>
    </w:p>
    <w:p w14:paraId="48D2F024" w14:textId="37C7E24C" w:rsidR="003C5BB4" w:rsidRPr="003C5BB4" w:rsidRDefault="003C5BB4" w:rsidP="003C5BB4">
      <w:r w:rsidRPr="003C5BB4">
        <w:rPr>
          <w:rStyle w:val="StyleBoldUnderline"/>
          <w:highlight w:val="green"/>
        </w:rPr>
        <w:t>How many people have been enslaved by Mexico's drug cartels and forced to work at gunpoint for these gangs?¶ At least 55,000</w:t>
      </w:r>
      <w:r w:rsidRPr="003C5BB4">
        <w:t xml:space="preserve"> according to information compiled by Animal Politico, a Mexican news site which has</w:t>
      </w:r>
      <w:r>
        <w:t xml:space="preserve"> </w:t>
      </w:r>
      <w:r w:rsidRPr="003C5BB4">
        <w:fldChar w:fldCharType="begin"/>
      </w:r>
      <w:r w:rsidRPr="003C5BB4">
        <w:instrText xml:space="preserve"> HYPERLINK "http://www.animalpolitico.com/esclavos-del-narco/" \t "external" </w:instrText>
      </w:r>
      <w:r w:rsidRPr="003C5BB4">
        <w:fldChar w:fldCharType="separate"/>
      </w:r>
      <w:r w:rsidRPr="003C5BB4">
        <w:t>just published a special report</w:t>
      </w:r>
      <w:r w:rsidRPr="003C5BB4">
        <w:fldChar w:fldCharType="end"/>
      </w:r>
      <w:r>
        <w:t xml:space="preserve"> </w:t>
      </w:r>
      <w:r w:rsidRPr="003C5BB4">
        <w:t>on forced labor in Mexico's drug war.</w:t>
      </w:r>
      <w:r w:rsidRPr="003C5BB4">
        <w:rPr>
          <w:sz w:val="12"/>
        </w:rPr>
        <w:t xml:space="preserve">¶ </w:t>
      </w:r>
      <w:r w:rsidRPr="003C5BB4">
        <w:t>The interactive report called Esclavos del N</w:t>
      </w:r>
      <w:r>
        <w:t xml:space="preserve">arco, or Narco Slaves, </w:t>
      </w:r>
      <w:r w:rsidRPr="003C5BB4">
        <w:t xml:space="preserve">discusses how </w:t>
      </w:r>
      <w:r w:rsidRPr="003C5BB4">
        <w:rPr>
          <w:rStyle w:val="StyleBoldUnderline"/>
          <w:highlight w:val="green"/>
        </w:rPr>
        <w:t>cartels force children to sell drugs in street corners and how Central American immigrants making their way to the U.S. face the stark choice of carrying drugs across the border or being murdered in cold blood.</w:t>
      </w:r>
      <w:r w:rsidRPr="003C5BB4">
        <w:rPr>
          <w:rStyle w:val="StyleBoldUnderline"/>
        </w:rPr>
        <w:t xml:space="preserve">¶ There is also a </w:t>
      </w:r>
      <w:r w:rsidRPr="003C5BB4">
        <w:rPr>
          <w:rStyle w:val="StyleBoldUnderline"/>
        </w:rPr>
        <w:fldChar w:fldCharType="begin"/>
      </w:r>
      <w:r w:rsidRPr="003C5BB4">
        <w:rPr>
          <w:rStyle w:val="StyleBoldUnderline"/>
        </w:rPr>
        <w:instrText xml:space="preserve"> HYPERLINK "http://www.animalpolitico.com/2012/10/esclavos-del-narco-los-esclavos-especializados/" \t "external" </w:instrText>
      </w:r>
      <w:r w:rsidRPr="003C5BB4">
        <w:rPr>
          <w:rStyle w:val="StyleBoldUnderline"/>
        </w:rPr>
        <w:fldChar w:fldCharType="separate"/>
      </w:r>
      <w:r w:rsidRPr="003C5BB4">
        <w:rPr>
          <w:rStyle w:val="StyleBoldUnderline"/>
        </w:rPr>
        <w:t>section</w:t>
      </w:r>
      <w:r w:rsidRPr="003C5BB4">
        <w:rPr>
          <w:rStyle w:val="StyleBoldUnderline"/>
        </w:rPr>
        <w:fldChar w:fldCharType="end"/>
      </w:r>
      <w:r w:rsidRPr="003C5BB4">
        <w:rPr>
          <w:rStyle w:val="StyleBoldUnderline"/>
        </w:rPr>
        <w:t xml:space="preserve"> devoted to </w:t>
      </w:r>
      <w:r w:rsidRPr="003C5BB4">
        <w:rPr>
          <w:rStyle w:val="StyleBoldUnderline"/>
          <w:highlight w:val="green"/>
        </w:rPr>
        <w:t>36 young professionals –mostly engineers-</w:t>
      </w:r>
      <w:r w:rsidRPr="003C5BB4">
        <w:rPr>
          <w:rStyle w:val="StyleBoldUnderline"/>
        </w:rPr>
        <w:t xml:space="preserve"> who </w:t>
      </w:r>
      <w:r w:rsidRPr="003C5BB4">
        <w:rPr>
          <w:rStyle w:val="StyleBoldUnderline"/>
          <w:highlight w:val="green"/>
        </w:rPr>
        <w:t>have gone missing</w:t>
      </w:r>
      <w:r w:rsidRPr="003C5BB4">
        <w:rPr>
          <w:rStyle w:val="StyleBoldUnderline"/>
        </w:rPr>
        <w:t xml:space="preserve"> in the past four years.¶</w:t>
      </w:r>
      <w:r w:rsidRPr="003C5BB4">
        <w:rPr>
          <w:sz w:val="12"/>
        </w:rPr>
        <w:t xml:space="preserve"> </w:t>
      </w:r>
      <w:r w:rsidRPr="003C5BB4">
        <w:t xml:space="preserve">According to Animal Politico's investigation, these </w:t>
      </w:r>
      <w:r w:rsidRPr="003C5BB4">
        <w:rPr>
          <w:rStyle w:val="StyleBoldUnderline"/>
          <w:highlight w:val="green"/>
        </w:rPr>
        <w:t xml:space="preserve">engineers have been abducted by cartels who have forced them to build </w:t>
      </w:r>
      <w:r w:rsidRPr="003C5BB4">
        <w:rPr>
          <w:rStyle w:val="StyleBoldUnderline"/>
          <w:highlight w:val="green"/>
        </w:rPr>
        <w:fldChar w:fldCharType="begin"/>
      </w:r>
      <w:r w:rsidRPr="003C5BB4">
        <w:rPr>
          <w:rStyle w:val="StyleBoldUnderline"/>
          <w:highlight w:val="green"/>
        </w:rPr>
        <w:instrText xml:space="preserve"> HYPERLINK "http://univisionnews.tumblr.com/post/14865468022/mexico-narco-telecom/" \t "external" </w:instrText>
      </w:r>
      <w:r w:rsidRPr="003C5BB4">
        <w:rPr>
          <w:rStyle w:val="StyleBoldUnderline"/>
          <w:highlight w:val="green"/>
        </w:rPr>
        <w:fldChar w:fldCharType="separate"/>
      </w:r>
      <w:r w:rsidRPr="003C5BB4">
        <w:rPr>
          <w:rStyle w:val="StyleBoldUnderline"/>
          <w:highlight w:val="green"/>
        </w:rPr>
        <w:t>private cellphone networks</w:t>
      </w:r>
      <w:r w:rsidRPr="003C5BB4">
        <w:rPr>
          <w:rStyle w:val="StyleBoldUnderline"/>
          <w:highlight w:val="green"/>
        </w:rPr>
        <w:fldChar w:fldCharType="end"/>
      </w:r>
      <w:r w:rsidRPr="003C5BB4">
        <w:rPr>
          <w:rStyle w:val="StyleBoldUnderline"/>
          <w:highlight w:val="green"/>
        </w:rPr>
        <w:t xml:space="preserve"> across Mexico</w:t>
      </w:r>
      <w:r w:rsidRPr="003C5BB4">
        <w:rPr>
          <w:rStyle w:val="StyleBoldUnderline"/>
        </w:rPr>
        <w:t>.</w:t>
      </w:r>
      <w:r w:rsidRPr="003C5BB4">
        <w:t xml:space="preserve"> Such networks are used by cartels to communicate with each other safely, avoiding eavesdropping from police or rival groups.</w:t>
      </w:r>
      <w:r w:rsidRPr="003C5BB4">
        <w:rPr>
          <w:sz w:val="12"/>
        </w:rPr>
        <w:t xml:space="preserve">¶ </w:t>
      </w:r>
      <w:r w:rsidRPr="003C5BB4">
        <w:t>The Animal Politico investigation is part of a</w:t>
      </w:r>
      <w:r>
        <w:t xml:space="preserve"> </w:t>
      </w:r>
      <w:r w:rsidRPr="003C5BB4">
        <w:fldChar w:fldCharType="begin"/>
      </w:r>
      <w:r w:rsidRPr="003C5BB4">
        <w:instrText xml:space="preserve"> HYPERLINK "http://www.insightcrime.org/slavery-in-latin-america/slaves-organized-crime-latin-america" \t "external" </w:instrText>
      </w:r>
      <w:r w:rsidRPr="003C5BB4">
        <w:fldChar w:fldCharType="separate"/>
      </w:r>
      <w:r w:rsidRPr="003C5BB4">
        <w:t>broader series</w:t>
      </w:r>
      <w:r w:rsidRPr="003C5BB4">
        <w:fldChar w:fldCharType="end"/>
      </w:r>
      <w:r>
        <w:t xml:space="preserve"> </w:t>
      </w:r>
      <w:r w:rsidRPr="003C5BB4">
        <w:t>on the slaves of organized crime in Latin America, coordinated by Insight Crime.</w:t>
      </w:r>
      <w:r w:rsidRPr="003C5BB4">
        <w:rPr>
          <w:sz w:val="12"/>
        </w:rPr>
        <w:t xml:space="preserve">¶ </w:t>
      </w:r>
      <w:r w:rsidRPr="003C5BB4">
        <w:t>This series also includes an investigation that depicts how gangs in Guatemala</w:t>
      </w:r>
      <w:r>
        <w:t xml:space="preserve"> </w:t>
      </w:r>
      <w:hyperlink r:id="rId21" w:history="1">
        <w:r w:rsidRPr="003C5BB4">
          <w:t>prostitute women</w:t>
        </w:r>
      </w:hyperlink>
      <w:r w:rsidRPr="003C5BB4">
        <w:t>, and an article that shows how marxist rebels in Colombia force civilians to</w:t>
      </w:r>
      <w:r>
        <w:t xml:space="preserve"> </w:t>
      </w:r>
      <w:r w:rsidRPr="003C5BB4">
        <w:fldChar w:fldCharType="begin"/>
      </w:r>
      <w:r w:rsidRPr="003C5BB4">
        <w:instrText xml:space="preserve"> HYPERLINK "http://www.insightcrime.org/slavery-in-latin-america/forced-recruitment-in-tumaco/" \t "external" </w:instrText>
      </w:r>
      <w:r w:rsidRPr="003C5BB4">
        <w:fldChar w:fldCharType="separate"/>
      </w:r>
      <w:r w:rsidRPr="003C5BB4">
        <w:t>join their ranks</w:t>
      </w:r>
      <w:r w:rsidRPr="003C5BB4">
        <w:fldChar w:fldCharType="end"/>
      </w:r>
      <w:r w:rsidRPr="003C5BB4">
        <w:t>.</w:t>
      </w:r>
      <w:r w:rsidRPr="003C5BB4">
        <w:rPr>
          <w:sz w:val="12"/>
        </w:rPr>
        <w:t xml:space="preserve">¶ </w:t>
      </w:r>
      <w:r w:rsidRPr="003C5BB4">
        <w:t>"</w:t>
      </w:r>
      <w:r w:rsidRPr="003C5BB4">
        <w:rPr>
          <w:rStyle w:val="StyleBoldUnderline"/>
        </w:rPr>
        <w:t>In Latin America, the word slavery tends to conjure images of indigenous people subjected to forced labor at the end of a whip, and auctions of African men and women just off the slave ships</w:t>
      </w:r>
      <w:r w:rsidRPr="003C5BB4">
        <w:t>,"</w:t>
      </w:r>
      <w:r>
        <w:t xml:space="preserve"> </w:t>
      </w:r>
      <w:r w:rsidRPr="003C5BB4">
        <w:fldChar w:fldCharType="begin"/>
      </w:r>
      <w:r w:rsidRPr="003C5BB4">
        <w:instrText xml:space="preserve"> HYPERLINK "http://www.insightcrime.org/slavery-in-latin-america/slaves-organized-crime-latin-america/" \t "external" </w:instrText>
      </w:r>
      <w:r w:rsidRPr="003C5BB4">
        <w:fldChar w:fldCharType="separate"/>
      </w:r>
      <w:r w:rsidRPr="003C5BB4">
        <w:t>writes</w:t>
      </w:r>
      <w:r w:rsidRPr="003C5BB4">
        <w:fldChar w:fldCharType="end"/>
      </w:r>
      <w:r>
        <w:t xml:space="preserve"> </w:t>
      </w:r>
      <w:r w:rsidRPr="003C5BB4">
        <w:t>Insight Crime reporter Sibylla Brodzinsky.</w:t>
      </w:r>
      <w:r w:rsidRPr="003C5BB4">
        <w:rPr>
          <w:sz w:val="12"/>
        </w:rPr>
        <w:t xml:space="preserve">¶ </w:t>
      </w:r>
      <w:r w:rsidRPr="003C5BB4">
        <w:t>"Today the images are different: women locked in brothels, deceived, tied up and forced to serve as sex slaves; migrants kidnapped, forced under threat to take up weapons and work as hitmen, 12, 13 and 14-year-old children carrying an automatic rifle in the name of some organization or another."</w:t>
      </w:r>
    </w:p>
    <w:p w14:paraId="783CF308" w14:textId="77777777" w:rsidR="003C5BB4" w:rsidRDefault="003C5BB4" w:rsidP="00121BC2"/>
    <w:p w14:paraId="0083088E" w14:textId="269A0F13" w:rsidR="00317CF1" w:rsidRDefault="00317CF1" w:rsidP="00317CF1">
      <w:pPr>
        <w:pStyle w:val="Heading4"/>
      </w:pPr>
      <w:r>
        <w:t>Turn-Drug cartels are good and educational, plus they teach you about love, 10 warrants</w:t>
      </w:r>
    </w:p>
    <w:p w14:paraId="0AE2B08E" w14:textId="3AA79C21" w:rsidR="00317CF1" w:rsidRPr="00317CF1" w:rsidRDefault="00317CF1" w:rsidP="00121BC2">
      <w:pPr>
        <w:rPr>
          <w:szCs w:val="22"/>
        </w:rPr>
      </w:pPr>
      <w:r w:rsidRPr="00317CF1">
        <w:rPr>
          <w:rStyle w:val="StyleStyleBold12pt"/>
        </w:rPr>
        <w:t>Burnett</w:t>
      </w:r>
      <w:r>
        <w:rPr>
          <w:rStyle w:val="StyleStyleBold12pt"/>
        </w:rPr>
        <w:t xml:space="preserve"> 13</w:t>
      </w:r>
      <w:r>
        <w:rPr>
          <w:rStyle w:val="StyleStyleBold12pt"/>
          <w:b w:val="0"/>
        </w:rPr>
        <w:t>-(</w:t>
      </w:r>
      <w:r w:rsidRPr="00317CF1">
        <w:rPr>
          <w:rStyle w:val="StyleStyleBold12pt"/>
          <w:b w:val="0"/>
          <w:sz w:val="22"/>
          <w:szCs w:val="22"/>
        </w:rPr>
        <w:t>Zaron Burnett</w:t>
      </w:r>
      <w:r w:rsidRPr="00317CF1">
        <w:rPr>
          <w:szCs w:val="22"/>
        </w:rPr>
        <w:t xml:space="preserve"> III is a freelance journalist, award-winning filmmaker and screenwriter living in Los Angeles. 3-23-13 </w:t>
      </w:r>
      <w:hyperlink r:id="rId22" w:history="1">
        <w:r w:rsidRPr="00317CF1">
          <w:rPr>
            <w:rStyle w:val="Hyperlink"/>
            <w:szCs w:val="22"/>
          </w:rPr>
          <w:t>http://thoughtcatalog.com/2013/what-mexican-drug-cartels-can-teach-you-about-finding-love/</w:t>
        </w:r>
      </w:hyperlink>
      <w:r w:rsidRPr="00317CF1">
        <w:rPr>
          <w:szCs w:val="22"/>
        </w:rPr>
        <w:t>)</w:t>
      </w:r>
    </w:p>
    <w:p w14:paraId="02FDE02F" w14:textId="62FA29FE" w:rsidR="00317CF1" w:rsidRPr="00317CF1" w:rsidRDefault="00317CF1" w:rsidP="00317CF1">
      <w:pPr>
        <w:rPr>
          <w:sz w:val="10"/>
        </w:rPr>
      </w:pPr>
      <w:r w:rsidRPr="00317CF1">
        <w:t xml:space="preserve">Yes, you read that right… Mexican drug cartels. Thousands of years ago, Chinese doctors discovered how acupuncture works by studying the war wounds of soldiers struck by arrows. </w:t>
      </w:r>
      <w:r w:rsidRPr="00317CF1">
        <w:rPr>
          <w:rStyle w:val="StyleBoldUnderline"/>
        </w:rPr>
        <w:t>We often learn something awesome from the most unexpected places</w:t>
      </w:r>
      <w:r w:rsidRPr="00317CF1">
        <w:t>. Rather than bookmark another self-help website or listen to more advice from your friends and family, here’s some fresh advice on how to find love.</w:t>
      </w:r>
      <w:r w:rsidRPr="00317CF1">
        <w:rPr>
          <w:sz w:val="12"/>
        </w:rPr>
        <w:t xml:space="preserve">¶ </w:t>
      </w:r>
      <w:r w:rsidRPr="00317CF1">
        <w:t>We all know drug-lords are famous for soul-deadening atrocities, not for romance. And let’s be clear, Mexican drug cartels are pretty much the opposite of love in every way. I’m not suggesting you emulate them or celebrate their lifestyle. But it doesn’t mean you can’t learn from them. Sometimes you can discover a diamond ring in the toilet.</w:t>
      </w:r>
      <w:r w:rsidRPr="00317CF1">
        <w:rPr>
          <w:sz w:val="12"/>
        </w:rPr>
        <w:t xml:space="preserve">¶ </w:t>
      </w:r>
      <w:r w:rsidRPr="00317CF1">
        <w:rPr>
          <w:rStyle w:val="StyleBoldUnderline"/>
        </w:rPr>
        <w:t>Cocaine distribution and dating are surprisingly similar. Both activities require you to remain hopeful and motivated despite all the obstacles in your way. Both rely on the balance of big dreams and tough realism. And with both, a person must stay focused on the “big score” even as you hang out with desperate people who could ruin your life</w:t>
      </w:r>
      <w:r w:rsidRPr="00317CF1">
        <w:t>. Over time, you learn to sniff out liars and fakes. And you discover appearances are never what they seem. Just like cocaine distribution, dating requires spontaneity, a variety of social skills and the ability to make fast decisions. Without a doubt, both activities are high-risk/high reward ways to spend your time.</w:t>
      </w:r>
      <w:r w:rsidRPr="00317CF1">
        <w:rPr>
          <w:sz w:val="12"/>
        </w:rPr>
        <w:t xml:space="preserve">¶ </w:t>
      </w:r>
      <w:r w:rsidRPr="00317CF1">
        <w:t xml:space="preserve">The question is: </w:t>
      </w:r>
      <w:r w:rsidRPr="00317CF1">
        <w:rPr>
          <w:rStyle w:val="StyleBoldUnderline"/>
        </w:rPr>
        <w:t>how can a Mexican drug cartel be so much better</w:t>
      </w:r>
      <w:r w:rsidRPr="00317CF1">
        <w:t xml:space="preserve"> at finding customers than you are at finding love and a good relationship?</w:t>
      </w:r>
      <w:r w:rsidRPr="00317CF1">
        <w:rPr>
          <w:sz w:val="12"/>
        </w:rPr>
        <w:t xml:space="preserve">¶ </w:t>
      </w:r>
      <w:r w:rsidRPr="00317CF1">
        <w:rPr>
          <w:rStyle w:val="StyleBoldUnderline"/>
        </w:rPr>
        <w:t>1. They never give up</w:t>
      </w:r>
      <w:r w:rsidRPr="00317CF1">
        <w:t>.</w:t>
      </w:r>
      <w:r w:rsidRPr="00317CF1">
        <w:rPr>
          <w:sz w:val="12"/>
        </w:rPr>
        <w:t xml:space="preserve">¶ </w:t>
      </w:r>
      <w:r w:rsidRPr="00317CF1">
        <w:rPr>
          <w:sz w:val="10"/>
        </w:rPr>
        <w:t>Billions of dollars are spent to stop Mexican drug cartels. If you’re single and looking, you know it’s not easy to find love. But it’s not like billions of dollars are spent to keep you single. In order to do business, cartels fight against a multi-national war. And it never stops them. They expect and overcome difficulty. Highly motivated, the cocaine cowboys either find a way or make a way. They always discover new avenues to move their product. When you feel like nothing’s working and you’re never going to find love, Mexican drug cartels will remind you the only thing that can stop you is death.</w:t>
      </w:r>
      <w:r w:rsidRPr="00317CF1">
        <w:rPr>
          <w:sz w:val="2"/>
        </w:rPr>
        <w:t xml:space="preserve">¶ </w:t>
      </w:r>
      <w:r w:rsidRPr="00317CF1">
        <w:rPr>
          <w:rStyle w:val="StyleBoldUnderline"/>
        </w:rPr>
        <w:t>2. They find new routes &amp; methods</w:t>
      </w:r>
      <w:r w:rsidRPr="00317CF1">
        <w:t>.</w:t>
      </w:r>
      <w:r w:rsidRPr="00317CF1">
        <w:rPr>
          <w:sz w:val="12"/>
        </w:rPr>
        <w:t xml:space="preserve">¶ </w:t>
      </w:r>
      <w:r w:rsidRPr="00317CF1">
        <w:rPr>
          <w:sz w:val="10"/>
        </w:rPr>
        <w:t>Mexican drug cartels operate in a shifting, ever-changing world. The route they used yesterday won’t work next week. How they smuggled the last shipment won’t work on the next shipment. Tomorrow always requires new approaches.</w:t>
      </w:r>
      <w:r w:rsidRPr="00317CF1">
        <w:rPr>
          <w:sz w:val="4"/>
        </w:rPr>
        <w:t xml:space="preserve">¶ </w:t>
      </w:r>
      <w:r w:rsidRPr="00317CF1">
        <w:rPr>
          <w:sz w:val="10"/>
        </w:rPr>
        <w:t>If you’re struggling to find love, you may notice you often go to the same places and hang out with the same people. It may be time you try some new shit. Go to new restaurants and coffeehouses. Go to dog parks you’ve never been. Find a new yoga class where you don’t know anyone. Learn about some new artists and go see their work at a gallery opening. Take a class. Join a club. Get your ass out there where new people can appreciate you. But do this stuff for you! Don’t do it just to meet new people. The point is to refresh you. Newness helps you see the world differently, it keeps you interested and shining with enthusiasm.</w:t>
      </w:r>
      <w:r w:rsidRPr="00317CF1">
        <w:rPr>
          <w:sz w:val="4"/>
        </w:rPr>
        <w:t xml:space="preserve">¶ </w:t>
      </w:r>
      <w:r w:rsidRPr="00317CF1">
        <w:rPr>
          <w:rStyle w:val="StyleBoldUnderline"/>
        </w:rPr>
        <w:t>3. They respect curiosity</w:t>
      </w:r>
      <w:r w:rsidRPr="00317CF1">
        <w:t>.</w:t>
      </w:r>
      <w:r w:rsidRPr="00317CF1">
        <w:rPr>
          <w:sz w:val="12"/>
        </w:rPr>
        <w:t xml:space="preserve">¶ </w:t>
      </w:r>
      <w:r w:rsidRPr="00317CF1">
        <w:rPr>
          <w:sz w:val="10"/>
        </w:rPr>
        <w:t>Did you hear about the drug mule busted with 100 grams of cocaine hidden in a condom in her vagina? Look her up if you want a laugh, she’s the one who texted, “I’m smuggling cocaine and heroine in my coochie.” She’s a cautionary tale for people looking for love. Not because she had a coke-filled condom in her coochie and was dumb enough to text that to someone. And not because she proves the lesson a vagina doesn’t make a great hidey-hole, nor does it mask the scent of coke. Her big mistake was she underestimated the curiosity of a drug-sniffing dog. When you go out with someone never underestimate the power of curiosity.</w:t>
      </w:r>
      <w:r w:rsidRPr="00317CF1">
        <w:rPr>
          <w:sz w:val="2"/>
        </w:rPr>
        <w:t xml:space="preserve">¶ </w:t>
      </w:r>
      <w:r w:rsidRPr="00317CF1">
        <w:rPr>
          <w:sz w:val="10"/>
        </w:rPr>
        <w:t>If your friends or flat-mates hear you have a date they may tell you “have fun,” “be yourself“ and try to “be in the moment.” This isn’t bad advice. But if it confuses you… here’s the secret of how to be “in the moment?” One word… curiosity.</w:t>
      </w:r>
      <w:r w:rsidRPr="00317CF1">
        <w:rPr>
          <w:sz w:val="2"/>
        </w:rPr>
        <w:t xml:space="preserve">¶ </w:t>
      </w:r>
      <w:r w:rsidRPr="00317CF1">
        <w:rPr>
          <w:sz w:val="10"/>
        </w:rPr>
        <w:t>On your next date, don’t focus on you. Don’t talk a lot about you. Definitely don’t obsess about how you’re coming across. Instead, pay attention to your date. Find something about them that intrigues you. When you’re genuinely curious, the conversation will flow naturally. And if you still struggle to find something about them that interests you then… boom! They’re a waste of your time.</w:t>
      </w:r>
      <w:r w:rsidRPr="00317CF1">
        <w:rPr>
          <w:sz w:val="2"/>
        </w:rPr>
        <w:t xml:space="preserve">¶ </w:t>
      </w:r>
      <w:r w:rsidRPr="00317CF1">
        <w:rPr>
          <w:rStyle w:val="StyleBoldUnderline"/>
        </w:rPr>
        <w:t>4. They prefer a shared culture.</w:t>
      </w:r>
      <w:r w:rsidRPr="00317CF1">
        <w:rPr>
          <w:sz w:val="12"/>
        </w:rPr>
        <w:t xml:space="preserve">¶ </w:t>
      </w:r>
      <w:r w:rsidRPr="00317CF1">
        <w:rPr>
          <w:sz w:val="10"/>
        </w:rPr>
        <w:t>Mexican drug cartels have to “get” each other. Misunderstandings mean people die. There’s no time for errors of translation. A Mexican drug-lord needs to be able to read the smallest changes in body language or tone of voice. It’s harder to do this when dealing with an unfamiliar culture. It’s why they prefer doing business with Colombians to dealing with Russians.</w:t>
      </w:r>
      <w:r w:rsidRPr="00317CF1">
        <w:rPr>
          <w:sz w:val="2"/>
        </w:rPr>
        <w:t xml:space="preserve">¶ </w:t>
      </w:r>
      <w:r w:rsidRPr="00317CF1">
        <w:rPr>
          <w:sz w:val="10"/>
        </w:rPr>
        <w:t>When dating, it’s best when you two “get” each other without a lot of extra words. However, don’t be small-minded about this. It doesn’t mean don’t date someone from a different race, culture or creed. Opposites attract and can make love exciting. So… yes, you can date a Jewish girl even if you’re uncircumcised. But it helps a ton if you both love ‘90s hip-hop. That way you speak the same language and you share a similar culture.</w:t>
      </w:r>
      <w:r w:rsidRPr="00317CF1">
        <w:rPr>
          <w:sz w:val="2"/>
        </w:rPr>
        <w:t xml:space="preserve">¶ </w:t>
      </w:r>
      <w:r w:rsidRPr="00317CF1">
        <w:rPr>
          <w:rStyle w:val="StyleBoldUnderline"/>
        </w:rPr>
        <w:t>5. They live by their own rules.¶</w:t>
      </w:r>
      <w:r w:rsidRPr="00317CF1">
        <w:rPr>
          <w:sz w:val="12"/>
        </w:rPr>
        <w:t xml:space="preserve"> </w:t>
      </w:r>
      <w:r w:rsidRPr="00317CF1">
        <w:rPr>
          <w:sz w:val="10"/>
        </w:rPr>
        <w:t>Obviously, Mexican drug cartels don’t give a fuck about breaking the law. Yet, they have lots of their own “rules.” If ambitious Pancho betrays “El Jefe” everyone knows his car’s gonna get blown up. No one wants to take a ride from Pancho. Career criminals understand that to be successful in crime, they need a common set of rules.</w:t>
      </w:r>
      <w:r w:rsidRPr="00317CF1">
        <w:rPr>
          <w:sz w:val="2"/>
        </w:rPr>
        <w:t xml:space="preserve">¶ </w:t>
      </w:r>
      <w:r w:rsidRPr="00317CF1">
        <w:rPr>
          <w:sz w:val="10"/>
        </w:rPr>
        <w:t>Whenever you start a new relationship, you become “partners-in-crime.” Which means you must establish the rules of your new partnership. You can’t just assume you share the same rules or that your partner knows what your rules are. If you hate when he responds to your phone-call with a text message, you need to let him know, rather than assume he knows “that shit’s rude.” Maybe it just means he’s busy.</w:t>
      </w:r>
      <w:r w:rsidRPr="00317CF1">
        <w:rPr>
          <w:sz w:val="2"/>
        </w:rPr>
        <w:t xml:space="preserve">¶ </w:t>
      </w:r>
      <w:r w:rsidRPr="00317CF1">
        <w:rPr>
          <w:rStyle w:val="StyleBoldUnderline"/>
        </w:rPr>
        <w:t>6. They know loyalty &amp; respect are worth dying for</w:t>
      </w:r>
      <w:r w:rsidRPr="00317CF1">
        <w:t>.</w:t>
      </w:r>
      <w:r w:rsidRPr="00317CF1">
        <w:rPr>
          <w:sz w:val="12"/>
        </w:rPr>
        <w:t xml:space="preserve">¶ </w:t>
      </w:r>
      <w:r w:rsidRPr="00317CF1">
        <w:rPr>
          <w:sz w:val="10"/>
        </w:rPr>
        <w:t>In a Mexican drug cartel, every boss shares the same fear that his own people will betray him… or kill him. It’s a serious occupational hazard. If you don’t trust others because you’re afraid of getting hurt, just like the paranoid drug-lord, you’re safer when you learn to give and command respect. Others learn how to treat you based on how you treat yourself, and how you treat them.</w:t>
      </w:r>
      <w:r w:rsidRPr="00317CF1">
        <w:rPr>
          <w:sz w:val="2"/>
        </w:rPr>
        <w:t xml:space="preserve">¶ </w:t>
      </w:r>
      <w:r w:rsidRPr="00317CF1">
        <w:rPr>
          <w:sz w:val="10"/>
        </w:rPr>
        <w:t>Fear is terribly unsexy. And it dooms relationships. Love and loyalty require mutual respect. Offer your new partner respect for her time, for his friends, for her high-powered job, for his silly hobbies. Ignore your fears and respect their choices. The minute you stop respecting your partner, it’s time to leave. And if they don’t respect you, it’s time for them to go. Better to kill the relationship and start over.</w:t>
      </w:r>
      <w:r w:rsidRPr="00317CF1">
        <w:rPr>
          <w:sz w:val="2"/>
        </w:rPr>
        <w:t xml:space="preserve">¶ </w:t>
      </w:r>
      <w:r w:rsidRPr="00317CF1">
        <w:rPr>
          <w:rStyle w:val="StyleBoldUnderline"/>
        </w:rPr>
        <w:t>7. They don’t need a partner… they pick a partner</w:t>
      </w:r>
      <w:r w:rsidRPr="00317CF1">
        <w:t>.</w:t>
      </w:r>
      <w:r w:rsidRPr="00317CF1">
        <w:rPr>
          <w:sz w:val="12"/>
        </w:rPr>
        <w:t xml:space="preserve">¶ </w:t>
      </w:r>
      <w:r w:rsidRPr="00317CF1">
        <w:rPr>
          <w:sz w:val="10"/>
        </w:rPr>
        <w:t>If you ask a Mexican drug cartel about a new partnership, the drug-lord will say they’re doing fine on their own. This should be your attitude about love. You don’t need someone in your life. You want someone in your life. Be very discerning. A romantic partner affects everything.</w:t>
      </w:r>
      <w:r w:rsidRPr="00317CF1">
        <w:rPr>
          <w:sz w:val="2"/>
        </w:rPr>
        <w:t xml:space="preserve">¶ </w:t>
      </w:r>
      <w:r w:rsidRPr="00317CF1">
        <w:rPr>
          <w:sz w:val="10"/>
        </w:rPr>
        <w:t>When new candidates join a Mexican drug cartel they get tested. You should do the same. And not like you live in a romantic comedy. Don’t test them to see how they are with puppies and kids and your friends/neighbors. Test them in deeper ways.</w:t>
      </w:r>
      <w:r w:rsidRPr="00317CF1">
        <w:rPr>
          <w:sz w:val="2"/>
        </w:rPr>
        <w:t xml:space="preserve">¶ </w:t>
      </w:r>
      <w:r w:rsidRPr="00317CF1">
        <w:rPr>
          <w:sz w:val="10"/>
        </w:rPr>
        <w:t>Travel together. See what your new boyfriend is like when he’s jet-lagged. If you get sick, ask your new girlfriend to pick something up at the store. Go camping and see how they handle the world without their usual comforts. Take her to an ethnic neighborhood and watch how she treats the waitress. On a first date, ask him to tell a joke or a funny story. Life is way too stressful to be with someone who doesn’t make you laugh. Don’t get a partner just to cure your boredom or as a status symbol</w:t>
      </w:r>
      <w:r w:rsidRPr="00317CF1">
        <w:rPr>
          <w:rStyle w:val="StyleBoldUnderline"/>
          <w:sz w:val="10"/>
        </w:rPr>
        <w:t>.</w:t>
      </w:r>
      <w:r w:rsidRPr="00317CF1">
        <w:rPr>
          <w:rStyle w:val="StyleBoldUnderline"/>
        </w:rPr>
        <w:t>¶ 8. They remain optimistic</w:t>
      </w:r>
      <w:r w:rsidRPr="00317CF1">
        <w:t>.</w:t>
      </w:r>
      <w:r w:rsidRPr="00317CF1">
        <w:rPr>
          <w:sz w:val="12"/>
        </w:rPr>
        <w:t xml:space="preserve">¶ </w:t>
      </w:r>
      <w:r w:rsidRPr="00317CF1">
        <w:rPr>
          <w:sz w:val="10"/>
        </w:rPr>
        <w:t>A cocaine cowboy never goes to a drug deal unarmed. It’s too risky to go without a gun. Yet they still go to the meeting because they remain optimistic that shit will turn out cool. I’m not saying bring a gun on a date. But you should move bravely into the unknown.</w:t>
      </w:r>
      <w:r w:rsidRPr="00317CF1">
        <w:rPr>
          <w:sz w:val="2"/>
        </w:rPr>
        <w:t xml:space="preserve">¶ </w:t>
      </w:r>
      <w:r w:rsidRPr="00317CF1">
        <w:rPr>
          <w:sz w:val="10"/>
        </w:rPr>
        <w:t>When five tons of coke gets seized at the border, a cartel chalks it up as a loss. They move on. Tomorrow is a new day. It’s important you remain optimistic even when it feels like you’ll always be alone and you think one day you’ll be discovered dead on your living room floor and ironically, it’ll be an attractive firefighter who finds you and he’ll be the first cute guy in your apartment in years.</w:t>
      </w:r>
      <w:r w:rsidRPr="00317CF1">
        <w:rPr>
          <w:sz w:val="2"/>
        </w:rPr>
        <w:t xml:space="preserve">¶ </w:t>
      </w:r>
      <w:r w:rsidRPr="00317CF1">
        <w:rPr>
          <w:sz w:val="10"/>
        </w:rPr>
        <w:t>If you were stood up, or had a terrible date and it’s clear she won’t be calling, or maybe no one responded to your new profile pic on the online dating site — don’t worry. Just keep moving. You never know what tomorrow holds in its hand. The key is to avoid bitterness. Sour thoughts poison your attitude. And they ruin your future.</w:t>
      </w:r>
      <w:r w:rsidRPr="00317CF1">
        <w:rPr>
          <w:sz w:val="2"/>
        </w:rPr>
        <w:t xml:space="preserve">¶ </w:t>
      </w:r>
      <w:r w:rsidRPr="00317CF1">
        <w:rPr>
          <w:rStyle w:val="StyleBoldUnderline"/>
        </w:rPr>
        <w:t>9. They create a “myth” about them.</w:t>
      </w:r>
      <w:r w:rsidRPr="00317CF1">
        <w:rPr>
          <w:sz w:val="12"/>
        </w:rPr>
        <w:t xml:space="preserve">¶ </w:t>
      </w:r>
      <w:r w:rsidRPr="00317CF1">
        <w:rPr>
          <w:sz w:val="10"/>
        </w:rPr>
        <w:t>The most powerful Mexican drug cartel leaders have swagger. They have nicknames like “El Chapo” and “El Chango.” Having a good myth increases your social power. It helps you linger in the minds of strangers. Others grow curious and remember you.</w:t>
      </w:r>
      <w:r w:rsidRPr="00317CF1">
        <w:rPr>
          <w:sz w:val="2"/>
        </w:rPr>
        <w:t xml:space="preserve">¶ </w:t>
      </w:r>
      <w:r w:rsidRPr="00317CF1">
        <w:rPr>
          <w:sz w:val="10"/>
        </w:rPr>
        <w:t>Since most folks ignore advertising, these days we trust word-of-mouth recommendations. This includes you. If people like to tell stories about you, perhaps someone-you-know has friends and workmates who keep hearing about you. Maybe one of them will want to meet you.</w:t>
      </w:r>
      <w:r w:rsidRPr="00317CF1">
        <w:rPr>
          <w:sz w:val="2"/>
        </w:rPr>
        <w:t xml:space="preserve">¶ </w:t>
      </w:r>
      <w:r w:rsidRPr="00317CF1">
        <w:rPr>
          <w:sz w:val="10"/>
        </w:rPr>
        <w:t>The key to a “good myth” is… don’t hype yourself. Tell funny stories. If you’re genuine you’ll attract people who appreciate you the way you are. We all distrust a salesman. Selectively be self-revealing and tell stories about the funny shit that you do or that happens to you. Share your “myth.” And let others do your advertising.</w:t>
      </w:r>
      <w:r w:rsidRPr="00317CF1">
        <w:rPr>
          <w:sz w:val="2"/>
        </w:rPr>
        <w:t xml:space="preserve">¶ </w:t>
      </w:r>
      <w:r w:rsidRPr="00317CF1">
        <w:rPr>
          <w:rStyle w:val="StyleBoldUnderline"/>
        </w:rPr>
        <w:t>10. They flirt with danger</w:t>
      </w:r>
      <w:r w:rsidRPr="00317CF1">
        <w:t>.</w:t>
      </w:r>
      <w:r w:rsidRPr="00317CF1">
        <w:rPr>
          <w:sz w:val="12"/>
        </w:rPr>
        <w:t xml:space="preserve">¶ </w:t>
      </w:r>
      <w:r w:rsidRPr="00317CF1">
        <w:rPr>
          <w:sz w:val="10"/>
        </w:rPr>
        <w:t>When chasing the “big score,” here’s one last lesson from Mexican drug cartels. Take bigger risks. Push your limits. Embrace the danger of embarrassment. When you overhear a guy talking and he sounds cool, ask out the cute stranger, even if you’re sure he’ll say “no.” If you have a crush on the girl you often see when you’re at your local laundry, next time ask her out</w:t>
      </w:r>
      <w:r w:rsidRPr="00317CF1">
        <w:rPr>
          <w:sz w:val="12"/>
        </w:rPr>
        <w:t xml:space="preserve">. </w:t>
      </w:r>
      <w:r w:rsidRPr="00317CF1">
        <w:rPr>
          <w:rStyle w:val="StyleBoldUnderline"/>
        </w:rPr>
        <w:t>You have to take big risks to get big rewards</w:t>
      </w:r>
      <w:r w:rsidRPr="00317CF1">
        <w:t>.</w:t>
      </w:r>
      <w:r w:rsidRPr="00317CF1">
        <w:rPr>
          <w:sz w:val="12"/>
        </w:rPr>
        <w:t xml:space="preserve">¶ </w:t>
      </w:r>
      <w:r w:rsidRPr="00317CF1">
        <w:rPr>
          <w:sz w:val="10"/>
        </w:rPr>
        <w:t>See? You can learn cool shit from all sorts of surprising places. Good luck!</w:t>
      </w:r>
    </w:p>
    <w:p w14:paraId="74B14B53" w14:textId="77777777" w:rsidR="00317CF1" w:rsidRPr="00317CF1" w:rsidRDefault="00317CF1" w:rsidP="00121BC2">
      <w:pPr>
        <w:rPr>
          <w:sz w:val="10"/>
        </w:rPr>
      </w:pPr>
    </w:p>
    <w:sectPr w:rsidR="00317CF1" w:rsidRPr="00317CF1"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8F6B09D" w14:textId="77777777" w:rsidR="003C5BB4" w:rsidRDefault="003C5BB4" w:rsidP="00E46E7E">
      <w:r>
        <w:separator/>
      </w:r>
    </w:p>
  </w:endnote>
  <w:endnote w:type="continuationSeparator" w:id="0">
    <w:p w14:paraId="26933B11" w14:textId="77777777" w:rsidR="003C5BB4" w:rsidRDefault="003C5BB4"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Century Gothic">
    <w:panose1 w:val="020B0502020202020204"/>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98C13CA" w14:textId="77777777" w:rsidR="003C5BB4" w:rsidRDefault="003C5BB4" w:rsidP="00E46E7E">
      <w:r>
        <w:separator/>
      </w:r>
    </w:p>
  </w:footnote>
  <w:footnote w:type="continuationSeparator" w:id="0">
    <w:p w14:paraId="5C718448" w14:textId="77777777" w:rsidR="003C5BB4" w:rsidRDefault="003C5BB4"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561744"/>
    <w:multiLevelType w:val="hybridMultilevel"/>
    <w:tmpl w:val="7798A77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
  </w:num>
  <w:num w:numId="2">
    <w:abstractNumId w:val="1"/>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540B"/>
    <w:rsid w:val="00016A35"/>
    <w:rsid w:val="00053861"/>
    <w:rsid w:val="000C16B3"/>
    <w:rsid w:val="00121BC2"/>
    <w:rsid w:val="001408C0"/>
    <w:rsid w:val="00145AB6"/>
    <w:rsid w:val="001463FB"/>
    <w:rsid w:val="001D7626"/>
    <w:rsid w:val="002613DA"/>
    <w:rsid w:val="002934FF"/>
    <w:rsid w:val="002B6353"/>
    <w:rsid w:val="002B68C8"/>
    <w:rsid w:val="002E1C05"/>
    <w:rsid w:val="002F35F4"/>
    <w:rsid w:val="002F3E28"/>
    <w:rsid w:val="002F40E6"/>
    <w:rsid w:val="00303E5B"/>
    <w:rsid w:val="00313226"/>
    <w:rsid w:val="0031425E"/>
    <w:rsid w:val="00317CF1"/>
    <w:rsid w:val="003223C5"/>
    <w:rsid w:val="00357719"/>
    <w:rsid w:val="00374144"/>
    <w:rsid w:val="003C5BB4"/>
    <w:rsid w:val="003F42AF"/>
    <w:rsid w:val="0040678B"/>
    <w:rsid w:val="004100C6"/>
    <w:rsid w:val="00412F6D"/>
    <w:rsid w:val="0042635A"/>
    <w:rsid w:val="00466B6F"/>
    <w:rsid w:val="004B3188"/>
    <w:rsid w:val="004C63B5"/>
    <w:rsid w:val="004D461E"/>
    <w:rsid w:val="00517479"/>
    <w:rsid w:val="00540752"/>
    <w:rsid w:val="005A0BE5"/>
    <w:rsid w:val="005E2C99"/>
    <w:rsid w:val="005E73CE"/>
    <w:rsid w:val="00672258"/>
    <w:rsid w:val="0067442A"/>
    <w:rsid w:val="0067575B"/>
    <w:rsid w:val="00692C26"/>
    <w:rsid w:val="006F2D3D"/>
    <w:rsid w:val="00700835"/>
    <w:rsid w:val="00726F87"/>
    <w:rsid w:val="007333B9"/>
    <w:rsid w:val="00735CCA"/>
    <w:rsid w:val="0077540B"/>
    <w:rsid w:val="00791B7D"/>
    <w:rsid w:val="007D7924"/>
    <w:rsid w:val="007E470C"/>
    <w:rsid w:val="007E5F71"/>
    <w:rsid w:val="00800D0D"/>
    <w:rsid w:val="0081361C"/>
    <w:rsid w:val="00821415"/>
    <w:rsid w:val="0083768F"/>
    <w:rsid w:val="0091595A"/>
    <w:rsid w:val="009165EA"/>
    <w:rsid w:val="009829F2"/>
    <w:rsid w:val="00993F61"/>
    <w:rsid w:val="009B0746"/>
    <w:rsid w:val="009C198B"/>
    <w:rsid w:val="009D207E"/>
    <w:rsid w:val="009E691A"/>
    <w:rsid w:val="00A074CB"/>
    <w:rsid w:val="00A369C4"/>
    <w:rsid w:val="00A47986"/>
    <w:rsid w:val="00A91A24"/>
    <w:rsid w:val="00AC0E99"/>
    <w:rsid w:val="00AF5046"/>
    <w:rsid w:val="00B33E0C"/>
    <w:rsid w:val="00B45FE9"/>
    <w:rsid w:val="00B65E97"/>
    <w:rsid w:val="00B84180"/>
    <w:rsid w:val="00C42A3C"/>
    <w:rsid w:val="00CB25AC"/>
    <w:rsid w:val="00CD2C6D"/>
    <w:rsid w:val="00CF1A0F"/>
    <w:rsid w:val="00D36252"/>
    <w:rsid w:val="00D4330B"/>
    <w:rsid w:val="00D43E64"/>
    <w:rsid w:val="00D460F1"/>
    <w:rsid w:val="00D51B44"/>
    <w:rsid w:val="00D81480"/>
    <w:rsid w:val="00DA2E40"/>
    <w:rsid w:val="00DA5BF8"/>
    <w:rsid w:val="00DC71AA"/>
    <w:rsid w:val="00DD2FAB"/>
    <w:rsid w:val="00DE627C"/>
    <w:rsid w:val="00E46E7E"/>
    <w:rsid w:val="00E95631"/>
    <w:rsid w:val="00F1173B"/>
    <w:rsid w:val="00F27184"/>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73C6DF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4100C6"/>
    <w:rPr>
      <w:rFonts w:ascii="Calibri" w:hAnsi="Calibri"/>
      <w:sz w:val="22"/>
    </w:rPr>
  </w:style>
  <w:style w:type="paragraph" w:styleId="Heading1">
    <w:name w:val="heading 1"/>
    <w:aliases w:val="Pocket"/>
    <w:basedOn w:val="Normal"/>
    <w:next w:val="Normal"/>
    <w:link w:val="Heading1Char"/>
    <w:uiPriority w:val="9"/>
    <w:qFormat/>
    <w:rsid w:val="004100C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4100C6"/>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4100C6"/>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4100C6"/>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Qualifications"/>
    <w:basedOn w:val="DefaultParagraphFont"/>
    <w:uiPriority w:val="7"/>
    <w:qFormat/>
    <w:rsid w:val="004100C6"/>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4100C6"/>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4100C6"/>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4100C6"/>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4100C6"/>
    <w:rPr>
      <w:rFonts w:asciiTheme="majorHAnsi" w:eastAsiaTheme="majorEastAsia" w:hAnsiTheme="majorHAnsi" w:cstheme="majorBidi"/>
      <w:b/>
      <w:bCs/>
      <w:iCs/>
      <w:sz w:val="26"/>
    </w:rPr>
  </w:style>
  <w:style w:type="paragraph" w:styleId="NoSpacing">
    <w:name w:val="No Spacing"/>
    <w:aliases w:val="Tags,No Spacing1,Debate Text,No Spacing11,No Spacing2,Card,Read stuff,No Spacing111,tags,No Spacing21,No Spacing3,No Spacing211,No Spacing4,No Spacing1111,Tag and Cite,No Spacing5,No Spacing51"/>
    <w:uiPriority w:val="1"/>
    <w:rsid w:val="004100C6"/>
  </w:style>
  <w:style w:type="character" w:customStyle="1" w:styleId="StyleStyleBold12pt">
    <w:name w:val="Style Style Bold + 12 pt"/>
    <w:aliases w:val="Cite,Style Style Bold,Style Style Bold + 12pt,Style Style + 12 pt,Style Style Bo... +,Old Cite,Style Style Bold + 10 pt"/>
    <w:basedOn w:val="DefaultParagraphFont"/>
    <w:uiPriority w:val="1"/>
    <w:qFormat/>
    <w:rsid w:val="004100C6"/>
    <w:rPr>
      <w:b/>
      <w:sz w:val="26"/>
      <w:u w:val="non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1"/>
    <w:qFormat/>
    <w:rsid w:val="004100C6"/>
    <w:rPr>
      <w:b/>
      <w:sz w:val="22"/>
      <w:u w:val="single"/>
    </w:rPr>
  </w:style>
  <w:style w:type="paragraph" w:styleId="DocumentMap">
    <w:name w:val="Document Map"/>
    <w:basedOn w:val="Normal"/>
    <w:link w:val="DocumentMapChar"/>
    <w:uiPriority w:val="99"/>
    <w:semiHidden/>
    <w:unhideWhenUsed/>
    <w:rsid w:val="004100C6"/>
    <w:rPr>
      <w:rFonts w:ascii="Lucida Grande" w:hAnsi="Lucida Grande" w:cs="Lucida Grande"/>
    </w:rPr>
  </w:style>
  <w:style w:type="character" w:customStyle="1" w:styleId="DocumentMapChar">
    <w:name w:val="Document Map Char"/>
    <w:basedOn w:val="DefaultParagraphFont"/>
    <w:link w:val="DocumentMap"/>
    <w:uiPriority w:val="99"/>
    <w:semiHidden/>
    <w:rsid w:val="004100C6"/>
    <w:rPr>
      <w:rFonts w:ascii="Lucida Grande" w:hAnsi="Lucida Grande" w:cs="Lucida Grande"/>
      <w:sz w:val="22"/>
    </w:rPr>
  </w:style>
  <w:style w:type="paragraph" w:styleId="ListParagraph">
    <w:name w:val="List Paragraph"/>
    <w:basedOn w:val="Normal"/>
    <w:uiPriority w:val="34"/>
    <w:rsid w:val="004100C6"/>
    <w:pPr>
      <w:ind w:left="720"/>
      <w:contextualSpacing/>
    </w:pPr>
  </w:style>
  <w:style w:type="paragraph" w:styleId="Header">
    <w:name w:val="header"/>
    <w:basedOn w:val="Normal"/>
    <w:link w:val="HeaderChar"/>
    <w:uiPriority w:val="99"/>
    <w:unhideWhenUsed/>
    <w:rsid w:val="004100C6"/>
    <w:pPr>
      <w:tabs>
        <w:tab w:val="center" w:pos="4320"/>
        <w:tab w:val="right" w:pos="8640"/>
      </w:tabs>
    </w:pPr>
  </w:style>
  <w:style w:type="character" w:customStyle="1" w:styleId="HeaderChar">
    <w:name w:val="Header Char"/>
    <w:basedOn w:val="DefaultParagraphFont"/>
    <w:link w:val="Header"/>
    <w:uiPriority w:val="99"/>
    <w:rsid w:val="004100C6"/>
    <w:rPr>
      <w:rFonts w:ascii="Calibri" w:hAnsi="Calibri"/>
      <w:sz w:val="22"/>
    </w:rPr>
  </w:style>
  <w:style w:type="paragraph" w:styleId="Footer">
    <w:name w:val="footer"/>
    <w:basedOn w:val="Normal"/>
    <w:link w:val="FooterChar"/>
    <w:uiPriority w:val="99"/>
    <w:unhideWhenUsed/>
    <w:rsid w:val="004100C6"/>
    <w:pPr>
      <w:tabs>
        <w:tab w:val="center" w:pos="4320"/>
        <w:tab w:val="right" w:pos="8640"/>
      </w:tabs>
    </w:pPr>
  </w:style>
  <w:style w:type="character" w:customStyle="1" w:styleId="FooterChar">
    <w:name w:val="Footer Char"/>
    <w:basedOn w:val="DefaultParagraphFont"/>
    <w:link w:val="Footer"/>
    <w:uiPriority w:val="99"/>
    <w:rsid w:val="004100C6"/>
    <w:rPr>
      <w:rFonts w:ascii="Calibri" w:hAnsi="Calibri"/>
      <w:sz w:val="22"/>
    </w:rPr>
  </w:style>
  <w:style w:type="character" w:styleId="PageNumber">
    <w:name w:val="page number"/>
    <w:basedOn w:val="DefaultParagraphFont"/>
    <w:uiPriority w:val="99"/>
    <w:semiHidden/>
    <w:unhideWhenUsed/>
    <w:rsid w:val="004100C6"/>
  </w:style>
  <w:style w:type="character" w:styleId="Hyperlink">
    <w:name w:val="Hyperlink"/>
    <w:aliases w:val="heading 1 (block title),Important,Read,Card Text,Internet Link"/>
    <w:basedOn w:val="DefaultParagraphFont"/>
    <w:uiPriority w:val="99"/>
    <w:unhideWhenUsed/>
    <w:rsid w:val="004100C6"/>
    <w:rPr>
      <w:color w:val="0000FF" w:themeColor="hyperlink"/>
      <w:u w:val="single"/>
    </w:rPr>
  </w:style>
  <w:style w:type="paragraph" w:customStyle="1" w:styleId="CardIndented">
    <w:name w:val="Card (Indented)"/>
    <w:basedOn w:val="Normal"/>
    <w:qFormat/>
    <w:rsid w:val="0077540B"/>
    <w:pPr>
      <w:ind w:left="288"/>
    </w:pPr>
    <w:rPr>
      <w:rFonts w:ascii="Times New Roman" w:eastAsiaTheme="minorHAnsi" w:hAnsi="Times New Roman" w:cs="Times New Roman"/>
      <w:sz w:val="20"/>
      <w:szCs w:val="22"/>
    </w:rPr>
  </w:style>
  <w:style w:type="paragraph" w:customStyle="1" w:styleId="Cards">
    <w:name w:val="Cards"/>
    <w:next w:val="Normal"/>
    <w:link w:val="CardsChar"/>
    <w:qFormat/>
    <w:rsid w:val="002934FF"/>
    <w:pPr>
      <w:widowControl w:val="0"/>
      <w:ind w:left="432" w:right="432"/>
      <w:jc w:val="both"/>
    </w:pPr>
    <w:rPr>
      <w:rFonts w:ascii="Times New Roman" w:eastAsia="Times New Roman" w:hAnsi="Times New Roman" w:cs="Times New Roman"/>
      <w:sz w:val="20"/>
    </w:rPr>
  </w:style>
  <w:style w:type="character" w:customStyle="1" w:styleId="DebateUnderline">
    <w:name w:val="Debate Underline"/>
    <w:qFormat/>
    <w:rsid w:val="002934FF"/>
    <w:rPr>
      <w:rFonts w:ascii="Times New Roman" w:hAnsi="Times New Roman"/>
      <w:sz w:val="24"/>
      <w:u w:val="thick"/>
    </w:rPr>
  </w:style>
  <w:style w:type="character" w:customStyle="1" w:styleId="CardsChar">
    <w:name w:val="Cards Char"/>
    <w:link w:val="Cards"/>
    <w:rsid w:val="002934FF"/>
    <w:rPr>
      <w:rFonts w:ascii="Times New Roman" w:eastAsia="Times New Roman" w:hAnsi="Times New Roman" w:cs="Times New Roman"/>
      <w:sz w:val="20"/>
    </w:rPr>
  </w:style>
  <w:style w:type="paragraph" w:customStyle="1" w:styleId="Nothing">
    <w:name w:val="Nothing"/>
    <w:link w:val="NothingChar"/>
    <w:rsid w:val="00800D0D"/>
    <w:pPr>
      <w:jc w:val="both"/>
    </w:pPr>
    <w:rPr>
      <w:rFonts w:ascii="Times New Roman" w:eastAsia="Times New Roman" w:hAnsi="Times New Roman" w:cs="Times New Roman"/>
      <w:sz w:val="20"/>
    </w:rPr>
  </w:style>
  <w:style w:type="paragraph" w:customStyle="1" w:styleId="Cites">
    <w:name w:val="Cites"/>
    <w:next w:val="Cards"/>
    <w:link w:val="CitesChar"/>
    <w:qFormat/>
    <w:rsid w:val="00800D0D"/>
    <w:pPr>
      <w:widowControl w:val="0"/>
      <w:jc w:val="both"/>
      <w:outlineLvl w:val="2"/>
    </w:pPr>
    <w:rPr>
      <w:rFonts w:ascii="Times New Roman" w:eastAsia="Times New Roman" w:hAnsi="Times New Roman" w:cs="Times New Roman"/>
      <w:sz w:val="20"/>
    </w:rPr>
  </w:style>
  <w:style w:type="character" w:customStyle="1" w:styleId="Author-Date">
    <w:name w:val="Author-Date"/>
    <w:qFormat/>
    <w:rsid w:val="00800D0D"/>
    <w:rPr>
      <w:b/>
      <w:sz w:val="24"/>
    </w:rPr>
  </w:style>
  <w:style w:type="character" w:customStyle="1" w:styleId="CitesChar">
    <w:name w:val="Cites Char"/>
    <w:link w:val="Cites"/>
    <w:rsid w:val="00800D0D"/>
    <w:rPr>
      <w:rFonts w:ascii="Times New Roman" w:eastAsia="Times New Roman" w:hAnsi="Times New Roman" w:cs="Times New Roman"/>
      <w:sz w:val="20"/>
    </w:rPr>
  </w:style>
  <w:style w:type="character" w:customStyle="1" w:styleId="NothingChar">
    <w:name w:val="Nothing Char"/>
    <w:link w:val="Nothing"/>
    <w:rsid w:val="00800D0D"/>
    <w:rPr>
      <w:rFonts w:ascii="Times New Roman" w:eastAsia="Times New Roman" w:hAnsi="Times New Roman" w:cs="Times New Roman"/>
      <w:sz w:val="20"/>
    </w:rPr>
  </w:style>
  <w:style w:type="character" w:customStyle="1" w:styleId="DebateHighlighted">
    <w:name w:val="Debate Highlighted"/>
    <w:rsid w:val="00800D0D"/>
    <w:rPr>
      <w:rFonts w:ascii="Times New Roman" w:hAnsi="Times New Roman"/>
      <w:sz w:val="24"/>
      <w:u w:val="thick"/>
      <w:bdr w:val="none" w:sz="0" w:space="0" w:color="auto"/>
      <w:shd w:val="clear" w:color="auto" w:fill="00FFFF"/>
    </w:rPr>
  </w:style>
  <w:style w:type="character" w:customStyle="1" w:styleId="StyleUnderline">
    <w:name w:val="Style Underline"/>
    <w:basedOn w:val="DefaultParagraphFont"/>
    <w:rsid w:val="00800D0D"/>
    <w:rPr>
      <w:u w:val="thick"/>
    </w:rPr>
  </w:style>
  <w:style w:type="paragraph" w:customStyle="1" w:styleId="card">
    <w:name w:val="card"/>
    <w:basedOn w:val="Normal"/>
    <w:next w:val="Normal"/>
    <w:uiPriority w:val="6"/>
    <w:qFormat/>
    <w:rsid w:val="0040678B"/>
    <w:pPr>
      <w:ind w:left="288" w:right="288"/>
    </w:pPr>
    <w:rPr>
      <w:rFonts w:asciiTheme="minorHAnsi" w:hAnsiTheme="minorHAnsi"/>
      <w:b/>
      <w:u w:val="single"/>
    </w:rPr>
  </w:style>
  <w:style w:type="paragraph" w:styleId="NormalWeb">
    <w:name w:val="Normal (Web)"/>
    <w:basedOn w:val="Normal"/>
    <w:uiPriority w:val="99"/>
    <w:semiHidden/>
    <w:unhideWhenUsed/>
    <w:rsid w:val="003C5BB4"/>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3C5BB4"/>
  </w:style>
  <w:style w:type="character" w:styleId="FollowedHyperlink">
    <w:name w:val="FollowedHyperlink"/>
    <w:basedOn w:val="DefaultParagraphFont"/>
    <w:uiPriority w:val="99"/>
    <w:semiHidden/>
    <w:unhideWhenUsed/>
    <w:rsid w:val="00317CF1"/>
    <w:rPr>
      <w:color w:val="800080" w:themeColor="followed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4100C6"/>
    <w:rPr>
      <w:rFonts w:ascii="Calibri" w:hAnsi="Calibri"/>
      <w:sz w:val="22"/>
    </w:rPr>
  </w:style>
  <w:style w:type="paragraph" w:styleId="Heading1">
    <w:name w:val="heading 1"/>
    <w:aliases w:val="Pocket"/>
    <w:basedOn w:val="Normal"/>
    <w:next w:val="Normal"/>
    <w:link w:val="Heading1Char"/>
    <w:uiPriority w:val="9"/>
    <w:qFormat/>
    <w:rsid w:val="004100C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4100C6"/>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4100C6"/>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4100C6"/>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Qualifications"/>
    <w:basedOn w:val="DefaultParagraphFont"/>
    <w:uiPriority w:val="7"/>
    <w:qFormat/>
    <w:rsid w:val="004100C6"/>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4100C6"/>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4100C6"/>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4100C6"/>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4100C6"/>
    <w:rPr>
      <w:rFonts w:asciiTheme="majorHAnsi" w:eastAsiaTheme="majorEastAsia" w:hAnsiTheme="majorHAnsi" w:cstheme="majorBidi"/>
      <w:b/>
      <w:bCs/>
      <w:iCs/>
      <w:sz w:val="26"/>
    </w:rPr>
  </w:style>
  <w:style w:type="paragraph" w:styleId="NoSpacing">
    <w:name w:val="No Spacing"/>
    <w:aliases w:val="Tags,No Spacing1,Debate Text,No Spacing11,No Spacing2,Card,Read stuff,No Spacing111,tags,No Spacing21,No Spacing3,No Spacing211,No Spacing4,No Spacing1111,Tag and Cite,No Spacing5,No Spacing51"/>
    <w:uiPriority w:val="1"/>
    <w:rsid w:val="004100C6"/>
  </w:style>
  <w:style w:type="character" w:customStyle="1" w:styleId="StyleStyleBold12pt">
    <w:name w:val="Style Style Bold + 12 pt"/>
    <w:aliases w:val="Cite,Style Style Bold,Style Style Bold + 12pt,Style Style + 12 pt,Style Style Bo... +,Old Cite,Style Style Bold + 10 pt"/>
    <w:basedOn w:val="DefaultParagraphFont"/>
    <w:uiPriority w:val="1"/>
    <w:qFormat/>
    <w:rsid w:val="004100C6"/>
    <w:rPr>
      <w:b/>
      <w:sz w:val="26"/>
      <w:u w:val="non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1"/>
    <w:qFormat/>
    <w:rsid w:val="004100C6"/>
    <w:rPr>
      <w:b/>
      <w:sz w:val="22"/>
      <w:u w:val="single"/>
    </w:rPr>
  </w:style>
  <w:style w:type="paragraph" w:styleId="DocumentMap">
    <w:name w:val="Document Map"/>
    <w:basedOn w:val="Normal"/>
    <w:link w:val="DocumentMapChar"/>
    <w:uiPriority w:val="99"/>
    <w:semiHidden/>
    <w:unhideWhenUsed/>
    <w:rsid w:val="004100C6"/>
    <w:rPr>
      <w:rFonts w:ascii="Lucida Grande" w:hAnsi="Lucida Grande" w:cs="Lucida Grande"/>
    </w:rPr>
  </w:style>
  <w:style w:type="character" w:customStyle="1" w:styleId="DocumentMapChar">
    <w:name w:val="Document Map Char"/>
    <w:basedOn w:val="DefaultParagraphFont"/>
    <w:link w:val="DocumentMap"/>
    <w:uiPriority w:val="99"/>
    <w:semiHidden/>
    <w:rsid w:val="004100C6"/>
    <w:rPr>
      <w:rFonts w:ascii="Lucida Grande" w:hAnsi="Lucida Grande" w:cs="Lucida Grande"/>
      <w:sz w:val="22"/>
    </w:rPr>
  </w:style>
  <w:style w:type="paragraph" w:styleId="ListParagraph">
    <w:name w:val="List Paragraph"/>
    <w:basedOn w:val="Normal"/>
    <w:uiPriority w:val="34"/>
    <w:rsid w:val="004100C6"/>
    <w:pPr>
      <w:ind w:left="720"/>
      <w:contextualSpacing/>
    </w:pPr>
  </w:style>
  <w:style w:type="paragraph" w:styleId="Header">
    <w:name w:val="header"/>
    <w:basedOn w:val="Normal"/>
    <w:link w:val="HeaderChar"/>
    <w:uiPriority w:val="99"/>
    <w:unhideWhenUsed/>
    <w:rsid w:val="004100C6"/>
    <w:pPr>
      <w:tabs>
        <w:tab w:val="center" w:pos="4320"/>
        <w:tab w:val="right" w:pos="8640"/>
      </w:tabs>
    </w:pPr>
  </w:style>
  <w:style w:type="character" w:customStyle="1" w:styleId="HeaderChar">
    <w:name w:val="Header Char"/>
    <w:basedOn w:val="DefaultParagraphFont"/>
    <w:link w:val="Header"/>
    <w:uiPriority w:val="99"/>
    <w:rsid w:val="004100C6"/>
    <w:rPr>
      <w:rFonts w:ascii="Calibri" w:hAnsi="Calibri"/>
      <w:sz w:val="22"/>
    </w:rPr>
  </w:style>
  <w:style w:type="paragraph" w:styleId="Footer">
    <w:name w:val="footer"/>
    <w:basedOn w:val="Normal"/>
    <w:link w:val="FooterChar"/>
    <w:uiPriority w:val="99"/>
    <w:unhideWhenUsed/>
    <w:rsid w:val="004100C6"/>
    <w:pPr>
      <w:tabs>
        <w:tab w:val="center" w:pos="4320"/>
        <w:tab w:val="right" w:pos="8640"/>
      </w:tabs>
    </w:pPr>
  </w:style>
  <w:style w:type="character" w:customStyle="1" w:styleId="FooterChar">
    <w:name w:val="Footer Char"/>
    <w:basedOn w:val="DefaultParagraphFont"/>
    <w:link w:val="Footer"/>
    <w:uiPriority w:val="99"/>
    <w:rsid w:val="004100C6"/>
    <w:rPr>
      <w:rFonts w:ascii="Calibri" w:hAnsi="Calibri"/>
      <w:sz w:val="22"/>
    </w:rPr>
  </w:style>
  <w:style w:type="character" w:styleId="PageNumber">
    <w:name w:val="page number"/>
    <w:basedOn w:val="DefaultParagraphFont"/>
    <w:uiPriority w:val="99"/>
    <w:semiHidden/>
    <w:unhideWhenUsed/>
    <w:rsid w:val="004100C6"/>
  </w:style>
  <w:style w:type="character" w:styleId="Hyperlink">
    <w:name w:val="Hyperlink"/>
    <w:aliases w:val="heading 1 (block title),Important,Read,Card Text,Internet Link"/>
    <w:basedOn w:val="DefaultParagraphFont"/>
    <w:uiPriority w:val="99"/>
    <w:unhideWhenUsed/>
    <w:rsid w:val="004100C6"/>
    <w:rPr>
      <w:color w:val="0000FF" w:themeColor="hyperlink"/>
      <w:u w:val="single"/>
    </w:rPr>
  </w:style>
  <w:style w:type="paragraph" w:customStyle="1" w:styleId="CardIndented">
    <w:name w:val="Card (Indented)"/>
    <w:basedOn w:val="Normal"/>
    <w:qFormat/>
    <w:rsid w:val="0077540B"/>
    <w:pPr>
      <w:ind w:left="288"/>
    </w:pPr>
    <w:rPr>
      <w:rFonts w:ascii="Times New Roman" w:eastAsiaTheme="minorHAnsi" w:hAnsi="Times New Roman" w:cs="Times New Roman"/>
      <w:sz w:val="20"/>
      <w:szCs w:val="22"/>
    </w:rPr>
  </w:style>
  <w:style w:type="paragraph" w:customStyle="1" w:styleId="Cards">
    <w:name w:val="Cards"/>
    <w:next w:val="Normal"/>
    <w:link w:val="CardsChar"/>
    <w:qFormat/>
    <w:rsid w:val="002934FF"/>
    <w:pPr>
      <w:widowControl w:val="0"/>
      <w:ind w:left="432" w:right="432"/>
      <w:jc w:val="both"/>
    </w:pPr>
    <w:rPr>
      <w:rFonts w:ascii="Times New Roman" w:eastAsia="Times New Roman" w:hAnsi="Times New Roman" w:cs="Times New Roman"/>
      <w:sz w:val="20"/>
    </w:rPr>
  </w:style>
  <w:style w:type="character" w:customStyle="1" w:styleId="DebateUnderline">
    <w:name w:val="Debate Underline"/>
    <w:qFormat/>
    <w:rsid w:val="002934FF"/>
    <w:rPr>
      <w:rFonts w:ascii="Times New Roman" w:hAnsi="Times New Roman"/>
      <w:sz w:val="24"/>
      <w:u w:val="thick"/>
    </w:rPr>
  </w:style>
  <w:style w:type="character" w:customStyle="1" w:styleId="CardsChar">
    <w:name w:val="Cards Char"/>
    <w:link w:val="Cards"/>
    <w:rsid w:val="002934FF"/>
    <w:rPr>
      <w:rFonts w:ascii="Times New Roman" w:eastAsia="Times New Roman" w:hAnsi="Times New Roman" w:cs="Times New Roman"/>
      <w:sz w:val="20"/>
    </w:rPr>
  </w:style>
  <w:style w:type="paragraph" w:customStyle="1" w:styleId="Nothing">
    <w:name w:val="Nothing"/>
    <w:link w:val="NothingChar"/>
    <w:rsid w:val="00800D0D"/>
    <w:pPr>
      <w:jc w:val="both"/>
    </w:pPr>
    <w:rPr>
      <w:rFonts w:ascii="Times New Roman" w:eastAsia="Times New Roman" w:hAnsi="Times New Roman" w:cs="Times New Roman"/>
      <w:sz w:val="20"/>
    </w:rPr>
  </w:style>
  <w:style w:type="paragraph" w:customStyle="1" w:styleId="Cites">
    <w:name w:val="Cites"/>
    <w:next w:val="Cards"/>
    <w:link w:val="CitesChar"/>
    <w:qFormat/>
    <w:rsid w:val="00800D0D"/>
    <w:pPr>
      <w:widowControl w:val="0"/>
      <w:jc w:val="both"/>
      <w:outlineLvl w:val="2"/>
    </w:pPr>
    <w:rPr>
      <w:rFonts w:ascii="Times New Roman" w:eastAsia="Times New Roman" w:hAnsi="Times New Roman" w:cs="Times New Roman"/>
      <w:sz w:val="20"/>
    </w:rPr>
  </w:style>
  <w:style w:type="character" w:customStyle="1" w:styleId="Author-Date">
    <w:name w:val="Author-Date"/>
    <w:qFormat/>
    <w:rsid w:val="00800D0D"/>
    <w:rPr>
      <w:b/>
      <w:sz w:val="24"/>
    </w:rPr>
  </w:style>
  <w:style w:type="character" w:customStyle="1" w:styleId="CitesChar">
    <w:name w:val="Cites Char"/>
    <w:link w:val="Cites"/>
    <w:rsid w:val="00800D0D"/>
    <w:rPr>
      <w:rFonts w:ascii="Times New Roman" w:eastAsia="Times New Roman" w:hAnsi="Times New Roman" w:cs="Times New Roman"/>
      <w:sz w:val="20"/>
    </w:rPr>
  </w:style>
  <w:style w:type="character" w:customStyle="1" w:styleId="NothingChar">
    <w:name w:val="Nothing Char"/>
    <w:link w:val="Nothing"/>
    <w:rsid w:val="00800D0D"/>
    <w:rPr>
      <w:rFonts w:ascii="Times New Roman" w:eastAsia="Times New Roman" w:hAnsi="Times New Roman" w:cs="Times New Roman"/>
      <w:sz w:val="20"/>
    </w:rPr>
  </w:style>
  <w:style w:type="character" w:customStyle="1" w:styleId="DebateHighlighted">
    <w:name w:val="Debate Highlighted"/>
    <w:rsid w:val="00800D0D"/>
    <w:rPr>
      <w:rFonts w:ascii="Times New Roman" w:hAnsi="Times New Roman"/>
      <w:sz w:val="24"/>
      <w:u w:val="thick"/>
      <w:bdr w:val="none" w:sz="0" w:space="0" w:color="auto"/>
      <w:shd w:val="clear" w:color="auto" w:fill="00FFFF"/>
    </w:rPr>
  </w:style>
  <w:style w:type="character" w:customStyle="1" w:styleId="StyleUnderline">
    <w:name w:val="Style Underline"/>
    <w:basedOn w:val="DefaultParagraphFont"/>
    <w:rsid w:val="00800D0D"/>
    <w:rPr>
      <w:u w:val="thick"/>
    </w:rPr>
  </w:style>
  <w:style w:type="paragraph" w:customStyle="1" w:styleId="card">
    <w:name w:val="card"/>
    <w:basedOn w:val="Normal"/>
    <w:next w:val="Normal"/>
    <w:uiPriority w:val="6"/>
    <w:qFormat/>
    <w:rsid w:val="0040678B"/>
    <w:pPr>
      <w:ind w:left="288" w:right="288"/>
    </w:pPr>
    <w:rPr>
      <w:rFonts w:asciiTheme="minorHAnsi" w:hAnsiTheme="minorHAnsi"/>
      <w:b/>
      <w:u w:val="single"/>
    </w:rPr>
  </w:style>
  <w:style w:type="paragraph" w:styleId="NormalWeb">
    <w:name w:val="Normal (Web)"/>
    <w:basedOn w:val="Normal"/>
    <w:uiPriority w:val="99"/>
    <w:semiHidden/>
    <w:unhideWhenUsed/>
    <w:rsid w:val="003C5BB4"/>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3C5BB4"/>
  </w:style>
  <w:style w:type="character" w:styleId="FollowedHyperlink">
    <w:name w:val="FollowedHyperlink"/>
    <w:basedOn w:val="DefaultParagraphFont"/>
    <w:uiPriority w:val="99"/>
    <w:semiHidden/>
    <w:unhideWhenUsed/>
    <w:rsid w:val="00317CF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1503220">
      <w:bodyDiv w:val="1"/>
      <w:marLeft w:val="0"/>
      <w:marRight w:val="0"/>
      <w:marTop w:val="0"/>
      <w:marBottom w:val="0"/>
      <w:divBdr>
        <w:top w:val="none" w:sz="0" w:space="0" w:color="auto"/>
        <w:left w:val="none" w:sz="0" w:space="0" w:color="auto"/>
        <w:bottom w:val="none" w:sz="0" w:space="0" w:color="auto"/>
        <w:right w:val="none" w:sz="0" w:space="0" w:color="auto"/>
      </w:divBdr>
    </w:div>
    <w:div w:id="984511953">
      <w:bodyDiv w:val="1"/>
      <w:marLeft w:val="0"/>
      <w:marRight w:val="0"/>
      <w:marTop w:val="0"/>
      <w:marBottom w:val="0"/>
      <w:divBdr>
        <w:top w:val="none" w:sz="0" w:space="0" w:color="auto"/>
        <w:left w:val="none" w:sz="0" w:space="0" w:color="auto"/>
        <w:bottom w:val="none" w:sz="0" w:space="0" w:color="auto"/>
        <w:right w:val="none" w:sz="0" w:space="0" w:color="auto"/>
      </w:divBdr>
    </w:div>
    <w:div w:id="1291668612">
      <w:bodyDiv w:val="1"/>
      <w:marLeft w:val="0"/>
      <w:marRight w:val="0"/>
      <w:marTop w:val="0"/>
      <w:marBottom w:val="0"/>
      <w:divBdr>
        <w:top w:val="none" w:sz="0" w:space="0" w:color="auto"/>
        <w:left w:val="none" w:sz="0" w:space="0" w:color="auto"/>
        <w:bottom w:val="none" w:sz="0" w:space="0" w:color="auto"/>
        <w:right w:val="none" w:sz="0" w:space="0" w:color="auto"/>
      </w:divBdr>
    </w:div>
    <w:div w:id="1451971408">
      <w:bodyDiv w:val="1"/>
      <w:marLeft w:val="0"/>
      <w:marRight w:val="0"/>
      <w:marTop w:val="0"/>
      <w:marBottom w:val="0"/>
      <w:divBdr>
        <w:top w:val="none" w:sz="0" w:space="0" w:color="auto"/>
        <w:left w:val="none" w:sz="0" w:space="0" w:color="auto"/>
        <w:bottom w:val="none" w:sz="0" w:space="0" w:color="auto"/>
        <w:right w:val="none" w:sz="0" w:space="0" w:color="auto"/>
      </w:divBdr>
    </w:div>
    <w:div w:id="2007050933">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eur-lex.europa.eu/LexUriServ/LexUriServ.do?uri=COM:2008:0447:FIN:EN:PDF" TargetMode="External"/><Relationship Id="rId20" Type="http://schemas.openxmlformats.org/officeDocument/2006/relationships/hyperlink" Target="http://ctt.marketwire.com/?release=1030704&amp;id=3170830&amp;type=1&amp;url=http%3a%2f%2fwww.bcg.com%2fexpertise_impact%2fcapabilities%2foperations%2flean_manufacturing%2fdefault.aspx" TargetMode="External"/><Relationship Id="rId21" Type="http://schemas.openxmlformats.org/officeDocument/2006/relationships/hyperlink" Target="http://www.insightcrime.org/slavery-in-latin-america/slaves-victims-of-crime-in-guatemala/" TargetMode="External"/><Relationship Id="rId22" Type="http://schemas.openxmlformats.org/officeDocument/2006/relationships/hyperlink" Target="http://thoughtcatalog.com/2013/what-mexican-drug-cartels-can-teach-you-about-finding-love/" TargetMode="External"/><Relationship Id="rId23" Type="http://schemas.openxmlformats.org/officeDocument/2006/relationships/fontTable" Target="fontTable.xml"/><Relationship Id="rId24" Type="http://schemas.openxmlformats.org/officeDocument/2006/relationships/theme" Target="theme/theme1.xml"/><Relationship Id="rId10" Type="http://schemas.openxmlformats.org/officeDocument/2006/relationships/hyperlink" Target="http://ec.europa.eu/europeaid/where/latin-america/regional-cooperation/documents/venezuela2012.pdf" TargetMode="External"/><Relationship Id="rId11" Type="http://schemas.openxmlformats.org/officeDocument/2006/relationships/hyperlink" Target="http://www.excelsior.com.mx/nacional/2013/05/05/897517" TargetMode="External"/><Relationship Id="rId12" Type="http://schemas.openxmlformats.org/officeDocument/2006/relationships/hyperlink" Target="http://www.eluniversal.com.mx/nacion/173385.html" TargetMode="External"/><Relationship Id="rId13" Type="http://schemas.openxmlformats.org/officeDocument/2006/relationships/hyperlink" Target="http://www.nipccreport.org/articles/2011/mar/8mar2011a5.html" TargetMode="External"/><Relationship Id="rId14" Type="http://schemas.openxmlformats.org/officeDocument/2006/relationships/hyperlink" Target="http://ctt.marketwire.com/?release=1030704&amp;id=3170812&amp;type=1&amp;url=http%3a%2f%2fwww.bcg.com%2f" TargetMode="External"/><Relationship Id="rId15" Type="http://schemas.openxmlformats.org/officeDocument/2006/relationships/hyperlink" Target="http://ctt.marketwire.com/?release=1030704&amp;id=3170815&amp;type=1&amp;url=https%3a%2f%2fwww.bcgperspectives.com%2fclassics%2fauthor%2fharold%2520l._sirkin%2f" TargetMode="External"/><Relationship Id="rId16" Type="http://schemas.openxmlformats.org/officeDocument/2006/relationships/hyperlink" Target="http://ctt.marketwire.com/?release=1030704&amp;id=3170818&amp;type=1&amp;url=https%3a%2f%2fwww.bcgperspectives.com%2fcontent%2farticles%2fmanufacturing_supply_chain_management_made_in_america_again%2f" TargetMode="External"/><Relationship Id="rId17" Type="http://schemas.openxmlformats.org/officeDocument/2006/relationships/hyperlink" Target="http://ctt.marketwire.com/?release=1030704&amp;id=3170821&amp;type=1&amp;url=http%3a%2f%2fwww.bcg.com%2fexpertise_impact%2fcapabilities%2foperations%2fdefault.aspx" TargetMode="External"/><Relationship Id="rId18" Type="http://schemas.openxmlformats.org/officeDocument/2006/relationships/hyperlink" Target="http://ctt.marketwire.com/?release=1030704&amp;id=3170824&amp;type=1&amp;url=http%3a%2f%2fwww.bcg.com%2fexpertise_impact%2fcapabilities%2fglobalization%2fdefault.aspx" TargetMode="External"/><Relationship Id="rId19" Type="http://schemas.openxmlformats.org/officeDocument/2006/relationships/hyperlink" Target="http://ctt.marketwire.com/?release=1030704&amp;id=3170827&amp;type=1&amp;url=http%3a%2f%2fwww.bcg.com%2fmedia%2fpressreleasedetails.aspx%3fid%3dtcm%253A12-116389"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nber.org/papers/w13988.pdf?new_window=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chrislin925: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0</TotalTime>
  <Pages>33</Pages>
  <Words>16759</Words>
  <Characters>95531</Characters>
  <Application>Microsoft Macintosh Word</Application>
  <DocSecurity>0</DocSecurity>
  <Lines>796</Lines>
  <Paragraphs>224</Paragraphs>
  <ScaleCrop>false</ScaleCrop>
  <Company>Whitman College</Company>
  <LinksUpToDate>false</LinksUpToDate>
  <CharactersWithSpaces>112066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C. Murphy</dc:creator>
  <cp:keywords/>
  <dc:description/>
  <cp:lastModifiedBy>Dikshant Malla</cp:lastModifiedBy>
  <cp:revision>2</cp:revision>
  <dcterms:created xsi:type="dcterms:W3CDTF">2013-08-10T19:28:00Z</dcterms:created>
  <dcterms:modified xsi:type="dcterms:W3CDTF">2013-08-10T19:28:00Z</dcterms:modified>
</cp:coreProperties>
</file>