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324005" w14:textId="77777777" w:rsidR="009D4030" w:rsidRDefault="009D4030" w:rsidP="00F312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bookmarkStart w:id="0" w:name="_GoBack"/>
      <w:bookmarkEnd w:id="0"/>
    </w:p>
    <w:p w14:paraId="64D550FD" w14:textId="195B3C91" w:rsidR="00203878" w:rsidRPr="002B33B1" w:rsidRDefault="007E4FFE" w:rsidP="002B33B1">
      <w:pPr>
        <w:pStyle w:val="Heading1"/>
        <w:rPr>
          <w:lang w:eastAsia="zh-CN"/>
        </w:rPr>
      </w:pPr>
      <w:r>
        <w:rPr>
          <w:lang w:eastAsia="zh-CN"/>
        </w:rPr>
        <w:lastRenderedPageBreak/>
        <w:t xml:space="preserve">Mexico </w:t>
      </w:r>
      <w:r w:rsidR="002B33B1">
        <w:rPr>
          <w:lang w:eastAsia="zh-CN"/>
        </w:rPr>
        <w:t>Illicit Financial Flows Aff</w:t>
      </w:r>
    </w:p>
    <w:p w14:paraId="3FF34B66" w14:textId="73A0541B" w:rsidR="00A36F30" w:rsidRDefault="00A36F30" w:rsidP="00A36F30">
      <w:pPr>
        <w:pStyle w:val="Heading1"/>
      </w:pPr>
      <w:r>
        <w:t>1AC</w:t>
      </w:r>
    </w:p>
    <w:p w14:paraId="50E25166" w14:textId="2ACC3504" w:rsidR="00B458F2" w:rsidRDefault="00B458F2" w:rsidP="005475BD">
      <w:pPr>
        <w:pStyle w:val="Heading2"/>
      </w:pPr>
      <w:r>
        <w:t>Plan(s)</w:t>
      </w:r>
    </w:p>
    <w:p w14:paraId="428D0F83" w14:textId="55AD7C2F" w:rsidR="00AD2E6A" w:rsidRDefault="00B458F2" w:rsidP="00AD2E6A">
      <w:r>
        <w:t xml:space="preserve">Plan:  The USFG should offer </w:t>
      </w:r>
      <w:r w:rsidR="005A66EF">
        <w:t>to create an Automatic Exchange of I</w:t>
      </w:r>
      <w:r w:rsidR="00AD2E6A">
        <w:t>nformation and Trade Transparency Units with Mexico.</w:t>
      </w:r>
      <w:r>
        <w:t xml:space="preserve">  </w:t>
      </w:r>
    </w:p>
    <w:p w14:paraId="3785F05E" w14:textId="0AD90477" w:rsidR="00AD2E6A" w:rsidRDefault="00AD2E6A" w:rsidP="00B458F2"/>
    <w:p w14:paraId="2F1479FD" w14:textId="3A2D940B" w:rsidR="00B458F2" w:rsidRDefault="005A66EF" w:rsidP="00B458F2">
      <w:r>
        <w:t xml:space="preserve">Plan:  The USFG should offer to create and provide technical assistance to support an Automatic Exchange of Information and Trade Transparency Units with Mexico.  </w:t>
      </w:r>
    </w:p>
    <w:p w14:paraId="0AF9B837" w14:textId="77777777" w:rsidR="005A66EF" w:rsidRDefault="005A66EF" w:rsidP="00B458F2"/>
    <w:p w14:paraId="4EEB1060" w14:textId="2FD628A7" w:rsidR="005A66EF" w:rsidRDefault="005A66EF" w:rsidP="005A66EF">
      <w:r>
        <w:t xml:space="preserve">Plan:  The U.S. Treasury and Customs Departments should offer to respectively create an Automatic Exchange of Information and Trade Transparency Units with Mexico.  </w:t>
      </w:r>
    </w:p>
    <w:p w14:paraId="0758AFE0" w14:textId="77777777" w:rsidR="005A66EF" w:rsidRDefault="005A66EF" w:rsidP="005A66EF"/>
    <w:p w14:paraId="771AA8E6" w14:textId="2C20EF45" w:rsidR="00B458F2" w:rsidRPr="00B458F2" w:rsidRDefault="005A66EF" w:rsidP="00B458F2">
      <w:r>
        <w:t xml:space="preserve">Plan:  The U.S. Treasury and Customs Departments should offer to respectively create and provide technical assistance to support an Automatic Exchange of Information and Trade Transparency Units with Mexico.  </w:t>
      </w:r>
    </w:p>
    <w:p w14:paraId="1F7787FB" w14:textId="4823DCDD" w:rsidR="00CD2823" w:rsidRDefault="00F40FDA" w:rsidP="0031640B">
      <w:pPr>
        <w:pStyle w:val="Heading2"/>
      </w:pPr>
      <w:r>
        <w:t>U.S.-Mexico Drugs</w:t>
      </w:r>
    </w:p>
    <w:p w14:paraId="13900066" w14:textId="6F57EADF" w:rsidR="004C76E2" w:rsidRPr="0031640B" w:rsidRDefault="002B33B1" w:rsidP="0031640B">
      <w:pPr>
        <w:pStyle w:val="Heading4"/>
        <w:rPr>
          <w:b w:val="0"/>
        </w:rPr>
      </w:pPr>
      <w:r>
        <w:rPr>
          <w:b w:val="0"/>
        </w:rPr>
        <w:t>Drug cartels rely on</w:t>
      </w:r>
      <w:r w:rsidR="004C76E2" w:rsidRPr="0031640B">
        <w:rPr>
          <w:b w:val="0"/>
        </w:rPr>
        <w:t xml:space="preserve"> </w:t>
      </w:r>
      <w:r w:rsidR="0031640B" w:rsidRPr="0031640B">
        <w:rPr>
          <w:b w:val="0"/>
        </w:rPr>
        <w:t>illicit financial flows</w:t>
      </w:r>
      <w:r w:rsidR="00AF71ED">
        <w:rPr>
          <w:b w:val="0"/>
        </w:rPr>
        <w:t xml:space="preserve"> (IFFs)</w:t>
      </w:r>
      <w:r w:rsidR="0031640B">
        <w:rPr>
          <w:b w:val="0"/>
        </w:rPr>
        <w:t xml:space="preserve"> to launder </w:t>
      </w:r>
      <w:r w:rsidR="004C76E2" w:rsidRPr="0031640B">
        <w:rPr>
          <w:b w:val="0"/>
        </w:rPr>
        <w:t>profits across the U.S.-Mexico border</w:t>
      </w:r>
    </w:p>
    <w:p w14:paraId="54FC70C6" w14:textId="0DAB9A26" w:rsidR="004C76E2" w:rsidRPr="0031640B" w:rsidRDefault="00974C46" w:rsidP="00974C46">
      <w:r w:rsidRPr="00AF71ED">
        <w:rPr>
          <w:rStyle w:val="StyleStyleBold12pt"/>
          <w:u w:val="single"/>
        </w:rPr>
        <w:t>Targeted News Service, 12</w:t>
      </w:r>
      <w:r>
        <w:t xml:space="preserve"> </w:t>
      </w:r>
      <w:r w:rsidRPr="00C24C23">
        <w:t>(“Mexico Hemorrhages US$872 Billion to Crime, Corruption, Tax Evasion from 1970-2010</w:t>
      </w:r>
      <w:r w:rsidR="002B33B1">
        <w:t>,”</w:t>
      </w:r>
      <w:r w:rsidRPr="00C24C23">
        <w:t xml:space="preserve"> Targeted News Service, January 29, 2012, pageLexis)//J</w:t>
      </w:r>
      <w:r w:rsidR="0031640B">
        <w:t>W</w:t>
      </w:r>
    </w:p>
    <w:p w14:paraId="2C8F74FB" w14:textId="5EED03CC" w:rsidR="00F71886" w:rsidRDefault="00974C46" w:rsidP="00F71886">
      <w:pPr>
        <w:rPr>
          <w:rStyle w:val="TitleChar"/>
          <w:b w:val="0"/>
          <w:sz w:val="16"/>
          <w:szCs w:val="16"/>
          <w:u w:val="none"/>
        </w:rPr>
      </w:pPr>
      <w:r w:rsidRPr="005110F8">
        <w:rPr>
          <w:rStyle w:val="TitleChar"/>
        </w:rPr>
        <w:t>The large spike in illicit outflows following the implementation of NAFTA would imply that much of those outflows were indeed headed for the U</w:t>
      </w:r>
      <w:r w:rsidRPr="00C24C23">
        <w:rPr>
          <w:sz w:val="16"/>
        </w:rPr>
        <w:t xml:space="preserve">nited </w:t>
      </w:r>
      <w:r w:rsidRPr="005110F8">
        <w:rPr>
          <w:rStyle w:val="TitleChar"/>
        </w:rPr>
        <w:t>S</w:t>
      </w:r>
      <w:r w:rsidRPr="00C24C23">
        <w:rPr>
          <w:sz w:val="16"/>
        </w:rPr>
        <w:t xml:space="preserve">tates. This </w:t>
      </w:r>
      <w:r w:rsidRPr="005110F8">
        <w:rPr>
          <w:rStyle w:val="TitleChar"/>
        </w:rPr>
        <w:t>suggests that U.S. policymakers have a significant role to play in curtailing the flow of illicit money out of their southern neighbor</w:t>
      </w:r>
      <w:r w:rsidRPr="00C24C23">
        <w:rPr>
          <w:sz w:val="16"/>
        </w:rPr>
        <w:t>.</w:t>
      </w:r>
      <w:r w:rsidRPr="00C24C23">
        <w:rPr>
          <w:sz w:val="12"/>
        </w:rPr>
        <w:t>¶</w:t>
      </w:r>
      <w:r w:rsidRPr="00C24C23">
        <w:rPr>
          <w:sz w:val="16"/>
        </w:rPr>
        <w:t xml:space="preserve"> In addition to the U.S., tax havens in the Caribbean and Europe were the second and third largest recipients of Mexican capital outflows.</w:t>
      </w:r>
      <w:r w:rsidRPr="00C24C23">
        <w:rPr>
          <w:sz w:val="12"/>
        </w:rPr>
        <w:t>¶</w:t>
      </w:r>
      <w:r w:rsidRPr="00C24C23">
        <w:rPr>
          <w:sz w:val="16"/>
        </w:rPr>
        <w:t xml:space="preserve"> Drug Cartels and National Security Risk</w:t>
      </w:r>
      <w:r w:rsidRPr="00C24C23">
        <w:rPr>
          <w:sz w:val="12"/>
        </w:rPr>
        <w:t>¶</w:t>
      </w:r>
      <w:r w:rsidRPr="00C24C23">
        <w:rPr>
          <w:sz w:val="16"/>
        </w:rPr>
        <w:t xml:space="preserve"> </w:t>
      </w:r>
      <w:r w:rsidRPr="004C76E2">
        <w:rPr>
          <w:rStyle w:val="TitleChar"/>
          <w:sz w:val="16"/>
          <w:szCs w:val="16"/>
          <w:u w:val="none"/>
        </w:rPr>
        <w:t xml:space="preserve">A large portion of drug cartel activity is conducted in cash, and none of those cash transactions are detected in GFI's data, which is one of the reasons why the organization believes its figures to be extremely conservative. </w:t>
      </w:r>
      <w:r w:rsidRPr="004C76E2">
        <w:rPr>
          <w:sz w:val="16"/>
          <w:szCs w:val="16"/>
        </w:rPr>
        <w:t>T</w:t>
      </w:r>
      <w:r w:rsidRPr="00C24C23">
        <w:rPr>
          <w:sz w:val="16"/>
        </w:rPr>
        <w:t xml:space="preserve">hat said, </w:t>
      </w:r>
      <w:r w:rsidRPr="005110F8">
        <w:rPr>
          <w:rStyle w:val="TitleChar"/>
        </w:rPr>
        <w:t>drug cartels like many criminal enterprises also utilize legitimate commercial transactions to launder their profits.</w:t>
      </w:r>
      <w:r w:rsidRPr="00C24C23">
        <w:rPr>
          <w:sz w:val="16"/>
        </w:rPr>
        <w:t xml:space="preserve"> In fact, the Los Angeles Times reported last month that </w:t>
      </w:r>
      <w:r w:rsidRPr="004C76E2">
        <w:rPr>
          <w:b/>
          <w:u w:val="single"/>
        </w:rPr>
        <w:t>Mexican drug cartels were utilizing trade-based money laundering techniques to move their money across the U.S.-Mexico border</w:t>
      </w:r>
      <w:r w:rsidRPr="00C24C23">
        <w:rPr>
          <w:sz w:val="16"/>
        </w:rPr>
        <w:t>. Those kinds of business transactions would show up in the organizations data, however it cannot be determined exactly how much of the trade mispricing in GFI's report is attributable to the activities of drug cartels.</w:t>
      </w:r>
      <w:r w:rsidRPr="00C24C23">
        <w:rPr>
          <w:sz w:val="12"/>
        </w:rPr>
        <w:t>¶</w:t>
      </w:r>
      <w:r w:rsidRPr="00C24C23">
        <w:rPr>
          <w:sz w:val="16"/>
        </w:rPr>
        <w:t xml:space="preserve"> </w:t>
      </w:r>
      <w:r w:rsidRPr="002B33B1">
        <w:rPr>
          <w:rStyle w:val="TitleChar"/>
          <w:sz w:val="16"/>
          <w:szCs w:val="16"/>
          <w:u w:val="none"/>
        </w:rPr>
        <w:t>As such, the organization believes that this has serious implications for national security.</w:t>
      </w:r>
      <w:r w:rsidRPr="002B33B1">
        <w:rPr>
          <w:rStyle w:val="TitleChar"/>
          <w:b w:val="0"/>
          <w:sz w:val="16"/>
          <w:szCs w:val="16"/>
          <w:u w:val="none"/>
        </w:rPr>
        <w:t>¶</w:t>
      </w:r>
      <w:r w:rsidRPr="005110F8">
        <w:rPr>
          <w:rStyle w:val="TitleChar"/>
        </w:rPr>
        <w:t xml:space="preserve"> "The ease with which money can be laundered across the U.S.-Mexico border via trade mispricing poses a major national security risk to both the U</w:t>
      </w:r>
      <w:r w:rsidRPr="00C24C23">
        <w:rPr>
          <w:sz w:val="16"/>
        </w:rPr>
        <w:t xml:space="preserve">nited </w:t>
      </w:r>
      <w:r w:rsidRPr="005110F8">
        <w:rPr>
          <w:rStyle w:val="TitleChar"/>
        </w:rPr>
        <w:t>S</w:t>
      </w:r>
      <w:r w:rsidRPr="00C24C23">
        <w:rPr>
          <w:sz w:val="16"/>
        </w:rPr>
        <w:t xml:space="preserve">tates and </w:t>
      </w:r>
      <w:r w:rsidRPr="005110F8">
        <w:rPr>
          <w:rStyle w:val="TitleChar"/>
        </w:rPr>
        <w:t>Mexico,</w:t>
      </w:r>
      <w:r w:rsidRPr="00C24C23">
        <w:rPr>
          <w:sz w:val="16"/>
        </w:rPr>
        <w:t>" said Mr. Baker. "</w:t>
      </w:r>
      <w:r w:rsidRPr="005110F8">
        <w:rPr>
          <w:rStyle w:val="TitleChar"/>
        </w:rPr>
        <w:t xml:space="preserve">Drug traffickers, like kleptocrats, terrorists and tax dodgers, all gain from anonymous shell companies, tax haven secrecy, and nefarious trade mispricing tactics. </w:t>
      </w:r>
      <w:r w:rsidRPr="004C76E2">
        <w:rPr>
          <w:rStyle w:val="TitleChar"/>
          <w:b w:val="0"/>
          <w:sz w:val="16"/>
          <w:szCs w:val="16"/>
          <w:u w:val="none"/>
        </w:rPr>
        <w:t>Taking steps to address these issues would curtail a number of societal ills."</w:t>
      </w:r>
    </w:p>
    <w:p w14:paraId="0BAD8791" w14:textId="77777777" w:rsidR="0031640B" w:rsidRDefault="0031640B" w:rsidP="00F71886">
      <w:pPr>
        <w:rPr>
          <w:rStyle w:val="TitleChar"/>
          <w:b w:val="0"/>
          <w:sz w:val="16"/>
          <w:szCs w:val="16"/>
          <w:u w:val="none"/>
        </w:rPr>
      </w:pPr>
    </w:p>
    <w:p w14:paraId="1B36708A" w14:textId="77777777" w:rsidR="0031640B" w:rsidRDefault="0031640B" w:rsidP="00F71886">
      <w:pPr>
        <w:rPr>
          <w:rStyle w:val="TitleChar"/>
          <w:b w:val="0"/>
          <w:sz w:val="16"/>
          <w:szCs w:val="16"/>
          <w:u w:val="none"/>
        </w:rPr>
      </w:pPr>
    </w:p>
    <w:p w14:paraId="4954B3DF" w14:textId="046DEBC3" w:rsidR="0031640B" w:rsidRPr="0031640B" w:rsidRDefault="00AF71ED" w:rsidP="0031640B">
      <w:pPr>
        <w:pStyle w:val="Heading4"/>
        <w:rPr>
          <w:rStyle w:val="TitleChar"/>
          <w:b/>
          <w:bCs w:val="0"/>
          <w:u w:val="none"/>
        </w:rPr>
      </w:pPr>
      <w:r>
        <w:rPr>
          <w:b w:val="0"/>
        </w:rPr>
        <w:t>Status quo banking regulations</w:t>
      </w:r>
      <w:r w:rsidR="0031640B" w:rsidRPr="0031640B">
        <w:rPr>
          <w:b w:val="0"/>
        </w:rPr>
        <w:t xml:space="preserve"> fail – only granting Mexico’s request for automatic exchange of information</w:t>
      </w:r>
      <w:r>
        <w:rPr>
          <w:b w:val="0"/>
        </w:rPr>
        <w:t xml:space="preserve"> (AEI)</w:t>
      </w:r>
      <w:r w:rsidR="004D7C6D">
        <w:rPr>
          <w:b w:val="0"/>
        </w:rPr>
        <w:t xml:space="preserve"> solves</w:t>
      </w:r>
    </w:p>
    <w:p w14:paraId="51853B4A" w14:textId="77777777" w:rsidR="0031640B" w:rsidRPr="0031640B" w:rsidRDefault="0031640B" w:rsidP="0031640B">
      <w:pPr>
        <w:rPr>
          <w:rStyle w:val="TitleChar"/>
          <w:b w:val="0"/>
          <w:bCs w:val="0"/>
          <w:u w:val="none"/>
        </w:rPr>
      </w:pPr>
      <w:r w:rsidRPr="00AF71ED">
        <w:rPr>
          <w:b/>
          <w:sz w:val="24"/>
          <w:szCs w:val="24"/>
          <w:u w:val="single"/>
        </w:rPr>
        <w:t>Stier, 09</w:t>
      </w:r>
      <w:r w:rsidRPr="0031640B">
        <w:t xml:space="preserve">— Columbia University, School of International and Public Affairs (Ken, “Foreign tax cheats find US banks a safe haven”, Time—Business and Money, October 29, 2009, </w:t>
      </w:r>
      <w:hyperlink r:id="rId6" w:history="1">
        <w:r w:rsidRPr="0031640B">
          <w:rPr>
            <w:rStyle w:val="Hyperlink"/>
          </w:rPr>
          <w:t>http://www.time.com/time/business/article/0,8599,1933288,00.html)//IK</w:t>
        </w:r>
      </w:hyperlink>
    </w:p>
    <w:p w14:paraId="6759A333" w14:textId="77777777" w:rsidR="0031640B" w:rsidRPr="00B9698E" w:rsidRDefault="0031640B" w:rsidP="0031640B">
      <w:r w:rsidRPr="0031640B">
        <w:rPr>
          <w:rStyle w:val="TitleChar"/>
          <w:b w:val="0"/>
          <w:sz w:val="16"/>
          <w:szCs w:val="16"/>
          <w:u w:val="none"/>
        </w:rPr>
        <w:t>Washington has spent much of this year showing how tough it is on tax cheats.</w:t>
      </w:r>
      <w:r w:rsidRPr="00AF71ED">
        <w:rPr>
          <w:rStyle w:val="TitleChar"/>
          <w:sz w:val="16"/>
          <w:szCs w:val="16"/>
          <w:u w:val="none"/>
        </w:rPr>
        <w:t xml:space="preserve"> </w:t>
      </w:r>
      <w:r w:rsidRPr="00AF71ED">
        <w:rPr>
          <w:rFonts w:asciiTheme="minorHAnsi" w:eastAsia="Times New Roman" w:hAnsiTheme="minorHAnsi"/>
          <w:color w:val="000000"/>
          <w:sz w:val="16"/>
          <w:szCs w:val="16"/>
        </w:rPr>
        <w:t>The Justice Department triumphantly declared in August that it had reached a settlement with Swiss banking giant UBS for it to turn over the names of approximately 4,450 American account holders suspected by the IRS of evading taxes</w:t>
      </w:r>
      <w:r w:rsidRPr="00AF71ED">
        <w:rPr>
          <w:rStyle w:val="TitleChar"/>
          <w:sz w:val="16"/>
          <w:szCs w:val="16"/>
          <w:u w:val="none"/>
        </w:rPr>
        <w:t>. T</w:t>
      </w:r>
      <w:r w:rsidRPr="0031640B">
        <w:rPr>
          <w:rStyle w:val="TitleChar"/>
          <w:b w:val="0"/>
          <w:sz w:val="16"/>
          <w:szCs w:val="16"/>
          <w:u w:val="none"/>
        </w:rPr>
        <w:t>his week, the IRS revealed the formation of a special task force to go after wealthy tax dodgers, and members of Congress introduced a bill to force foreign firms doing business in the U.S. to disclose all its U.S. clients with accounts overseas.</w:t>
      </w:r>
      <w:r w:rsidRPr="0031640B">
        <w:rPr>
          <w:rFonts w:asciiTheme="minorHAnsi" w:eastAsia="Times New Roman" w:hAnsiTheme="minorHAnsi"/>
          <w:b/>
          <w:color w:val="000000"/>
          <w:sz w:val="16"/>
          <w:szCs w:val="16"/>
        </w:rPr>
        <w:t xml:space="preserve"> </w:t>
      </w:r>
      <w:r w:rsidRPr="00AF71ED">
        <w:rPr>
          <w:sz w:val="16"/>
          <w:szCs w:val="16"/>
        </w:rPr>
        <w:fldChar w:fldCharType="begin"/>
      </w:r>
      <w:r w:rsidRPr="00AF71ED">
        <w:rPr>
          <w:sz w:val="16"/>
          <w:szCs w:val="16"/>
        </w:rPr>
        <w:instrText xml:space="preserve"> HYPERLINK "http://www.time.com/time/specials/packages/article/0,28804,1877351_1877350,00.html" \t "_blank" </w:instrText>
      </w:r>
      <w:r w:rsidRPr="00AF71ED">
        <w:rPr>
          <w:sz w:val="16"/>
          <w:szCs w:val="16"/>
        </w:rPr>
        <w:fldChar w:fldCharType="separate"/>
      </w:r>
      <w:r w:rsidRPr="00AF71ED">
        <w:rPr>
          <w:rFonts w:asciiTheme="minorHAnsi" w:eastAsia="Times New Roman" w:hAnsiTheme="minorHAnsi"/>
          <w:color w:val="000000"/>
          <w:sz w:val="16"/>
          <w:szCs w:val="16"/>
        </w:rPr>
        <w:t>(See 25 people to blame for the financial crisis.)</w:t>
      </w:r>
      <w:r w:rsidRPr="00AF71ED">
        <w:rPr>
          <w:rFonts w:asciiTheme="minorHAnsi" w:eastAsia="Times New Roman" w:hAnsiTheme="minorHAnsi"/>
          <w:color w:val="000000"/>
          <w:sz w:val="16"/>
          <w:szCs w:val="16"/>
        </w:rPr>
        <w:fldChar w:fldCharType="end"/>
      </w:r>
      <w:r w:rsidRPr="0031640B">
        <w:rPr>
          <w:rFonts w:asciiTheme="minorHAnsi" w:eastAsia="Times New Roman" w:hAnsiTheme="minorHAnsi"/>
          <w:b/>
          <w:sz w:val="16"/>
          <w:szCs w:val="16"/>
        </w:rPr>
        <w:t xml:space="preserve"> </w:t>
      </w:r>
      <w:r w:rsidRPr="0031640B">
        <w:rPr>
          <w:rStyle w:val="TitleChar"/>
          <w:b w:val="0"/>
          <w:sz w:val="16"/>
          <w:szCs w:val="16"/>
          <w:u w:val="none"/>
        </w:rPr>
        <w:t>But for all the bluster about cracking down on Americans who hide money overseas,</w:t>
      </w:r>
      <w:r w:rsidRPr="0031640B">
        <w:rPr>
          <w:rStyle w:val="TitleChar"/>
        </w:rPr>
        <w:t xml:space="preserve"> </w:t>
      </w:r>
      <w:r w:rsidRPr="0031640B">
        <w:rPr>
          <w:rStyle w:val="TitleChar"/>
          <w:b w:val="0"/>
          <w:u w:val="none"/>
        </w:rPr>
        <w:t xml:space="preserve">the U.S. turns a virtual blind eye to foreign tax cheats who are parking money in the U.S. banking system. In particular, </w:t>
      </w:r>
      <w:r w:rsidRPr="0031640B">
        <w:rPr>
          <w:rStyle w:val="TitleChar"/>
        </w:rPr>
        <w:t>the U.S. effectively serves the role of Switzerland for Mexico</w:t>
      </w:r>
      <w:r w:rsidRPr="0031640B">
        <w:rPr>
          <w:rStyle w:val="TitleChar"/>
          <w:b w:val="0"/>
          <w:sz w:val="16"/>
          <w:szCs w:val="16"/>
          <w:u w:val="none"/>
        </w:rPr>
        <w:t>, which suffers from rampant tax evasion — rates go as high as 70% among professionals and small businesses, and 40% among larger businesses. Much of the estimated $42 billion a year of illicit funds flowing out of Mexico each year (not including drug cartel money) ends up in U.S. banks, according to Global Financial Integrity</w:t>
      </w:r>
      <w:r w:rsidRPr="0031640B">
        <w:rPr>
          <w:rFonts w:asciiTheme="minorHAnsi" w:eastAsia="Times New Roman" w:hAnsiTheme="minorHAnsi"/>
          <w:b/>
          <w:color w:val="000000"/>
          <w:sz w:val="16"/>
          <w:szCs w:val="16"/>
        </w:rPr>
        <w:t>,</w:t>
      </w:r>
      <w:r w:rsidRPr="0031640B">
        <w:rPr>
          <w:rFonts w:asciiTheme="minorHAnsi" w:eastAsia="Times New Roman" w:hAnsiTheme="minorHAnsi"/>
          <w:color w:val="000000"/>
          <w:sz w:val="16"/>
          <w:szCs w:val="16"/>
        </w:rPr>
        <w:t xml:space="preserve"> an advocacy group in Washington. </w:t>
      </w:r>
      <w:r w:rsidRPr="0031640B">
        <w:rPr>
          <w:rStyle w:val="TitleChar"/>
        </w:rPr>
        <w:t>Soon after the Obama Administration took office, Mexico sent Treasury Secretary Tim Geithner a letter complaining about the de facto secrecy U.S. banks offer Mexicans holding accounts by not reporting to anyone the names or interest income paid on those deposits. "The exchange of information on interest paid by banks will certainly provide us with a powerful tool to detect, prevent and control tax evasion, money laundering, terrorist financing, drug trafficking and organized crime</w:t>
      </w:r>
      <w:r w:rsidRPr="0031640B">
        <w:rPr>
          <w:rFonts w:asciiTheme="minorHAnsi" w:eastAsia="Times New Roman" w:hAnsiTheme="minorHAnsi"/>
          <w:color w:val="000000"/>
          <w:sz w:val="16"/>
          <w:szCs w:val="16"/>
        </w:rPr>
        <w:t>," said the Feb. 9 letter from Mexican Finance Secretary Agustin Carstens, who also noted that the two countries do not have a "solid and reliable mechanism to verify actual residence of the foreign depositors." "Replace the nationalities mentioned in the letter, and you've replicated the UBS affair point for point," says Robert Goulder, international editor in chief at Tax Analysts, a nonprofit publisher about taxes worldwide, which first reported on the Carstens letter. "</w:t>
      </w:r>
      <w:r w:rsidRPr="0031640B">
        <w:rPr>
          <w:rStyle w:val="TitleChar"/>
        </w:rPr>
        <w:t xml:space="preserve">If you are a Mexican drug lord, you can put as much money as you want into U.S. banks. We ain't going to tax it, and the Mexicans can't tax it because they are never going to know about it. </w:t>
      </w:r>
      <w:r w:rsidRPr="0031640B">
        <w:rPr>
          <w:rStyle w:val="TitleChar"/>
          <w:b w:val="0"/>
          <w:sz w:val="16"/>
          <w:szCs w:val="16"/>
          <w:u w:val="none"/>
        </w:rPr>
        <w:t>It's the financial equivalent of 'Don't ask, don't tell.' " It's not that the U.S. has no policies in place to stem the flow of illicit monies into the U.S. banking system</w:t>
      </w:r>
      <w:r w:rsidRPr="0031640B">
        <w:rPr>
          <w:rFonts w:asciiTheme="minorHAnsi" w:eastAsia="Times New Roman" w:hAnsiTheme="minorHAnsi"/>
          <w:b/>
          <w:color w:val="000000"/>
          <w:sz w:val="16"/>
          <w:szCs w:val="16"/>
        </w:rPr>
        <w:t xml:space="preserve">. </w:t>
      </w:r>
      <w:r w:rsidRPr="0031640B">
        <w:rPr>
          <w:rFonts w:asciiTheme="minorHAnsi" w:eastAsia="Times New Roman" w:hAnsiTheme="minorHAnsi"/>
          <w:b/>
          <w:color w:val="000000"/>
          <w:u w:val="single"/>
        </w:rPr>
        <w:t>American banks are in fact required to file suspicious activity reports (SARs) for cash deposits over $10,000 or when they detect deposit patterns in lower amounts, known as "structuring."</w:t>
      </w:r>
      <w:r w:rsidRPr="0031640B">
        <w:rPr>
          <w:rFonts w:asciiTheme="minorHAnsi" w:eastAsia="Times New Roman" w:hAnsiTheme="minorHAnsi"/>
          <w:color w:val="000000"/>
          <w:sz w:val="16"/>
          <w:szCs w:val="16"/>
        </w:rPr>
        <w:t xml:space="preserve"> </w:t>
      </w:r>
      <w:r w:rsidRPr="0031640B">
        <w:rPr>
          <w:rStyle w:val="TitleChar"/>
        </w:rPr>
        <w:t>The problem is that the U.S. government is overwhelmed by more than a million of these reports a year.</w:t>
      </w:r>
      <w:r w:rsidRPr="0031640B">
        <w:rPr>
          <w:rFonts w:asciiTheme="minorHAnsi" w:eastAsia="Times New Roman" w:hAnsiTheme="minorHAnsi"/>
          <w:color w:val="000000"/>
          <w:sz w:val="16"/>
          <w:szCs w:val="16"/>
        </w:rPr>
        <w:t xml:space="preserve"> Computers can detect some irregularities, but these need to be combed through carefully by 85 SAR review teams — combining FBI, IRS, DEA and U.S. Attorneys — across the country. That's why, says international white collar crime lawyer Bruce Zagaris, "U.S. officials have practically begged banks to call them when they have something really good." </w:t>
      </w:r>
      <w:r w:rsidRPr="0031640B">
        <w:rPr>
          <w:b/>
        </w:rPr>
        <w:fldChar w:fldCharType="begin"/>
      </w:r>
      <w:r w:rsidRPr="0031640B">
        <w:rPr>
          <w:b/>
        </w:rPr>
        <w:instrText xml:space="preserve"> HYPERLINK "http://www.time.com/time/magazine/article/0,9171,1931743,00.html" \t "_blank" </w:instrText>
      </w:r>
      <w:r w:rsidRPr="0031640B">
        <w:rPr>
          <w:b/>
        </w:rPr>
        <w:fldChar w:fldCharType="separate"/>
      </w:r>
      <w:r w:rsidRPr="0031640B">
        <w:rPr>
          <w:rStyle w:val="TitleChar"/>
          <w:b w:val="0"/>
          <w:u w:val="none"/>
        </w:rPr>
        <w:t>(Read "The Stimulus Spending Bill: Is It Working at All?")</w:t>
      </w:r>
      <w:r w:rsidRPr="0031640B">
        <w:rPr>
          <w:rStyle w:val="TitleChar"/>
          <w:b w:val="0"/>
          <w:u w:val="none"/>
        </w:rPr>
        <w:fldChar w:fldCharType="end"/>
      </w:r>
      <w:r w:rsidRPr="0031640B">
        <w:rPr>
          <w:rStyle w:val="TitleChar"/>
        </w:rPr>
        <w:t xml:space="preserve"> This could change significantly with a seemingly simple regulatory adjustment, which Mexico has requested: they want the same information-exchange arrangement that Washington exclusively has with Canada, </w:t>
      </w:r>
      <w:r w:rsidRPr="0031640B">
        <w:rPr>
          <w:rStyle w:val="TitleChar"/>
          <w:b w:val="0"/>
          <w:sz w:val="16"/>
          <w:szCs w:val="16"/>
          <w:u w:val="none"/>
        </w:rPr>
        <w:t>which automatically reports interest income paid by U.S. banks to Canadian account holders. "Being the world's largest trading block under the NAFTA, and fighting considerably the higher security threat than a decade ago, I truly believe that we should enhance our cooperation and strengthen our capacities to protect our peoples and wealth,</w:t>
      </w:r>
      <w:r w:rsidRPr="0031640B">
        <w:rPr>
          <w:rFonts w:asciiTheme="minorHAnsi" w:eastAsia="Times New Roman" w:hAnsiTheme="minorHAnsi"/>
          <w:b/>
          <w:color w:val="000000"/>
          <w:sz w:val="16"/>
          <w:szCs w:val="16"/>
        </w:rPr>
        <w:t>"</w:t>
      </w:r>
      <w:r w:rsidRPr="0031640B">
        <w:rPr>
          <w:rFonts w:asciiTheme="minorHAnsi" w:eastAsia="Times New Roman" w:hAnsiTheme="minorHAnsi"/>
          <w:color w:val="000000"/>
          <w:sz w:val="16"/>
          <w:szCs w:val="16"/>
        </w:rPr>
        <w:t xml:space="preserve"> Carstens wrote in his letter.</w:t>
      </w:r>
      <w:r w:rsidRPr="00931AC9">
        <w:rPr>
          <w:rFonts w:asciiTheme="minorHAnsi" w:hAnsiTheme="minorHAnsi"/>
          <w:color w:val="444444"/>
          <w:sz w:val="16"/>
          <w:szCs w:val="16"/>
        </w:rPr>
        <w:t xml:space="preserve"> </w:t>
      </w:r>
    </w:p>
    <w:p w14:paraId="0882E613" w14:textId="77777777" w:rsidR="0031640B" w:rsidRDefault="0031640B" w:rsidP="00F71886">
      <w:pPr>
        <w:rPr>
          <w:rStyle w:val="TitleChar"/>
          <w:b w:val="0"/>
          <w:sz w:val="16"/>
          <w:szCs w:val="16"/>
          <w:u w:val="none"/>
        </w:rPr>
      </w:pPr>
    </w:p>
    <w:p w14:paraId="20C10A0C" w14:textId="77777777" w:rsidR="0031640B" w:rsidRPr="00F71886" w:rsidRDefault="0031640B" w:rsidP="00F71886">
      <w:pPr>
        <w:rPr>
          <w:bCs/>
          <w:sz w:val="16"/>
          <w:szCs w:val="16"/>
        </w:rPr>
      </w:pPr>
    </w:p>
    <w:p w14:paraId="72F180BA" w14:textId="771349B5" w:rsidR="00031DA9" w:rsidRPr="006028BA" w:rsidRDefault="004B6514" w:rsidP="00031DA9">
      <w:pPr>
        <w:pStyle w:val="Heading4"/>
        <w:rPr>
          <w:b w:val="0"/>
        </w:rPr>
      </w:pPr>
      <w:r w:rsidRPr="006028BA">
        <w:rPr>
          <w:b w:val="0"/>
        </w:rPr>
        <w:t>Terrorist groups are</w:t>
      </w:r>
      <w:r w:rsidR="0031640B" w:rsidRPr="006028BA">
        <w:rPr>
          <w:b w:val="0"/>
        </w:rPr>
        <w:t xml:space="preserve"> preparing to attack the U.S. – currently </w:t>
      </w:r>
      <w:r w:rsidRPr="006028BA">
        <w:rPr>
          <w:b w:val="0"/>
        </w:rPr>
        <w:t>expanding their ties to Mexican drug cartels</w:t>
      </w:r>
      <w:r w:rsidR="0031640B" w:rsidRPr="006028BA">
        <w:rPr>
          <w:b w:val="0"/>
        </w:rPr>
        <w:t xml:space="preserve"> </w:t>
      </w:r>
    </w:p>
    <w:p w14:paraId="35E4482C" w14:textId="46FEBB5A" w:rsidR="00031DA9" w:rsidRPr="009D348C" w:rsidRDefault="00861C68" w:rsidP="00031DA9">
      <w:pPr>
        <w:rPr>
          <w:rStyle w:val="StyleStyleBold12pt"/>
          <w:b w:val="0"/>
          <w:sz w:val="16"/>
        </w:rPr>
      </w:pPr>
      <w:r w:rsidRPr="00AF71ED">
        <w:rPr>
          <w:rStyle w:val="StyleStyleBold12pt"/>
          <w:u w:val="single"/>
        </w:rPr>
        <w:t>Boyle</w:t>
      </w:r>
      <w:r w:rsidR="00AF71ED" w:rsidRPr="00AF71ED">
        <w:rPr>
          <w:rStyle w:val="StyleStyleBold12pt"/>
          <w:u w:val="single"/>
        </w:rPr>
        <w:t>,</w:t>
      </w:r>
      <w:r w:rsidRPr="00AF71ED">
        <w:rPr>
          <w:rStyle w:val="StyleStyleBold12pt"/>
          <w:u w:val="single"/>
        </w:rPr>
        <w:t xml:space="preserve"> 12 -</w:t>
      </w:r>
      <w:r>
        <w:rPr>
          <w:rStyle w:val="StyleStyleBold12pt"/>
        </w:rPr>
        <w:t xml:space="preserve"> </w:t>
      </w:r>
      <w:r w:rsidR="00031DA9" w:rsidRPr="009D348C">
        <w:rPr>
          <w:rStyle w:val="StyleStyleBold12pt"/>
        </w:rPr>
        <w:t xml:space="preserve"> </w:t>
      </w:r>
      <w:r>
        <w:rPr>
          <w:rStyle w:val="StyleStyleBold12pt"/>
          <w:b w:val="0"/>
        </w:rPr>
        <w:t>I</w:t>
      </w:r>
      <w:r w:rsidR="00031DA9" w:rsidRPr="009D348C">
        <w:rPr>
          <w:rStyle w:val="StyleStyleBold12pt"/>
          <w:b w:val="0"/>
        </w:rPr>
        <w:t>nvestigative reporter @ Daily Caller</w:t>
      </w:r>
      <w:r>
        <w:rPr>
          <w:rStyle w:val="StyleStyleBold12pt"/>
          <w:b w:val="0"/>
        </w:rPr>
        <w:t xml:space="preserve"> </w:t>
      </w:r>
      <w:r w:rsidR="00031DA9" w:rsidRPr="009D348C">
        <w:rPr>
          <w:rStyle w:val="StyleStyleBold12pt"/>
          <w:b w:val="0"/>
          <w:sz w:val="16"/>
        </w:rPr>
        <w:t>(Matthew Boyle, 16 November 2012, “Congressional report ties Middle East terrorists to Mexican drug cartels”, http://dailycaller.com/2012/11/16/congressional-report-ties-middle-east-terrorists-to-mexican-drug-cartels/)//Holmes</w:t>
      </w:r>
    </w:p>
    <w:p w14:paraId="12CD4A69" w14:textId="68AC69E5" w:rsidR="006028BA" w:rsidRPr="006028BA" w:rsidRDefault="00031DA9" w:rsidP="006028BA">
      <w:pPr>
        <w:rPr>
          <w:sz w:val="16"/>
        </w:rPr>
      </w:pPr>
      <w:r w:rsidRPr="002F50E7">
        <w:rPr>
          <w:rStyle w:val="TitleChar"/>
          <w:highlight w:val="yellow"/>
        </w:rPr>
        <w:t>A</w:t>
      </w:r>
      <w:r w:rsidRPr="002F50E7">
        <w:rPr>
          <w:sz w:val="16"/>
          <w:highlight w:val="yellow"/>
        </w:rPr>
        <w:t xml:space="preserve"> new </w:t>
      </w:r>
      <w:r w:rsidRPr="002F50E7">
        <w:rPr>
          <w:rStyle w:val="TitleChar"/>
          <w:highlight w:val="yellow"/>
        </w:rPr>
        <w:t>congressional report from the</w:t>
      </w:r>
      <w:r w:rsidRPr="002F50E7">
        <w:rPr>
          <w:sz w:val="16"/>
          <w:highlight w:val="yellow"/>
        </w:rPr>
        <w:t xml:space="preserve"> House </w:t>
      </w:r>
      <w:r w:rsidRPr="002F50E7">
        <w:rPr>
          <w:rStyle w:val="TitleChar"/>
          <w:highlight w:val="yellow"/>
        </w:rPr>
        <w:t>Homeland Security Committee</w:t>
      </w:r>
      <w:r w:rsidRPr="009D348C">
        <w:rPr>
          <w:rStyle w:val="TitleChar"/>
        </w:rPr>
        <w:t xml:space="preserve"> </w:t>
      </w:r>
      <w:r w:rsidRPr="009D348C">
        <w:rPr>
          <w:sz w:val="16"/>
        </w:rPr>
        <w:t xml:space="preserve">Subcommittee on Oversight, Investigations and Management </w:t>
      </w:r>
      <w:r w:rsidRPr="004B6514">
        <w:rPr>
          <w:rStyle w:val="TitleChar"/>
          <w:highlight w:val="yellow"/>
        </w:rPr>
        <w:t>ties Middle East terror organizations to Mexican drug cartels</w:t>
      </w:r>
      <w:r w:rsidRPr="009D348C">
        <w:rPr>
          <w:sz w:val="16"/>
        </w:rPr>
        <w:t xml:space="preserve">. The report, released Thursday, is titled “A Line in the Sand: Countering Crime, Violence and Terror at the Southwest Border.” It found that </w:t>
      </w:r>
      <w:r w:rsidRPr="004B6514">
        <w:rPr>
          <w:rStyle w:val="TitleChar"/>
          <w:highlight w:val="yellow"/>
        </w:rPr>
        <w:t>the</w:t>
      </w:r>
      <w:r w:rsidRPr="004B6514">
        <w:rPr>
          <w:sz w:val="16"/>
          <w:highlight w:val="yellow"/>
        </w:rPr>
        <w:t xml:space="preserve"> “</w:t>
      </w:r>
      <w:r w:rsidRPr="004B6514">
        <w:rPr>
          <w:rStyle w:val="TitleChar"/>
          <w:highlight w:val="yellow"/>
        </w:rPr>
        <w:t>Southwest border has now become the greatest threat of terrorist infiltration into the U</w:t>
      </w:r>
      <w:r w:rsidRPr="004B6514">
        <w:rPr>
          <w:sz w:val="16"/>
          <w:highlight w:val="yellow"/>
        </w:rPr>
        <w:t xml:space="preserve">nited </w:t>
      </w:r>
      <w:r w:rsidRPr="004B6514">
        <w:rPr>
          <w:rStyle w:val="TitleChar"/>
          <w:highlight w:val="yellow"/>
        </w:rPr>
        <w:t>S</w:t>
      </w:r>
      <w:r w:rsidRPr="004B6514">
        <w:rPr>
          <w:sz w:val="16"/>
          <w:highlight w:val="yellow"/>
        </w:rPr>
        <w:t>tates</w:t>
      </w:r>
      <w:r w:rsidRPr="009D348C">
        <w:rPr>
          <w:sz w:val="16"/>
        </w:rPr>
        <w:t xml:space="preserve">.” It specifically </w:t>
      </w:r>
      <w:r w:rsidRPr="002F50E7">
        <w:rPr>
          <w:rStyle w:val="TitleChar"/>
          <w:highlight w:val="yellow"/>
        </w:rPr>
        <w:t>cites a “growing influence” from Iranian and Hezbollah terror forces in Latin America</w:t>
      </w:r>
      <w:r w:rsidRPr="00B03751">
        <w:rPr>
          <w:sz w:val="16"/>
          <w:highlight w:val="cyan"/>
        </w:rPr>
        <w:t>.</w:t>
      </w:r>
      <w:r w:rsidRPr="009D348C">
        <w:rPr>
          <w:sz w:val="16"/>
        </w:rPr>
        <w:t xml:space="preserve"> “The presence of Hezbollah in Latin America is partially explained by the large Lebanese diaspora in South America,” the report reads. “In general, </w:t>
      </w:r>
      <w:r w:rsidRPr="009D348C">
        <w:rPr>
          <w:rStyle w:val="TitleChar"/>
        </w:rPr>
        <w:t xml:space="preserve">Hezbollah enjoys support by many in the Lebanese world community in part because of the numerous </w:t>
      </w:r>
      <w:r w:rsidRPr="002F50E7">
        <w:rPr>
          <w:rStyle w:val="TitleChar"/>
        </w:rPr>
        <w:t>social programs it provides in Lebanon that include schools, hospitals, utilities and welfare</w:t>
      </w:r>
      <w:r w:rsidRPr="009D348C">
        <w:rPr>
          <w:sz w:val="16"/>
        </w:rPr>
        <w:t>.” The congressional report, prepared by the subcommittee’s chairman, Texas Republican Rep. Michael McCaul, argues that the “explanation for Iranian presence in Latin America begins with its symbiotic relationship with Hezbollah.” “United in their dedication to the destruction of Israel, Ira</w:t>
      </w:r>
      <w:r w:rsidRPr="009D348C">
        <w:rPr>
          <w:rStyle w:val="TitleChar"/>
        </w:rPr>
        <w:t xml:space="preserve">n has helped </w:t>
      </w:r>
      <w:r w:rsidRPr="002F50E7">
        <w:rPr>
          <w:rStyle w:val="TitleChar"/>
          <w:highlight w:val="yellow"/>
        </w:rPr>
        <w:t>Hezbolla</w:t>
      </w:r>
      <w:r w:rsidRPr="009D348C">
        <w:rPr>
          <w:rStyle w:val="TitleChar"/>
        </w:rPr>
        <w:t xml:space="preserve">h grow from a small group of untrained guerrillas into what </w:t>
      </w:r>
      <w:r w:rsidRPr="002F50E7">
        <w:rPr>
          <w:rStyle w:val="TitleChar"/>
          <w:highlight w:val="yellow"/>
        </w:rPr>
        <w:t>is arguably the most highly trained, organized and equipped terrorist organization in the world,</w:t>
      </w:r>
      <w:r w:rsidRPr="009D348C">
        <w:rPr>
          <w:sz w:val="16"/>
        </w:rPr>
        <w:t xml:space="preserve">” the report reads. “In return, Hezbollah has served as an ideal proxy for Iranian military force – particularly against Israel – which affords Iran plausible deniability diplomatically. Hence wherever Hezbollah is entrenched, Iran will be as well and vice-versa.” McCaul’s report goes on to argue Iran’s increased presence in Latin America is because of the nation’s close relationship with Venezuela – which recently re-elected socialist leader Hugo Chavez. The report found that </w:t>
      </w:r>
      <w:r w:rsidRPr="002F50E7">
        <w:rPr>
          <w:rStyle w:val="TitleChar"/>
          <w:highlight w:val="yellow"/>
        </w:rPr>
        <w:t>Hezbollah’s “relationship with Mexican drug cartels,” has been “documented as early as 2005.”</w:t>
      </w:r>
      <w:r w:rsidRPr="009D348C">
        <w:rPr>
          <w:sz w:val="16"/>
        </w:rPr>
        <w:t xml:space="preserve"> Quoting former Drug Enforcement Administration executive Michael Braun, the report argues these ties are troubling. “</w:t>
      </w:r>
      <w:r w:rsidRPr="009D348C">
        <w:rPr>
          <w:rStyle w:val="TitleChar"/>
        </w:rPr>
        <w:t xml:space="preserve">Operativesfrom FTOs </w:t>
      </w:r>
      <w:r w:rsidRPr="009D348C">
        <w:rPr>
          <w:sz w:val="16"/>
        </w:rPr>
        <w:t xml:space="preserve">(foreign terrorist organizations) </w:t>
      </w:r>
      <w:r w:rsidRPr="009D348C">
        <w:rPr>
          <w:rStyle w:val="TitleChar"/>
        </w:rPr>
        <w:t>and DTOs</w:t>
      </w:r>
      <w:r w:rsidRPr="009D348C">
        <w:rPr>
          <w:sz w:val="16"/>
        </w:rPr>
        <w:t xml:space="preserve"> (drug trafficking organizations) </w:t>
      </w:r>
      <w:r w:rsidRPr="009D348C">
        <w:rPr>
          <w:rStyle w:val="TitleChar"/>
        </w:rPr>
        <w:t xml:space="preserve">are frequenting the same shady bars, the same seedy hotels and the </w:t>
      </w:r>
      <w:r w:rsidRPr="002F50E7">
        <w:rPr>
          <w:rStyle w:val="TitleChar"/>
        </w:rPr>
        <w:t xml:space="preserve">same </w:t>
      </w:r>
      <w:r w:rsidRPr="002F50E7">
        <w:rPr>
          <w:rStyle w:val="Emphasis"/>
        </w:rPr>
        <w:t>sweaty brothels</w:t>
      </w:r>
      <w:r w:rsidRPr="009D348C">
        <w:rPr>
          <w:rStyle w:val="TitleChar"/>
        </w:rPr>
        <w:t xml:space="preserve"> in a growing number of areas around the world</w:t>
      </w:r>
      <w:r w:rsidRPr="009D348C">
        <w:rPr>
          <w:sz w:val="16"/>
        </w:rPr>
        <w:t xml:space="preserve">,” Braun said in a statement quoted in the report. “And what else are they doing? Based upon over 37 years in the law enforcement and security sectors, you can mark my word that they are most assuredly talking business and sharing lessons learned.” </w:t>
      </w:r>
      <w:r w:rsidRPr="009D348C">
        <w:rPr>
          <w:rStyle w:val="TitleChar"/>
        </w:rPr>
        <w:t>In</w:t>
      </w:r>
      <w:r w:rsidRPr="009D348C">
        <w:rPr>
          <w:sz w:val="16"/>
        </w:rPr>
        <w:t xml:space="preserve"> October </w:t>
      </w:r>
      <w:r w:rsidRPr="009D348C">
        <w:rPr>
          <w:rStyle w:val="TitleChar"/>
        </w:rPr>
        <w:t xml:space="preserve">2011, Iran </w:t>
      </w:r>
      <w:r w:rsidRPr="009D348C">
        <w:rPr>
          <w:sz w:val="16"/>
        </w:rPr>
        <w:t>apparently</w:t>
      </w:r>
      <w:r w:rsidRPr="009D348C">
        <w:rPr>
          <w:rStyle w:val="TitleChar"/>
        </w:rPr>
        <w:t xml:space="preserve"> tried to exploit its ties to the drug cartels to conduct its </w:t>
      </w:r>
      <w:r w:rsidRPr="009D348C">
        <w:rPr>
          <w:sz w:val="16"/>
        </w:rPr>
        <w:t xml:space="preserve">eventually </w:t>
      </w:r>
      <w:r w:rsidRPr="002F50E7">
        <w:rPr>
          <w:sz w:val="16"/>
        </w:rPr>
        <w:t>foiled</w:t>
      </w:r>
      <w:r w:rsidRPr="002F50E7">
        <w:rPr>
          <w:rStyle w:val="TitleChar"/>
        </w:rPr>
        <w:t>assassination attempt on the Saudi ambassador to the U</w:t>
      </w:r>
      <w:r w:rsidRPr="002F50E7">
        <w:rPr>
          <w:sz w:val="16"/>
        </w:rPr>
        <w:t xml:space="preserve">nited </w:t>
      </w:r>
      <w:r w:rsidRPr="002F50E7">
        <w:rPr>
          <w:rStyle w:val="TitleChar"/>
        </w:rPr>
        <w:t>S</w:t>
      </w:r>
      <w:r w:rsidRPr="002F50E7">
        <w:rPr>
          <w:sz w:val="16"/>
        </w:rPr>
        <w:t xml:space="preserve">tates. “According to a federal arrest complaint filed in New York City, </w:t>
      </w:r>
      <w:r w:rsidRPr="002F50E7">
        <w:rPr>
          <w:rStyle w:val="TitleChar"/>
        </w:rPr>
        <w:t>the</w:t>
      </w:r>
      <w:r w:rsidRPr="002F50E7">
        <w:rPr>
          <w:sz w:val="16"/>
        </w:rPr>
        <w:t xml:space="preserve"> [Iranian] </w:t>
      </w:r>
      <w:r w:rsidRPr="002F50E7">
        <w:rPr>
          <w:rStyle w:val="TitleChar"/>
        </w:rPr>
        <w:t>Qods Force attempted to hire a drug cartel</w:t>
      </w:r>
      <w:r w:rsidRPr="002F50E7">
        <w:rPr>
          <w:sz w:val="16"/>
        </w:rPr>
        <w:t xml:space="preserve"> (identified by other sources as the Los Zetas) </w:t>
      </w:r>
      <w:r w:rsidRPr="002F50E7">
        <w:rPr>
          <w:rStyle w:val="TitleChar"/>
        </w:rPr>
        <w:t>to assassinate Saudi Ambassador</w:t>
      </w:r>
      <w:r w:rsidRPr="009D348C">
        <w:rPr>
          <w:sz w:val="16"/>
        </w:rPr>
        <w:t xml:space="preserve"> Adel al-Jubeir for a fee of $1.5 million,” the report reads. “The terror attack was to take place at a popular restaurant in Washington, D.C. without regard to collateral deaths or damage.” “The Qods Force made this solicitation because it knows drug traffickers are willing to undertake such criminal activity in exchange for money,” the report continues. “Moreover, if this terror attack had been successful, the Qods Force intended to use the Los Zetas for other attacks in the future. Had it not been for a [Drug Enforcement Agency] DEA informant posing as the Los Zetas operative, this attack could have very well taken place.” In a previous report, McCaul’s subcommittee documented “</w:t>
      </w:r>
      <w:r w:rsidRPr="002F50E7">
        <w:rPr>
          <w:rStyle w:val="TitleChar"/>
        </w:rPr>
        <w:t>the emerging power and influence of the Mexican drug cartels along the Southwest border.</w:t>
      </w:r>
      <w:r w:rsidRPr="002F50E7">
        <w:rPr>
          <w:sz w:val="16"/>
        </w:rPr>
        <w:t xml:space="preserve">” “The report elaborated on the </w:t>
      </w:r>
      <w:r w:rsidRPr="002F50E7">
        <w:rPr>
          <w:rStyle w:val="TitleChar"/>
        </w:rPr>
        <w:t>increasing cooperation between the drug cartels and prison and street gangs in the U</w:t>
      </w:r>
      <w:r w:rsidRPr="002F50E7">
        <w:rPr>
          <w:sz w:val="16"/>
        </w:rPr>
        <w:t xml:space="preserve">nited </w:t>
      </w:r>
      <w:r w:rsidRPr="002F50E7">
        <w:rPr>
          <w:rStyle w:val="TitleChar"/>
        </w:rPr>
        <w:t>S</w:t>
      </w:r>
      <w:r w:rsidRPr="002F50E7">
        <w:rPr>
          <w:sz w:val="16"/>
        </w:rPr>
        <w:t xml:space="preserve">tates to </w:t>
      </w:r>
      <w:r w:rsidRPr="002F50E7">
        <w:rPr>
          <w:rStyle w:val="TitleChar"/>
        </w:rPr>
        <w:t>facilitate the trafficking and sale of illicit drugs along with the enforcement of remunerations</w:t>
      </w:r>
      <w:r w:rsidRPr="002F50E7">
        <w:rPr>
          <w:sz w:val="16"/>
        </w:rPr>
        <w:t>,” t</w:t>
      </w:r>
      <w:r w:rsidRPr="009D348C">
        <w:rPr>
          <w:sz w:val="16"/>
        </w:rPr>
        <w:t>he recently-released report says of the previous report. “Those cartels diversified into other areas of criminality such as human smuggling and arms trafficking.” In a statement, McCaul said that “</w:t>
      </w:r>
      <w:r w:rsidRPr="002F50E7">
        <w:rPr>
          <w:rStyle w:val="TitleChar"/>
          <w:highlight w:val="yellow"/>
        </w:rPr>
        <w:t>Middle East terrorist networks that continue to plot against the U</w:t>
      </w:r>
      <w:r w:rsidRPr="002F50E7">
        <w:rPr>
          <w:sz w:val="16"/>
          <w:highlight w:val="yellow"/>
        </w:rPr>
        <w:t xml:space="preserve">nited </w:t>
      </w:r>
      <w:r w:rsidRPr="002F50E7">
        <w:rPr>
          <w:rStyle w:val="TitleChar"/>
          <w:highlight w:val="yellow"/>
        </w:rPr>
        <w:t>S</w:t>
      </w:r>
      <w:r w:rsidRPr="002F50E7">
        <w:rPr>
          <w:sz w:val="16"/>
          <w:highlight w:val="yellow"/>
        </w:rPr>
        <w:t xml:space="preserve">tates </w:t>
      </w:r>
      <w:r w:rsidRPr="002F50E7">
        <w:rPr>
          <w:rStyle w:val="TitleChar"/>
          <w:highlight w:val="yellow"/>
        </w:rPr>
        <w:t xml:space="preserve">are expanding their ties to Mexican drug trafficking organizations, </w:t>
      </w:r>
      <w:r w:rsidRPr="002F50E7">
        <w:rPr>
          <w:sz w:val="16"/>
          <w:highlight w:val="yellow"/>
        </w:rPr>
        <w:t>better</w:t>
      </w:r>
      <w:r w:rsidRPr="002F50E7">
        <w:rPr>
          <w:rStyle w:val="TitleChar"/>
          <w:highlight w:val="yellow"/>
        </w:rPr>
        <w:t xml:space="preserve"> positioning themselves for a </w:t>
      </w:r>
      <w:r w:rsidRPr="002F50E7">
        <w:rPr>
          <w:sz w:val="16"/>
          <w:highlight w:val="yellow"/>
        </w:rPr>
        <w:t>possible</w:t>
      </w:r>
      <w:r w:rsidRPr="002F50E7">
        <w:rPr>
          <w:rStyle w:val="TitleChar"/>
          <w:highlight w:val="yellow"/>
        </w:rPr>
        <w:t xml:space="preserve"> attack on our homeland</w:t>
      </w:r>
      <w:r w:rsidRPr="009D348C">
        <w:rPr>
          <w:sz w:val="16"/>
        </w:rPr>
        <w:t xml:space="preserve">.” “This report documents </w:t>
      </w:r>
      <w:r w:rsidRPr="002F50E7">
        <w:rPr>
          <w:rStyle w:val="TitleChar"/>
          <w:highlight w:val="yellow"/>
        </w:rPr>
        <w:t>the increased presence of Iran and Hezbollah</w:t>
      </w:r>
      <w:r w:rsidRPr="002F50E7">
        <w:rPr>
          <w:sz w:val="16"/>
          <w:highlight w:val="yellow"/>
        </w:rPr>
        <w:t xml:space="preserve"> in Latin America and addresses the growing concern that terrorist organizations </w:t>
      </w:r>
      <w:r w:rsidRPr="002F50E7">
        <w:rPr>
          <w:rStyle w:val="TitleChar"/>
          <w:highlight w:val="yellow"/>
        </w:rPr>
        <w:t>will exploit burgeoning relationships with Mexican drug cartels to infiltrate the Southwest border undetected</w:t>
      </w:r>
      <w:r w:rsidRPr="009D348C">
        <w:rPr>
          <w:sz w:val="16"/>
        </w:rPr>
        <w:t>,” McCaul said. The subcommittee is planning a Friday hearing to further discuss the report’s findings.</w:t>
      </w:r>
    </w:p>
    <w:p w14:paraId="0DFCEC6D" w14:textId="78373567" w:rsidR="00CD2823" w:rsidRPr="0031640B" w:rsidRDefault="00AF71ED" w:rsidP="0031640B">
      <w:pPr>
        <w:rPr>
          <w:sz w:val="16"/>
        </w:rPr>
      </w:pPr>
      <w:r>
        <w:rPr>
          <w:sz w:val="16"/>
        </w:rPr>
        <w:t xml:space="preserve"> </w:t>
      </w:r>
    </w:p>
    <w:p w14:paraId="5CD6C556" w14:textId="77777777" w:rsidR="00CD2823" w:rsidRPr="0031640B" w:rsidRDefault="00CD2823" w:rsidP="0031640B">
      <w:pPr>
        <w:pStyle w:val="Heading4"/>
        <w:rPr>
          <w:rFonts w:eastAsiaTheme="majorEastAsia" w:cstheme="majorBidi"/>
          <w:b w:val="0"/>
          <w:bCs/>
          <w:iCs/>
          <w:sz w:val="26"/>
        </w:rPr>
      </w:pPr>
      <w:r w:rsidRPr="0031640B">
        <w:rPr>
          <w:b w:val="0"/>
        </w:rPr>
        <w:t>Now is key – Mexico is at risk of turning into a narco-state without intervention</w:t>
      </w:r>
    </w:p>
    <w:p w14:paraId="365D4EFB" w14:textId="2D72A25E" w:rsidR="00CD2823" w:rsidRPr="0031640B" w:rsidRDefault="00861C68" w:rsidP="00CD2823">
      <w:pPr>
        <w:rPr>
          <w:rFonts w:eastAsia="Times New Roman"/>
          <w:sz w:val="24"/>
          <w:szCs w:val="24"/>
        </w:rPr>
      </w:pPr>
      <w:r w:rsidRPr="00AF71ED">
        <w:rPr>
          <w:b/>
          <w:bCs/>
          <w:sz w:val="24"/>
          <w:szCs w:val="24"/>
          <w:u w:val="single"/>
        </w:rPr>
        <w:t>Lubnow &amp; De Cordoba</w:t>
      </w:r>
      <w:r w:rsidR="00CD2823" w:rsidRPr="00AF71ED">
        <w:rPr>
          <w:b/>
          <w:bCs/>
          <w:sz w:val="24"/>
          <w:szCs w:val="24"/>
          <w:u w:val="single"/>
        </w:rPr>
        <w:t>, 09</w:t>
      </w:r>
      <w:r w:rsidR="00AF71ED">
        <w:rPr>
          <w:b/>
          <w:bCs/>
          <w:sz w:val="24"/>
          <w:szCs w:val="24"/>
          <w:u w:val="single"/>
        </w:rPr>
        <w:t xml:space="preserve"> </w:t>
      </w:r>
      <w:r>
        <w:rPr>
          <w:bCs/>
          <w:szCs w:val="16"/>
        </w:rPr>
        <w:t xml:space="preserve">(David </w:t>
      </w:r>
      <w:r w:rsidR="00CD2823" w:rsidRPr="0031640B">
        <w:rPr>
          <w:bCs/>
          <w:szCs w:val="16"/>
        </w:rPr>
        <w:t>and Jos</w:t>
      </w:r>
      <w:r>
        <w:rPr>
          <w:bCs/>
          <w:szCs w:val="16"/>
        </w:rPr>
        <w:t>é</w:t>
      </w:r>
      <w:r w:rsidR="00CD2823" w:rsidRPr="0031640B">
        <w:rPr>
          <w:bCs/>
          <w:szCs w:val="16"/>
        </w:rPr>
        <w:t xml:space="preserve">, February 21, 2009 </w:t>
      </w:r>
      <w:r w:rsidR="00CD2823" w:rsidRPr="00AF71ED">
        <w:rPr>
          <w:bCs/>
          <w:szCs w:val="16"/>
        </w:rPr>
        <w:t>Wall Street Journal</w:t>
      </w:r>
      <w:r w:rsidR="00CD2823" w:rsidRPr="0031640B">
        <w:rPr>
          <w:bCs/>
          <w:i/>
          <w:szCs w:val="16"/>
        </w:rPr>
        <w:t xml:space="preserve"> </w:t>
      </w:r>
      <w:r w:rsidR="00CD2823" w:rsidRPr="0031640B">
        <w:rPr>
          <w:bCs/>
          <w:szCs w:val="16"/>
        </w:rPr>
        <w:t>“http://online.wsj.com/article/SB123518102536038463.html”)</w:t>
      </w:r>
    </w:p>
    <w:p w14:paraId="0CFCE480" w14:textId="742D5826" w:rsidR="00CD2823" w:rsidRPr="0031640B" w:rsidRDefault="00CD2823" w:rsidP="0031640B">
      <w:pPr>
        <w:jc w:val="both"/>
        <w:rPr>
          <w:rFonts w:eastAsia="Times New Roman"/>
          <w:sz w:val="16"/>
          <w:szCs w:val="16"/>
        </w:rPr>
      </w:pPr>
      <w:r w:rsidRPr="0031640B">
        <w:rPr>
          <w:bCs/>
          <w:u w:val="single"/>
        </w:rPr>
        <w:t>The parallels between Pakistan and Mexico are strong enough that the U.S. military singled them out</w:t>
      </w:r>
      <w:r w:rsidRPr="0031640B">
        <w:rPr>
          <w:rFonts w:eastAsia="Times New Roman"/>
          <w:sz w:val="16"/>
        </w:rPr>
        <w:t xml:space="preserve"> recently </w:t>
      </w:r>
      <w:r w:rsidRPr="0031640B">
        <w:rPr>
          <w:bCs/>
          <w:u w:val="single"/>
        </w:rPr>
        <w:t>as the two countries where there is a risk the government could suffer a swift and catastrophic collapse, becoming a failed state</w:t>
      </w:r>
      <w:r w:rsidRPr="0031640B">
        <w:rPr>
          <w:rFonts w:eastAsia="Times New Roman"/>
          <w:sz w:val="16"/>
        </w:rPr>
        <w:t xml:space="preserve">. Pakistan is the greater worry because the risk of collapse is higher and because it has nuclear weapons. But </w:t>
      </w:r>
      <w:r w:rsidRPr="0031640B">
        <w:rPr>
          <w:bCs/>
          <w:u w:val="single"/>
        </w:rPr>
        <w:t>Mexico is also scary: It has 100 million people on the southern doorstep of the U.S., meaning any serious instability would flood the U.S. with refugees.Mexico is also the U.S.'s second biggest trading partner</w:t>
      </w:r>
      <w:r w:rsidRPr="0031640B">
        <w:rPr>
          <w:rFonts w:eastAsia="Times New Roman"/>
          <w:sz w:val="16"/>
        </w:rPr>
        <w:t xml:space="preserve">. Mexico's cartels already have tentacles that stretch across the border. </w:t>
      </w:r>
      <w:r w:rsidRPr="0031640B">
        <w:rPr>
          <w:bCs/>
          <w:u w:val="single"/>
        </w:rPr>
        <w:t>The U.S. Justice Department said</w:t>
      </w:r>
      <w:r w:rsidRPr="0031640B">
        <w:rPr>
          <w:rFonts w:eastAsia="Times New Roman"/>
          <w:sz w:val="16"/>
        </w:rPr>
        <w:t xml:space="preserve"> recently </w:t>
      </w:r>
      <w:r w:rsidRPr="0031640B">
        <w:rPr>
          <w:bCs/>
          <w:u w:val="single"/>
        </w:rPr>
        <w:t>that Mexican gangs are the "biggest organized crime threat to the United States,"</w:t>
      </w:r>
      <w:r w:rsidRPr="0031640B">
        <w:rPr>
          <w:rFonts w:eastAsia="Times New Roman"/>
          <w:sz w:val="16"/>
        </w:rPr>
        <w:t xml:space="preserve"> operating in at least 230 cities and towns. Crimes connected to Mexican cartels are spreading across the Southwest. Phoenix had more than 370 kidnapping cases last year, turning it into the kidnapping capital of the U.S. Most of the victims were illegal aliens or linked to the drugs trade. </w:t>
      </w:r>
      <w:r w:rsidRPr="0031640B">
        <w:rPr>
          <w:bCs/>
          <w:u w:val="single"/>
        </w:rPr>
        <w:t>Former U.S. antidrug czar Barry McCaffrey said Mexico risks becoming a "narco-state" within five years if things don't improve.</w:t>
      </w:r>
      <w:r w:rsidRPr="0031640B">
        <w:rPr>
          <w:rFonts w:eastAsia="Times New Roman"/>
          <w:sz w:val="16"/>
        </w:rPr>
        <w:t xml:space="preserve"> Outgoing CIA director Michael Hayden listed Mexico alongside Iran as a possible top challenge for President Obama. </w:t>
      </w:r>
      <w:r w:rsidRPr="0031640B">
        <w:rPr>
          <w:bCs/>
          <w:u w:val="single"/>
        </w:rPr>
        <w:t xml:space="preserve">Other analysts say </w:t>
      </w:r>
      <w:r w:rsidRPr="0031640B">
        <w:rPr>
          <w:bCs/>
          <w:sz w:val="16"/>
          <w:szCs w:val="16"/>
        </w:rPr>
        <w:t>the risk is not that the Mexican state collapses, but rather becomes like Russia, a state heavily influenced by mafias.</w:t>
      </w:r>
    </w:p>
    <w:p w14:paraId="000C0E9B" w14:textId="4B3083F6" w:rsidR="00031DA9" w:rsidRDefault="0031640B" w:rsidP="00031DA9">
      <w:pPr>
        <w:pStyle w:val="NormalWeb"/>
        <w:spacing w:before="0" w:beforeAutospacing="0" w:after="0" w:afterAutospacing="0"/>
        <w:rPr>
          <w:rFonts w:ascii="Georgia" w:hAnsi="Georgia"/>
          <w:sz w:val="16"/>
          <w:szCs w:val="22"/>
        </w:rPr>
      </w:pPr>
      <w:r>
        <w:rPr>
          <w:rFonts w:ascii="Georgia" w:hAnsi="Georgia"/>
          <w:sz w:val="16"/>
          <w:szCs w:val="22"/>
        </w:rPr>
        <w:t xml:space="preserve"> </w:t>
      </w:r>
    </w:p>
    <w:p w14:paraId="41F531DF" w14:textId="77777777" w:rsidR="00AF71ED" w:rsidRPr="0031640B" w:rsidRDefault="00AF71ED" w:rsidP="00AF71ED">
      <w:pPr>
        <w:pStyle w:val="Heading4"/>
        <w:rPr>
          <w:b w:val="0"/>
        </w:rPr>
      </w:pPr>
      <w:r w:rsidRPr="0031640B">
        <w:rPr>
          <w:b w:val="0"/>
        </w:rPr>
        <w:t>Drug profits will be used to finance use of WMDs against the U.S.</w:t>
      </w:r>
    </w:p>
    <w:p w14:paraId="768706FC" w14:textId="77777777" w:rsidR="00AF71ED" w:rsidRPr="009D348C" w:rsidRDefault="00AF71ED" w:rsidP="00AF71ED">
      <w:r w:rsidRPr="00AF71ED">
        <w:rPr>
          <w:rStyle w:val="StyleStyleBold12pt"/>
          <w:u w:val="single"/>
        </w:rPr>
        <w:t>Anderson, 08</w:t>
      </w:r>
      <w:r w:rsidRPr="009D348C">
        <w:t xml:space="preserve"> (10/8/2008, Curt, AP, “US officials fear terrorist links with drug lords,” </w:t>
      </w:r>
      <w:hyperlink r:id="rId7" w:history="1">
        <w:r w:rsidRPr="009D348C">
          <w:rPr>
            <w:rStyle w:val="Hyperlink"/>
          </w:rPr>
          <w:t>http://usatoday30.usatoday.com/news/nation/2008-10-08-805146709_x.htm</w:t>
        </w:r>
      </w:hyperlink>
      <w:r w:rsidRPr="009D348C">
        <w:t>)</w:t>
      </w:r>
    </w:p>
    <w:p w14:paraId="3523DC9F" w14:textId="77777777" w:rsidR="00AF71ED" w:rsidRPr="0031640B" w:rsidRDefault="00AF71ED" w:rsidP="00AF71ED">
      <w:pPr>
        <w:rPr>
          <w:sz w:val="16"/>
        </w:rPr>
      </w:pPr>
      <w:r w:rsidRPr="009D348C">
        <w:rPr>
          <w:sz w:val="16"/>
        </w:rPr>
        <w:t xml:space="preserve">MIAMI — </w:t>
      </w:r>
      <w:r w:rsidRPr="009D348C">
        <w:rPr>
          <w:rStyle w:val="TitleChar"/>
        </w:rPr>
        <w:t xml:space="preserve">There is real danger that Islamic </w:t>
      </w:r>
      <w:r w:rsidRPr="009D348C">
        <w:rPr>
          <w:rStyle w:val="TitleChar"/>
          <w:highlight w:val="cyan"/>
        </w:rPr>
        <w:t>extremistgroups</w:t>
      </w:r>
      <w:r w:rsidRPr="009D348C">
        <w:rPr>
          <w:rStyle w:val="TitleChar"/>
        </w:rPr>
        <w:t xml:space="preserve"> such as al-Qaida and Hezbollah could </w:t>
      </w:r>
      <w:r w:rsidRPr="009D348C">
        <w:rPr>
          <w:rStyle w:val="TitleChar"/>
          <w:highlight w:val="cyan"/>
        </w:rPr>
        <w:t>form alliances with wealthy</w:t>
      </w:r>
      <w:r w:rsidRPr="009D348C">
        <w:rPr>
          <w:rStyle w:val="TitleChar"/>
        </w:rPr>
        <w:t xml:space="preserve"> and powerful </w:t>
      </w:r>
      <w:r w:rsidRPr="009D348C">
        <w:rPr>
          <w:rStyle w:val="TitleChar"/>
          <w:highlight w:val="cyan"/>
        </w:rPr>
        <w:t>Latin American drug lords to launch</w:t>
      </w:r>
      <w:r w:rsidRPr="009D348C">
        <w:rPr>
          <w:rStyle w:val="TitleChar"/>
        </w:rPr>
        <w:t xml:space="preserve"> new terrorist </w:t>
      </w:r>
      <w:r w:rsidRPr="009D348C">
        <w:rPr>
          <w:rStyle w:val="TitleChar"/>
          <w:highlight w:val="cyan"/>
        </w:rPr>
        <w:t>attacks</w:t>
      </w:r>
      <w:r w:rsidRPr="009D348C">
        <w:rPr>
          <w:sz w:val="16"/>
        </w:rPr>
        <w:t xml:space="preserve">, U.S. officials said Wednesday. </w:t>
      </w:r>
      <w:r w:rsidRPr="009D348C">
        <w:rPr>
          <w:rStyle w:val="TitleChar"/>
        </w:rPr>
        <w:t xml:space="preserve">Extremist group </w:t>
      </w:r>
      <w:r w:rsidRPr="009D348C">
        <w:rPr>
          <w:rStyle w:val="TitleChar"/>
          <w:highlight w:val="cyan"/>
        </w:rPr>
        <w:t>operativeshave already been identifiedin several Latin American countri</w:t>
      </w:r>
      <w:r w:rsidRPr="009D348C">
        <w:rPr>
          <w:rStyle w:val="TitleChar"/>
        </w:rPr>
        <w:t xml:space="preserve">es, mostly involved </w:t>
      </w:r>
      <w:r w:rsidRPr="009D348C">
        <w:rPr>
          <w:rStyle w:val="TitleChar"/>
          <w:highlight w:val="cyan"/>
        </w:rPr>
        <w:t>in fundraising and finding logistical support</w:t>
      </w:r>
      <w:r w:rsidRPr="009D348C">
        <w:rPr>
          <w:rStyle w:val="TitleChar"/>
        </w:rPr>
        <w:t>.</w:t>
      </w:r>
      <w:r w:rsidRPr="009D348C">
        <w:rPr>
          <w:sz w:val="16"/>
        </w:rPr>
        <w:t xml:space="preserve"> But Charles Allen, chief of intelligence analysis at the Homeland Security Department, said </w:t>
      </w:r>
      <w:r w:rsidRPr="009D348C">
        <w:rPr>
          <w:rStyle w:val="TitleChar"/>
        </w:rPr>
        <w:t>they c</w:t>
      </w:r>
      <w:r w:rsidRPr="009D348C">
        <w:rPr>
          <w:rStyle w:val="TitleChar"/>
          <w:highlight w:val="cyan"/>
        </w:rPr>
        <w:t>ould use well-established smuggling routes and drug profits to bring</w:t>
      </w:r>
      <w:r w:rsidRPr="009D348C">
        <w:rPr>
          <w:rStyle w:val="TitleChar"/>
        </w:rPr>
        <w:t xml:space="preserve"> people or even </w:t>
      </w:r>
      <w:r w:rsidRPr="009D348C">
        <w:rPr>
          <w:rStyle w:val="Emphasis"/>
          <w:highlight w:val="cyan"/>
        </w:rPr>
        <w:t>w</w:t>
      </w:r>
      <w:r w:rsidRPr="009D348C">
        <w:rPr>
          <w:rStyle w:val="TitleChar"/>
        </w:rPr>
        <w:t xml:space="preserve">eapons of </w:t>
      </w:r>
      <w:r w:rsidRPr="009D348C">
        <w:rPr>
          <w:rStyle w:val="Emphasis"/>
          <w:highlight w:val="cyan"/>
        </w:rPr>
        <w:t>m</w:t>
      </w:r>
      <w:r w:rsidRPr="009D348C">
        <w:rPr>
          <w:rStyle w:val="TitleChar"/>
        </w:rPr>
        <w:t xml:space="preserve">ass </w:t>
      </w:r>
      <w:r w:rsidRPr="009D348C">
        <w:rPr>
          <w:rStyle w:val="Emphasis"/>
          <w:highlight w:val="cyan"/>
        </w:rPr>
        <w:t>d</w:t>
      </w:r>
      <w:r w:rsidRPr="009D348C">
        <w:rPr>
          <w:rStyle w:val="TitleChar"/>
        </w:rPr>
        <w:t xml:space="preserve">estruction </w:t>
      </w:r>
      <w:r w:rsidRPr="009D348C">
        <w:rPr>
          <w:rStyle w:val="TitleChar"/>
          <w:highlight w:val="cyan"/>
        </w:rPr>
        <w:t>to the U.S.</w:t>
      </w:r>
      <w:r w:rsidRPr="009D348C">
        <w:rPr>
          <w:rStyle w:val="TitleChar"/>
        </w:rPr>
        <w:t xml:space="preserve">"The presence of these people in the region </w:t>
      </w:r>
      <w:r w:rsidRPr="009D348C">
        <w:rPr>
          <w:rStyle w:val="TitleChar"/>
          <w:highlight w:val="cyan"/>
        </w:rPr>
        <w:t>leaves open the possibility that they will attempt to attack the</w:t>
      </w:r>
      <w:r w:rsidRPr="009D348C">
        <w:rPr>
          <w:rStyle w:val="Emphasis"/>
          <w:highlight w:val="cyan"/>
        </w:rPr>
        <w:t>U</w:t>
      </w:r>
      <w:r w:rsidRPr="009D348C">
        <w:rPr>
          <w:sz w:val="16"/>
        </w:rPr>
        <w:t xml:space="preserve">nited </w:t>
      </w:r>
      <w:r w:rsidRPr="009D348C">
        <w:rPr>
          <w:rStyle w:val="Emphasis"/>
          <w:highlight w:val="cyan"/>
        </w:rPr>
        <w:t>S</w:t>
      </w:r>
      <w:r w:rsidRPr="009D348C">
        <w:rPr>
          <w:sz w:val="16"/>
        </w:rPr>
        <w:t xml:space="preserve">tates," </w:t>
      </w:r>
      <w:r w:rsidRPr="009D348C">
        <w:rPr>
          <w:rStyle w:val="TitleChar"/>
        </w:rPr>
        <w:t>said Allen, a veteran CIA analyst</w:t>
      </w:r>
      <w:r w:rsidRPr="009D348C">
        <w:rPr>
          <w:sz w:val="16"/>
        </w:rPr>
        <w:t>. "</w:t>
      </w:r>
      <w:r w:rsidRPr="009D348C">
        <w:rPr>
          <w:rStyle w:val="TitleChar"/>
        </w:rPr>
        <w:t>The threats in this hemisphere are real.</w:t>
      </w:r>
      <w:r w:rsidRPr="009D348C">
        <w:rPr>
          <w:sz w:val="16"/>
        </w:rPr>
        <w:t xml:space="preserve"> We cannot ignore them." Added U.S. Drug Enforcement Administration operations chief Michael Braun: "It is not in our interest to let that potpourri of scum to come together."</w:t>
      </w:r>
    </w:p>
    <w:p w14:paraId="557D460D" w14:textId="77777777" w:rsidR="00AF71ED" w:rsidRPr="009D348C" w:rsidRDefault="00AF71ED" w:rsidP="00031DA9">
      <w:pPr>
        <w:pStyle w:val="NormalWeb"/>
        <w:spacing w:before="0" w:beforeAutospacing="0" w:after="0" w:afterAutospacing="0"/>
        <w:rPr>
          <w:rFonts w:ascii="Georgia" w:hAnsi="Georgia"/>
          <w:sz w:val="16"/>
          <w:szCs w:val="22"/>
        </w:rPr>
      </w:pPr>
    </w:p>
    <w:p w14:paraId="727DFD21" w14:textId="47D427E1" w:rsidR="005847FE" w:rsidRPr="00966853" w:rsidRDefault="0031640B" w:rsidP="005847FE">
      <w:pPr>
        <w:pStyle w:val="Heading4"/>
        <w:rPr>
          <w:b w:val="0"/>
        </w:rPr>
      </w:pPr>
      <w:r w:rsidRPr="0031640B">
        <w:rPr>
          <w:b w:val="0"/>
        </w:rPr>
        <w:t xml:space="preserve">U.S. </w:t>
      </w:r>
      <w:r w:rsidR="00AF71ED">
        <w:rPr>
          <w:b w:val="0"/>
        </w:rPr>
        <w:t>retaliation</w:t>
      </w:r>
      <w:r w:rsidR="00861C68">
        <w:rPr>
          <w:b w:val="0"/>
        </w:rPr>
        <w:t xml:space="preserve"> causes</w:t>
      </w:r>
      <w:r w:rsidRPr="00966853">
        <w:rPr>
          <w:b w:val="0"/>
        </w:rPr>
        <w:t xml:space="preserve"> e</w:t>
      </w:r>
      <w:r w:rsidR="005847FE" w:rsidRPr="00966853">
        <w:rPr>
          <w:b w:val="0"/>
        </w:rPr>
        <w:t>xtinction</w:t>
      </w:r>
    </w:p>
    <w:p w14:paraId="6664C695" w14:textId="0E0D6A9F" w:rsidR="005847FE" w:rsidRPr="009D348C" w:rsidRDefault="005847FE" w:rsidP="005847FE">
      <w:pPr>
        <w:rPr>
          <w:sz w:val="16"/>
        </w:rPr>
      </w:pPr>
      <w:r w:rsidRPr="00C13ECA">
        <w:rPr>
          <w:rStyle w:val="StyleStyleBold12pt"/>
          <w:sz w:val="24"/>
          <w:szCs w:val="24"/>
          <w:u w:val="single"/>
        </w:rPr>
        <w:t>Ayson</w:t>
      </w:r>
      <w:r w:rsidR="00C13ECA" w:rsidRPr="00C13ECA">
        <w:rPr>
          <w:b/>
          <w:sz w:val="24"/>
          <w:szCs w:val="24"/>
          <w:u w:val="single"/>
        </w:rPr>
        <w:t xml:space="preserve">, </w:t>
      </w:r>
      <w:r w:rsidR="00966853" w:rsidRPr="00C13ECA">
        <w:rPr>
          <w:b/>
          <w:sz w:val="24"/>
          <w:szCs w:val="24"/>
          <w:u w:val="single"/>
        </w:rPr>
        <w:t>10</w:t>
      </w:r>
      <w:r w:rsidR="00966853">
        <w:rPr>
          <w:sz w:val="16"/>
          <w:szCs w:val="16"/>
        </w:rPr>
        <w:t xml:space="preserve"> - </w:t>
      </w:r>
      <w:r w:rsidRPr="009D348C">
        <w:rPr>
          <w:sz w:val="16"/>
          <w:szCs w:val="16"/>
        </w:rPr>
        <w:t>Professor of Strategic Studies and Director of the Centre for Strategic Studies: New Zealand at the Victoria University of Wellington, (</w:t>
      </w:r>
      <w:r w:rsidR="00966853">
        <w:rPr>
          <w:sz w:val="16"/>
          <w:szCs w:val="16"/>
        </w:rPr>
        <w:t xml:space="preserve">Robert, </w:t>
      </w:r>
      <w:r w:rsidRPr="009D348C">
        <w:rPr>
          <w:sz w:val="16"/>
          <w:szCs w:val="16"/>
        </w:rPr>
        <w:t>“After a Terrorist Nuclear Attack: Envisaging Catalytic Effects,” Studies in Conflict &amp; </w:t>
      </w:r>
      <w:r w:rsidRPr="009D348C">
        <w:rPr>
          <w:color w:val="222222"/>
          <w:sz w:val="16"/>
          <w:szCs w:val="16"/>
        </w:rPr>
        <w:t>Terrorism</w:t>
      </w:r>
      <w:r w:rsidRPr="009D348C">
        <w:rPr>
          <w:sz w:val="16"/>
          <w:szCs w:val="16"/>
        </w:rPr>
        <w:t>, Volume 33, Issue 7, July, Available Online to Subscribing Institutions via InformaWorld)</w:t>
      </w:r>
    </w:p>
    <w:p w14:paraId="43233C0A" w14:textId="77777777" w:rsidR="005847FE" w:rsidRPr="009D348C" w:rsidRDefault="005847FE" w:rsidP="005847FE">
      <w:pPr>
        <w:rPr>
          <w:sz w:val="16"/>
          <w:szCs w:val="20"/>
        </w:rPr>
      </w:pPr>
      <w:r w:rsidRPr="009D348C">
        <w:rPr>
          <w:rStyle w:val="Strong"/>
          <w:szCs w:val="20"/>
          <w:u w:val="single"/>
        </w:rPr>
        <w:t>Washington’s early response to a terrorist nuclear attack</w:t>
      </w:r>
      <w:r w:rsidRPr="009D348C">
        <w:rPr>
          <w:rStyle w:val="apple-converted-space"/>
          <w:rFonts w:eastAsia="Batang"/>
          <w:sz w:val="16"/>
          <w:szCs w:val="20"/>
        </w:rPr>
        <w:t xml:space="preserve"> </w:t>
      </w:r>
      <w:r w:rsidRPr="009D348C">
        <w:rPr>
          <w:sz w:val="16"/>
          <w:szCs w:val="20"/>
        </w:rPr>
        <w:t>on its own soil</w:t>
      </w:r>
      <w:r w:rsidRPr="009D348C">
        <w:rPr>
          <w:rStyle w:val="apple-converted-space"/>
          <w:rFonts w:eastAsia="Batang"/>
          <w:sz w:val="16"/>
          <w:szCs w:val="20"/>
        </w:rPr>
        <w:t xml:space="preserve"> </w:t>
      </w:r>
      <w:r w:rsidRPr="009D348C">
        <w:rPr>
          <w:rStyle w:val="Strong"/>
          <w:szCs w:val="20"/>
          <w:u w:val="single"/>
        </w:rPr>
        <w:t>might</w:t>
      </w:r>
      <w:r w:rsidRPr="009D348C">
        <w:rPr>
          <w:rStyle w:val="apple-converted-space"/>
          <w:rFonts w:eastAsia="Batang"/>
          <w:sz w:val="16"/>
          <w:szCs w:val="20"/>
        </w:rPr>
        <w:t xml:space="preserve"> </w:t>
      </w:r>
      <w:r w:rsidRPr="009D348C">
        <w:rPr>
          <w:sz w:val="16"/>
          <w:szCs w:val="20"/>
        </w:rPr>
        <w:t xml:space="preserve">also </w:t>
      </w:r>
      <w:r w:rsidRPr="009D348C">
        <w:rPr>
          <w:rStyle w:val="Strong"/>
          <w:szCs w:val="20"/>
          <w:u w:val="single"/>
        </w:rPr>
        <w:t>raise the possibility of an unwanted (and nuclear aided) confrontation with Russia and/or China</w:t>
      </w:r>
      <w:r w:rsidRPr="009D348C">
        <w:rPr>
          <w:sz w:val="16"/>
          <w:szCs w:val="20"/>
        </w:rPr>
        <w:t>. For example,</w:t>
      </w:r>
      <w:r w:rsidRPr="009D348C">
        <w:rPr>
          <w:rStyle w:val="apple-converted-space"/>
          <w:rFonts w:eastAsia="Batang"/>
          <w:sz w:val="16"/>
          <w:szCs w:val="20"/>
        </w:rPr>
        <w:t xml:space="preserve"> </w:t>
      </w:r>
      <w:r w:rsidRPr="009D348C">
        <w:rPr>
          <w:rStyle w:val="Strong"/>
          <w:szCs w:val="20"/>
          <w:u w:val="single"/>
        </w:rPr>
        <w:t>in the noise and confusion during the immediate aftermath</w:t>
      </w:r>
      <w:r w:rsidRPr="009D348C">
        <w:rPr>
          <w:rStyle w:val="apple-converted-space"/>
          <w:rFonts w:eastAsia="Batang"/>
          <w:sz w:val="16"/>
          <w:szCs w:val="20"/>
        </w:rPr>
        <w:t xml:space="preserve"> </w:t>
      </w:r>
      <w:r w:rsidRPr="009D348C">
        <w:rPr>
          <w:sz w:val="16"/>
          <w:szCs w:val="20"/>
        </w:rPr>
        <w:t>of the terrorist nuclear attack,</w:t>
      </w:r>
      <w:r w:rsidRPr="009D348C">
        <w:rPr>
          <w:rStyle w:val="apple-converted-space"/>
          <w:rFonts w:eastAsia="Batang"/>
          <w:sz w:val="16"/>
          <w:szCs w:val="20"/>
        </w:rPr>
        <w:t xml:space="preserve"> </w:t>
      </w:r>
      <w:r w:rsidRPr="009D348C">
        <w:rPr>
          <w:rStyle w:val="Strong"/>
          <w:szCs w:val="20"/>
          <w:u w:val="single"/>
        </w:rPr>
        <w:t>the U.S. president might be expected to place the country’s armed forces, including its nuclear arsenal, on a higher stage of alert. In such a tense environment</w:t>
      </w:r>
      <w:r w:rsidRPr="009D348C">
        <w:rPr>
          <w:sz w:val="16"/>
          <w:szCs w:val="20"/>
        </w:rPr>
        <w:t>, when careful planning runs up against the friction of reality,</w:t>
      </w:r>
      <w:r w:rsidRPr="009D348C">
        <w:rPr>
          <w:rStyle w:val="apple-converted-space"/>
          <w:rFonts w:eastAsia="Batang"/>
          <w:sz w:val="16"/>
          <w:szCs w:val="20"/>
        </w:rPr>
        <w:t xml:space="preserve"> </w:t>
      </w:r>
      <w:r w:rsidRPr="009D348C">
        <w:rPr>
          <w:rStyle w:val="Strong"/>
          <w:szCs w:val="20"/>
          <w:u w:val="single"/>
        </w:rPr>
        <w:t>it is just possible that Moscow and/or China might mistakenly read this as a sign of U.S. intentions to use force (and possibly nuclear force) against them. In that situation, the temptations to preempt such actions might grow</w:t>
      </w:r>
      <w:r w:rsidRPr="009D348C">
        <w:rPr>
          <w:sz w:val="16"/>
          <w:szCs w:val="20"/>
        </w:rPr>
        <w:t>, although it must be admitted that</w:t>
      </w:r>
      <w:r w:rsidRPr="009D348C">
        <w:rPr>
          <w:rStyle w:val="apple-converted-space"/>
          <w:rFonts w:eastAsia="Batang"/>
          <w:sz w:val="16"/>
          <w:szCs w:val="20"/>
        </w:rPr>
        <w:t xml:space="preserve"> </w:t>
      </w:r>
      <w:r w:rsidRPr="009D348C">
        <w:rPr>
          <w:rStyle w:val="Strong"/>
          <w:szCs w:val="20"/>
          <w:u w:val="single"/>
        </w:rPr>
        <w:t>any preemption would probably still meet with a devastating response</w:t>
      </w:r>
      <w:r w:rsidRPr="009D348C">
        <w:rPr>
          <w:sz w:val="16"/>
          <w:szCs w:val="20"/>
        </w:rPr>
        <w:t xml:space="preserve">. </w:t>
      </w:r>
      <w:r w:rsidRPr="009D348C">
        <w:rPr>
          <w:rStyle w:val="Strong"/>
          <w:szCs w:val="20"/>
          <w:u w:val="single"/>
        </w:rPr>
        <w:t>As part of its initial response</w:t>
      </w:r>
      <w:r w:rsidRPr="009D348C">
        <w:rPr>
          <w:rStyle w:val="apple-converted-space"/>
          <w:rFonts w:eastAsia="Batang"/>
          <w:sz w:val="16"/>
          <w:szCs w:val="20"/>
        </w:rPr>
        <w:t xml:space="preserve"> </w:t>
      </w:r>
      <w:r w:rsidRPr="009D348C">
        <w:rPr>
          <w:sz w:val="16"/>
          <w:szCs w:val="20"/>
        </w:rPr>
        <w:t xml:space="preserve">to the act of nuclear terrorism (as discussed earlier) </w:t>
      </w:r>
      <w:r w:rsidRPr="009D348C">
        <w:rPr>
          <w:rStyle w:val="Strong"/>
          <w:szCs w:val="20"/>
          <w:u w:val="single"/>
        </w:rPr>
        <w:t>Washington might decide to order a significant conventional (or nuclear) retaliatory or disarming attack against the leadership of the terrorist group and/or states seen to support that group</w:t>
      </w:r>
      <w:r w:rsidRPr="009D348C">
        <w:rPr>
          <w:sz w:val="16"/>
          <w:szCs w:val="20"/>
        </w:rPr>
        <w:t>. Depending on the identity and especially the location of these targets,</w:t>
      </w:r>
      <w:r w:rsidRPr="009D348C">
        <w:rPr>
          <w:rStyle w:val="apple-converted-space"/>
          <w:rFonts w:eastAsia="Batang"/>
          <w:sz w:val="16"/>
          <w:szCs w:val="20"/>
        </w:rPr>
        <w:t xml:space="preserve"> </w:t>
      </w:r>
      <w:r w:rsidRPr="009D348C">
        <w:rPr>
          <w:rStyle w:val="Strong"/>
          <w:szCs w:val="20"/>
          <w:u w:val="single"/>
        </w:rPr>
        <w:t>Russia and/or China might interpret such action as being far too close for their comfort, and potentially as an infringement on their spheres of influence and even on their sovereignty</w:t>
      </w:r>
      <w:r w:rsidRPr="009D348C">
        <w:rPr>
          <w:sz w:val="16"/>
          <w:szCs w:val="20"/>
        </w:rPr>
        <w:t>.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p>
    <w:p w14:paraId="6999001C" w14:textId="77777777" w:rsidR="00031DA9" w:rsidRDefault="00031DA9" w:rsidP="00031DA9"/>
    <w:p w14:paraId="2DA62E08" w14:textId="7BF142A2" w:rsidR="00031DA9" w:rsidRPr="009D348C" w:rsidRDefault="006028BA" w:rsidP="006028BA">
      <w:pPr>
        <w:pStyle w:val="Heading2"/>
      </w:pPr>
      <w:r>
        <w:t>Mexican Economy</w:t>
      </w:r>
    </w:p>
    <w:p w14:paraId="3B341DE8" w14:textId="211DC5DA" w:rsidR="00832994" w:rsidRPr="006028BA" w:rsidRDefault="00832994" w:rsidP="006028BA"/>
    <w:p w14:paraId="74F85FE3" w14:textId="5ED0376F" w:rsidR="004C1FC7" w:rsidRPr="006028BA" w:rsidRDefault="00966853" w:rsidP="004C1FC7">
      <w:pPr>
        <w:pStyle w:val="Heading4"/>
        <w:rPr>
          <w:rFonts w:ascii="Georgia" w:hAnsi="Georgia"/>
          <w:b w:val="0"/>
        </w:rPr>
      </w:pPr>
      <w:r>
        <w:rPr>
          <w:rFonts w:ascii="Georgia" w:hAnsi="Georgia"/>
          <w:b w:val="0"/>
        </w:rPr>
        <w:t xml:space="preserve">Despite </w:t>
      </w:r>
      <w:r w:rsidR="004D7C6D">
        <w:rPr>
          <w:rFonts w:ascii="Georgia" w:hAnsi="Georgia"/>
          <w:b w:val="0"/>
        </w:rPr>
        <w:t>improved governance</w:t>
      </w:r>
      <w:r w:rsidR="004C1FC7" w:rsidRPr="006028BA">
        <w:rPr>
          <w:rFonts w:ascii="Georgia" w:hAnsi="Georgia"/>
          <w:b w:val="0"/>
        </w:rPr>
        <w:t xml:space="preserve"> IFFs</w:t>
      </w:r>
      <w:r w:rsidR="00861C68">
        <w:rPr>
          <w:rFonts w:ascii="Georgia" w:hAnsi="Georgia"/>
          <w:b w:val="0"/>
        </w:rPr>
        <w:t xml:space="preserve"> are crippling Mexico’s economy</w:t>
      </w:r>
    </w:p>
    <w:p w14:paraId="7783826B" w14:textId="77777777" w:rsidR="004C1FC7" w:rsidRDefault="004C1FC7" w:rsidP="004C1FC7">
      <w:r w:rsidRPr="00C13ECA">
        <w:rPr>
          <w:rStyle w:val="StyleStyleBold12pt"/>
          <w:u w:val="single"/>
        </w:rPr>
        <w:t>Corchado, 12</w:t>
      </w:r>
      <w:r w:rsidRPr="00C13ECA">
        <w:rPr>
          <w:u w:val="single"/>
        </w:rPr>
        <w:t xml:space="preserve"> </w:t>
      </w:r>
      <w:r>
        <w:t>-</w:t>
      </w:r>
      <w:r w:rsidRPr="00AB272A">
        <w:t xml:space="preserve"> Mexico bureau chief </w:t>
      </w:r>
      <w:r>
        <w:t>@</w:t>
      </w:r>
      <w:r w:rsidRPr="00AB272A">
        <w:t xml:space="preserve"> Dallas Morning News </w:t>
      </w:r>
      <w:r w:rsidRPr="00CF453A">
        <w:rPr>
          <w:sz w:val="16"/>
        </w:rPr>
        <w:t>(Alfredo, “Exclusive: Mexico pays heavy price for tax evasion, report finds”, 29 January 2012, Dallas Morning News, http://www.dallasnews.com/news/nationworld/mexico/20120128-exclusive-mexico-pays-heavy-price-for-tax-evasion-report-finds.ece)//AE</w:t>
      </w:r>
    </w:p>
    <w:p w14:paraId="2F9A3CBC" w14:textId="77777777" w:rsidR="004C1FC7" w:rsidRPr="00CF453A" w:rsidRDefault="004C1FC7" w:rsidP="004C1FC7">
      <w:pPr>
        <w:rPr>
          <w:sz w:val="16"/>
        </w:rPr>
      </w:pPr>
      <w:r w:rsidRPr="00CF453A">
        <w:rPr>
          <w:sz w:val="16"/>
        </w:rPr>
        <w:t xml:space="preserve">In a nation with nearly half the population living in poverty, </w:t>
      </w:r>
      <w:r w:rsidRPr="00AB272A">
        <w:rPr>
          <w:rStyle w:val="TitleChar"/>
        </w:rPr>
        <w:t>more than $872 billion has been lost to the Mexican economy over four decades to tax evasion</w:t>
      </w:r>
      <w:r w:rsidRPr="00CF453A">
        <w:rPr>
          <w:sz w:val="16"/>
        </w:rPr>
        <w:t>, corruption and criminals, according to a report prepared by the group Global Financial Integrity.</w:t>
      </w:r>
      <w:r w:rsidRPr="00CF453A">
        <w:rPr>
          <w:sz w:val="12"/>
        </w:rPr>
        <w:t>¶</w:t>
      </w:r>
      <w:r w:rsidRPr="00CF453A">
        <w:rPr>
          <w:sz w:val="16"/>
        </w:rPr>
        <w:t xml:space="preserve"> </w:t>
      </w:r>
      <w:r w:rsidRPr="008B5FDF">
        <w:rPr>
          <w:rStyle w:val="TitleChar"/>
          <w:b w:val="0"/>
          <w:sz w:val="16"/>
          <w:szCs w:val="16"/>
          <w:u w:val="none"/>
        </w:rPr>
        <w:t>The report buttresses long-held concerns about the Mexican government’s inability to control</w:t>
      </w:r>
      <w:r w:rsidRPr="008B5FDF">
        <w:rPr>
          <w:b/>
          <w:sz w:val="16"/>
          <w:szCs w:val="16"/>
        </w:rPr>
        <w:t xml:space="preserve"> its booming underground economy and </w:t>
      </w:r>
      <w:r w:rsidRPr="008B5FDF">
        <w:rPr>
          <w:rStyle w:val="TitleChar"/>
          <w:b w:val="0"/>
          <w:sz w:val="16"/>
          <w:szCs w:val="16"/>
          <w:u w:val="none"/>
        </w:rPr>
        <w:t>the outflow of money to foreign havens</w:t>
      </w:r>
      <w:r w:rsidRPr="00CF453A">
        <w:rPr>
          <w:sz w:val="16"/>
        </w:rPr>
        <w:t>.</w:t>
      </w:r>
      <w:r w:rsidRPr="00CF453A">
        <w:rPr>
          <w:sz w:val="12"/>
        </w:rPr>
        <w:t>¶</w:t>
      </w:r>
      <w:r w:rsidRPr="00CF453A">
        <w:rPr>
          <w:sz w:val="16"/>
        </w:rPr>
        <w:t xml:space="preserve"> </w:t>
      </w:r>
      <w:r w:rsidRPr="00AB272A">
        <w:rPr>
          <w:rStyle w:val="TitleChar"/>
        </w:rPr>
        <w:t>The report</w:t>
      </w:r>
      <w:r w:rsidRPr="00CF453A">
        <w:rPr>
          <w:sz w:val="16"/>
        </w:rPr>
        <w:t xml:space="preserve">, released exclusively to The Dallas Morning News and the Mexico City magazine Proceso, </w:t>
      </w:r>
      <w:r w:rsidRPr="00AB272A">
        <w:rPr>
          <w:rStyle w:val="TitleChar"/>
        </w:rPr>
        <w:t>says the overall loss through 41 years</w:t>
      </w:r>
      <w:r w:rsidRPr="00CF453A">
        <w:rPr>
          <w:sz w:val="16"/>
        </w:rPr>
        <w:t xml:space="preserve">, from 1970 through 2010, </w:t>
      </w:r>
      <w:r w:rsidRPr="00AB272A">
        <w:rPr>
          <w:rStyle w:val="TitleChar"/>
        </w:rPr>
        <w:t xml:space="preserve">averages 5.2 percent of the country’s annual </w:t>
      </w:r>
      <w:r w:rsidRPr="00CF453A">
        <w:rPr>
          <w:sz w:val="16"/>
        </w:rPr>
        <w:t xml:space="preserve">gross domestic product, or </w:t>
      </w:r>
      <w:r w:rsidRPr="00AB272A">
        <w:rPr>
          <w:rStyle w:val="TitleChar"/>
        </w:rPr>
        <w:t>GDP</w:t>
      </w:r>
      <w:r w:rsidRPr="00CF453A">
        <w:rPr>
          <w:sz w:val="16"/>
        </w:rPr>
        <w:t>.</w:t>
      </w:r>
      <w:r w:rsidRPr="00CF453A">
        <w:rPr>
          <w:sz w:val="12"/>
        </w:rPr>
        <w:t>¶</w:t>
      </w:r>
      <w:r w:rsidRPr="00CF453A">
        <w:rPr>
          <w:sz w:val="16"/>
        </w:rPr>
        <w:t xml:space="preserve"> “</w:t>
      </w:r>
      <w:r w:rsidRPr="00AB272A">
        <w:rPr>
          <w:rStyle w:val="TitleChar"/>
        </w:rPr>
        <w:t>This is a devastatingly large amount of money for any developing country to lose</w:t>
      </w:r>
      <w:r w:rsidRPr="00CF453A">
        <w:rPr>
          <w:sz w:val="16"/>
        </w:rPr>
        <w:t xml:space="preserve">,” said Raymond W. Baker, director of Washington-based GFI, a research organization that advocates curtailing illicit cash flows out of developing countries. </w:t>
      </w:r>
      <w:r w:rsidRPr="00AB272A">
        <w:rPr>
          <w:rStyle w:val="TitleChar"/>
        </w:rPr>
        <w:t>“$872 billion is gone, which could have been used to develop the Mexican economy, to invest in education, to build roads or to fight the drug cartels</w:t>
      </w:r>
      <w:r w:rsidRPr="00CF453A">
        <w:rPr>
          <w:sz w:val="16"/>
        </w:rPr>
        <w:t>. The negative ramifications are huge for everyday Mexicans.”</w:t>
      </w:r>
      <w:r w:rsidRPr="00CF453A">
        <w:rPr>
          <w:sz w:val="12"/>
        </w:rPr>
        <w:t>¶</w:t>
      </w:r>
      <w:r w:rsidRPr="00CF453A">
        <w:rPr>
          <w:sz w:val="16"/>
        </w:rPr>
        <w:t xml:space="preserve"> Surprisingly, perhaps, the biggest share of the money does not represent the illicit proceeds of the country’s drug cartels. Instead</w:t>
      </w:r>
      <w:r w:rsidRPr="008B5FDF">
        <w:rPr>
          <w:b/>
          <w:sz w:val="16"/>
          <w:szCs w:val="16"/>
          <w:u w:val="single"/>
        </w:rPr>
        <w:t xml:space="preserve">, </w:t>
      </w:r>
      <w:r w:rsidRPr="008B5FDF">
        <w:rPr>
          <w:rStyle w:val="TitleChar"/>
          <w:b w:val="0"/>
          <w:sz w:val="16"/>
          <w:szCs w:val="16"/>
        </w:rPr>
        <w:t>the biggest share is money lost to tax evaders using myriad schemes to avoid contributing to the country’s coffers</w:t>
      </w:r>
      <w:r w:rsidRPr="008B5FDF">
        <w:rPr>
          <w:b/>
          <w:sz w:val="16"/>
          <w:szCs w:val="16"/>
          <w:u w:val="single"/>
        </w:rPr>
        <w:t>.¶</w:t>
      </w:r>
      <w:r w:rsidRPr="00CF453A">
        <w:rPr>
          <w:sz w:val="16"/>
        </w:rPr>
        <w:t xml:space="preserve"> Moreover, </w:t>
      </w:r>
      <w:r w:rsidRPr="00AB272A">
        <w:rPr>
          <w:rStyle w:val="TitleChar"/>
        </w:rPr>
        <w:t>the growing volume of legitimate trade between Mexico and the U.S</w:t>
      </w:r>
      <w:r w:rsidRPr="00CF453A">
        <w:rPr>
          <w:sz w:val="16"/>
        </w:rPr>
        <w:t xml:space="preserve">. — now nearly $400 billion a year — </w:t>
      </w:r>
      <w:r w:rsidRPr="00AB272A">
        <w:rPr>
          <w:rStyle w:val="TitleChar"/>
        </w:rPr>
        <w:t>makes it extremely difficult for authorities on both sides of the border to detect the illicit outflows</w:t>
      </w:r>
      <w:r w:rsidRPr="00CF453A">
        <w:rPr>
          <w:sz w:val="16"/>
        </w:rPr>
        <w:t>. In the last decade, after passage of the North American Free Trade Agreement, the cross-border illicit outflow of money increased to about $50 billion a year, up from an average of $3 billion in the 1970s, when Mexico had a much more closed economy.</w:t>
      </w:r>
      <w:r w:rsidRPr="00CF453A">
        <w:rPr>
          <w:sz w:val="12"/>
        </w:rPr>
        <w:t>¶</w:t>
      </w:r>
      <w:r w:rsidRPr="00CF453A">
        <w:rPr>
          <w:sz w:val="16"/>
        </w:rPr>
        <w:t xml:space="preserve"> “We find that </w:t>
      </w:r>
      <w:r w:rsidRPr="00AB272A">
        <w:rPr>
          <w:rStyle w:val="TitleChar"/>
        </w:rPr>
        <w:t>trade liberalization without strong regulatory oversight</w:t>
      </w:r>
      <w:r w:rsidRPr="00CF453A">
        <w:rPr>
          <w:sz w:val="16"/>
        </w:rPr>
        <w:t xml:space="preserve">, as in the case of India, </w:t>
      </w:r>
      <w:r w:rsidRPr="00AB272A">
        <w:rPr>
          <w:rStyle w:val="TitleChar"/>
        </w:rPr>
        <w:t>is probably responsible for larger illicit outflows through trade mispricing</w:t>
      </w:r>
      <w:r w:rsidRPr="00CF453A">
        <w:rPr>
          <w:sz w:val="16"/>
        </w:rPr>
        <w:t>,” the report says. Trade mispricing is the practice of either overstating or understating invoices for transactions.</w:t>
      </w:r>
      <w:r w:rsidRPr="00CF453A">
        <w:rPr>
          <w:sz w:val="12"/>
        </w:rPr>
        <w:t>¶</w:t>
      </w:r>
      <w:r w:rsidRPr="00CF453A">
        <w:rPr>
          <w:sz w:val="16"/>
        </w:rPr>
        <w:t xml:space="preserve"> Pedro Canabal, a spokesman for Mexico’s tax agency, described the rate of collection as “abysmal,” particularly at the local and state levels, but insisted that improvements had been made at the federal level.</w:t>
      </w:r>
      <w:r w:rsidRPr="00CF453A">
        <w:rPr>
          <w:sz w:val="12"/>
        </w:rPr>
        <w:t>¶</w:t>
      </w:r>
      <w:r w:rsidRPr="00CF453A">
        <w:rPr>
          <w:sz w:val="16"/>
        </w:rPr>
        <w:t xml:space="preserve"> Since 2000, he said, the list of registered tax contributors has increased to 37 million from 9 million of the working population. Still, </w:t>
      </w:r>
      <w:r w:rsidRPr="008B5FDF">
        <w:rPr>
          <w:rStyle w:val="TitleChar"/>
          <w:b w:val="0"/>
          <w:sz w:val="16"/>
          <w:szCs w:val="16"/>
          <w:u w:val="none"/>
        </w:rPr>
        <w:t>at the local level more than 90 percent of taxpayers, mostly small entrepreneurs, evade paying their fair share</w:t>
      </w:r>
      <w:r w:rsidRPr="008B5FDF">
        <w:rPr>
          <w:b/>
          <w:sz w:val="16"/>
          <w:szCs w:val="16"/>
        </w:rPr>
        <w:t xml:space="preserve">, and “that’s where our biggest challenge is,” he said. “More has to be done at the local level.”¶ </w:t>
      </w:r>
      <w:r w:rsidRPr="008B5FDF">
        <w:rPr>
          <w:rStyle w:val="TitleChar"/>
          <w:b w:val="0"/>
          <w:sz w:val="16"/>
          <w:szCs w:val="16"/>
          <w:u w:val="none"/>
        </w:rPr>
        <w:t xml:space="preserve">Canabal also called on the United States and other governments to do “the right thing and take responsibility, </w:t>
      </w:r>
      <w:r w:rsidRPr="008B5FDF">
        <w:rPr>
          <w:rStyle w:val="Emphasis"/>
          <w:b w:val="0"/>
          <w:sz w:val="16"/>
          <w:szCs w:val="16"/>
          <w:u w:val="none"/>
        </w:rPr>
        <w:t>help us identify” capital flight</w:t>
      </w:r>
      <w:r w:rsidRPr="008B5FDF">
        <w:rPr>
          <w:b/>
          <w:sz w:val="16"/>
          <w:szCs w:val="16"/>
        </w:rPr>
        <w:t>.</w:t>
      </w:r>
      <w:r w:rsidRPr="00CF453A">
        <w:rPr>
          <w:sz w:val="16"/>
        </w:rPr>
        <w:t xml:space="preserve"> “We have been demanding that for years, and we haven’t been successful.”</w:t>
      </w:r>
      <w:r w:rsidRPr="00CF453A">
        <w:rPr>
          <w:sz w:val="12"/>
        </w:rPr>
        <w:t>¶</w:t>
      </w:r>
      <w:r w:rsidRPr="00CF453A">
        <w:rPr>
          <w:sz w:val="16"/>
        </w:rPr>
        <w:t xml:space="preserve"> Officials at the U.S. Embassy in Mexico City and at the U.S. State Department could not be reached for comment.</w:t>
      </w:r>
      <w:r w:rsidRPr="00CF453A">
        <w:rPr>
          <w:sz w:val="12"/>
        </w:rPr>
        <w:t>¶</w:t>
      </w:r>
      <w:r w:rsidRPr="00CF453A">
        <w:rPr>
          <w:sz w:val="16"/>
        </w:rPr>
        <w:t xml:space="preserve"> </w:t>
      </w:r>
      <w:r w:rsidRPr="008B5FDF">
        <w:rPr>
          <w:rStyle w:val="Emphasis"/>
          <w:b w:val="0"/>
          <w:sz w:val="16"/>
          <w:szCs w:val="16"/>
          <w:u w:val="none"/>
        </w:rPr>
        <w:t>More than half of the money illicitly flowing out of Mexico ends up in U.S. banks</w:t>
      </w:r>
      <w:r w:rsidRPr="008B5FDF">
        <w:rPr>
          <w:b/>
          <w:sz w:val="16"/>
          <w:szCs w:val="16"/>
        </w:rPr>
        <w:t>,</w:t>
      </w:r>
      <w:r w:rsidRPr="00CF453A">
        <w:rPr>
          <w:sz w:val="16"/>
        </w:rPr>
        <w:t xml:space="preserve"> followed by tax havens in the Caribbean and Europe, according to GFI’s 81-page report, “Mexico: Illicit Financial Flows, Macroeconomic Imbalances, and the Underground Economy.” The report is scheduled to be released Monday in Washington and Mexico City.</w:t>
      </w:r>
      <w:r w:rsidRPr="00CF453A">
        <w:rPr>
          <w:sz w:val="12"/>
        </w:rPr>
        <w:t>¶</w:t>
      </w:r>
      <w:r w:rsidRPr="00CF453A">
        <w:rPr>
          <w:sz w:val="16"/>
        </w:rPr>
        <w:t xml:space="preserve"> </w:t>
      </w:r>
      <w:r w:rsidRPr="00AB272A">
        <w:rPr>
          <w:rStyle w:val="TitleChar"/>
        </w:rPr>
        <w:t xml:space="preserve">The capital flight parallels </w:t>
      </w:r>
      <w:r w:rsidRPr="00AB272A">
        <w:rPr>
          <w:rStyle w:val="Emphasis"/>
        </w:rPr>
        <w:t>economic crises in Mexico</w:t>
      </w:r>
      <w:r w:rsidRPr="00CF453A">
        <w:rPr>
          <w:sz w:val="16"/>
        </w:rPr>
        <w:t>, with the 1995 economic downturn leading to a massive loss of money, increasing to 12.7 percent of GDP, up from 3.8 the previous year.</w:t>
      </w:r>
      <w:r w:rsidRPr="00CF453A">
        <w:rPr>
          <w:sz w:val="12"/>
        </w:rPr>
        <w:t>¶</w:t>
      </w:r>
      <w:r w:rsidRPr="00CF453A">
        <w:rPr>
          <w:sz w:val="16"/>
        </w:rPr>
        <w:t xml:space="preserve"> In the past five years, Mexico’s drug cartels have transformed themselves into powerful, sophisticated transnational criminal organizations. But the conservative analysis “does not include drug smuggling, human trafficking, and some forms of trade mispricing, data for which are not available,” the report says. If such data were available, “the figures would be substantially higher.”</w:t>
      </w:r>
      <w:r w:rsidRPr="00CF453A">
        <w:rPr>
          <w:sz w:val="12"/>
        </w:rPr>
        <w:t>¶</w:t>
      </w:r>
      <w:r w:rsidRPr="00CF453A">
        <w:rPr>
          <w:sz w:val="16"/>
        </w:rPr>
        <w:t xml:space="preserve"> Instead, the report looks at practices like tax evasion, including from personal income, corporate income and customs duties, said a GFI spokesman, Clark Gascoigne. Avoiding such duties through trade mispricing is the most common practice used to funnel illicit money abroad.</w:t>
      </w:r>
      <w:r w:rsidRPr="00CF453A">
        <w:rPr>
          <w:sz w:val="12"/>
        </w:rPr>
        <w:t>¶</w:t>
      </w:r>
      <w:r w:rsidRPr="00CF453A">
        <w:rPr>
          <w:sz w:val="16"/>
        </w:rPr>
        <w:t xml:space="preserve"> In 2009, Mexican tax evaders cost the economy an estimated $25.6 billion, ranking it 25th highest in the world. Such evasion forces the government to impose higher taxes on basic grocery staples such as tortillas.</w:t>
      </w:r>
      <w:r w:rsidRPr="00CF453A">
        <w:rPr>
          <w:sz w:val="12"/>
        </w:rPr>
        <w:t>¶</w:t>
      </w:r>
      <w:r w:rsidRPr="00CF453A">
        <w:rPr>
          <w:sz w:val="16"/>
        </w:rPr>
        <w:t xml:space="preserve"> </w:t>
      </w:r>
      <w:r w:rsidRPr="00AB272A">
        <w:rPr>
          <w:rStyle w:val="TitleChar"/>
        </w:rPr>
        <w:t>Mexico has Latin America’s second-largest economy, and over the past two decades it has gained a reputation for sound fiscal and economic management</w:t>
      </w:r>
      <w:r w:rsidRPr="00CF453A">
        <w:rPr>
          <w:sz w:val="16"/>
        </w:rPr>
        <w:t xml:space="preserve">, even amid global turmoil. But </w:t>
      </w:r>
      <w:r w:rsidRPr="00AB272A">
        <w:rPr>
          <w:rStyle w:val="TitleChar"/>
        </w:rPr>
        <w:t>despite its achievements, the country has yet to reach its potential, economists and analysts say</w:t>
      </w:r>
      <w:r w:rsidRPr="00CF453A">
        <w:rPr>
          <w:sz w:val="16"/>
        </w:rPr>
        <w:t>.</w:t>
      </w:r>
      <w:r w:rsidRPr="00CF453A">
        <w:rPr>
          <w:sz w:val="12"/>
        </w:rPr>
        <w:t>¶</w:t>
      </w:r>
      <w:r w:rsidRPr="00CF453A">
        <w:rPr>
          <w:sz w:val="16"/>
        </w:rPr>
        <w:t xml:space="preserve"> “What this report points to is Mexico’s weak institutions, the fundamental weakness of Mexican bureaucracies and administration, whether it’s the tax administration and their ability to audit, ability to regulate business, the ability to make sure they know what they’re doing,” said Shannon O’Neil, Douglas Dillon fellow for Latin American studies at the Council on Foreign Relations.</w:t>
      </w:r>
      <w:r w:rsidRPr="00CF453A">
        <w:rPr>
          <w:sz w:val="12"/>
        </w:rPr>
        <w:t>¶</w:t>
      </w:r>
      <w:r w:rsidRPr="00CF453A">
        <w:rPr>
          <w:sz w:val="16"/>
        </w:rPr>
        <w:t xml:space="preserve"> Over the past 20 years, “</w:t>
      </w:r>
      <w:r w:rsidRPr="00AB272A">
        <w:rPr>
          <w:rStyle w:val="TitleChar"/>
        </w:rPr>
        <w:t>Mexico has made some big strides</w:t>
      </w:r>
      <w:r w:rsidRPr="00CF453A">
        <w:rPr>
          <w:sz w:val="16"/>
        </w:rPr>
        <w:t>,” she added. “</w:t>
      </w:r>
      <w:r w:rsidRPr="00AB272A">
        <w:rPr>
          <w:rStyle w:val="TitleChar"/>
        </w:rPr>
        <w:t>It’s transformed its economy, democracy, but it still faces daunting challenges of reforming the basic administration of the state to provide real regulations</w:t>
      </w:r>
      <w:r w:rsidRPr="00CF453A">
        <w:rPr>
          <w:sz w:val="16"/>
        </w:rPr>
        <w:t>. … This is happening and will continue to happen because Mexico cannot regulate the underground economy.”</w:t>
      </w:r>
      <w:r w:rsidRPr="00CF453A">
        <w:rPr>
          <w:sz w:val="12"/>
        </w:rPr>
        <w:t>¶</w:t>
      </w:r>
      <w:r w:rsidRPr="00CF453A">
        <w:rPr>
          <w:sz w:val="16"/>
        </w:rPr>
        <w:t xml:space="preserve"> Douglas Farah, president of Alexandria, Va.-based IBI Consultants and a senior fellow at the International Assessment and Strategy Center, agreed.</w:t>
      </w:r>
      <w:r w:rsidRPr="00CF453A">
        <w:rPr>
          <w:sz w:val="12"/>
        </w:rPr>
        <w:t>¶</w:t>
      </w:r>
      <w:r w:rsidRPr="00CF453A">
        <w:rPr>
          <w:sz w:val="16"/>
        </w:rPr>
        <w:t xml:space="preserve"> “</w:t>
      </w:r>
      <w:r w:rsidRPr="00B324D2">
        <w:rPr>
          <w:b/>
          <w:sz w:val="24"/>
          <w:szCs w:val="24"/>
          <w:u w:val="single"/>
        </w:rPr>
        <w:t>No country can afford to lose that much money,</w:t>
      </w:r>
      <w:r w:rsidRPr="00CF453A">
        <w:rPr>
          <w:sz w:val="16"/>
        </w:rPr>
        <w:t xml:space="preserve"> obviously,” he said. “Mexico has a problem of poverty, education, income distribution. This is one more proof of how difficult it is for Mexico to get control of its economy and the challenges it faces. </w:t>
      </w:r>
      <w:r w:rsidRPr="00CF453A">
        <w:rPr>
          <w:rStyle w:val="Emphasis"/>
        </w:rPr>
        <w:t>Problems like tax evasion cripple a government</w:t>
      </w:r>
      <w:r w:rsidRPr="00CF453A">
        <w:rPr>
          <w:sz w:val="16"/>
        </w:rPr>
        <w:t>, despite good intentions to be effective.”</w:t>
      </w:r>
      <w:r w:rsidRPr="00CF453A">
        <w:rPr>
          <w:sz w:val="12"/>
        </w:rPr>
        <w:t>¶</w:t>
      </w:r>
      <w:r w:rsidRPr="00CF453A">
        <w:rPr>
          <w:sz w:val="16"/>
        </w:rPr>
        <w:t xml:space="preserve"> </w:t>
      </w:r>
      <w:r>
        <w:rPr>
          <w:sz w:val="16"/>
        </w:rPr>
        <w:t xml:space="preserve"> </w:t>
      </w:r>
    </w:p>
    <w:p w14:paraId="1CC70C96" w14:textId="77777777" w:rsidR="008B2931" w:rsidRDefault="008B2931" w:rsidP="008B2931"/>
    <w:p w14:paraId="595B6E48" w14:textId="465AC520" w:rsidR="004C1FC7" w:rsidRDefault="00861C68" w:rsidP="004C1FC7">
      <w:pPr>
        <w:rPr>
          <w:sz w:val="16"/>
        </w:rPr>
      </w:pPr>
      <w:r>
        <w:rPr>
          <w:sz w:val="16"/>
        </w:rPr>
        <w:t xml:space="preserve"> </w:t>
      </w:r>
    </w:p>
    <w:p w14:paraId="52F0111F" w14:textId="07FA42DA" w:rsidR="00861C68" w:rsidRPr="00205A0A" w:rsidRDefault="00861C68" w:rsidP="004D7C6D">
      <w:pPr>
        <w:pStyle w:val="Heading4"/>
        <w:rPr>
          <w:b w:val="0"/>
        </w:rPr>
      </w:pPr>
      <w:r w:rsidRPr="00861C68">
        <w:rPr>
          <w:b w:val="0"/>
        </w:rPr>
        <w:t>Vast majority of Mexican IFFs end up in U.S. banks</w:t>
      </w:r>
    </w:p>
    <w:p w14:paraId="12983B66" w14:textId="26E362B7" w:rsidR="00861C68" w:rsidRPr="004D7C6D" w:rsidRDefault="00861C68" w:rsidP="00861C68">
      <w:pPr>
        <w:rPr>
          <w:sz w:val="16"/>
        </w:rPr>
      </w:pPr>
      <w:r w:rsidRPr="00C13ECA">
        <w:rPr>
          <w:rStyle w:val="StyleStyleBold12pt"/>
          <w:u w:val="single"/>
        </w:rPr>
        <w:t>Lawton, 12</w:t>
      </w:r>
      <w:r w:rsidR="00C13ECA">
        <w:t xml:space="preserve"> – Former Canadian p</w:t>
      </w:r>
      <w:r w:rsidRPr="00D24ABD">
        <w:t>olicy analys</w:t>
      </w:r>
      <w:r w:rsidR="00C13ECA">
        <w:t>t who worked</w:t>
      </w:r>
      <w:r w:rsidRPr="00D24ABD">
        <w:t xml:space="preserve"> on anti-money laundering initiatives</w:t>
      </w:r>
      <w:r>
        <w:t xml:space="preserve"> </w:t>
      </w:r>
      <w:r w:rsidRPr="00D24ABD">
        <w:rPr>
          <w:sz w:val="16"/>
        </w:rPr>
        <w:t>(Christopher, “U.S. Should Expand Automatic Exchange Of Tax Information To Mexico”, January 31, 2012, Financial Transparency Coalition, http://www.financialtransparency.org/2012/01/31/u-s-should-expand-automatic-exchange-of-tax-information-to-mexico/)//AE</w:t>
      </w:r>
    </w:p>
    <w:p w14:paraId="752B6648" w14:textId="77777777" w:rsidR="00861C68" w:rsidRDefault="00861C68" w:rsidP="00861C68">
      <w:pPr>
        <w:rPr>
          <w:sz w:val="16"/>
        </w:rPr>
      </w:pPr>
      <w:r w:rsidRPr="00D24ABD">
        <w:rPr>
          <w:rStyle w:val="TitleChar"/>
        </w:rPr>
        <w:t>The U.S. government frequently raises the issue of smuggling of bulk shipments of currency from the U.S. to Mexico as a major economic and security issue</w:t>
      </w:r>
      <w:r w:rsidRPr="00D24ABD">
        <w:rPr>
          <w:sz w:val="16"/>
        </w:rPr>
        <w:t>, one that demands greater effort by Mexican authorities to detect and deter.</w:t>
      </w:r>
      <w:r w:rsidRPr="00D24ABD">
        <w:rPr>
          <w:sz w:val="12"/>
        </w:rPr>
        <w:t>¶</w:t>
      </w:r>
      <w:r w:rsidRPr="00D24ABD">
        <w:rPr>
          <w:sz w:val="16"/>
        </w:rPr>
        <w:t xml:space="preserve"> </w:t>
      </w:r>
      <w:r w:rsidRPr="00D24ABD">
        <w:rPr>
          <w:rStyle w:val="TitleChar"/>
        </w:rPr>
        <w:t>However</w:t>
      </w:r>
      <w:r w:rsidRPr="00D24ABD">
        <w:rPr>
          <w:sz w:val="16"/>
        </w:rPr>
        <w:t xml:space="preserve">, as </w:t>
      </w:r>
      <w:r w:rsidRPr="00D24ABD">
        <w:rPr>
          <w:rStyle w:val="TitleChar"/>
        </w:rPr>
        <w:t>a report released</w:t>
      </w:r>
      <w:r w:rsidRPr="00D24ABD">
        <w:rPr>
          <w:sz w:val="16"/>
        </w:rPr>
        <w:t xml:space="preserve"> this week by Global Financial Integrity </w:t>
      </w:r>
      <w:r w:rsidRPr="00D24ABD">
        <w:rPr>
          <w:rStyle w:val="TitleChar"/>
        </w:rPr>
        <w:t>reveals</w:t>
      </w:r>
      <w:r w:rsidRPr="00D24ABD">
        <w:rPr>
          <w:sz w:val="16"/>
        </w:rPr>
        <w:t>, bulk cash smuggling is not the only form of illicit financial transfer taking place in staggering volumes across the U.S. – Mexico border.</w:t>
      </w:r>
      <w:r w:rsidRPr="00D24ABD">
        <w:rPr>
          <w:sz w:val="12"/>
        </w:rPr>
        <w:t>¶</w:t>
      </w:r>
      <w:r w:rsidRPr="00D24ABD">
        <w:rPr>
          <w:sz w:val="16"/>
        </w:rPr>
        <w:t xml:space="preserve"> The report’s findings indicate </w:t>
      </w:r>
      <w:r w:rsidRPr="00D24ABD">
        <w:rPr>
          <w:rStyle w:val="TitleChar"/>
        </w:rPr>
        <w:t>that the Mexican economy lost $872 billion to illicit financial outflows between 1970 and 2010. These non-cash outflows from Mexico serve to feed Mexico’s underground economy, enabling the spoils of illicit activity to be stashed abroad.</w:t>
      </w:r>
      <w:r w:rsidRPr="00D24ABD">
        <w:rPr>
          <w:sz w:val="16"/>
        </w:rPr>
        <w:t xml:space="preserve"> Notably, </w:t>
      </w:r>
      <w:r w:rsidRPr="00D24ABD">
        <w:rPr>
          <w:rStyle w:val="TitleChar"/>
        </w:rPr>
        <w:t>the vast majority of capital leaving Mexico, including illicit transfers, is destined for banks in the United States</w:t>
      </w:r>
      <w:r w:rsidRPr="00D24ABD">
        <w:rPr>
          <w:sz w:val="16"/>
        </w:rPr>
        <w:t xml:space="preserve">, and a significant increase in illicit outflows from Mexico was observed in the wake of the coming into force of NAFTA, suggesting even more strongly that </w:t>
      </w:r>
      <w:r w:rsidRPr="00D24ABD">
        <w:rPr>
          <w:rStyle w:val="TitleChar"/>
        </w:rPr>
        <w:t>the bulk of illicit outflows from Mexico is placed in U.S. accounts</w:t>
      </w:r>
      <w:r w:rsidRPr="00D24ABD">
        <w:rPr>
          <w:sz w:val="16"/>
        </w:rPr>
        <w:t xml:space="preserve">. As a result, </w:t>
      </w:r>
      <w:r w:rsidRPr="00D24ABD">
        <w:rPr>
          <w:rStyle w:val="TitleChar"/>
        </w:rPr>
        <w:t>there is a clear window of opportunity for U.S. policy initiatives to make this country less inviting to criminals and tax evaders from our Southern neighbor</w:t>
      </w:r>
      <w:r w:rsidRPr="00D24ABD">
        <w:rPr>
          <w:sz w:val="16"/>
        </w:rPr>
        <w:t>, which would benefit economic stability and national security in both the U.S. and Mexico.</w:t>
      </w:r>
      <w:r w:rsidRPr="00D24ABD">
        <w:rPr>
          <w:sz w:val="12"/>
        </w:rPr>
        <w:t>¶</w:t>
      </w:r>
      <w:r w:rsidRPr="00D24ABD">
        <w:rPr>
          <w:sz w:val="16"/>
        </w:rPr>
        <w:t xml:space="preserve"> </w:t>
      </w:r>
    </w:p>
    <w:p w14:paraId="1CFFDB22" w14:textId="77777777" w:rsidR="00861C68" w:rsidRDefault="00861C68" w:rsidP="00861C68">
      <w:pPr>
        <w:rPr>
          <w:rStyle w:val="TitleChar"/>
        </w:rPr>
      </w:pPr>
    </w:p>
    <w:p w14:paraId="23A2A443" w14:textId="77777777" w:rsidR="004C1FC7" w:rsidRDefault="004C1FC7" w:rsidP="004C1FC7">
      <w:pPr>
        <w:rPr>
          <w:sz w:val="16"/>
        </w:rPr>
      </w:pPr>
    </w:p>
    <w:p w14:paraId="37B1B7D4" w14:textId="0351CB66" w:rsidR="00615345" w:rsidRPr="00615345" w:rsidRDefault="00C13ECA" w:rsidP="00615345">
      <w:pPr>
        <w:pStyle w:val="Heading4"/>
        <w:rPr>
          <w:b w:val="0"/>
        </w:rPr>
      </w:pPr>
      <w:r>
        <w:rPr>
          <w:b w:val="0"/>
        </w:rPr>
        <w:t>We isolate 2 impacts to Mexican economic</w:t>
      </w:r>
      <w:r w:rsidR="00861C68" w:rsidRPr="00615345">
        <w:rPr>
          <w:b w:val="0"/>
        </w:rPr>
        <w:t xml:space="preserve"> instability:</w:t>
      </w:r>
    </w:p>
    <w:p w14:paraId="42B3BC95" w14:textId="1F278427" w:rsidR="00615345" w:rsidRPr="00615345" w:rsidRDefault="00C13ECA" w:rsidP="00615345">
      <w:pPr>
        <w:pStyle w:val="Heading4"/>
        <w:rPr>
          <w:b w:val="0"/>
        </w:rPr>
      </w:pPr>
      <w:r>
        <w:rPr>
          <w:b w:val="0"/>
        </w:rPr>
        <w:t>First is the Economy -</w:t>
      </w:r>
      <w:r w:rsidR="00615345">
        <w:rPr>
          <w:b w:val="0"/>
        </w:rPr>
        <w:t xml:space="preserve"> </w:t>
      </w:r>
      <w:r w:rsidR="00615345" w:rsidRPr="00615345">
        <w:rPr>
          <w:b w:val="0"/>
        </w:rPr>
        <w:t>Mexican econ</w:t>
      </w:r>
      <w:r w:rsidR="00615345">
        <w:rPr>
          <w:b w:val="0"/>
        </w:rPr>
        <w:t>omic</w:t>
      </w:r>
      <w:r w:rsidR="00615345" w:rsidRPr="00615345">
        <w:rPr>
          <w:b w:val="0"/>
        </w:rPr>
        <w:t xml:space="preserve"> decline shatters the world economy </w:t>
      </w:r>
    </w:p>
    <w:p w14:paraId="04567F84" w14:textId="7F4DD4F1" w:rsidR="00615345" w:rsidRPr="00A50D2A" w:rsidRDefault="00615345" w:rsidP="00615345">
      <w:r w:rsidRPr="00C13ECA">
        <w:rPr>
          <w:rStyle w:val="StyleStyleBold12pt"/>
          <w:u w:val="single"/>
        </w:rPr>
        <w:t>Rangel</w:t>
      </w:r>
      <w:r w:rsidR="00C13ECA" w:rsidRPr="00C13ECA">
        <w:rPr>
          <w:rStyle w:val="StyleStyleBold12pt"/>
          <w:u w:val="single"/>
        </w:rPr>
        <w:t>,</w:t>
      </w:r>
      <w:r w:rsidRPr="00C13ECA">
        <w:rPr>
          <w:rStyle w:val="StyleStyleBold12pt"/>
          <w:u w:val="single"/>
        </w:rPr>
        <w:t xml:space="preserve"> 95</w:t>
      </w:r>
      <w:r>
        <w:t xml:space="preserve"> - F</w:t>
      </w:r>
      <w:r w:rsidRPr="00A50D2A">
        <w:t>ellow at the Monterrey Bureau (Enrique Rangel, ““Pressure on the Peso; Mexico’s Economic Crisis carries global implications”, Dallas Morning News, 11/28, Lexis</w:t>
      </w:r>
      <w:r>
        <w:t>)</w:t>
      </w:r>
      <w:r w:rsidRPr="00A50D2A">
        <w:t xml:space="preserve">//JS </w:t>
      </w:r>
    </w:p>
    <w:p w14:paraId="4E290480" w14:textId="77777777" w:rsidR="00615345" w:rsidRPr="00A50D2A" w:rsidRDefault="00615345" w:rsidP="00615345">
      <w:pPr>
        <w:rPr>
          <w:sz w:val="16"/>
        </w:rPr>
      </w:pPr>
      <w:r w:rsidRPr="00A50D2A">
        <w:rPr>
          <w:sz w:val="16"/>
        </w:rPr>
        <w:t xml:space="preserve">With the exception of 1982 - when Mexico defaulted on its foreign debt and a handful of giant New York banks worried they would lose billions of dollars in loans - few people abroad ever cared about a weak peso. But now it's different, experts say. This time, the world is keeping a close eye on Mexico's unfolding financial crisis for one simple reason: </w:t>
      </w:r>
      <w:r w:rsidRPr="00A50D2A">
        <w:rPr>
          <w:u w:val="single"/>
        </w:rPr>
        <w:t>Mexico is a major international player. If its economy were to collapse, it would drag down a few other countries and thousands of foreign investors</w:t>
      </w:r>
      <w:r w:rsidRPr="00A50D2A">
        <w:rPr>
          <w:sz w:val="16"/>
        </w:rPr>
        <w:t xml:space="preserve">. If recovery is prolonged, the world economy will feel the slowdown. "It took a peso devaluation so that other </w:t>
      </w:r>
      <w:r w:rsidRPr="00A50D2A">
        <w:rPr>
          <w:u w:val="single"/>
        </w:rPr>
        <w:t>countries</w:t>
      </w:r>
      <w:r w:rsidRPr="00A50D2A">
        <w:rPr>
          <w:sz w:val="16"/>
        </w:rPr>
        <w:t xml:space="preserve"> could </w:t>
      </w:r>
      <w:r w:rsidRPr="00A50D2A">
        <w:rPr>
          <w:u w:val="single"/>
        </w:rPr>
        <w:t>notice the key role that Mexico plays in today's global economy</w:t>
      </w:r>
      <w:r w:rsidRPr="00A50D2A">
        <w:rPr>
          <w:sz w:val="16"/>
        </w:rPr>
        <w:t xml:space="preserve">," said economist Victor Lopez Villafane of the Monterrey Institute of Technology. "I hate to say it, </w:t>
      </w:r>
      <w:r w:rsidRPr="00A50D2A">
        <w:rPr>
          <w:u w:val="single"/>
        </w:rPr>
        <w:t>but if Mexico were to default on its debts, that would trigger an international financial collapse"</w:t>
      </w:r>
      <w:r w:rsidRPr="00A50D2A">
        <w:rPr>
          <w:sz w:val="16"/>
        </w:rPr>
        <w:t xml:space="preserve"> not seen since the Great Depression, said Dr. Lopez, who has conducted comparative studies of the Mexican economy and the economies of some Asian and Latin American countries. </w:t>
      </w:r>
    </w:p>
    <w:p w14:paraId="169E8C74" w14:textId="2FF83EDE" w:rsidR="00615345" w:rsidRPr="00615345" w:rsidRDefault="00615345" w:rsidP="00615345">
      <w:pPr>
        <w:pStyle w:val="Heading4"/>
        <w:rPr>
          <w:b w:val="0"/>
        </w:rPr>
      </w:pPr>
      <w:r w:rsidRPr="00615345">
        <w:rPr>
          <w:b w:val="0"/>
        </w:rPr>
        <w:t>Economic decline leads to nuclear war</w:t>
      </w:r>
    </w:p>
    <w:p w14:paraId="2F1C56AD" w14:textId="04A03CC6" w:rsidR="00615345" w:rsidRPr="00A50D2A" w:rsidRDefault="00615345" w:rsidP="00615345">
      <w:r w:rsidRPr="00C13ECA">
        <w:rPr>
          <w:rStyle w:val="Heading4Char"/>
          <w:b w:val="0"/>
          <w:sz w:val="24"/>
          <w:szCs w:val="24"/>
          <w:u w:val="single"/>
        </w:rPr>
        <w:t>Harris and Burrows, 09</w:t>
      </w:r>
      <w:r w:rsidRPr="00C13ECA">
        <w:rPr>
          <w:b/>
          <w:sz w:val="24"/>
          <w:szCs w:val="24"/>
          <w:u w:val="single"/>
        </w:rPr>
        <w:t xml:space="preserve"> </w:t>
      </w:r>
      <w:r>
        <w:t>– C</w:t>
      </w:r>
      <w:r w:rsidRPr="00A50D2A">
        <w:t>ounselor in the Nati</w:t>
      </w:r>
      <w:r w:rsidR="00C13ECA">
        <w:t>onal Intelligence Council and p</w:t>
      </w:r>
      <w:r w:rsidRPr="00A50D2A">
        <w:t>rincipal drafter of Gl</w:t>
      </w:r>
      <w:r>
        <w:t>obal Trends 2025 (</w:t>
      </w:r>
      <w:r w:rsidRPr="00A50D2A">
        <w:t>“Revisiting the Future: Geopolitical Effects of the Financial Crisis”, Washington Quarterly, http://www.twq.com/09april/docs/09apr_burrows.pdf)</w:t>
      </w:r>
    </w:p>
    <w:p w14:paraId="6D35FCE4" w14:textId="77777777" w:rsidR="00615345" w:rsidRPr="00A50D2A" w:rsidRDefault="00615345" w:rsidP="00615345">
      <w:pPr>
        <w:rPr>
          <w:sz w:val="14"/>
        </w:rPr>
      </w:pPr>
      <w:r w:rsidRPr="00A50D2A">
        <w:rPr>
          <w:sz w:val="14"/>
        </w:rPr>
        <w:t>Increased Potential for Global Conflict</w:t>
      </w:r>
    </w:p>
    <w:p w14:paraId="4B33B30F" w14:textId="77777777" w:rsidR="00615345" w:rsidRPr="00A50D2A" w:rsidRDefault="00615345" w:rsidP="00615345">
      <w:pPr>
        <w:rPr>
          <w:sz w:val="14"/>
        </w:rPr>
      </w:pPr>
      <w:r w:rsidRPr="00A50D2A">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A50D2A">
        <w:rPr>
          <w:u w:val="single"/>
        </w:rPr>
        <w:t>the Great Depression</w:t>
      </w:r>
      <w:r w:rsidRPr="00A50D2A">
        <w:rPr>
          <w:sz w:val="14"/>
        </w:rPr>
        <w:t xml:space="preserve"> is not likely to be repeated, the </w:t>
      </w:r>
      <w:r w:rsidRPr="00A50D2A">
        <w:rPr>
          <w:highlight w:val="yellow"/>
          <w:u w:val="single"/>
        </w:rPr>
        <w:t>lessons</w:t>
      </w:r>
      <w:r w:rsidRPr="00A50D2A">
        <w:rPr>
          <w:sz w:val="14"/>
        </w:rPr>
        <w:t xml:space="preserve"> to be drawn from that period </w:t>
      </w:r>
      <w:r w:rsidRPr="00A50D2A">
        <w:rPr>
          <w:highlight w:val="yellow"/>
          <w:u w:val="single"/>
        </w:rPr>
        <w:t>include</w:t>
      </w:r>
      <w:r w:rsidRPr="00A50D2A">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A50D2A">
        <w:rPr>
          <w:u w:val="single"/>
        </w:rPr>
        <w:t xml:space="preserve">the potential for greater </w:t>
      </w:r>
      <w:r w:rsidRPr="00A50D2A">
        <w:rPr>
          <w:highlight w:val="yellow"/>
          <w:u w:val="single"/>
        </w:rPr>
        <w:t>conflict</w:t>
      </w:r>
      <w:r w:rsidRPr="00A50D2A">
        <w:rPr>
          <w:sz w:val="14"/>
        </w:rPr>
        <w:t xml:space="preserve"> could grow would seem to be even more apt </w:t>
      </w:r>
      <w:r w:rsidRPr="00A50D2A">
        <w:rPr>
          <w:highlight w:val="yellow"/>
          <w:u w:val="single"/>
        </w:rPr>
        <w:t xml:space="preserve">in a </w:t>
      </w:r>
      <w:r w:rsidRPr="00A50D2A">
        <w:rPr>
          <w:u w:val="single"/>
        </w:rPr>
        <w:t xml:space="preserve">constantly </w:t>
      </w:r>
      <w:r w:rsidRPr="00A50D2A">
        <w:rPr>
          <w:highlight w:val="yellow"/>
          <w:u w:val="single"/>
        </w:rPr>
        <w:t>volatile</w:t>
      </w:r>
      <w:r w:rsidRPr="00A50D2A">
        <w:rPr>
          <w:u w:val="single"/>
        </w:rPr>
        <w:t xml:space="preserve"> economic </w:t>
      </w:r>
      <w:r w:rsidRPr="00A50D2A">
        <w:rPr>
          <w:highlight w:val="yellow"/>
          <w:u w:val="single"/>
        </w:rPr>
        <w:t>environment</w:t>
      </w:r>
      <w:r w:rsidRPr="00A50D2A">
        <w:rPr>
          <w:u w:val="single"/>
        </w:rPr>
        <w:t xml:space="preserve"> </w:t>
      </w:r>
      <w:r w:rsidRPr="00A50D2A">
        <w:rPr>
          <w:sz w:val="14"/>
        </w:rPr>
        <w:t>as they would be if change would be steadier.</w:t>
      </w:r>
    </w:p>
    <w:p w14:paraId="19692696" w14:textId="77777777" w:rsidR="00615345" w:rsidRPr="00A50D2A" w:rsidRDefault="00615345" w:rsidP="00615345">
      <w:pPr>
        <w:rPr>
          <w:sz w:val="14"/>
        </w:rPr>
      </w:pPr>
      <w:r w:rsidRPr="00A50D2A">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A50D2A">
        <w:rPr>
          <w:u w:val="single"/>
        </w:rPr>
        <w:t>Terrorist groups</w:t>
      </w:r>
      <w:r w:rsidRPr="00A50D2A">
        <w:rPr>
          <w:sz w:val="14"/>
        </w:rPr>
        <w:t xml:space="preserve"> in 2025 </w:t>
      </w:r>
      <w:r w:rsidRPr="00A50D2A">
        <w:rPr>
          <w:u w:val="single"/>
        </w:rPr>
        <w:t>will likely be</w:t>
      </w:r>
      <w:r w:rsidRPr="00A50D2A">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A50D2A">
        <w:rPr>
          <w:u w:val="single"/>
        </w:rPr>
        <w:t>self-radicalized</w:t>
      </w:r>
      <w:r w:rsidRPr="00A50D2A">
        <w:rPr>
          <w:sz w:val="14"/>
        </w:rPr>
        <w:t xml:space="preserve">, particularly in the absence of economic outlets that would become narrower </w:t>
      </w:r>
      <w:r w:rsidRPr="00A50D2A">
        <w:rPr>
          <w:u w:val="single"/>
        </w:rPr>
        <w:t>in an economic downturn</w:t>
      </w:r>
      <w:r w:rsidRPr="00A50D2A">
        <w:rPr>
          <w:sz w:val="14"/>
        </w:rPr>
        <w:t>.</w:t>
      </w:r>
    </w:p>
    <w:p w14:paraId="71F9FDB0" w14:textId="77777777" w:rsidR="00615345" w:rsidRPr="00A50D2A" w:rsidRDefault="00615345" w:rsidP="00615345">
      <w:pPr>
        <w:rPr>
          <w:sz w:val="14"/>
          <w:highlight w:val="yellow"/>
        </w:rPr>
      </w:pPr>
      <w:r w:rsidRPr="00A50D2A">
        <w:rPr>
          <w:highlight w:val="yellow"/>
          <w:u w:val="single"/>
        </w:rPr>
        <w:t xml:space="preserve">The most dangerous casualty </w:t>
      </w:r>
      <w:r w:rsidRPr="00A50D2A">
        <w:rPr>
          <w:u w:val="single"/>
        </w:rPr>
        <w:t xml:space="preserve">of any economically-induced drawdown of U.S. military presence </w:t>
      </w:r>
      <w:r w:rsidRPr="00A50D2A">
        <w:rPr>
          <w:highlight w:val="yellow"/>
          <w:u w:val="single"/>
        </w:rPr>
        <w:t>would</w:t>
      </w:r>
      <w:r w:rsidRPr="00A50D2A">
        <w:rPr>
          <w:u w:val="single"/>
        </w:rPr>
        <w:t xml:space="preserve"> almost certainly </w:t>
      </w:r>
      <w:r w:rsidRPr="00A50D2A">
        <w:rPr>
          <w:highlight w:val="yellow"/>
          <w:u w:val="single"/>
        </w:rPr>
        <w:t>be the Middle East</w:t>
      </w:r>
      <w:r w:rsidRPr="00A50D2A">
        <w:rPr>
          <w:u w:val="single"/>
        </w:rPr>
        <w:t>.</w:t>
      </w:r>
      <w:r w:rsidRPr="00A50D2A">
        <w:rPr>
          <w:sz w:val="14"/>
        </w:rPr>
        <w:t xml:space="preserve"> Although Iran’s acquisition of nuclear weapons is not inevitable, </w:t>
      </w:r>
      <w:r w:rsidRPr="00A50D2A">
        <w:rPr>
          <w:highlight w:val="yellow"/>
          <w:u w:val="single"/>
        </w:rPr>
        <w:t>worries</w:t>
      </w:r>
      <w:r w:rsidRPr="00A50D2A">
        <w:rPr>
          <w:u w:val="single"/>
        </w:rPr>
        <w:t xml:space="preserve"> about a nuclear-armed Iran </w:t>
      </w:r>
      <w:r w:rsidRPr="00A50D2A">
        <w:rPr>
          <w:highlight w:val="yellow"/>
          <w:u w:val="single"/>
        </w:rPr>
        <w:t>could lead states</w:t>
      </w:r>
      <w:r w:rsidRPr="00A50D2A">
        <w:rPr>
          <w:u w:val="single"/>
        </w:rPr>
        <w:t xml:space="preserve"> in the region </w:t>
      </w:r>
      <w:r w:rsidRPr="00A50D2A">
        <w:rPr>
          <w:highlight w:val="yellow"/>
          <w:u w:val="single"/>
        </w:rPr>
        <w:t xml:space="preserve">to develop new security arrangements </w:t>
      </w:r>
      <w:r w:rsidRPr="00A50D2A">
        <w:rPr>
          <w:u w:val="single"/>
        </w:rPr>
        <w:t xml:space="preserve">with external powers, </w:t>
      </w:r>
      <w:r w:rsidRPr="00A50D2A">
        <w:rPr>
          <w:highlight w:val="yellow"/>
          <w:u w:val="single"/>
        </w:rPr>
        <w:t xml:space="preserve">acquire </w:t>
      </w:r>
      <w:r w:rsidRPr="00A50D2A">
        <w:rPr>
          <w:u w:val="single"/>
        </w:rPr>
        <w:t xml:space="preserve">additional </w:t>
      </w:r>
      <w:r w:rsidRPr="00A50D2A">
        <w:rPr>
          <w:highlight w:val="yellow"/>
          <w:u w:val="single"/>
        </w:rPr>
        <w:t xml:space="preserve">weapons, and </w:t>
      </w:r>
      <w:r w:rsidRPr="00A50D2A">
        <w:rPr>
          <w:u w:val="single"/>
        </w:rPr>
        <w:t xml:space="preserve">consider </w:t>
      </w:r>
      <w:r w:rsidRPr="00A50D2A">
        <w:rPr>
          <w:sz w:val="14"/>
        </w:rPr>
        <w:t xml:space="preserve">pursuing their own </w:t>
      </w:r>
      <w:r w:rsidRPr="00A50D2A">
        <w:rPr>
          <w:highlight w:val="yellow"/>
          <w:u w:val="single"/>
        </w:rPr>
        <w:t>nuclear ambitions</w:t>
      </w:r>
      <w:r w:rsidRPr="00A50D2A">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A50D2A">
        <w:rPr>
          <w:u w:val="single"/>
        </w:rPr>
        <w:t>The lack of strategic depth</w:t>
      </w:r>
      <w:r w:rsidRPr="00A50D2A">
        <w:rPr>
          <w:sz w:val="14"/>
        </w:rPr>
        <w:t xml:space="preserve"> in neighboring states like Israel, </w:t>
      </w:r>
      <w:r w:rsidRPr="00A50D2A">
        <w:rPr>
          <w:highlight w:val="yellow"/>
          <w:u w:val="single"/>
        </w:rPr>
        <w:t>short warning and</w:t>
      </w:r>
      <w:r w:rsidRPr="00A50D2A">
        <w:rPr>
          <w:u w:val="single"/>
        </w:rPr>
        <w:t xml:space="preserve"> missile </w:t>
      </w:r>
      <w:r w:rsidRPr="00A50D2A">
        <w:rPr>
          <w:highlight w:val="yellow"/>
          <w:u w:val="single"/>
        </w:rPr>
        <w:t>flight times, and uncertainty of</w:t>
      </w:r>
      <w:r w:rsidRPr="00A50D2A">
        <w:rPr>
          <w:u w:val="single"/>
        </w:rPr>
        <w:t xml:space="preserve"> </w:t>
      </w:r>
      <w:r w:rsidRPr="00A50D2A">
        <w:rPr>
          <w:sz w:val="14"/>
        </w:rPr>
        <w:t xml:space="preserve">Iranian </w:t>
      </w:r>
      <w:r w:rsidRPr="00A50D2A">
        <w:rPr>
          <w:highlight w:val="yellow"/>
          <w:u w:val="single"/>
        </w:rPr>
        <w:t>intentions may place more focus on preemption</w:t>
      </w:r>
      <w:r w:rsidRPr="00A50D2A">
        <w:rPr>
          <w:u w:val="single"/>
        </w:rPr>
        <w:t xml:space="preserve"> rather than defense, potentially </w:t>
      </w:r>
      <w:r w:rsidRPr="00A50D2A">
        <w:rPr>
          <w:highlight w:val="yellow"/>
          <w:u w:val="single"/>
        </w:rPr>
        <w:t>leading to escalating crises</w:t>
      </w:r>
      <w:r w:rsidRPr="00A50D2A">
        <w:rPr>
          <w:sz w:val="14"/>
          <w:highlight w:val="yellow"/>
        </w:rPr>
        <w:t>.</w:t>
      </w:r>
    </w:p>
    <w:p w14:paraId="1E8647CB" w14:textId="77777777" w:rsidR="00615345" w:rsidRPr="00A50D2A" w:rsidRDefault="00615345" w:rsidP="00615345">
      <w:pPr>
        <w:rPr>
          <w:u w:val="single"/>
        </w:rPr>
      </w:pPr>
      <w:r w:rsidRPr="00A50D2A">
        <w:rPr>
          <w:u w:val="single"/>
        </w:rPr>
        <w:t xml:space="preserve">Types of </w:t>
      </w:r>
      <w:r w:rsidRPr="00A50D2A">
        <w:rPr>
          <w:highlight w:val="yellow"/>
          <w:u w:val="single"/>
        </w:rPr>
        <w:t>conflict</w:t>
      </w:r>
      <w:r w:rsidRPr="00A50D2A">
        <w:rPr>
          <w:u w:val="single"/>
        </w:rPr>
        <w:t xml:space="preserve"> that </w:t>
      </w:r>
      <w:r w:rsidRPr="00A50D2A">
        <w:rPr>
          <w:highlight w:val="yellow"/>
          <w:u w:val="single"/>
        </w:rPr>
        <w:t xml:space="preserve">the world continues to experience, such as </w:t>
      </w:r>
      <w:r w:rsidRPr="00A50D2A">
        <w:rPr>
          <w:u w:val="single"/>
        </w:rPr>
        <w:t xml:space="preserve">over </w:t>
      </w:r>
      <w:r w:rsidRPr="00A50D2A">
        <w:rPr>
          <w:highlight w:val="yellow"/>
          <w:u w:val="single"/>
        </w:rPr>
        <w:t>resources, could reemerge, particularly if protectionism grows</w:t>
      </w:r>
      <w:r w:rsidRPr="00A50D2A">
        <w:rPr>
          <w:u w:val="single"/>
        </w:rPr>
        <w:t xml:space="preserve"> and there is a resort to neo-mercantilist practices</w:t>
      </w:r>
      <w:r w:rsidRPr="00A50D2A">
        <w:rPr>
          <w:sz w:val="14"/>
        </w:rPr>
        <w:t xml:space="preserve">. </w:t>
      </w:r>
      <w:r w:rsidRPr="00A50D2A">
        <w:rPr>
          <w:highlight w:val="yellow"/>
          <w:u w:val="single"/>
        </w:rPr>
        <w:t>Perceptions of</w:t>
      </w:r>
      <w:r w:rsidRPr="00A50D2A">
        <w:rPr>
          <w:u w:val="single"/>
        </w:rPr>
        <w:t xml:space="preserve"> renewed energy </w:t>
      </w:r>
      <w:r w:rsidRPr="00A50D2A">
        <w:rPr>
          <w:highlight w:val="yellow"/>
          <w:u w:val="single"/>
        </w:rPr>
        <w:t>scarcity will drive countries to take actions</w:t>
      </w:r>
      <w:r w:rsidRPr="00A50D2A">
        <w:rPr>
          <w:u w:val="single"/>
        </w:rPr>
        <w:t xml:space="preserve"> to assure their future access to energy supplies</w:t>
      </w:r>
      <w:r w:rsidRPr="00A50D2A">
        <w:rPr>
          <w:sz w:val="14"/>
        </w:rPr>
        <w:t xml:space="preserve">. In the worst case, </w:t>
      </w:r>
      <w:r w:rsidRPr="00A50D2A">
        <w:rPr>
          <w:highlight w:val="yellow"/>
          <w:u w:val="single"/>
        </w:rPr>
        <w:t xml:space="preserve">this could result in </w:t>
      </w:r>
      <w:r w:rsidRPr="00A50D2A">
        <w:rPr>
          <w:u w:val="single"/>
        </w:rPr>
        <w:t xml:space="preserve">interstate </w:t>
      </w:r>
      <w:r w:rsidRPr="00A50D2A">
        <w:rPr>
          <w:highlight w:val="yellow"/>
          <w:u w:val="single"/>
        </w:rPr>
        <w:t>conflicts</w:t>
      </w:r>
      <w:r w:rsidRPr="00A50D2A">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A50D2A">
        <w:rPr>
          <w:highlight w:val="yellow"/>
          <w:u w:val="single"/>
        </w:rPr>
        <w:t xml:space="preserve">Maritime </w:t>
      </w:r>
      <w:r w:rsidRPr="00A50D2A">
        <w:rPr>
          <w:u w:val="single"/>
        </w:rPr>
        <w:t xml:space="preserve">security </w:t>
      </w:r>
      <w:r w:rsidRPr="00A50D2A">
        <w:rPr>
          <w:highlight w:val="yellow"/>
          <w:u w:val="single"/>
        </w:rPr>
        <w:t>concerns</w:t>
      </w:r>
      <w:r w:rsidRPr="00A50D2A">
        <w:rPr>
          <w:sz w:val="14"/>
        </w:rPr>
        <w:t xml:space="preserve"> are providing a rationale for naval buildups and </w:t>
      </w:r>
      <w:r w:rsidRPr="00A50D2A">
        <w:rPr>
          <w:highlight w:val="yellow"/>
          <w:u w:val="single"/>
        </w:rPr>
        <w:t>modernization efforts</w:t>
      </w:r>
      <w:r w:rsidRPr="00A50D2A">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A50D2A">
        <w:rPr>
          <w:highlight w:val="yellow"/>
          <w:u w:val="single"/>
        </w:rPr>
        <w:t>increased tensions, rivalries, and</w:t>
      </w:r>
      <w:r w:rsidRPr="00A50D2A">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A50D2A">
        <w:rPr>
          <w:highlight w:val="yellow"/>
          <w:u w:val="single"/>
        </w:rPr>
        <w:t>a more dog-eat-dog world.</w:t>
      </w:r>
    </w:p>
    <w:p w14:paraId="0A6E40AC" w14:textId="77777777" w:rsidR="00615345" w:rsidRPr="00861C68" w:rsidRDefault="00615345" w:rsidP="004C1FC7">
      <w:pPr>
        <w:rPr>
          <w:sz w:val="24"/>
          <w:szCs w:val="24"/>
        </w:rPr>
      </w:pPr>
    </w:p>
    <w:p w14:paraId="25AA5D46" w14:textId="534BC897" w:rsidR="00500467" w:rsidRPr="00861C68" w:rsidRDefault="00C13ECA" w:rsidP="00500467">
      <w:pPr>
        <w:pStyle w:val="Heading4"/>
        <w:rPr>
          <w:b w:val="0"/>
        </w:rPr>
      </w:pPr>
      <w:r>
        <w:rPr>
          <w:b w:val="0"/>
        </w:rPr>
        <w:t xml:space="preserve">Second is heg - </w:t>
      </w:r>
      <w:r w:rsidR="00861C68" w:rsidRPr="00861C68">
        <w:rPr>
          <w:b w:val="0"/>
        </w:rPr>
        <w:t>Mexico i</w:t>
      </w:r>
      <w:r w:rsidR="00500467" w:rsidRPr="00861C68">
        <w:rPr>
          <w:b w:val="0"/>
        </w:rPr>
        <w:t>nstability collapses</w:t>
      </w:r>
      <w:r w:rsidR="00861C68" w:rsidRPr="00861C68">
        <w:rPr>
          <w:b w:val="0"/>
        </w:rPr>
        <w:t xml:space="preserve"> U.S.</w:t>
      </w:r>
      <w:r w:rsidR="00500467" w:rsidRPr="00861C68">
        <w:rPr>
          <w:b w:val="0"/>
        </w:rPr>
        <w:t xml:space="preserve"> hegemony</w:t>
      </w:r>
    </w:p>
    <w:p w14:paraId="13C918DB" w14:textId="21043DE4" w:rsidR="00500467" w:rsidRPr="00A50D2A" w:rsidRDefault="00500467" w:rsidP="00500467">
      <w:pPr>
        <w:rPr>
          <w:bCs/>
        </w:rPr>
      </w:pPr>
      <w:r w:rsidRPr="00C13ECA">
        <w:rPr>
          <w:rStyle w:val="StyleStyleBold12pt"/>
          <w:u w:val="single"/>
        </w:rPr>
        <w:t>Haddick</w:t>
      </w:r>
      <w:r w:rsidR="00C13ECA" w:rsidRPr="00C13ECA">
        <w:rPr>
          <w:rStyle w:val="StyleStyleBold12pt"/>
          <w:u w:val="single"/>
        </w:rPr>
        <w:t>,</w:t>
      </w:r>
      <w:r w:rsidRPr="00C13ECA">
        <w:rPr>
          <w:rStyle w:val="StyleStyleBold12pt"/>
          <w:u w:val="single"/>
        </w:rPr>
        <w:t xml:space="preserve"> 8</w:t>
      </w:r>
      <w:r w:rsidRPr="00A50D2A">
        <w:rPr>
          <w:bCs/>
        </w:rPr>
        <w:t xml:space="preserve"> -</w:t>
      </w:r>
      <w:r w:rsidR="00C13ECA">
        <w:t xml:space="preserve"> C</w:t>
      </w:r>
      <w:r w:rsidRPr="00A50D2A">
        <w:t xml:space="preserve">ontractor at U.S. Special Operations Command who wrote the “This Week at War” column for Foreign Policy - </w:t>
      </w:r>
      <w:r w:rsidRPr="00A50D2A">
        <w:rPr>
          <w:bCs/>
          <w:sz w:val="16"/>
        </w:rPr>
        <w:t>(Robert, “Now that would change everything” December 2008, http://westhawk.blogspot.com/2008/12/now-that-would-change-everything.html)//WL</w:t>
      </w:r>
    </w:p>
    <w:p w14:paraId="24CB358B" w14:textId="77777777" w:rsidR="00500467" w:rsidRPr="00A50D2A" w:rsidRDefault="00500467" w:rsidP="00500467">
      <w:pPr>
        <w:rPr>
          <w:bCs/>
          <w:sz w:val="16"/>
        </w:rPr>
      </w:pPr>
      <w:r w:rsidRPr="00A50D2A">
        <w:rPr>
          <w:bCs/>
          <w:sz w:val="16"/>
        </w:rPr>
        <w:t>There is one dynamic in the literature of weak and failing states that has received relatively little attention, namely the phenomenon of “rapid collapse.”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rsidRPr="00A50D2A">
        <w:rPr>
          <w:rStyle w:val="TitleChar"/>
        </w:rPr>
        <w:t>.  The Mexican</w:t>
      </w:r>
      <w:r w:rsidRPr="00A50D2A">
        <w:rPr>
          <w:bCs/>
          <w:sz w:val="16"/>
        </w:rPr>
        <w:t xml:space="preserve"> possibility may seem less likely, but the </w:t>
      </w:r>
      <w:r w:rsidRPr="00A50D2A">
        <w:rPr>
          <w:rStyle w:val="TitleChar"/>
        </w:rPr>
        <w:t>government, its politicians, police, and judicial infrastructure are all under sustained assault and pressure by criminal gangs and drug cartels.</w:t>
      </w:r>
      <w:r w:rsidRPr="00A50D2A">
        <w:rPr>
          <w:bCs/>
          <w:sz w:val="16"/>
        </w:rPr>
        <w:t xml:space="preserve"> How that internal conflict turns out over the next several years will have a major impact on the stability of the Mexican state. </w:t>
      </w:r>
      <w:r w:rsidRPr="00A50D2A">
        <w:rPr>
          <w:rStyle w:val="TitleChar"/>
        </w:rPr>
        <w:t>Any descent by the Mexico into chaos would demand an American response based on the serious implications for homeland security alone</w:t>
      </w:r>
      <w:r w:rsidRPr="00A50D2A">
        <w:rPr>
          <w:bCs/>
          <w:sz w:val="16"/>
        </w:rPr>
        <w:t xml:space="preserve">.  Yes, </w:t>
      </w:r>
      <w:r w:rsidRPr="00A50D2A">
        <w:rPr>
          <w:rStyle w:val="TitleChar"/>
        </w:rPr>
        <w:t>the “rapid collapse” of Mexico would change everything with respect to the global security environment.</w:t>
      </w:r>
      <w:r w:rsidRPr="00A50D2A">
        <w:rPr>
          <w:bCs/>
          <w:sz w:val="16"/>
        </w:rPr>
        <w:t xml:space="preserve"> Such </w:t>
      </w:r>
      <w:r w:rsidRPr="00A50D2A">
        <w:rPr>
          <w:rStyle w:val="TitleChar"/>
        </w:rPr>
        <w:t xml:space="preserve">a collapse would have enormous humanitarian, constitutional, economic, cultural, and security implications for the U.S. </w:t>
      </w:r>
      <w:r w:rsidRPr="00A50D2A">
        <w:rPr>
          <w:bCs/>
          <w:sz w:val="16"/>
        </w:rPr>
        <w:t xml:space="preserve">It would seem </w:t>
      </w:r>
      <w:r w:rsidRPr="00A50D2A">
        <w:rPr>
          <w:rStyle w:val="TitleChar"/>
        </w:rPr>
        <w:t>the U.S.</w:t>
      </w:r>
      <w:r w:rsidRPr="00A50D2A">
        <w:rPr>
          <w:bCs/>
          <w:sz w:val="16"/>
        </w:rPr>
        <w:t xml:space="preserve"> federal </w:t>
      </w:r>
      <w:r w:rsidRPr="00A50D2A">
        <w:rPr>
          <w:rStyle w:val="TitleChar"/>
        </w:rPr>
        <w:t>government</w:t>
      </w:r>
      <w:r w:rsidRPr="00A50D2A">
        <w:rPr>
          <w:bCs/>
          <w:sz w:val="16"/>
        </w:rPr>
        <w:t xml:space="preserve">, indeed </w:t>
      </w:r>
      <w:r w:rsidRPr="00A50D2A">
        <w:rPr>
          <w:sz w:val="16"/>
        </w:rPr>
        <w:t>American society</w:t>
      </w:r>
      <w:r w:rsidRPr="00A50D2A">
        <w:rPr>
          <w:rStyle w:val="TitleChar"/>
        </w:rPr>
        <w:t xml:space="preserve"> </w:t>
      </w:r>
      <w:r w:rsidRPr="00A50D2A">
        <w:rPr>
          <w:sz w:val="16"/>
        </w:rPr>
        <w:t>at large</w:t>
      </w:r>
      <w:r w:rsidRPr="00A50D2A">
        <w:rPr>
          <w:rStyle w:val="TitleChar"/>
        </w:rPr>
        <w:t>, would have little ability to focus serious attention on much else in the world</w:t>
      </w:r>
      <w:r w:rsidRPr="00A50D2A">
        <w:rPr>
          <w:bCs/>
          <w:sz w:val="16"/>
        </w:rPr>
        <w:t xml:space="preserve">. The hypothetical collapse of Pakistan is a scenario that has already been well discussed. In the worst case, </w:t>
      </w:r>
      <w:r w:rsidRPr="00A50D2A">
        <w:rPr>
          <w:rStyle w:val="TitleChar"/>
        </w:rPr>
        <w:t>the U.S. would</w:t>
      </w:r>
      <w:r w:rsidRPr="00A50D2A">
        <w:rPr>
          <w:bCs/>
          <w:sz w:val="16"/>
        </w:rPr>
        <w:t xml:space="preserve"> be able to </w:t>
      </w:r>
      <w:r w:rsidRPr="00A50D2A">
        <w:rPr>
          <w:rStyle w:val="TitleChar"/>
        </w:rPr>
        <w:t>isolate itself</w:t>
      </w:r>
      <w:r w:rsidRPr="00A50D2A">
        <w:rPr>
          <w:bCs/>
          <w:sz w:val="16"/>
        </w:rPr>
        <w:t xml:space="preserve"> from most effects emanating from south Asia. However, </w:t>
      </w:r>
      <w:r w:rsidRPr="00A50D2A">
        <w:rPr>
          <w:rStyle w:val="TitleChar"/>
        </w:rPr>
        <w:t>there would be no running from a Mexican collapse</w:t>
      </w:r>
      <w:r w:rsidRPr="00A50D2A">
        <w:rPr>
          <w:bCs/>
          <w:sz w:val="16"/>
        </w:rPr>
        <w:t>.</w:t>
      </w:r>
    </w:p>
    <w:p w14:paraId="22D1E0E0" w14:textId="77777777" w:rsidR="00500467" w:rsidRPr="00A50D2A" w:rsidRDefault="00500467" w:rsidP="00500467"/>
    <w:p w14:paraId="68ACC0DF" w14:textId="77777777" w:rsidR="00500467" w:rsidRPr="00615345" w:rsidRDefault="00500467" w:rsidP="00500467">
      <w:pPr>
        <w:pStyle w:val="Heading4"/>
        <w:rPr>
          <w:b w:val="0"/>
        </w:rPr>
      </w:pPr>
      <w:r w:rsidRPr="00615345">
        <w:rPr>
          <w:b w:val="0"/>
        </w:rPr>
        <w:t>Hegemonic decline causes global wars</w:t>
      </w:r>
    </w:p>
    <w:p w14:paraId="46702080" w14:textId="775C3AB7" w:rsidR="00500467" w:rsidRPr="00A50D2A" w:rsidRDefault="00500467" w:rsidP="00500467">
      <w:r w:rsidRPr="00C13ECA">
        <w:rPr>
          <w:rStyle w:val="Heading4Char"/>
          <w:b w:val="0"/>
          <w:sz w:val="24"/>
          <w:szCs w:val="24"/>
          <w:u w:val="single"/>
        </w:rPr>
        <w:t>Haas, 2/25/13</w:t>
      </w:r>
      <w:r w:rsidR="00615345">
        <w:rPr>
          <w:rStyle w:val="Heading4Char"/>
        </w:rPr>
        <w:t xml:space="preserve"> – Senior Fellow at the American Foreign Policy Council</w:t>
      </w:r>
      <w:r w:rsidR="00615345">
        <w:t xml:space="preserve"> (</w:t>
      </w:r>
      <w:r w:rsidRPr="00A50D2A">
        <w:t>Lawrence</w:t>
      </w:r>
      <w:r w:rsidR="00615345">
        <w:t>,</w:t>
      </w:r>
      <w:r w:rsidRPr="00A50D2A">
        <w:t xml:space="preserve"> </w:t>
      </w:r>
      <w:r w:rsidR="00615345">
        <w:t>“</w:t>
      </w:r>
      <w:r w:rsidRPr="00A50D2A">
        <w:t xml:space="preserve">U.S. must maintain leadership role in world's dangerous areas, </w:t>
      </w:r>
      <w:r w:rsidR="00615345">
        <w:t>“</w:t>
      </w:r>
      <w:hyperlink r:id="rId8" w:history="1">
        <w:r w:rsidRPr="00A50D2A">
          <w:rPr>
            <w:rStyle w:val="Hyperlink"/>
          </w:rPr>
          <w:t>http://www.centredaily.com/2013/02/25/3515265/lawrence-haas-us-must-maintain.html</w:t>
        </w:r>
      </w:hyperlink>
      <w:r w:rsidR="00615345">
        <w:t>)</w:t>
      </w:r>
      <w:r w:rsidRPr="00A50D2A">
        <w:t xml:space="preserve"> </w:t>
      </w:r>
    </w:p>
    <w:p w14:paraId="569BA125" w14:textId="77777777" w:rsidR="00500467" w:rsidRPr="00A50D2A" w:rsidRDefault="00500467" w:rsidP="00500467">
      <w:pPr>
        <w:rPr>
          <w:rStyle w:val="TitleChar"/>
        </w:rPr>
      </w:pPr>
      <w:r w:rsidRPr="00A50D2A">
        <w:rPr>
          <w:rStyle w:val="TitleChar"/>
        </w:rPr>
        <w:t>Surveying the</w:t>
      </w:r>
      <w:r w:rsidRPr="00A50D2A">
        <w:rPr>
          <w:sz w:val="16"/>
        </w:rPr>
        <w:t xml:space="preserve"> Greater </w:t>
      </w:r>
      <w:r w:rsidRPr="00A50D2A">
        <w:rPr>
          <w:rStyle w:val="TitleChar"/>
        </w:rPr>
        <w:t>Middle East</w:t>
      </w:r>
      <w:r w:rsidRPr="00A50D2A">
        <w:rPr>
          <w:sz w:val="16"/>
        </w:rPr>
        <w:t xml:space="preserve">, </w:t>
      </w:r>
      <w:r w:rsidRPr="00A50D2A">
        <w:rPr>
          <w:rStyle w:val="TitleChar"/>
        </w:rPr>
        <w:t>where chaos reigns from Egypt to Syria</w:t>
      </w:r>
      <w:r w:rsidRPr="00A50D2A">
        <w:rPr>
          <w:sz w:val="16"/>
        </w:rPr>
        <w:t xml:space="preserve"> </w:t>
      </w:r>
      <w:r w:rsidRPr="00A50D2A">
        <w:rPr>
          <w:rStyle w:val="TitleChar"/>
        </w:rPr>
        <w:t xml:space="preserve">and where </w:t>
      </w:r>
      <w:r w:rsidRPr="00A50D2A">
        <w:rPr>
          <w:rStyle w:val="Emphasis"/>
        </w:rPr>
        <w:t>chances of war</w:t>
      </w:r>
      <w:r w:rsidRPr="00A50D2A">
        <w:rPr>
          <w:sz w:val="16"/>
        </w:rPr>
        <w:t xml:space="preserve"> </w:t>
      </w:r>
      <w:r w:rsidRPr="00A50D2A">
        <w:rPr>
          <w:rStyle w:val="TitleChar"/>
        </w:rPr>
        <w:t>among any number of players are</w:t>
      </w:r>
      <w:r w:rsidRPr="00A50D2A">
        <w:rPr>
          <w:sz w:val="16"/>
        </w:rPr>
        <w:t xml:space="preserve"> </w:t>
      </w:r>
      <w:r w:rsidRPr="00A50D2A">
        <w:rPr>
          <w:rStyle w:val="TitleChar"/>
        </w:rPr>
        <w:t>rising</w:t>
      </w:r>
      <w:r w:rsidRPr="00A50D2A">
        <w:rPr>
          <w:sz w:val="16"/>
        </w:rPr>
        <w:t>, you can hardly blame the typical American for wanting to wish it away. But the 43 percent of U.S. voters who think that America is "too involved" in the Middle East, according to a recent Rasmussen poll, or the 58 percent who think that we should "leave things alone" in the Islamic world have it backward. "</w:t>
      </w:r>
      <w:r w:rsidRPr="00A50D2A">
        <w:rPr>
          <w:rStyle w:val="TitleChar"/>
        </w:rPr>
        <w:t>Let me underscore the importance of the U</w:t>
      </w:r>
      <w:r w:rsidRPr="00A50D2A">
        <w:rPr>
          <w:sz w:val="16"/>
        </w:rPr>
        <w:t xml:space="preserve">nited </w:t>
      </w:r>
      <w:r w:rsidRPr="00A50D2A">
        <w:rPr>
          <w:rStyle w:val="TitleChar"/>
        </w:rPr>
        <w:t>S</w:t>
      </w:r>
      <w:r w:rsidRPr="00A50D2A">
        <w:rPr>
          <w:sz w:val="16"/>
        </w:rPr>
        <w:t xml:space="preserve">tates </w:t>
      </w:r>
      <w:r w:rsidRPr="00A50D2A">
        <w:rPr>
          <w:rStyle w:val="Emphasis"/>
        </w:rPr>
        <w:t>continuing to lead</w:t>
      </w:r>
      <w:r w:rsidRPr="00A50D2A">
        <w:rPr>
          <w:sz w:val="16"/>
        </w:rPr>
        <w:t xml:space="preserve"> in the Middle East, North Africa and </w:t>
      </w:r>
      <w:r w:rsidRPr="00A50D2A">
        <w:rPr>
          <w:rStyle w:val="Emphasis"/>
        </w:rPr>
        <w:t>around the world</w:t>
      </w:r>
      <w:r w:rsidRPr="00A50D2A">
        <w:rPr>
          <w:sz w:val="16"/>
        </w:rPr>
        <w:t>," a departing Secretary of State Hillary Clinton put it aptly at recent congressional hearings. "</w:t>
      </w:r>
      <w:r w:rsidRPr="00A50D2A">
        <w:rPr>
          <w:rStyle w:val="TitleChar"/>
          <w:highlight w:val="yellow"/>
        </w:rPr>
        <w:t>When America is absent</w:t>
      </w:r>
      <w:r w:rsidRPr="00A50D2A">
        <w:rPr>
          <w:sz w:val="16"/>
        </w:rPr>
        <w:t xml:space="preserve">, especially </w:t>
      </w:r>
      <w:r w:rsidRPr="00A50D2A">
        <w:rPr>
          <w:rStyle w:val="Emphasis"/>
          <w:highlight w:val="yellow"/>
        </w:rPr>
        <w:t>from unstable</w:t>
      </w:r>
      <w:r w:rsidRPr="00A50D2A">
        <w:rPr>
          <w:sz w:val="16"/>
          <w:highlight w:val="yellow"/>
        </w:rPr>
        <w:t xml:space="preserve"> </w:t>
      </w:r>
      <w:r w:rsidRPr="00A50D2A">
        <w:rPr>
          <w:rStyle w:val="Emphasis"/>
          <w:highlight w:val="yellow"/>
        </w:rPr>
        <w:t>environments,</w:t>
      </w:r>
      <w:r w:rsidRPr="00A50D2A">
        <w:rPr>
          <w:sz w:val="16"/>
          <w:highlight w:val="yellow"/>
        </w:rPr>
        <w:t xml:space="preserve"> </w:t>
      </w:r>
      <w:r w:rsidRPr="00A50D2A">
        <w:rPr>
          <w:rStyle w:val="TitleChar"/>
          <w:highlight w:val="yellow"/>
        </w:rPr>
        <w:t>there are consequences</w:t>
      </w:r>
      <w:r w:rsidRPr="00A50D2A">
        <w:rPr>
          <w:rStyle w:val="TitleChar"/>
        </w:rPr>
        <w:t>.</w:t>
      </w:r>
      <w:r w:rsidRPr="00A50D2A">
        <w:rPr>
          <w:sz w:val="16"/>
        </w:rPr>
        <w:t xml:space="preserve"> Extremism takes root, our interests suffer and our security at home is threatened." Indeed, </w:t>
      </w:r>
      <w:r w:rsidRPr="00A50D2A">
        <w:rPr>
          <w:rStyle w:val="TitleChar"/>
        </w:rPr>
        <w:t xml:space="preserve">the </w:t>
      </w:r>
      <w:r w:rsidRPr="00A50D2A">
        <w:rPr>
          <w:rStyle w:val="TitleChar"/>
          <w:highlight w:val="yellow"/>
        </w:rPr>
        <w:t>tumult across the</w:t>
      </w:r>
      <w:r w:rsidRPr="00A50D2A">
        <w:rPr>
          <w:sz w:val="16"/>
          <w:highlight w:val="yellow"/>
        </w:rPr>
        <w:t xml:space="preserve"> </w:t>
      </w:r>
      <w:r w:rsidRPr="00A50D2A">
        <w:rPr>
          <w:sz w:val="16"/>
        </w:rPr>
        <w:t xml:space="preserve">Greater </w:t>
      </w:r>
      <w:r w:rsidRPr="00A50D2A">
        <w:rPr>
          <w:rStyle w:val="TitleChar"/>
          <w:highlight w:val="yellow"/>
        </w:rPr>
        <w:t>Middle East</w:t>
      </w:r>
      <w:r w:rsidRPr="00A50D2A">
        <w:rPr>
          <w:sz w:val="16"/>
          <w:highlight w:val="yellow"/>
        </w:rPr>
        <w:t xml:space="preserve"> </w:t>
      </w:r>
      <w:r w:rsidRPr="00A50D2A">
        <w:rPr>
          <w:sz w:val="16"/>
        </w:rPr>
        <w:t xml:space="preserve">of late, which </w:t>
      </w:r>
      <w:r w:rsidRPr="00A50D2A">
        <w:rPr>
          <w:rStyle w:val="TitleChar"/>
          <w:highlight w:val="yellow"/>
        </w:rPr>
        <w:t xml:space="preserve">has emboldened </w:t>
      </w:r>
      <w:r w:rsidRPr="00A50D2A">
        <w:rPr>
          <w:rStyle w:val="TitleChar"/>
        </w:rPr>
        <w:t>America's</w:t>
      </w:r>
      <w:r w:rsidRPr="00A50D2A">
        <w:rPr>
          <w:sz w:val="16"/>
        </w:rPr>
        <w:t xml:space="preserve"> state and non-state </w:t>
      </w:r>
      <w:r w:rsidRPr="00A50D2A">
        <w:rPr>
          <w:rStyle w:val="TitleChar"/>
          <w:highlight w:val="yellow"/>
        </w:rPr>
        <w:t>adversaries</w:t>
      </w:r>
      <w:r w:rsidRPr="00A50D2A">
        <w:rPr>
          <w:sz w:val="16"/>
          <w:highlight w:val="yellow"/>
        </w:rPr>
        <w:t xml:space="preserve"> </w:t>
      </w:r>
      <w:r w:rsidRPr="00A50D2A">
        <w:rPr>
          <w:rStyle w:val="TitleChar"/>
          <w:highlight w:val="yellow"/>
        </w:rPr>
        <w:t>and worried our</w:t>
      </w:r>
      <w:r w:rsidRPr="00A50D2A">
        <w:rPr>
          <w:sz w:val="16"/>
          <w:highlight w:val="yellow"/>
        </w:rPr>
        <w:t xml:space="preserve"> </w:t>
      </w:r>
      <w:r w:rsidRPr="00A50D2A">
        <w:rPr>
          <w:rStyle w:val="TitleChar"/>
          <w:highlight w:val="yellow"/>
        </w:rPr>
        <w:t>allies</w:t>
      </w:r>
      <w:r w:rsidRPr="00A50D2A">
        <w:rPr>
          <w:sz w:val="16"/>
          <w:highlight w:val="yellow"/>
        </w:rPr>
        <w:t xml:space="preserve">, </w:t>
      </w:r>
      <w:r w:rsidRPr="00A50D2A">
        <w:rPr>
          <w:rStyle w:val="TitleChar"/>
        </w:rPr>
        <w:t>shows what happens when the U</w:t>
      </w:r>
      <w:r w:rsidRPr="00A50D2A">
        <w:rPr>
          <w:sz w:val="16"/>
        </w:rPr>
        <w:t xml:space="preserve">nited </w:t>
      </w:r>
      <w:r w:rsidRPr="00A50D2A">
        <w:rPr>
          <w:rStyle w:val="TitleChar"/>
        </w:rPr>
        <w:t>S</w:t>
      </w:r>
      <w:r w:rsidRPr="00A50D2A">
        <w:rPr>
          <w:sz w:val="16"/>
        </w:rPr>
        <w:t xml:space="preserve">tates </w:t>
      </w:r>
      <w:r w:rsidRPr="00A50D2A">
        <w:rPr>
          <w:rStyle w:val="TitleChar"/>
        </w:rPr>
        <w:t>reduces its</w:t>
      </w:r>
      <w:r w:rsidRPr="00A50D2A">
        <w:rPr>
          <w:sz w:val="16"/>
        </w:rPr>
        <w:t xml:space="preserve"> voice and </w:t>
      </w:r>
      <w:r w:rsidRPr="00A50D2A">
        <w:rPr>
          <w:rStyle w:val="TitleChar"/>
        </w:rPr>
        <w:t>footprint</w:t>
      </w:r>
      <w:r w:rsidRPr="00A50D2A">
        <w:rPr>
          <w:sz w:val="16"/>
        </w:rPr>
        <w:t xml:space="preserve">. We want to believe that, as President Obama likes to say "the tide of war is receding" but, beyond America's shores, the world hasn't received the memo. Quite the contrary, as the United States seeks a respite from the region's messiness, </w:t>
      </w:r>
      <w:r w:rsidRPr="00A50D2A">
        <w:rPr>
          <w:rStyle w:val="TitleChar"/>
        </w:rPr>
        <w:t>our reduced role is a big reason why dangers are mounting.</w:t>
      </w:r>
      <w:r w:rsidRPr="00A50D2A">
        <w:rPr>
          <w:rStyle w:val="TitleChar"/>
          <w:sz w:val="12"/>
        </w:rPr>
        <w:t xml:space="preserve"> </w:t>
      </w:r>
      <w:r w:rsidRPr="00A50D2A">
        <w:rPr>
          <w:rStyle w:val="TitleChar"/>
        </w:rPr>
        <w:t>In Syria</w:t>
      </w:r>
      <w:r w:rsidRPr="00A50D2A">
        <w:rPr>
          <w:sz w:val="16"/>
        </w:rPr>
        <w:t xml:space="preserve">, for instance, our reticence to work with our European and regional allies to establish a no-fly zone that would throttle Syria's air force has left a predictable vacuum, with Syria's neighbors predictably unable to mount a collective effort to more effectively pressure Bashar al-Assad or aid the rebels. By enabling al-Assad to hang on, U.S. reticence has lengthened the bloodbath through which al-Assad has now slaughtered an estimated 60,000 of his own people while giving jihadists more time to enter the playing field and position themselves to shape a post-Assad Syria in ways that we'll regret. In Iran, the regime continues to make progress in its nuclear pursuit, with no signs that the economic and financial sanctions that are clearing impairing the nation's economy are deterring its leaders. Meanwhile, with America's withdrawals from nearby Iraq and Afghanistan sending clear signals about our long-term commitment to the region, a dangerous Tehran seeks regional supremacy while Saudi Arabia and our other allies in the Gulf Cooperation Council struggle for ways to counteract its expansionism. In Egypt, the United States showers the Muslim Brotherhood-led government with economic and military aid, presumably to buttress regional stability by strengthening the regime and preventing a national collapse. But, Washington sends a disturbing signal to secular reformers in the region by staying largely mute as Cairo violates civil liberties and threatens to build a religious autocracy to replace its secular predecessor. </w:t>
      </w:r>
      <w:r w:rsidRPr="00A50D2A">
        <w:rPr>
          <w:rStyle w:val="TitleChar"/>
        </w:rPr>
        <w:t xml:space="preserve">At least twice before, </w:t>
      </w:r>
      <w:r w:rsidRPr="00A50D2A">
        <w:rPr>
          <w:rStyle w:val="TitleChar"/>
          <w:highlight w:val="yellow"/>
        </w:rPr>
        <w:t xml:space="preserve">the </w:t>
      </w:r>
      <w:r w:rsidRPr="00A50D2A">
        <w:rPr>
          <w:rStyle w:val="Emphasis"/>
          <w:highlight w:val="yellow"/>
        </w:rPr>
        <w:t>U</w:t>
      </w:r>
      <w:r w:rsidRPr="00A50D2A">
        <w:rPr>
          <w:sz w:val="16"/>
          <w:highlight w:val="yellow"/>
        </w:rPr>
        <w:t xml:space="preserve">nited </w:t>
      </w:r>
      <w:r w:rsidRPr="00A50D2A">
        <w:rPr>
          <w:rStyle w:val="Emphasis"/>
          <w:highlight w:val="yellow"/>
        </w:rPr>
        <w:t>St</w:t>
      </w:r>
      <w:r w:rsidRPr="00A50D2A">
        <w:rPr>
          <w:sz w:val="16"/>
          <w:highlight w:val="yellow"/>
        </w:rPr>
        <w:t xml:space="preserve">ates </w:t>
      </w:r>
      <w:r w:rsidRPr="00A50D2A">
        <w:rPr>
          <w:rStyle w:val="TitleChar"/>
          <w:highlight w:val="yellow"/>
        </w:rPr>
        <w:t xml:space="preserve">has seen the harmful consequences </w:t>
      </w:r>
      <w:r w:rsidRPr="00A50D2A">
        <w:rPr>
          <w:rStyle w:val="Emphasis"/>
          <w:highlight w:val="yellow"/>
        </w:rPr>
        <w:t>of its retreat</w:t>
      </w:r>
      <w:r w:rsidRPr="00A50D2A">
        <w:rPr>
          <w:rStyle w:val="TitleChar"/>
          <w:highlight w:val="yellow"/>
        </w:rPr>
        <w:t xml:space="preserve"> on the world stage.</w:t>
      </w:r>
      <w:r w:rsidRPr="00A50D2A">
        <w:rPr>
          <w:rStyle w:val="TitleChar"/>
          <w:sz w:val="12"/>
          <w:highlight w:val="yellow"/>
        </w:rPr>
        <w:t xml:space="preserve"> </w:t>
      </w:r>
      <w:r w:rsidRPr="00A50D2A">
        <w:rPr>
          <w:rStyle w:val="TitleChar"/>
          <w:highlight w:val="yellow"/>
        </w:rPr>
        <w:t>After Versailles</w:t>
      </w:r>
      <w:r w:rsidRPr="00A50D2A">
        <w:rPr>
          <w:sz w:val="16"/>
          <w:highlight w:val="yellow"/>
        </w:rPr>
        <w:t xml:space="preserve">, </w:t>
      </w:r>
      <w:r w:rsidRPr="00A50D2A">
        <w:rPr>
          <w:rStyle w:val="TitleChar"/>
          <w:highlight w:val="yellow"/>
        </w:rPr>
        <w:t xml:space="preserve">our isolationism </w:t>
      </w:r>
      <w:r w:rsidRPr="00A50D2A">
        <w:rPr>
          <w:rStyle w:val="TitleChar"/>
        </w:rPr>
        <w:t xml:space="preserve">of the 1920s and '30s </w:t>
      </w:r>
      <w:r w:rsidRPr="00A50D2A">
        <w:rPr>
          <w:rStyle w:val="TitleChar"/>
          <w:highlight w:val="yellow"/>
        </w:rPr>
        <w:t xml:space="preserve">nourished not only the </w:t>
      </w:r>
      <w:r w:rsidRPr="00A50D2A">
        <w:rPr>
          <w:rStyle w:val="TitleChar"/>
        </w:rPr>
        <w:t xml:space="preserve">global </w:t>
      </w:r>
      <w:r w:rsidRPr="00A50D2A">
        <w:rPr>
          <w:rStyle w:val="TitleChar"/>
          <w:highlight w:val="yellow"/>
        </w:rPr>
        <w:t>economic warfare that fueled the Great Depression but also</w:t>
      </w:r>
      <w:r w:rsidRPr="00A50D2A">
        <w:rPr>
          <w:sz w:val="16"/>
          <w:highlight w:val="yellow"/>
        </w:rPr>
        <w:t xml:space="preserve"> </w:t>
      </w:r>
      <w:r w:rsidRPr="00A50D2A">
        <w:rPr>
          <w:rStyle w:val="TitleChar"/>
          <w:highlight w:val="yellow"/>
        </w:rPr>
        <w:t xml:space="preserve">the European </w:t>
      </w:r>
      <w:r w:rsidRPr="00A50D2A">
        <w:rPr>
          <w:rStyle w:val="TitleChar"/>
        </w:rPr>
        <w:t xml:space="preserve">and Asian </w:t>
      </w:r>
      <w:r w:rsidRPr="00A50D2A">
        <w:rPr>
          <w:rStyle w:val="TitleChar"/>
          <w:highlight w:val="yellow"/>
        </w:rPr>
        <w:t>militarism that produced World War II.</w:t>
      </w:r>
      <w:r w:rsidRPr="00A50D2A">
        <w:rPr>
          <w:rStyle w:val="TitleChar"/>
          <w:sz w:val="12"/>
          <w:highlight w:val="yellow"/>
        </w:rPr>
        <w:t xml:space="preserve"> </w:t>
      </w:r>
      <w:r w:rsidRPr="00A50D2A">
        <w:rPr>
          <w:rStyle w:val="TitleChar"/>
          <w:highlight w:val="yellow"/>
        </w:rPr>
        <w:t xml:space="preserve">After Vietnam, an uncertain United States turned inward again, leaving the Soviet Union to stoke Third World revolution </w:t>
      </w:r>
      <w:r w:rsidRPr="00A50D2A">
        <w:rPr>
          <w:rStyle w:val="TitleChar"/>
        </w:rPr>
        <w:t>in Ethiopia, Angola, and</w:t>
      </w:r>
      <w:r w:rsidRPr="00A50D2A">
        <w:rPr>
          <w:sz w:val="16"/>
        </w:rPr>
        <w:t xml:space="preserve"> </w:t>
      </w:r>
      <w:r w:rsidRPr="00A50D2A">
        <w:rPr>
          <w:rStyle w:val="TitleChar"/>
        </w:rPr>
        <w:t xml:space="preserve">Rhodesia </w:t>
      </w:r>
      <w:r w:rsidRPr="00A50D2A">
        <w:rPr>
          <w:rStyle w:val="TitleChar"/>
          <w:highlight w:val="yellow"/>
        </w:rPr>
        <w:t>before invading Afghanistan</w:t>
      </w:r>
      <w:r w:rsidRPr="00A50D2A">
        <w:rPr>
          <w:rStyle w:val="TitleChar"/>
        </w:rPr>
        <w:t xml:space="preserve"> in late 1979</w:t>
      </w:r>
      <w:r w:rsidRPr="00A50D2A">
        <w:rPr>
          <w:sz w:val="16"/>
        </w:rPr>
        <w:t xml:space="preserve">. The Islamic Revolution topped a staunch U.S. ally in Iran, students stormed the U.S. embassy in Tehran and seize our personnel, and America assumed the embarrassing posture of a paper tiger. That's true today has been true for decades. </w:t>
      </w:r>
      <w:r w:rsidRPr="00A50D2A">
        <w:rPr>
          <w:rStyle w:val="TitleChar"/>
        </w:rPr>
        <w:t>The world looks to America for leadership.</w:t>
      </w:r>
      <w:r w:rsidRPr="00A50D2A">
        <w:rPr>
          <w:sz w:val="16"/>
        </w:rPr>
        <w:t xml:space="preserve"> The more dangerous is the region, </w:t>
      </w:r>
      <w:r w:rsidRPr="00A50D2A">
        <w:rPr>
          <w:rStyle w:val="TitleChar"/>
        </w:rPr>
        <w:t>the higher are the stakes when we decide whether to assume or avoid the role.</w:t>
      </w:r>
    </w:p>
    <w:p w14:paraId="2B81EFB2" w14:textId="77777777" w:rsidR="00500467" w:rsidRPr="00A50D2A" w:rsidRDefault="00500467" w:rsidP="00500467"/>
    <w:p w14:paraId="33387029" w14:textId="67F41879" w:rsidR="00755F1B" w:rsidRPr="00C13ECA" w:rsidRDefault="00615345" w:rsidP="008017F4">
      <w:r>
        <w:rPr>
          <w:rStyle w:val="TitleChar"/>
          <w:b w:val="0"/>
          <w:bCs w:val="0"/>
          <w:u w:val="none"/>
        </w:rPr>
        <w:t xml:space="preserve"> </w:t>
      </w:r>
    </w:p>
    <w:p w14:paraId="1733B2EF" w14:textId="05CF12ED" w:rsidR="00755F1B" w:rsidRDefault="00833EC9" w:rsidP="00755F1B">
      <w:pPr>
        <w:pStyle w:val="Heading2"/>
      </w:pPr>
      <w:r>
        <w:t>International Tax Regime</w:t>
      </w:r>
    </w:p>
    <w:p w14:paraId="7BFC2D11" w14:textId="77777777" w:rsidR="00833EC9" w:rsidRDefault="00833EC9" w:rsidP="00833EC9"/>
    <w:p w14:paraId="54D92840" w14:textId="09EE62AD" w:rsidR="00833EC9" w:rsidRDefault="007A1442" w:rsidP="00833EC9">
      <w:pPr>
        <w:pStyle w:val="Heading4"/>
        <w:rPr>
          <w:b w:val="0"/>
        </w:rPr>
      </w:pPr>
      <w:r>
        <w:rPr>
          <w:b w:val="0"/>
        </w:rPr>
        <w:t>An international tax regime is inevitable but initial choices are key – promoting multilateral AEI is essential to solidifying this</w:t>
      </w:r>
      <w:r w:rsidR="00F610A4">
        <w:rPr>
          <w:b w:val="0"/>
        </w:rPr>
        <w:t xml:space="preserve"> approach</w:t>
      </w:r>
      <w:r>
        <w:rPr>
          <w:b w:val="0"/>
        </w:rPr>
        <w:t xml:space="preserve"> as the global standard </w:t>
      </w:r>
    </w:p>
    <w:p w14:paraId="29EA0827" w14:textId="3DEA26BB" w:rsidR="00833EC9" w:rsidRPr="007A1442" w:rsidRDefault="00C13ECA" w:rsidP="007A1442">
      <w:pPr>
        <w:rPr>
          <w:sz w:val="16"/>
          <w:szCs w:val="16"/>
        </w:rPr>
      </w:pPr>
      <w:r w:rsidRPr="007A1442">
        <w:rPr>
          <w:b/>
          <w:sz w:val="24"/>
          <w:szCs w:val="24"/>
          <w:u w:val="single"/>
        </w:rPr>
        <w:t>Grinberg, 12</w:t>
      </w:r>
      <w:r>
        <w:t xml:space="preserve"> – Associate Professor </w:t>
      </w:r>
      <w:r w:rsidR="007A1442">
        <w:t xml:space="preserve">at </w:t>
      </w:r>
      <w:r>
        <w:t>Georgetown</w:t>
      </w:r>
      <w:r w:rsidR="007A1442">
        <w:t xml:space="preserve"> University Law Center</w:t>
      </w:r>
      <w:r>
        <w:t>, former attorney at the Office of International Tax Counsel at the U.S. Dept. of T</w:t>
      </w:r>
      <w:r w:rsidR="00E83165">
        <w:t>reasury, where he worked on FATC</w:t>
      </w:r>
      <w:r>
        <w:t>A from its inception (</w:t>
      </w:r>
      <w:r w:rsidRPr="007A1442">
        <w:rPr>
          <w:sz w:val="16"/>
          <w:szCs w:val="16"/>
        </w:rPr>
        <w:t>Itai, George</w:t>
      </w:r>
      <w:r w:rsidR="00B84858">
        <w:rPr>
          <w:sz w:val="16"/>
          <w:szCs w:val="16"/>
        </w:rPr>
        <w:t>town Law:  The Scholarly Commons</w:t>
      </w:r>
      <w:r w:rsidRPr="007A1442">
        <w:rPr>
          <w:sz w:val="16"/>
          <w:szCs w:val="16"/>
        </w:rPr>
        <w:t xml:space="preserve">, </w:t>
      </w:r>
      <w:r w:rsidR="00E83165">
        <w:rPr>
          <w:sz w:val="16"/>
          <w:szCs w:val="16"/>
        </w:rPr>
        <w:t>“Beyond FATC</w:t>
      </w:r>
      <w:r w:rsidR="007A1442" w:rsidRPr="007A1442">
        <w:rPr>
          <w:sz w:val="16"/>
          <w:szCs w:val="16"/>
        </w:rPr>
        <w:t>A:  An Evolutionary Moment for the International Tax System,”</w:t>
      </w:r>
      <w:r w:rsidR="00FD5A40">
        <w:rPr>
          <w:sz w:val="16"/>
          <w:szCs w:val="16"/>
        </w:rPr>
        <w:t xml:space="preserve"> January 27, 2012,</w:t>
      </w:r>
      <w:r w:rsidR="007A1442" w:rsidRPr="007A1442">
        <w:rPr>
          <w:sz w:val="16"/>
          <w:szCs w:val="16"/>
        </w:rPr>
        <w:t xml:space="preserve"> </w:t>
      </w:r>
      <w:r w:rsidR="00833EC9" w:rsidRPr="007A1442">
        <w:rPr>
          <w:rFonts w:eastAsiaTheme="minorEastAsia"/>
          <w:sz w:val="16"/>
          <w:szCs w:val="16"/>
          <w:lang w:eastAsia="zh-CN"/>
        </w:rPr>
        <w:t>http://scholarship.law.georgetown.edu/cgi/viewcontent.cgi?artic</w:t>
      </w:r>
      <w:r w:rsidR="007A1442" w:rsidRPr="007A1442">
        <w:rPr>
          <w:rFonts w:eastAsiaTheme="minorEastAsia"/>
          <w:sz w:val="16"/>
          <w:szCs w:val="16"/>
          <w:lang w:eastAsia="zh-CN"/>
        </w:rPr>
        <w:t>le=1162&amp;context=fwps_papers&amp;sei</w:t>
      </w:r>
      <w:r w:rsidR="00833EC9" w:rsidRPr="007A1442">
        <w:rPr>
          <w:rFonts w:eastAsiaTheme="minorEastAsia"/>
          <w:sz w:val="16"/>
          <w:szCs w:val="16"/>
          <w:lang w:eastAsia="zh-CN"/>
        </w:rPr>
        <w:t>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sidR="007A1442" w:rsidRPr="007A1442">
        <w:rPr>
          <w:rFonts w:eastAsiaTheme="minorEastAsia"/>
          <w:sz w:val="16"/>
          <w:szCs w:val="16"/>
          <w:lang w:eastAsia="zh-CN"/>
        </w:rPr>
        <w:t>)</w:t>
      </w:r>
      <w:r w:rsidR="00526930">
        <w:rPr>
          <w:rFonts w:eastAsiaTheme="minorEastAsia"/>
          <w:sz w:val="16"/>
          <w:szCs w:val="16"/>
          <w:lang w:eastAsia="zh-CN"/>
        </w:rPr>
        <w:t>.</w:t>
      </w:r>
    </w:p>
    <w:p w14:paraId="12477F09"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In just a few short years, the world has gone from assuming financial institutions </w:t>
      </w:r>
    </w:p>
    <w:p w14:paraId="5BE13EF4"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generally do not support residence country taxation cross-border to arguing about how </w:t>
      </w:r>
    </w:p>
    <w:p w14:paraId="6B3909CE"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they should act as tax agents for residence countries.  This is a remarkable shift in </w:t>
      </w:r>
    </w:p>
    <w:p w14:paraId="063A04A6"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24200">
        <w:rPr>
          <w:rFonts w:eastAsiaTheme="minorEastAsia"/>
          <w:sz w:val="24"/>
          <w:szCs w:val="24"/>
          <w:u w:val="single"/>
          <w:lang w:eastAsia="zh-CN"/>
        </w:rPr>
        <w:t>international norms.</w:t>
      </w:r>
      <w:r>
        <w:rPr>
          <w:rFonts w:eastAsiaTheme="minorEastAsia"/>
          <w:sz w:val="24"/>
          <w:szCs w:val="24"/>
          <w:lang w:eastAsia="zh-CN"/>
        </w:rPr>
        <w:t xml:space="preserve">  Focusing exclusively on the novel contest between the information </w:t>
      </w:r>
    </w:p>
    <w:p w14:paraId="7AD0FB7D"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reporting and anonymous withholding models for a new regime inappropriately obscures </w:t>
      </w:r>
    </w:p>
    <w:p w14:paraId="3E4CEA8A"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this growing consensus.  </w:t>
      </w:r>
      <w:r w:rsidRPr="00824200">
        <w:rPr>
          <w:rFonts w:eastAsiaTheme="minorEastAsia"/>
          <w:sz w:val="24"/>
          <w:szCs w:val="24"/>
          <w:u w:val="single"/>
          <w:lang w:eastAsia="zh-CN"/>
        </w:rPr>
        <w:t xml:space="preserve">The competing initiatives for cross-border tax administrative </w:t>
      </w:r>
    </w:p>
    <w:p w14:paraId="27CE7AFD"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assistance put forth by the United States, the EU, the OECD, and Switzerland, and the </w:t>
      </w:r>
    </w:p>
    <w:p w14:paraId="375100FF"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response of financial institutions to those proposals, all highlight the development of a </w:t>
      </w:r>
    </w:p>
    <w:p w14:paraId="399FFC3F"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24200">
        <w:rPr>
          <w:rFonts w:eastAsiaTheme="minorEastAsia"/>
          <w:sz w:val="24"/>
          <w:szCs w:val="24"/>
          <w:u w:val="single"/>
          <w:lang w:eastAsia="zh-CN"/>
        </w:rPr>
        <w:t xml:space="preserve">new international regime </w:t>
      </w:r>
      <w:r>
        <w:rPr>
          <w:rFonts w:eastAsiaTheme="minorEastAsia"/>
          <w:sz w:val="24"/>
          <w:szCs w:val="24"/>
          <w:lang w:eastAsia="zh-CN"/>
        </w:rPr>
        <w:t>in which financial institutions will be tax intermediaries cross-</w:t>
      </w:r>
      <w:r>
        <w:rPr>
          <w:rFonts w:ascii="Helvetica" w:eastAsiaTheme="minorEastAsia" w:hAnsi="Helvetica" w:cs="Helvetica"/>
          <w:sz w:val="24"/>
          <w:szCs w:val="24"/>
          <w:lang w:eastAsia="zh-CN"/>
        </w:rPr>
        <w:t xml:space="preserve"> </w:t>
      </w:r>
    </w:p>
    <w:p w14:paraId="499CCCE9"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border.   </w:t>
      </w:r>
    </w:p>
    <w:p w14:paraId="1F6DE030"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Nevertheless, a great deal is at stake in the decisions currently being made between an </w:t>
      </w:r>
    </w:p>
    <w:p w14:paraId="553E473C"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anonymous withholding and information reporting regime for administrative assistance </w:t>
      </w:r>
    </w:p>
    <w:p w14:paraId="513FB2AB"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24200">
        <w:rPr>
          <w:rFonts w:eastAsiaTheme="minorEastAsia"/>
          <w:sz w:val="24"/>
          <w:szCs w:val="24"/>
          <w:u w:val="single"/>
          <w:lang w:eastAsia="zh-CN"/>
        </w:rPr>
        <w:t>cross-border.  The choice between the two approaches is real</w:t>
      </w:r>
      <w:r>
        <w:rPr>
          <w:rFonts w:eastAsiaTheme="minorEastAsia"/>
          <w:sz w:val="24"/>
          <w:szCs w:val="24"/>
          <w:lang w:eastAsia="zh-CN"/>
        </w:rPr>
        <w:t xml:space="preserve"> even if the consequences of </w:t>
      </w:r>
    </w:p>
    <w:p w14:paraId="13B63D37"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the choice seem somewhat distant for most jurisdictions.  </w:t>
      </w:r>
      <w:r w:rsidRPr="00824200">
        <w:rPr>
          <w:rFonts w:eastAsiaTheme="minorEastAsia"/>
          <w:sz w:val="24"/>
          <w:szCs w:val="24"/>
          <w:u w:val="single"/>
          <w:lang w:eastAsia="zh-CN"/>
        </w:rPr>
        <w:t xml:space="preserve">Path dependence and the </w:t>
      </w:r>
    </w:p>
    <w:p w14:paraId="51571A75"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tendency for institutional structures in this area to become embedded suggests that sub-</w:t>
      </w:r>
      <w:r w:rsidRPr="00824200">
        <w:rPr>
          <w:rFonts w:ascii="Helvetica" w:eastAsiaTheme="minorEastAsia" w:hAnsi="Helvetica" w:cs="Helvetica"/>
          <w:sz w:val="24"/>
          <w:szCs w:val="24"/>
          <w:u w:val="single"/>
          <w:lang w:eastAsia="zh-CN"/>
        </w:rPr>
        <w:t xml:space="preserve"> </w:t>
      </w:r>
    </w:p>
    <w:p w14:paraId="159ECC2E"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optimal initial choices made by a small number of powerful actors may dictate outcomes </w:t>
      </w:r>
    </w:p>
    <w:p w14:paraId="080BB3BE"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for both those actors and the rest of the world for a prolonged period.  Thus the choices </w:t>
      </w:r>
    </w:p>
    <w:p w14:paraId="43FB27E3"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being made in the current evolutionary moment in cross-border administrative assistance </w:t>
      </w:r>
    </w:p>
    <w:p w14:paraId="1535FB38"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are important.   </w:t>
      </w:r>
    </w:p>
    <w:p w14:paraId="52F35F52"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Anonymous withholding is not likely to be made available to most countries.  In contrast, </w:t>
      </w:r>
    </w:p>
    <w:p w14:paraId="5D9CADAB"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information reporting provides a workable architecture for an emerging regime of </w:t>
      </w:r>
    </w:p>
    <w:p w14:paraId="5EBF7400"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financial institutions as cross-border tax intermediaries in which most countries may </w:t>
      </w:r>
    </w:p>
    <w:p w14:paraId="71D22001"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reasonably aspire to participate.  Even though some jurisdictions can be counted on to </w:t>
      </w:r>
    </w:p>
    <w:p w14:paraId="2522B7CF"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resist a broadly diffused routine information reporting system, if these countries become </w:t>
      </w:r>
    </w:p>
    <w:p w14:paraId="3FF233FA"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outliers, international regimes will evolve around them, and eventually pressure may </w:t>
      </w:r>
    </w:p>
    <w:p w14:paraId="49C0C500"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24200">
        <w:rPr>
          <w:rFonts w:eastAsiaTheme="minorEastAsia"/>
          <w:sz w:val="24"/>
          <w:szCs w:val="24"/>
          <w:u w:val="single"/>
          <w:lang w:eastAsia="zh-CN"/>
        </w:rPr>
        <w:t>make non-compliance with the regime unsustainable</w:t>
      </w:r>
      <w:r>
        <w:rPr>
          <w:rFonts w:eastAsiaTheme="minorEastAsia"/>
          <w:sz w:val="24"/>
          <w:szCs w:val="24"/>
          <w:lang w:eastAsia="zh-CN"/>
        </w:rPr>
        <w:t xml:space="preserve">.   </w:t>
      </w:r>
    </w:p>
    <w:p w14:paraId="03528046"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Emerging economy governments and other stakeholders, including civil society, have </w:t>
      </w:r>
    </w:p>
    <w:p w14:paraId="0F0FA6CB" w14:textId="77777777" w:rsidR="00833EC9" w:rsidRPr="00824200"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many reasons beyond sheer revenue to weigh in on the choices made by the major actors </w:t>
      </w:r>
    </w:p>
    <w:p w14:paraId="667E776A"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r w:rsidRPr="00824200">
        <w:rPr>
          <w:rFonts w:eastAsiaTheme="minorEastAsia"/>
          <w:sz w:val="24"/>
          <w:szCs w:val="24"/>
          <w:u w:val="single"/>
          <w:lang w:eastAsia="zh-CN"/>
        </w:rPr>
        <w:t xml:space="preserve">in this evolutionary moment.  </w:t>
      </w:r>
    </w:p>
    <w:p w14:paraId="1CB7FACC" w14:textId="77777777" w:rsidR="00833EC9" w:rsidRPr="00D4424A" w:rsidRDefault="00833EC9" w:rsidP="00833EC9"/>
    <w:p w14:paraId="000CFF20" w14:textId="1E1C8AC0" w:rsidR="00483996" w:rsidRDefault="00483996" w:rsidP="00483996">
      <w:pPr>
        <w:pStyle w:val="Heading4"/>
        <w:rPr>
          <w:rStyle w:val="StyleStyleBold12pt"/>
        </w:rPr>
      </w:pPr>
      <w:r>
        <w:rPr>
          <w:rStyle w:val="StyleStyleBold12pt"/>
        </w:rPr>
        <w:t>U.S.-Mexico agreement brings all NAFTA members on board with AEI and demonstrates commitment to systemic exchange with regional trading partners</w:t>
      </w:r>
    </w:p>
    <w:p w14:paraId="0DA43151" w14:textId="77777777" w:rsidR="00483996" w:rsidRPr="00DA2AC4" w:rsidRDefault="00483996" w:rsidP="00483996">
      <w:pPr>
        <w:rPr>
          <w:sz w:val="16"/>
        </w:rPr>
      </w:pPr>
      <w:r w:rsidRPr="00C13ECA">
        <w:rPr>
          <w:rStyle w:val="StyleStyleBold12pt"/>
          <w:u w:val="single"/>
        </w:rPr>
        <w:t>Lawton, 12</w:t>
      </w:r>
      <w:r>
        <w:t xml:space="preserve"> – Former Canadian p</w:t>
      </w:r>
      <w:r w:rsidRPr="00D24ABD">
        <w:t>olicy analys</w:t>
      </w:r>
      <w:r>
        <w:t>t who worked</w:t>
      </w:r>
      <w:r w:rsidRPr="00D24ABD">
        <w:t xml:space="preserve"> on anti-money laundering initiatives</w:t>
      </w:r>
      <w:r>
        <w:t xml:space="preserve"> </w:t>
      </w:r>
      <w:r w:rsidRPr="00D24ABD">
        <w:rPr>
          <w:sz w:val="16"/>
        </w:rPr>
        <w:t>(Christopher, “U.S. Should Expand Automatic Exchange Of Tax Information To Mexico”, January 31, 2012, Financial Transparency Coalition, http://www.financialtransparency.org/2012/01/31/u-s-should-expand-automatic-exchange-of-tax-information-to-mexico/)//AE</w:t>
      </w:r>
    </w:p>
    <w:p w14:paraId="6F0496DD" w14:textId="77777777" w:rsidR="00483996" w:rsidRPr="00D24ABD" w:rsidRDefault="00483996" w:rsidP="00483996">
      <w:pPr>
        <w:rPr>
          <w:rStyle w:val="TitleChar"/>
        </w:rPr>
      </w:pPr>
      <w:r>
        <w:rPr>
          <w:rStyle w:val="TitleChar"/>
        </w:rPr>
        <w:t>T</w:t>
      </w:r>
      <w:r w:rsidRPr="00D24ABD">
        <w:rPr>
          <w:rStyle w:val="TitleChar"/>
        </w:rPr>
        <w:t xml:space="preserve">here is one </w:t>
      </w:r>
      <w:r w:rsidRPr="00F458C9">
        <w:rPr>
          <w:rStyle w:val="TitleChar"/>
          <w:u w:val="none"/>
        </w:rPr>
        <w:t xml:space="preserve">most </w:t>
      </w:r>
      <w:r w:rsidRPr="00D24ABD">
        <w:rPr>
          <w:rStyle w:val="TitleChar"/>
        </w:rPr>
        <w:t xml:space="preserve">obvious way that the U.S. could make its financial system a less attractive destination for Mexico’s illicit outflows – through the introduction of </w:t>
      </w:r>
      <w:r w:rsidRPr="00D24ABD">
        <w:rPr>
          <w:rStyle w:val="Emphasis"/>
        </w:rPr>
        <w:t>automatic tax information exchange agreement</w:t>
      </w:r>
      <w:r w:rsidRPr="00D24ABD">
        <w:rPr>
          <w:rStyle w:val="TitleChar"/>
        </w:rPr>
        <w:t xml:space="preserve"> with Mexico on U.S. deposit accounts held by Mexican residents</w:t>
      </w:r>
      <w:r w:rsidRPr="00D24ABD">
        <w:rPr>
          <w:sz w:val="16"/>
        </w:rPr>
        <w:t>.</w:t>
      </w:r>
      <w:r w:rsidRPr="00D24ABD">
        <w:rPr>
          <w:sz w:val="12"/>
        </w:rPr>
        <w:t>¶</w:t>
      </w:r>
      <w:r w:rsidRPr="00D24ABD">
        <w:rPr>
          <w:sz w:val="16"/>
        </w:rPr>
        <w:t xml:space="preserve"> </w:t>
      </w:r>
      <w:r w:rsidRPr="00F458C9">
        <w:rPr>
          <w:sz w:val="24"/>
          <w:szCs w:val="24"/>
          <w:u w:val="single"/>
        </w:rPr>
        <w:t xml:space="preserve">The Mexican government formally requested such an agreement with the Treasury Department in 2009, </w:t>
      </w:r>
      <w:r w:rsidRPr="00F458C9">
        <w:rPr>
          <w:sz w:val="24"/>
          <w:szCs w:val="24"/>
        </w:rPr>
        <w:t xml:space="preserve">in </w:t>
      </w:r>
      <w:r w:rsidRPr="00D24ABD">
        <w:rPr>
          <w:sz w:val="16"/>
        </w:rPr>
        <w:t>order to help counter the laundering of Mexican criminal proceeds and tax evasion through U.S. banks, but it has yet to receive a reply. While Mexico and the U.S. do exchange tax information on a case-by-case basis in instances of suspected tax evasion, moving to automatic exchange would greatly simplify the exchange process, and would curtail unreported cross-border interest income by citizens of both countries.</w:t>
      </w:r>
      <w:r w:rsidRPr="00D24ABD">
        <w:rPr>
          <w:sz w:val="12"/>
        </w:rPr>
        <w:t>¶</w:t>
      </w:r>
      <w:r w:rsidRPr="00D24ABD">
        <w:rPr>
          <w:sz w:val="16"/>
        </w:rPr>
        <w:t xml:space="preserve"> </w:t>
      </w:r>
      <w:r w:rsidRPr="00D24ABD">
        <w:rPr>
          <w:rStyle w:val="TitleChar"/>
        </w:rPr>
        <w:t>Such a policy change would not be unprecedented. Though the U.S. does not currently collect information on interest payments made to most non-resident account holders, U.S. financial institutions are required to provide the IRS with such information regarding account holders that are residents of Canada.</w:t>
      </w:r>
      <w:r w:rsidRPr="00D24ABD">
        <w:rPr>
          <w:sz w:val="16"/>
        </w:rPr>
        <w:t xml:space="preserve"> This information is in turn automatically supplied to the Canadian tax authority under an exchange agreement. </w:t>
      </w:r>
      <w:r w:rsidRPr="00F458C9">
        <w:rPr>
          <w:sz w:val="24"/>
          <w:szCs w:val="24"/>
          <w:u w:val="single"/>
        </w:rPr>
        <w:t>The IRS benefits from the receipt of similar tax information in return.¶</w:t>
      </w:r>
      <w:r w:rsidRPr="00D24ABD">
        <w:rPr>
          <w:sz w:val="16"/>
        </w:rPr>
        <w:t xml:space="preserve"> </w:t>
      </w:r>
      <w:r w:rsidRPr="00D24ABD">
        <w:rPr>
          <w:rStyle w:val="TitleChar"/>
        </w:rPr>
        <w:t>In addition to the automatic exchange of tax information on non-resident account holders between Canada and the U.S., Mexico and Canada also have a similar agreement in place. This leaves the U.S. as the only NAFTA country that has not fully committed to the systematic, dynamic exchange of deposit account information with its major regional trading partners</w:t>
      </w:r>
      <w:r w:rsidRPr="00D24ABD">
        <w:rPr>
          <w:sz w:val="16"/>
        </w:rPr>
        <w:t>.</w:t>
      </w:r>
      <w:r w:rsidRPr="00D24ABD">
        <w:rPr>
          <w:sz w:val="12"/>
        </w:rPr>
        <w:t>¶</w:t>
      </w:r>
      <w:r w:rsidRPr="00D24ABD">
        <w:rPr>
          <w:sz w:val="16"/>
        </w:rPr>
        <w:t xml:space="preserve"> </w:t>
      </w:r>
      <w:r w:rsidRPr="00D24ABD">
        <w:rPr>
          <w:rStyle w:val="TitleChar"/>
        </w:rPr>
        <w:t>An agreement on automatic exchange of tax information on accounts could be readily implemented between the U.S. and Mexico, drawing on the experience in administering the existing agreements in North America</w:t>
      </w:r>
      <w:r w:rsidRPr="00D24ABD">
        <w:rPr>
          <w:sz w:val="16"/>
        </w:rPr>
        <w:t xml:space="preserve">, and in accordance with OECD standards. </w:t>
      </w:r>
      <w:r w:rsidRPr="00D24ABD">
        <w:rPr>
          <w:rStyle w:val="TitleChar"/>
        </w:rPr>
        <w:t>Given the likely volume of illicit funds being covertly transferred from Mexico to the U.S., such an agreement would go a long way towards interrupting the illicit outflows from Mexico, and would demonstrate the U.S. Government’s commitment to combating illicit financial activity on the Southern border in all its forms.</w:t>
      </w:r>
    </w:p>
    <w:p w14:paraId="411401AA" w14:textId="47D3A92F" w:rsidR="00833EC9" w:rsidRPr="00713364" w:rsidRDefault="00833EC9" w:rsidP="00833EC9">
      <w:pPr>
        <w:rPr>
          <w:b/>
          <w:bCs/>
          <w:u w:val="single"/>
        </w:rPr>
      </w:pPr>
    </w:p>
    <w:p w14:paraId="3790C055"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DBA070A" w14:textId="67DB474E" w:rsidR="00833EC9" w:rsidRPr="00A160A4" w:rsidRDefault="00035079" w:rsidP="00A160A4">
      <w:pPr>
        <w:pStyle w:val="Heading4"/>
        <w:rPr>
          <w:b w:val="0"/>
        </w:rPr>
      </w:pPr>
      <w:r>
        <w:rPr>
          <w:b w:val="0"/>
        </w:rPr>
        <w:t>Ensuring uniform, multilateral AEI</w:t>
      </w:r>
      <w:r w:rsidR="00054525">
        <w:rPr>
          <w:b w:val="0"/>
        </w:rPr>
        <w:t xml:space="preserve"> is key</w:t>
      </w:r>
      <w:r>
        <w:rPr>
          <w:b w:val="0"/>
        </w:rPr>
        <w:t xml:space="preserve"> –</w:t>
      </w:r>
      <w:r w:rsidR="00054525">
        <w:rPr>
          <w:b w:val="0"/>
        </w:rPr>
        <w:t xml:space="preserve"> benefits both emerging nations and multinational corporations</w:t>
      </w:r>
      <w:r w:rsidR="004D7C6D">
        <w:rPr>
          <w:b w:val="0"/>
        </w:rPr>
        <w:t xml:space="preserve"> alike</w:t>
      </w:r>
    </w:p>
    <w:p w14:paraId="64AD012B" w14:textId="573E89FC" w:rsidR="00833EC9" w:rsidRPr="009F1FC7" w:rsidRDefault="009F1FC7"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5C12B63F"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Internationally, automatic information reporting now has the upper </w:t>
      </w:r>
    </w:p>
    <w:p w14:paraId="54E670BE"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hand over anonymous withholding, largely as a result of the United States’ </w:t>
      </w:r>
    </w:p>
    <w:p w14:paraId="27800B68"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willingness to aggressively leverage its financial markets to coerce asset </w:t>
      </w:r>
    </w:p>
    <w:p w14:paraId="76425B36"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0B3807">
        <w:rPr>
          <w:rFonts w:eastAsiaTheme="minorEastAsia"/>
          <w:sz w:val="24"/>
          <w:szCs w:val="24"/>
          <w:u w:val="single"/>
          <w:lang w:eastAsia="zh-CN"/>
        </w:rPr>
        <w:t>management jurisdictions into accepting automatic information reporting</w:t>
      </w:r>
      <w:r>
        <w:rPr>
          <w:rFonts w:eastAsiaTheme="minorEastAsia"/>
          <w:sz w:val="24"/>
          <w:szCs w:val="24"/>
          <w:lang w:eastAsia="zh-CN"/>
        </w:rPr>
        <w:t>.</w:t>
      </w:r>
      <w:r>
        <w:rPr>
          <w:rFonts w:eastAsiaTheme="minorEastAsia"/>
          <w:sz w:val="16"/>
          <w:szCs w:val="16"/>
          <w:lang w:eastAsia="zh-CN"/>
        </w:rPr>
        <w:t>11</w:t>
      </w:r>
      <w:r>
        <w:rPr>
          <w:rFonts w:eastAsiaTheme="minorEastAsia"/>
          <w:sz w:val="24"/>
          <w:szCs w:val="24"/>
          <w:lang w:eastAsia="zh-CN"/>
        </w:rPr>
        <w:t xml:space="preserve">  </w:t>
      </w:r>
    </w:p>
    <w:p w14:paraId="6AB21CED" w14:textId="77777777" w:rsidR="00833EC9" w:rsidRPr="00054525"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54525">
        <w:rPr>
          <w:rFonts w:eastAsiaTheme="minorEastAsia"/>
          <w:sz w:val="24"/>
          <w:szCs w:val="24"/>
          <w:u w:val="single"/>
          <w:lang w:eastAsia="zh-CN"/>
        </w:rPr>
        <w:t xml:space="preserve">However, to date both U.S. and European efforts have focused primarily on </w:t>
      </w:r>
    </w:p>
    <w:p w14:paraId="4E0CA91B" w14:textId="77777777" w:rsidR="00833EC9" w:rsidRPr="00054525"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54525">
        <w:rPr>
          <w:rFonts w:eastAsiaTheme="minorEastAsia"/>
          <w:sz w:val="24"/>
          <w:szCs w:val="24"/>
          <w:u w:val="single"/>
          <w:lang w:eastAsia="zh-CN"/>
        </w:rPr>
        <w:t xml:space="preserve">addressing their jurisdiction-specific concerns with offshore tax evasion by </w:t>
      </w:r>
    </w:p>
    <w:p w14:paraId="56C0580F"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054525">
        <w:rPr>
          <w:rFonts w:eastAsiaTheme="minorEastAsia"/>
          <w:sz w:val="24"/>
          <w:szCs w:val="24"/>
          <w:u w:val="single"/>
          <w:lang w:eastAsia="zh-CN"/>
        </w:rPr>
        <w:t>their own citizens and residents</w:t>
      </w:r>
      <w:r>
        <w:rPr>
          <w:rFonts w:eastAsiaTheme="minorEastAsia"/>
          <w:sz w:val="24"/>
          <w:szCs w:val="24"/>
          <w:lang w:eastAsia="zh-CN"/>
        </w:rPr>
        <w:t xml:space="preserve">.  </w:t>
      </w:r>
    </w:p>
    <w:p w14:paraId="2BFF1CD4"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Tax administrations in emerging countries have a significant stake in </w:t>
      </w:r>
    </w:p>
    <w:p w14:paraId="7501C1A3"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ensuring that whatever benefit the large, developed economies obtain in the </w:t>
      </w:r>
    </w:p>
    <w:p w14:paraId="5F6E7523"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form of automatic information exchange is available to them, too.  For these </w:t>
      </w:r>
    </w:p>
    <w:p w14:paraId="2B90A159"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r w:rsidRPr="000B3807">
        <w:rPr>
          <w:rFonts w:eastAsiaTheme="minorEastAsia"/>
          <w:sz w:val="24"/>
          <w:szCs w:val="24"/>
          <w:u w:val="single"/>
          <w:lang w:eastAsia="zh-CN"/>
        </w:rPr>
        <w:t>countries, a uniform multilateral automatic information exchange system</w:t>
      </w:r>
    </w:p>
    <w:p w14:paraId="668AA0CE"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could positively affect their ability to address offshore tax evasion and, </w:t>
      </w:r>
    </w:p>
    <w:p w14:paraId="6F47F7FE"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further, could serve to improve the structure of their domestic information </w:t>
      </w:r>
    </w:p>
    <w:p w14:paraId="3701C076"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reporting and withholding regimes more generally</w:t>
      </w:r>
      <w:r>
        <w:rPr>
          <w:rFonts w:eastAsiaTheme="minorEastAsia"/>
          <w:sz w:val="24"/>
          <w:szCs w:val="24"/>
          <w:lang w:eastAsia="zh-CN"/>
        </w:rPr>
        <w:t xml:space="preserve">. </w:t>
      </w:r>
      <w:r w:rsidRPr="000B3807">
        <w:rPr>
          <w:rFonts w:eastAsiaTheme="minorEastAsia"/>
          <w:sz w:val="24"/>
          <w:szCs w:val="24"/>
          <w:u w:val="single"/>
          <w:lang w:eastAsia="zh-CN"/>
        </w:rPr>
        <w:t xml:space="preserve">However, the prospect </w:t>
      </w:r>
    </w:p>
    <w:p w14:paraId="59414C00"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of these countries benefitting from automatic information exchange turns </w:t>
      </w:r>
    </w:p>
    <w:p w14:paraId="390D93BC"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heavily on the question of whether any new regime provides for uniform or </w:t>
      </w:r>
    </w:p>
    <w:p w14:paraId="58E9772D"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fragmented compliance by financial institutions. </w:t>
      </w:r>
    </w:p>
    <w:p w14:paraId="0F8DD80F"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Meanwhile, most multinational financial institutions</w:t>
      </w:r>
      <w:r w:rsidRPr="000B3807">
        <w:rPr>
          <w:rFonts w:eastAsiaTheme="minorEastAsia"/>
          <w:sz w:val="16"/>
          <w:szCs w:val="16"/>
          <w:u w:val="single"/>
          <w:lang w:eastAsia="zh-CN"/>
        </w:rPr>
        <w:t>12</w:t>
      </w:r>
      <w:r w:rsidRPr="000B3807">
        <w:rPr>
          <w:rFonts w:eastAsiaTheme="minorEastAsia"/>
          <w:sz w:val="24"/>
          <w:szCs w:val="24"/>
          <w:u w:val="single"/>
          <w:lang w:eastAsia="zh-CN"/>
        </w:rPr>
        <w:t xml:space="preserve"> would also </w:t>
      </w:r>
    </w:p>
    <w:p w14:paraId="4FA681B4"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benefit from a single internationally consistent system for cross-border tax </w:t>
      </w:r>
    </w:p>
    <w:p w14:paraId="41CAB074"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administrative assistance.  Financial institutions are interested in avoiding a </w:t>
      </w:r>
    </w:p>
    <w:p w14:paraId="17E038B8"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situation in which they are required to implement multiple different systems </w:t>
      </w:r>
    </w:p>
    <w:p w14:paraId="0FECB7E0"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in order to satisfy different sovereigns’ demands.</w:t>
      </w:r>
      <w:r w:rsidRPr="000B3807">
        <w:rPr>
          <w:rFonts w:eastAsiaTheme="minorEastAsia"/>
          <w:sz w:val="16"/>
          <w:szCs w:val="16"/>
          <w:u w:val="single"/>
          <w:lang w:eastAsia="zh-CN"/>
        </w:rPr>
        <w:t>13</w:t>
      </w:r>
      <w:r w:rsidRPr="000B3807">
        <w:rPr>
          <w:rFonts w:eastAsiaTheme="minorEastAsia"/>
          <w:sz w:val="24"/>
          <w:szCs w:val="24"/>
          <w:u w:val="single"/>
          <w:lang w:eastAsia="zh-CN"/>
        </w:rPr>
        <w:t xml:space="preserve">  Therefore, although </w:t>
      </w:r>
    </w:p>
    <w:p w14:paraId="0756B55D"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their starting points are different, both multinational financial institutions </w:t>
      </w:r>
    </w:p>
    <w:p w14:paraId="247871FA" w14:textId="77777777" w:rsidR="00833EC9" w:rsidRPr="000B3807"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0B3807">
        <w:rPr>
          <w:rFonts w:eastAsiaTheme="minorEastAsia"/>
          <w:sz w:val="24"/>
          <w:szCs w:val="24"/>
          <w:u w:val="single"/>
          <w:lang w:eastAsia="zh-CN"/>
        </w:rPr>
        <w:t xml:space="preserve">and emerging countries have a shared interest in a single, uniform, broadly </w:t>
      </w:r>
    </w:p>
    <w:p w14:paraId="3BB93858"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0B3807">
        <w:rPr>
          <w:rFonts w:eastAsiaTheme="minorEastAsia"/>
          <w:sz w:val="24"/>
          <w:szCs w:val="24"/>
          <w:u w:val="single"/>
          <w:lang w:eastAsia="zh-CN"/>
        </w:rPr>
        <w:t>multilateral regime for addressing offshore accounts.</w:t>
      </w:r>
      <w:r>
        <w:rPr>
          <w:rFonts w:eastAsiaTheme="minorEastAsia"/>
          <w:sz w:val="24"/>
          <w:szCs w:val="24"/>
          <w:lang w:eastAsia="zh-CN"/>
        </w:rPr>
        <w:t xml:space="preserve">  Their prospects for </w:t>
      </w:r>
    </w:p>
    <w:p w14:paraId="4BB36E78" w14:textId="77777777" w:rsidR="00833EC9" w:rsidRDefault="00833EC9" w:rsidP="0083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successfully influencing the architecture of an automatic information exchange regime may be improved if they cooperate with one another.  </w:t>
      </w:r>
    </w:p>
    <w:p w14:paraId="3A4A70E1" w14:textId="77777777" w:rsidR="00833EC9" w:rsidRDefault="00833EC9" w:rsidP="00833EC9"/>
    <w:p w14:paraId="2DAEDD0E" w14:textId="1675CB76" w:rsidR="00903402" w:rsidRPr="004D3497" w:rsidRDefault="004A7FC8" w:rsidP="004D3497">
      <w:r>
        <w:rPr>
          <w:b/>
          <w:lang w:eastAsia="zh-CN"/>
        </w:rPr>
        <w:t xml:space="preserve">Global </w:t>
      </w:r>
      <w:r w:rsidR="00903402" w:rsidRPr="00903402">
        <w:rPr>
          <w:b/>
          <w:lang w:eastAsia="zh-CN"/>
        </w:rPr>
        <w:t xml:space="preserve">IFFs </w:t>
      </w:r>
      <w:r w:rsidR="00A160A4">
        <w:rPr>
          <w:b/>
          <w:lang w:eastAsia="zh-CN"/>
        </w:rPr>
        <w:t>outstrip</w:t>
      </w:r>
      <w:r w:rsidR="00903402" w:rsidRPr="00903402">
        <w:rPr>
          <w:b/>
          <w:lang w:eastAsia="zh-CN"/>
        </w:rPr>
        <w:t xml:space="preserve"> global efforts to reduce poverty – study shows they outpace foreign aid by a ratio of 10 to 1 </w:t>
      </w:r>
    </w:p>
    <w:p w14:paraId="16795557" w14:textId="60C39061" w:rsidR="00903402" w:rsidRDefault="009F1FC7" w:rsidP="00903402">
      <w:pPr>
        <w:rPr>
          <w:lang w:eastAsia="zh-CN"/>
        </w:rPr>
      </w:pPr>
      <w:r>
        <w:rPr>
          <w:b/>
          <w:u w:val="single"/>
          <w:lang w:eastAsia="zh-CN"/>
        </w:rPr>
        <w:t xml:space="preserve">PR Newswire, </w:t>
      </w:r>
      <w:r w:rsidR="00903402" w:rsidRPr="00903402">
        <w:rPr>
          <w:b/>
          <w:u w:val="single"/>
          <w:lang w:eastAsia="zh-CN"/>
        </w:rPr>
        <w:t>13</w:t>
      </w:r>
      <w:r w:rsidR="00903402">
        <w:rPr>
          <w:lang w:eastAsia="zh-CN"/>
        </w:rPr>
        <w:t xml:space="preserve"> (January 7, “Financial Flows Out of Developing World Overwhelm Foreign aid,” </w:t>
      </w:r>
      <w:r w:rsidR="00903402" w:rsidRPr="00903402">
        <w:rPr>
          <w:lang w:eastAsia="zh-CN"/>
        </w:rPr>
        <w:t>http://www.prnewswire.com/news-releases/illicit-financial-flows-out-of-the-developing-world-overwhelm-foreign-aid-60786287.html</w:t>
      </w:r>
      <w:r w:rsidR="00903402">
        <w:rPr>
          <w:lang w:eastAsia="zh-CN"/>
        </w:rPr>
        <w:t>)//SEP</w:t>
      </w:r>
    </w:p>
    <w:p w14:paraId="1C70DDD6" w14:textId="77777777" w:rsidR="00903402" w:rsidRDefault="00903402" w:rsidP="00903402">
      <w:pPr>
        <w:rPr>
          <w:lang w:eastAsia="zh-CN"/>
        </w:rPr>
      </w:pPr>
      <w:r>
        <w:rPr>
          <w:lang w:eastAsia="zh-CN"/>
        </w:rPr>
        <w:t xml:space="preserve">WASHINGTON, Jan. 7 /PRNewswire-USNewswire/ -- </w:t>
      </w:r>
      <w:r w:rsidRPr="00903402">
        <w:rPr>
          <w:u w:val="single"/>
          <w:lang w:eastAsia="zh-CN"/>
        </w:rPr>
        <w:t xml:space="preserve">Global Financial Integrity (GFI) released today a study estimating the annual value of illicit financial flows from all poor nations at approximately $900 million. </w:t>
      </w:r>
      <w:r>
        <w:rPr>
          <w:lang w:eastAsia="zh-CN"/>
        </w:rPr>
        <w:t>Titled "Illicit Financial Flows From Developing Countries: 2002 - 2006," (</w:t>
      </w:r>
      <w:hyperlink r:id="rId9" w:history="1">
        <w:r>
          <w:rPr>
            <w:color w:val="6B9AE3"/>
            <w:lang w:eastAsia="zh-CN"/>
          </w:rPr>
          <w:t>http://www.gfip.org/</w:t>
        </w:r>
      </w:hyperlink>
      <w:r>
        <w:rPr>
          <w:lang w:eastAsia="zh-CN"/>
        </w:rPr>
        <w:t>)</w:t>
      </w:r>
      <w:r>
        <w:rPr>
          <w:i/>
          <w:iCs/>
          <w:lang w:eastAsia="zh-CN"/>
        </w:rPr>
        <w:t xml:space="preserve"> </w:t>
      </w:r>
      <w:r>
        <w:rPr>
          <w:lang w:eastAsia="zh-CN"/>
        </w:rPr>
        <w:t xml:space="preserve">the ground-breaking report shows that </w:t>
      </w:r>
      <w:r w:rsidRPr="00903402">
        <w:rPr>
          <w:u w:val="single"/>
          <w:lang w:eastAsia="zh-CN"/>
        </w:rPr>
        <w:t>the developing world is losing an increasing amount of money through illicit capital flight each year. Moreover, the value of the illicit flows surpasses the amount of Official Development Assistance (ODA) entering those countries by an order of magnitude.</w:t>
      </w:r>
    </w:p>
    <w:p w14:paraId="30FB2346" w14:textId="77777777" w:rsidR="00903402" w:rsidRDefault="00903402" w:rsidP="00903402">
      <w:pPr>
        <w:rPr>
          <w:lang w:eastAsia="zh-CN"/>
        </w:rPr>
      </w:pPr>
      <w:r w:rsidRPr="00903402">
        <w:rPr>
          <w:u w:val="single"/>
          <w:lang w:eastAsia="zh-CN"/>
        </w:rPr>
        <w:t>"Illicit financial flows siphon revenue out of poor countries, robbing them of much-needed assets and forestalling economic development</w:t>
      </w:r>
      <w:r>
        <w:rPr>
          <w:lang w:eastAsia="zh-CN"/>
        </w:rPr>
        <w:t xml:space="preserve">," said GFI director Raymond Baker. </w:t>
      </w:r>
      <w:r w:rsidRPr="00903402">
        <w:rPr>
          <w:u w:val="single"/>
          <w:lang w:eastAsia="zh-CN"/>
        </w:rPr>
        <w:t>"These new figures reveal that illicit financial flows outpace ODA by a ratio of nearly 10 to 1. This is critical to understanding global poverty and developing effective poverty alleviation and economic development strategies,"</w:t>
      </w:r>
      <w:r>
        <w:rPr>
          <w:lang w:eastAsia="zh-CN"/>
        </w:rPr>
        <w:t xml:space="preserve"> Baker said.</w:t>
      </w:r>
    </w:p>
    <w:p w14:paraId="2D8507AD" w14:textId="77777777" w:rsidR="00903402" w:rsidRDefault="00903402" w:rsidP="00903402">
      <w:pPr>
        <w:rPr>
          <w:lang w:eastAsia="zh-CN"/>
        </w:rPr>
      </w:pPr>
      <w:r>
        <w:rPr>
          <w:lang w:eastAsia="zh-CN"/>
        </w:rPr>
        <w:t>Primary findings of the report include:</w:t>
      </w:r>
    </w:p>
    <w:p w14:paraId="63844A1E" w14:textId="0763F294" w:rsidR="00903402" w:rsidRPr="00903402" w:rsidRDefault="00903402" w:rsidP="00903402">
      <w:pPr>
        <w:rPr>
          <w:u w:val="single"/>
          <w:lang w:eastAsia="zh-CN"/>
        </w:rPr>
      </w:pPr>
      <w:r w:rsidRPr="00903402">
        <w:rPr>
          <w:u w:val="single"/>
          <w:lang w:eastAsia="zh-CN"/>
        </w:rPr>
        <w:t>Total capital flight exiting the developing world may be as much as $1 trillion per year,</w:t>
      </w:r>
    </w:p>
    <w:p w14:paraId="651C4BAB" w14:textId="205DCB65" w:rsidR="00903402" w:rsidRPr="00903402" w:rsidRDefault="00903402" w:rsidP="00903402">
      <w:pPr>
        <w:rPr>
          <w:u w:val="single"/>
          <w:lang w:eastAsia="zh-CN"/>
        </w:rPr>
      </w:pPr>
      <w:r w:rsidRPr="00903402">
        <w:rPr>
          <w:u w:val="single"/>
          <w:lang w:eastAsia="zh-CN"/>
        </w:rPr>
        <w:t>The volume of capital flight is increasing at an average of 18.2% a year,</w:t>
      </w:r>
    </w:p>
    <w:p w14:paraId="29A85D07" w14:textId="317D4438" w:rsidR="00903402" w:rsidRDefault="00903402" w:rsidP="00903402">
      <w:r>
        <w:rPr>
          <w:lang w:eastAsia="zh-CN"/>
        </w:rPr>
        <w:t xml:space="preserve"> </w:t>
      </w:r>
    </w:p>
    <w:p w14:paraId="3B058C2B" w14:textId="77777777" w:rsidR="00903402" w:rsidRDefault="00903402" w:rsidP="00861C68"/>
    <w:p w14:paraId="15573809" w14:textId="7EAD3986" w:rsidR="00861C68" w:rsidRDefault="00177EFF" w:rsidP="00861C68">
      <w:pPr>
        <w:rPr>
          <w:b/>
        </w:rPr>
      </w:pPr>
      <w:r w:rsidRPr="00A160A4">
        <w:rPr>
          <w:b/>
        </w:rPr>
        <w:t xml:space="preserve">IFFs </w:t>
      </w:r>
      <w:r w:rsidR="00A160A4">
        <w:rPr>
          <w:b/>
        </w:rPr>
        <w:t xml:space="preserve">structurally </w:t>
      </w:r>
      <w:r w:rsidRPr="00A160A4">
        <w:rPr>
          <w:b/>
        </w:rPr>
        <w:t>undermine</w:t>
      </w:r>
      <w:r w:rsidR="00A160A4">
        <w:rPr>
          <w:b/>
        </w:rPr>
        <w:t xml:space="preserve"> govern</w:t>
      </w:r>
      <w:r w:rsidR="00731FF2">
        <w:rPr>
          <w:b/>
        </w:rPr>
        <w:t>ment legitimacy and development while increasing</w:t>
      </w:r>
      <w:r w:rsidRPr="00A160A4">
        <w:rPr>
          <w:b/>
        </w:rPr>
        <w:t xml:space="preserve"> dependence and the risk of economic crises</w:t>
      </w:r>
    </w:p>
    <w:p w14:paraId="6CB49714" w14:textId="159A5235" w:rsidR="00177EFF" w:rsidRPr="004D7C6D" w:rsidRDefault="009F1FC7" w:rsidP="004D7C6D">
      <w:pPr>
        <w:rPr>
          <w:b/>
        </w:rPr>
      </w:pPr>
      <w:r w:rsidRPr="00FD0919">
        <w:rPr>
          <w:b/>
          <w:sz w:val="24"/>
          <w:szCs w:val="24"/>
          <w:u w:val="single"/>
        </w:rPr>
        <w:t>Le Billon, 11</w:t>
      </w:r>
      <w:r>
        <w:rPr>
          <w:b/>
        </w:rPr>
        <w:t xml:space="preserve"> – </w:t>
      </w:r>
      <w:r w:rsidRPr="00FD0919">
        <w:t xml:space="preserve">Associate Professor of Geography and Liu Institute for Global Issues, University of British Columbia (Philippe, </w:t>
      </w:r>
      <w:r w:rsidR="00FD0919" w:rsidRPr="00FD0919">
        <w:t>CMI (Chr. Michelsin Institute, “Extractive Sectors and Illicit Financial Flows:  What Role for Revenue Governance Issues?” U4 Issue, October 2011, No. 11,</w:t>
      </w:r>
      <w:r w:rsidR="00FD0919">
        <w:rPr>
          <w:b/>
        </w:rPr>
        <w:t xml:space="preserve"> </w:t>
      </w:r>
      <w:hyperlink r:id="rId10" w:history="1">
        <w:r w:rsidR="00177EFF">
          <w:rPr>
            <w:rFonts w:ascii="Arial" w:eastAsiaTheme="minorEastAsia" w:hAnsi="Arial" w:cs="Arial"/>
            <w:color w:val="001DC3"/>
            <w:sz w:val="26"/>
            <w:szCs w:val="26"/>
            <w:u w:val="single" w:color="001DC3"/>
            <w:lang w:eastAsia="zh-CN"/>
          </w:rPr>
          <w:t>http://www.cmi.no/publications/file/4248-extractive-sectors-and-illicit-financial-flows.pdf</w:t>
        </w:r>
      </w:hyperlink>
      <w:r w:rsidR="00FD0919">
        <w:rPr>
          <w:rFonts w:ascii="Arial" w:eastAsiaTheme="minorEastAsia" w:hAnsi="Arial" w:cs="Arial"/>
          <w:color w:val="001DC3"/>
          <w:sz w:val="26"/>
          <w:szCs w:val="26"/>
          <w:u w:val="single" w:color="001DC3"/>
          <w:lang w:eastAsia="zh-CN"/>
        </w:rPr>
        <w:t>)</w:t>
      </w:r>
    </w:p>
    <w:p w14:paraId="6714B91F" w14:textId="77777777" w:rsidR="00177EFF" w:rsidRDefault="00177EFF" w:rsidP="00177EFF">
      <w:pPr>
        <w:rPr>
          <w:rFonts w:ascii="Helvetica" w:hAnsi="Helvetica" w:cs="Helvetica"/>
          <w:sz w:val="24"/>
          <w:szCs w:val="24"/>
          <w:lang w:eastAsia="zh-CN"/>
        </w:rPr>
      </w:pPr>
      <w:r w:rsidRPr="003D0D42">
        <w:rPr>
          <w:u w:val="single"/>
          <w:lang w:eastAsia="zh-CN"/>
        </w:rPr>
        <w:t>The Norway-sponsored Task Force on the Development Impact of Illicit Financial Flows</w:t>
      </w:r>
      <w:r>
        <w:rPr>
          <w:lang w:eastAsia="zh-CN"/>
        </w:rPr>
        <w:t xml:space="preserve"> (2008) </w:t>
      </w:r>
      <w:r w:rsidRPr="003D0D42">
        <w:rPr>
          <w:u w:val="single"/>
          <w:lang w:eastAsia="zh-CN"/>
        </w:rPr>
        <w:t xml:space="preserve">has stressed the negative development impacts of IFF </w:t>
      </w:r>
      <w:r w:rsidRPr="00731FF2">
        <w:rPr>
          <w:lang w:eastAsia="zh-CN"/>
        </w:rPr>
        <w:t xml:space="preserve">and particularly those coming from natural resource sectors in developing countries. </w:t>
      </w:r>
      <w:r w:rsidRPr="003D0D42">
        <w:rPr>
          <w:u w:val="single"/>
          <w:lang w:eastAsia="zh-CN"/>
        </w:rPr>
        <w:t>The Task Force observes that IFF undermine health, development, and government legitimacy, while increasing debt, aid dependence, and the risk of economic crises.</w:t>
      </w:r>
      <w:r>
        <w:rPr>
          <w:lang w:eastAsia="zh-CN"/>
        </w:rPr>
        <w:t xml:space="preserve"> </w:t>
      </w:r>
    </w:p>
    <w:p w14:paraId="210ED8F8" w14:textId="77777777" w:rsidR="00177EFF" w:rsidRDefault="00177EFF" w:rsidP="00177EFF">
      <w:pPr>
        <w:rPr>
          <w:rFonts w:ascii="Helvetica" w:hAnsi="Helvetica" w:cs="Helvetica"/>
          <w:sz w:val="24"/>
          <w:szCs w:val="24"/>
          <w:lang w:eastAsia="zh-CN"/>
        </w:rPr>
      </w:pPr>
      <w:r>
        <w:rPr>
          <w:lang w:eastAsia="zh-CN"/>
        </w:rPr>
        <w:t xml:space="preserve">Quantitative studies specifically testing for these impacts are lacking, largely because of the relative novelty and persistent uncertainty of IFF data. However, it is estimated that </w:t>
      </w:r>
      <w:r w:rsidRPr="003D0D42">
        <w:rPr>
          <w:u w:val="single"/>
          <w:lang w:eastAsia="zh-CN"/>
        </w:rPr>
        <w:t>developing countries experienced approximately US$1.2 trillion in illicit flows during 2008, 10 times the amount of overseas development assistance provided by members of the OECD</w:t>
      </w:r>
      <w:r>
        <w:rPr>
          <w:lang w:eastAsia="zh-CN"/>
        </w:rPr>
        <w:t xml:space="preserve"> Development Assistance Committee that year (Kar and Curcio 2011). </w:t>
      </w:r>
    </w:p>
    <w:p w14:paraId="51A65B7D" w14:textId="77777777" w:rsidR="00177EFF" w:rsidRPr="00A160A4" w:rsidRDefault="00177EFF" w:rsidP="00177EFF">
      <w:pPr>
        <w:rPr>
          <w:rFonts w:ascii="Helvetica" w:hAnsi="Helvetica" w:cs="Helvetica"/>
          <w:sz w:val="24"/>
          <w:szCs w:val="24"/>
          <w:lang w:eastAsia="zh-CN"/>
        </w:rPr>
      </w:pPr>
      <w:r>
        <w:rPr>
          <w:lang w:eastAsia="zh-CN"/>
        </w:rPr>
        <w:t>A major concern of extractive sector governance is the collection and allocation of revenue flows to maximise government revenue share, eradicate corruption, and ensure fair and efficient use of the revenues</w:t>
      </w:r>
      <w:r w:rsidRPr="00A160A4">
        <w:rPr>
          <w:lang w:eastAsia="zh-CN"/>
        </w:rPr>
        <w:t xml:space="preserve">. Illicit financial flows constitute a serious threat to several objectives: </w:t>
      </w:r>
    </w:p>
    <w:p w14:paraId="7610A97E" w14:textId="77777777" w:rsidR="00177EFF" w:rsidRDefault="00177EFF" w:rsidP="00177EFF">
      <w:pPr>
        <w:rPr>
          <w:rFonts w:ascii="Helvetica" w:hAnsi="Helvetica" w:cs="Helvetica"/>
          <w:sz w:val="24"/>
          <w:szCs w:val="24"/>
          <w:lang w:eastAsia="zh-CN"/>
        </w:rPr>
      </w:pPr>
      <w:r>
        <w:rPr>
          <w:rFonts w:ascii="Helvetica" w:hAnsi="Helvetica" w:cs="Helvetica"/>
          <w:lang w:eastAsia="zh-CN"/>
        </w:rPr>
        <w:t>•</w:t>
      </w:r>
      <w:r>
        <w:rPr>
          <w:rFonts w:ascii="Arial" w:hAnsi="Arial" w:cs="Arial"/>
          <w:lang w:eastAsia="zh-CN"/>
        </w:rPr>
        <w:t xml:space="preserve"> </w:t>
      </w:r>
      <w:r w:rsidRPr="003D0D42">
        <w:rPr>
          <w:u w:val="single"/>
          <w:lang w:eastAsia="zh-CN"/>
        </w:rPr>
        <w:t>IFF coming from corruption encourage such illegal activities by establishing transfer networks that facilitate the outflow of proceeds. Corruption undermines the sound governance of resources, notably by facilitating illegal exploitation and poor environmental and social practices, as well as by eroding the tax base</w:t>
      </w:r>
      <w:r>
        <w:rPr>
          <w:lang w:eastAsia="zh-CN"/>
        </w:rPr>
        <w:t xml:space="preserve">. </w:t>
      </w:r>
    </w:p>
    <w:p w14:paraId="784333DE" w14:textId="77777777" w:rsidR="00177EFF" w:rsidRPr="003D0D42" w:rsidRDefault="00177EFF" w:rsidP="00177EFF">
      <w:pPr>
        <w:rPr>
          <w:rFonts w:ascii="Helvetica" w:hAnsi="Helvetica" w:cs="Helvetica"/>
          <w:sz w:val="24"/>
          <w:szCs w:val="24"/>
          <w:u w:val="single"/>
          <w:lang w:eastAsia="zh-CN"/>
        </w:rPr>
      </w:pPr>
      <w:r>
        <w:rPr>
          <w:rFonts w:ascii="Helvetica" w:hAnsi="Helvetica" w:cs="Helvetica"/>
          <w:lang w:eastAsia="zh-CN"/>
        </w:rPr>
        <w:t>•</w:t>
      </w:r>
      <w:r>
        <w:rPr>
          <w:rFonts w:ascii="Arial" w:hAnsi="Arial" w:cs="Arial"/>
          <w:lang w:eastAsia="zh-CN"/>
        </w:rPr>
        <w:t xml:space="preserve"> </w:t>
      </w:r>
      <w:r w:rsidRPr="003D0D42">
        <w:rPr>
          <w:u w:val="single"/>
          <w:lang w:eastAsia="zh-CN"/>
        </w:rPr>
        <w:t xml:space="preserve">IFF undermine the maximisation of government revenues through tax evasion practices, </w:t>
      </w:r>
    </w:p>
    <w:p w14:paraId="4529B778" w14:textId="77777777" w:rsidR="00177EFF" w:rsidRDefault="00177EFF" w:rsidP="00177EFF">
      <w:pPr>
        <w:rPr>
          <w:rFonts w:ascii="Helvetica" w:hAnsi="Helvetica" w:cs="Helvetica"/>
          <w:sz w:val="24"/>
          <w:szCs w:val="24"/>
          <w:lang w:eastAsia="zh-CN"/>
        </w:rPr>
      </w:pPr>
      <w:r w:rsidRPr="003D0D42">
        <w:rPr>
          <w:u w:val="single"/>
          <w:lang w:eastAsia="zh-CN"/>
        </w:rPr>
        <w:t>including transfer mispricing and misinvoicing.</w:t>
      </w:r>
      <w:r>
        <w:rPr>
          <w:lang w:eastAsia="zh-CN"/>
        </w:rPr>
        <w:t xml:space="preserve"> African governments have been particularly </w:t>
      </w:r>
    </w:p>
    <w:p w14:paraId="6C705F1E" w14:textId="77777777" w:rsidR="00177EFF" w:rsidRDefault="00177EFF" w:rsidP="00177EFF">
      <w:pPr>
        <w:rPr>
          <w:rFonts w:ascii="Helvetica" w:hAnsi="Helvetica" w:cs="Helvetica"/>
          <w:sz w:val="24"/>
          <w:szCs w:val="24"/>
          <w:lang w:eastAsia="zh-CN"/>
        </w:rPr>
      </w:pPr>
      <w:r>
        <w:rPr>
          <w:lang w:eastAsia="zh-CN"/>
        </w:rPr>
        <w:t xml:space="preserve">vulnerable to this, in part because of “inadequate institutional capacity to ensure tax </w:t>
      </w:r>
    </w:p>
    <w:p w14:paraId="2DFDEAA6" w14:textId="77777777" w:rsidR="00177EFF" w:rsidRDefault="00177EFF" w:rsidP="00177EFF">
      <w:pPr>
        <w:rPr>
          <w:rFonts w:ascii="Helvetica" w:hAnsi="Helvetica" w:cs="Helvetica"/>
          <w:sz w:val="24"/>
          <w:szCs w:val="24"/>
          <w:lang w:eastAsia="zh-CN"/>
        </w:rPr>
      </w:pPr>
      <w:r>
        <w:rPr>
          <w:lang w:eastAsia="zh-CN"/>
        </w:rPr>
        <w:t xml:space="preserve">compliance” (ATAF 2010, 1). In turn, this significantly reduces the contribution of mineral </w:t>
      </w:r>
    </w:p>
    <w:p w14:paraId="011FB9C0" w14:textId="77777777" w:rsidR="00177EFF" w:rsidRDefault="00177EFF" w:rsidP="00177EFF">
      <w:pPr>
        <w:rPr>
          <w:rFonts w:ascii="Helvetica" w:hAnsi="Helvetica" w:cs="Helvetica"/>
          <w:sz w:val="24"/>
          <w:szCs w:val="24"/>
          <w:lang w:eastAsia="zh-CN"/>
        </w:rPr>
      </w:pPr>
      <w:r>
        <w:rPr>
          <w:lang w:eastAsia="zh-CN"/>
        </w:rPr>
        <w:t>resource revenues to national development.</w:t>
      </w:r>
      <w:r>
        <w:rPr>
          <w:rFonts w:ascii="Cambria" w:hAnsi="Cambria" w:cs="Cambria"/>
          <w:lang w:eastAsia="zh-CN"/>
        </w:rPr>
        <w:t xml:space="preserve"> </w:t>
      </w:r>
    </w:p>
    <w:p w14:paraId="3925AD41" w14:textId="77777777" w:rsidR="00177EFF" w:rsidRPr="003D0D42" w:rsidRDefault="00177EFF" w:rsidP="00177EFF">
      <w:pPr>
        <w:rPr>
          <w:rFonts w:ascii="Helvetica" w:hAnsi="Helvetica" w:cs="Helvetica"/>
          <w:sz w:val="24"/>
          <w:szCs w:val="24"/>
          <w:u w:val="single"/>
          <w:lang w:eastAsia="zh-CN"/>
        </w:rPr>
      </w:pPr>
      <w:r w:rsidRPr="003D0D42">
        <w:rPr>
          <w:u w:val="single"/>
          <w:lang w:eastAsia="zh-CN"/>
        </w:rPr>
        <w:t xml:space="preserve">IFF exacerbate inequalities (by increasing private gains for a few at the expense of public </w:t>
      </w:r>
    </w:p>
    <w:p w14:paraId="75745A6C" w14:textId="77777777" w:rsidR="00177EFF" w:rsidRPr="003D0D42" w:rsidRDefault="00177EFF" w:rsidP="00177EFF">
      <w:pPr>
        <w:rPr>
          <w:rFonts w:ascii="Helvetica" w:hAnsi="Helvetica" w:cs="Helvetica"/>
          <w:sz w:val="24"/>
          <w:szCs w:val="24"/>
          <w:u w:val="single"/>
          <w:lang w:eastAsia="zh-CN"/>
        </w:rPr>
      </w:pPr>
      <w:r w:rsidRPr="003D0D42">
        <w:rPr>
          <w:u w:val="single"/>
          <w:lang w:eastAsia="zh-CN"/>
        </w:rPr>
        <w:t xml:space="preserve">gains for the many) and inefficiencies (by resulting in suboptimal policies). Because national </w:t>
      </w:r>
    </w:p>
    <w:p w14:paraId="0BBDD54D" w14:textId="77777777" w:rsidR="00177EFF" w:rsidRPr="003D0D42" w:rsidRDefault="00177EFF" w:rsidP="00177EFF">
      <w:pPr>
        <w:rPr>
          <w:rFonts w:ascii="Helvetica" w:hAnsi="Helvetica" w:cs="Helvetica"/>
          <w:sz w:val="24"/>
          <w:szCs w:val="24"/>
          <w:u w:val="single"/>
          <w:lang w:eastAsia="zh-CN"/>
        </w:rPr>
      </w:pPr>
      <w:r w:rsidRPr="003D0D42">
        <w:rPr>
          <w:u w:val="single"/>
          <w:lang w:eastAsia="zh-CN"/>
        </w:rPr>
        <w:t xml:space="preserve">companies are less able to lower their effective tax rates, trade mispricing advantages </w:t>
      </w:r>
    </w:p>
    <w:p w14:paraId="0CACAC63" w14:textId="77777777" w:rsidR="00177EFF" w:rsidRDefault="00177EFF" w:rsidP="00177EFF">
      <w:pPr>
        <w:rPr>
          <w:rFonts w:ascii="Helvetica" w:hAnsi="Helvetica" w:cs="Helvetica"/>
          <w:sz w:val="24"/>
          <w:szCs w:val="24"/>
          <w:lang w:eastAsia="zh-CN"/>
        </w:rPr>
      </w:pPr>
      <w:r w:rsidRPr="003D0D42">
        <w:rPr>
          <w:u w:val="single"/>
          <w:lang w:eastAsia="zh-CN"/>
        </w:rPr>
        <w:t>multinationals</w:t>
      </w:r>
      <w:r>
        <w:rPr>
          <w:lang w:eastAsia="zh-CN"/>
        </w:rPr>
        <w:t xml:space="preserve">. This, in turn, negatively affects the domestic private sector. </w:t>
      </w:r>
      <w:r w:rsidRPr="003D0D42">
        <w:rPr>
          <w:u w:val="single"/>
          <w:lang w:eastAsia="zh-CN"/>
        </w:rPr>
        <w:t>The developmental impact of domestic companies, moreover, is frequently undermined by predatory practices.</w:t>
      </w:r>
      <w:r>
        <w:rPr>
          <w:lang w:eastAsia="zh-CN"/>
        </w:rPr>
        <w:t xml:space="preserve"> There is a fine balance between granting sufficient autonomy to a national resource company to allow it to thrive, and controlling it so it does not become self-serving. </w:t>
      </w:r>
    </w:p>
    <w:p w14:paraId="575E1B65" w14:textId="77777777" w:rsidR="00177EFF" w:rsidRPr="003D0D42" w:rsidRDefault="00177EFF" w:rsidP="00177EFF">
      <w:pPr>
        <w:rPr>
          <w:rFonts w:ascii="Helvetica" w:hAnsi="Helvetica" w:cs="Helvetica"/>
          <w:sz w:val="24"/>
          <w:szCs w:val="24"/>
          <w:u w:val="single"/>
          <w:lang w:eastAsia="zh-CN"/>
        </w:rPr>
      </w:pPr>
      <w:r>
        <w:rPr>
          <w:rFonts w:ascii="Helvetica" w:hAnsi="Helvetica" w:cs="Helvetica"/>
          <w:lang w:eastAsia="zh-CN"/>
        </w:rPr>
        <w:t>•</w:t>
      </w:r>
      <w:r>
        <w:rPr>
          <w:rFonts w:ascii="Arial" w:hAnsi="Arial" w:cs="Arial"/>
          <w:lang w:eastAsia="zh-CN"/>
        </w:rPr>
        <w:t xml:space="preserve"> </w:t>
      </w:r>
      <w:r w:rsidRPr="003D0D42">
        <w:rPr>
          <w:u w:val="single"/>
          <w:lang w:eastAsia="zh-CN"/>
        </w:rPr>
        <w:t xml:space="preserve">IFF discourage accountability and encourage discretionary decision making, short-term </w:t>
      </w:r>
    </w:p>
    <w:p w14:paraId="504DCBD4" w14:textId="77777777" w:rsidR="00177EFF" w:rsidRPr="00731FF2" w:rsidRDefault="00177EFF" w:rsidP="00177EFF">
      <w:pPr>
        <w:rPr>
          <w:rFonts w:ascii="Helvetica" w:hAnsi="Helvetica" w:cs="Helvetica"/>
          <w:sz w:val="24"/>
          <w:szCs w:val="24"/>
          <w:lang w:eastAsia="zh-CN"/>
        </w:rPr>
      </w:pPr>
      <w:r w:rsidRPr="003D0D42">
        <w:rPr>
          <w:u w:val="single"/>
          <w:lang w:eastAsia="zh-CN"/>
        </w:rPr>
        <w:t xml:space="preserve">thinking, and favouritism by bureaucrats and officials. </w:t>
      </w:r>
      <w:r w:rsidRPr="00731FF2">
        <w:rPr>
          <w:lang w:eastAsia="zh-CN"/>
        </w:rPr>
        <w:t xml:space="preserve">These practices, in turn, drastically </w:t>
      </w:r>
    </w:p>
    <w:p w14:paraId="133475A3" w14:textId="15FCA178" w:rsidR="00861C68" w:rsidRPr="00731FF2" w:rsidRDefault="00177EFF" w:rsidP="003056C8">
      <w:r w:rsidRPr="00731FF2">
        <w:rPr>
          <w:lang w:eastAsia="zh-CN"/>
        </w:rPr>
        <w:t>reduce total earnings that a country derives from extractive assets.</w:t>
      </w:r>
    </w:p>
    <w:p w14:paraId="5E919F71" w14:textId="5C508282" w:rsidR="00861C68" w:rsidRPr="00731FF2" w:rsidRDefault="00177EFF" w:rsidP="00177EFF">
      <w:pPr>
        <w:pStyle w:val="Heading4"/>
        <w:rPr>
          <w:b w:val="0"/>
        </w:rPr>
      </w:pPr>
      <w:r w:rsidRPr="00731FF2">
        <w:rPr>
          <w:b w:val="0"/>
        </w:rPr>
        <w:t>W</w:t>
      </w:r>
      <w:r w:rsidR="003056C8" w:rsidRPr="00731FF2">
        <w:rPr>
          <w:b w:val="0"/>
        </w:rPr>
        <w:t>e isolate 2 two impacts</w:t>
      </w:r>
      <w:r w:rsidR="004D7C6D">
        <w:rPr>
          <w:b w:val="0"/>
        </w:rPr>
        <w:t xml:space="preserve"> to global IFFs</w:t>
      </w:r>
      <w:r w:rsidRPr="00731FF2">
        <w:rPr>
          <w:b w:val="0"/>
        </w:rPr>
        <w:t>:</w:t>
      </w:r>
    </w:p>
    <w:p w14:paraId="2E407C02" w14:textId="77777777" w:rsidR="008D1DDA" w:rsidRDefault="008D1DDA" w:rsidP="00D4424A"/>
    <w:p w14:paraId="503D6881" w14:textId="6D4A0BC7" w:rsidR="001403AF" w:rsidRPr="0051133B" w:rsidRDefault="00520336" w:rsidP="001403AF">
      <w:r>
        <w:rPr>
          <w:b/>
        </w:rPr>
        <w:t>First i</w:t>
      </w:r>
      <w:r>
        <w:rPr>
          <w:b/>
          <w:lang w:eastAsia="zh-CN"/>
        </w:rPr>
        <w:t xml:space="preserve">s Poverty - </w:t>
      </w:r>
      <w:r w:rsidR="00054525">
        <w:rPr>
          <w:b/>
        </w:rPr>
        <w:t>Global p</w:t>
      </w:r>
      <w:r w:rsidR="001403AF" w:rsidRPr="00177EFF">
        <w:rPr>
          <w:b/>
        </w:rPr>
        <w:t>overty is the equivalent of a thermonuclear war every 15 years</w:t>
      </w:r>
    </w:p>
    <w:p w14:paraId="5EDF077C" w14:textId="2FDDBFD6" w:rsidR="001403AF" w:rsidRPr="0051133B" w:rsidRDefault="004D7C6D" w:rsidP="001403AF">
      <w:pPr>
        <w:rPr>
          <w:rStyle w:val="Heading2Char"/>
          <w:rFonts w:cs="Times New Roman"/>
          <w:sz w:val="22"/>
          <w:szCs w:val="22"/>
        </w:rPr>
      </w:pPr>
      <w:r>
        <w:rPr>
          <w:b/>
          <w:sz w:val="24"/>
          <w:szCs w:val="24"/>
          <w:u w:val="single"/>
        </w:rPr>
        <w:t xml:space="preserve">Gilligan, </w:t>
      </w:r>
      <w:r w:rsidR="001403AF" w:rsidRPr="00731FF2">
        <w:rPr>
          <w:b/>
          <w:sz w:val="24"/>
          <w:szCs w:val="24"/>
          <w:u w:val="single"/>
        </w:rPr>
        <w:t>00</w:t>
      </w:r>
      <w:r w:rsidR="001403AF">
        <w:t xml:space="preserve"> – Department of Psychiatry Harvard Medical School (James, </w:t>
      </w:r>
      <w:r w:rsidR="001403AF" w:rsidRPr="00D2125D">
        <w:rPr>
          <w:caps/>
          <w:snapToGrid w:val="0"/>
        </w:rPr>
        <w:t>Violence: Reflections on Our Deadliest Epidemic</w:t>
      </w:r>
      <w:r w:rsidR="001403AF">
        <w:rPr>
          <w:snapToGrid w:val="0"/>
        </w:rPr>
        <w:t>, 2000, p 195-96)</w:t>
      </w:r>
      <w:r w:rsidR="00731FF2">
        <w:rPr>
          <w:snapToGrid w:val="0"/>
        </w:rPr>
        <w:t xml:space="preserve"> </w:t>
      </w:r>
      <w:r w:rsidR="00731FF2">
        <w:rPr>
          <w:snapToGrid w:val="0"/>
        </w:rPr>
        <w:br/>
      </w:r>
      <w:r w:rsidR="001403AF">
        <w:rPr>
          <w:snapToGrid w:val="0"/>
          <w:u w:val="single"/>
        </w:rPr>
        <w:t> </w:t>
      </w:r>
      <w:r w:rsidR="001403AF" w:rsidRPr="0051133B">
        <w:rPr>
          <w:snapToGrid w:val="0"/>
          <w:u w:val="single"/>
        </w:rPr>
        <w:t>The 14 to 18 million deaths a year cause by structural violence compare with about 100,000 deaths per year from armed conflict. Comparing this frequency of deaths from structural violence to the frequency of those caused by major military and political violence, such as World War II (</w:t>
      </w:r>
      <w:r w:rsidR="001403AF" w:rsidRPr="00702216">
        <w:rPr>
          <w:snapToGrid w:val="0"/>
        </w:rPr>
        <w:t>an estimated 49 million military and civilian deaths, including those caused by genocide--or about eight million per year, 1935-1945), the Indonesian massacre of 1965-1966 (perhaps 575,000 deaths), the Vietnam war (possibly two million, 1954-1973), and even a hypothetical nuclear exchange between the U.S. and the U.S.S.R (232 million)</w:t>
      </w:r>
      <w:r w:rsidR="001403AF" w:rsidRPr="0051133B">
        <w:rPr>
          <w:snapToGrid w:val="0"/>
          <w:u w:val="single"/>
        </w:rPr>
        <w:t>, it was clear that even war cannot begin to compare with structural violence, which continues year after year.      In other word, 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perpetrated on the weak and poor every year of every decade, throughout the world</w:t>
      </w:r>
      <w:r w:rsidR="001403AF" w:rsidRPr="0051133B">
        <w:rPr>
          <w:snapToGrid w:val="0"/>
        </w:rPr>
        <w:t xml:space="preserve">. </w:t>
      </w:r>
    </w:p>
    <w:p w14:paraId="16C4A925" w14:textId="77777777" w:rsidR="001403AF" w:rsidRPr="001403AF" w:rsidRDefault="001403AF" w:rsidP="001403AF"/>
    <w:p w14:paraId="0BE32445" w14:textId="0232F170" w:rsidR="006F6CA0" w:rsidRDefault="006F6CA0" w:rsidP="006F6CA0">
      <w:pPr>
        <w:pStyle w:val="Heading4"/>
        <w:rPr>
          <w:b w:val="0"/>
        </w:rPr>
      </w:pPr>
      <w:r w:rsidRPr="00A160A4">
        <w:rPr>
          <w:b w:val="0"/>
        </w:rPr>
        <w:t>IFF</w:t>
      </w:r>
      <w:r w:rsidR="00C034E4">
        <w:rPr>
          <w:b w:val="0"/>
        </w:rPr>
        <w:t>s uniquely exacerbate</w:t>
      </w:r>
      <w:r w:rsidRPr="00A160A4">
        <w:rPr>
          <w:b w:val="0"/>
        </w:rPr>
        <w:t xml:space="preserve"> the root causes of pov</w:t>
      </w:r>
      <w:r w:rsidR="00054525">
        <w:rPr>
          <w:b w:val="0"/>
        </w:rPr>
        <w:t>erty and dependency – just keeping</w:t>
      </w:r>
      <w:r w:rsidRPr="00A160A4">
        <w:rPr>
          <w:b w:val="0"/>
        </w:rPr>
        <w:t xml:space="preserve"> </w:t>
      </w:r>
      <w:r w:rsidR="004D7C6D">
        <w:rPr>
          <w:b w:val="0"/>
        </w:rPr>
        <w:t>funds within</w:t>
      </w:r>
      <w:r w:rsidR="00054525">
        <w:rPr>
          <w:b w:val="0"/>
        </w:rPr>
        <w:t xml:space="preserve"> home countries </w:t>
      </w:r>
      <w:r w:rsidRPr="00A160A4">
        <w:rPr>
          <w:b w:val="0"/>
        </w:rPr>
        <w:t>solves</w:t>
      </w:r>
    </w:p>
    <w:p w14:paraId="10944340" w14:textId="24535B25" w:rsidR="00C034E4" w:rsidRDefault="00C034E4" w:rsidP="00C034E4">
      <w:r w:rsidRPr="00C034E4">
        <w:rPr>
          <w:b/>
          <w:sz w:val="24"/>
          <w:szCs w:val="24"/>
          <w:u w:val="single"/>
        </w:rPr>
        <w:t>Reuter, 12</w:t>
      </w:r>
      <w:r>
        <w:t xml:space="preserve"> </w:t>
      </w:r>
      <w:r w:rsidR="00E40308">
        <w:t>–</w:t>
      </w:r>
      <w:r>
        <w:t xml:space="preserve"> </w:t>
      </w:r>
      <w:r w:rsidR="00E40308">
        <w:t>Professor in the School of Public Policy and the Department of Criminology, University of Maryland, Senior Researcher at RAND, PhD in Economics from Yale University</w:t>
      </w:r>
    </w:p>
    <w:p w14:paraId="23F312A1" w14:textId="334B558F" w:rsidR="006F6CA0" w:rsidRPr="00C034E4" w:rsidRDefault="00C034E4" w:rsidP="00C034E4">
      <w:r>
        <w:t xml:space="preserve">(Peter, Draining Development:  Controlling Flows of Illicit Funds From Developing Countries, World Bank, </w:t>
      </w:r>
      <w:r>
        <w:rPr>
          <w:rFonts w:ascii="Helvetica" w:eastAsiaTheme="minorEastAsia" w:hAnsi="Helvetica" w:cs="Helvetica"/>
          <w:color w:val="444444"/>
          <w:sz w:val="26"/>
          <w:szCs w:val="26"/>
          <w:lang w:eastAsia="zh-CN"/>
        </w:rPr>
        <w:t>https://openknowledge.worldbank.org/handle/10986/2242)</w:t>
      </w:r>
    </w:p>
    <w:p w14:paraId="3F1E80BB"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There is no doubt that illicit ﬁnancial ﬂows (IFFs) from developing coun-</w:t>
      </w:r>
      <w:r w:rsidRPr="00731FF2">
        <w:rPr>
          <w:rFonts w:ascii="Helvetica" w:hAnsi="Helvetica" w:cs="Helvetica"/>
          <w:sz w:val="16"/>
          <w:szCs w:val="16"/>
          <w:lang w:eastAsia="zh-CN"/>
        </w:rPr>
        <w:t xml:space="preserve"> </w:t>
      </w:r>
    </w:p>
    <w:p w14:paraId="103D6266" w14:textId="77777777" w:rsidR="006F6CA0" w:rsidRPr="00FE5E88" w:rsidRDefault="006F6CA0" w:rsidP="006F6CA0">
      <w:pPr>
        <w:rPr>
          <w:rFonts w:ascii="Helvetica" w:hAnsi="Helvetica" w:cs="Helvetica"/>
          <w:sz w:val="24"/>
          <w:szCs w:val="24"/>
          <w:u w:val="single"/>
          <w:lang w:eastAsia="zh-CN"/>
        </w:rPr>
      </w:pPr>
      <w:r w:rsidRPr="00731FF2">
        <w:rPr>
          <w:sz w:val="16"/>
          <w:szCs w:val="16"/>
          <w:lang w:eastAsia="zh-CN"/>
        </w:rPr>
        <w:t>tries are substantial</w:t>
      </w:r>
      <w:r>
        <w:rPr>
          <w:lang w:eastAsia="zh-CN"/>
        </w:rPr>
        <w:t xml:space="preserve">. </w:t>
      </w:r>
      <w:r w:rsidRPr="00FE5E88">
        <w:rPr>
          <w:u w:val="single"/>
          <w:lang w:eastAsia="zh-CN"/>
        </w:rPr>
        <w:t>Even if the correct ﬁgure is only a 10th of the often-</w:t>
      </w:r>
      <w:r w:rsidRPr="00FE5E88">
        <w:rPr>
          <w:rFonts w:ascii="Helvetica" w:hAnsi="Helvetica" w:cs="Helvetica"/>
          <w:sz w:val="24"/>
          <w:szCs w:val="24"/>
          <w:u w:val="single"/>
          <w:lang w:eastAsia="zh-CN"/>
        </w:rPr>
        <w:t xml:space="preserve"> </w:t>
      </w:r>
    </w:p>
    <w:p w14:paraId="1DF49C14" w14:textId="77777777" w:rsidR="006F6CA0" w:rsidRDefault="006F6CA0" w:rsidP="006F6CA0">
      <w:pPr>
        <w:rPr>
          <w:rFonts w:ascii="Helvetica" w:hAnsi="Helvetica" w:cs="Helvetica"/>
          <w:sz w:val="24"/>
          <w:szCs w:val="24"/>
          <w:lang w:eastAsia="zh-CN"/>
        </w:rPr>
      </w:pPr>
      <w:r w:rsidRPr="00FE5E88">
        <w:rPr>
          <w:u w:val="single"/>
          <w:lang w:eastAsia="zh-CN"/>
        </w:rPr>
        <w:t>cited Global Financial Integrity estimates (about US$1 trillion annually</w:t>
      </w:r>
      <w:r>
        <w:rPr>
          <w:lang w:eastAsia="zh-CN"/>
        </w:rPr>
        <w:t xml:space="preserve"> </w:t>
      </w:r>
    </w:p>
    <w:p w14:paraId="4C146782" w14:textId="77777777" w:rsidR="006F6CA0" w:rsidRPr="00FE5E88" w:rsidRDefault="006F6CA0" w:rsidP="006F6CA0">
      <w:pPr>
        <w:rPr>
          <w:rFonts w:ascii="Helvetica" w:hAnsi="Helvetica" w:cs="Helvetica"/>
          <w:sz w:val="24"/>
          <w:szCs w:val="24"/>
          <w:u w:val="single"/>
          <w:lang w:eastAsia="zh-CN"/>
        </w:rPr>
      </w:pPr>
      <w:r>
        <w:rPr>
          <w:lang w:eastAsia="zh-CN"/>
        </w:rPr>
        <w:t>according to Kar and Cartwright-Smith 2008</w:t>
      </w:r>
      <w:r w:rsidRPr="00FE5E88">
        <w:rPr>
          <w:u w:val="single"/>
          <w:lang w:eastAsia="zh-CN"/>
        </w:rPr>
        <w:t xml:space="preserve">), that is, around US$100 </w:t>
      </w:r>
    </w:p>
    <w:p w14:paraId="45D3C190"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billion, it is large relative to either ofﬁcial development assistance (about </w:t>
      </w:r>
    </w:p>
    <w:p w14:paraId="67B59B42"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US$70 billion) or total foreign direct investment in the developing world </w:t>
      </w:r>
    </w:p>
    <w:p w14:paraId="3D122D09"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(around US$250 billion in 2004 according to UNCTAD 2009). Eliminat-</w:t>
      </w:r>
      <w:r w:rsidRPr="00FE5E88">
        <w:rPr>
          <w:rFonts w:ascii="Helvetica" w:hAnsi="Helvetica" w:cs="Helvetica"/>
          <w:sz w:val="24"/>
          <w:szCs w:val="24"/>
          <w:u w:val="single"/>
          <w:lang w:eastAsia="zh-CN"/>
        </w:rPr>
        <w:t xml:space="preserve"> </w:t>
      </w:r>
    </w:p>
    <w:p w14:paraId="7D5687FC" w14:textId="77777777" w:rsidR="006F6CA0" w:rsidRPr="00FE5E88" w:rsidRDefault="006F6CA0" w:rsidP="006F6CA0">
      <w:pPr>
        <w:rPr>
          <w:rFonts w:ascii="Helvetica" w:hAnsi="Helvetica" w:cs="Helvetica"/>
          <w:sz w:val="24"/>
          <w:szCs w:val="24"/>
          <w:u w:val="single"/>
          <w:lang w:eastAsia="zh-CN"/>
        </w:rPr>
      </w:pPr>
      <w:r>
        <w:rPr>
          <w:u w:val="single"/>
          <w:lang w:eastAsia="zh-CN"/>
        </w:rPr>
        <w:t>ing this outﬂ</w:t>
      </w:r>
      <w:r w:rsidRPr="00FE5E88">
        <w:rPr>
          <w:u w:val="single"/>
          <w:lang w:eastAsia="zh-CN"/>
        </w:rPr>
        <w:t xml:space="preserve">ow, all else being equal, would be an enormous gain to </w:t>
      </w:r>
    </w:p>
    <w:p w14:paraId="7BABC6F4"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developing countries.</w:t>
      </w:r>
      <w:r w:rsidRPr="00FE5E88">
        <w:rPr>
          <w:rFonts w:ascii="Helvetica" w:hAnsi="Helvetica" w:cs="Helvetica"/>
          <w:sz w:val="24"/>
          <w:szCs w:val="24"/>
          <w:u w:val="single"/>
          <w:lang w:eastAsia="zh-CN"/>
        </w:rPr>
        <w:t xml:space="preserve"> </w:t>
      </w:r>
    </w:p>
    <w:p w14:paraId="07FC7AF3"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This alone does not imply, however, that IFFs constitute a good focus </w:t>
      </w:r>
    </w:p>
    <w:p w14:paraId="7C057CF0" w14:textId="77777777" w:rsidR="006F6CA0" w:rsidRPr="00FE5E88" w:rsidRDefault="006F6CA0" w:rsidP="006F6CA0">
      <w:pPr>
        <w:rPr>
          <w:rFonts w:ascii="Helvetica" w:hAnsi="Helvetica" w:cs="Helvetica"/>
          <w:sz w:val="24"/>
          <w:szCs w:val="24"/>
          <w:u w:val="single"/>
          <w:lang w:eastAsia="zh-CN"/>
        </w:rPr>
      </w:pPr>
      <w:r w:rsidRPr="00731FF2">
        <w:rPr>
          <w:sz w:val="16"/>
          <w:szCs w:val="16"/>
          <w:lang w:eastAsia="zh-CN"/>
        </w:rPr>
        <w:t>for policy</w:t>
      </w:r>
      <w:r>
        <w:rPr>
          <w:lang w:eastAsia="zh-CN"/>
        </w:rPr>
        <w:t xml:space="preserve">. </w:t>
      </w:r>
      <w:r w:rsidRPr="00FE5E88">
        <w:rPr>
          <w:u w:val="single"/>
          <w:lang w:eastAsia="zh-CN"/>
        </w:rPr>
        <w:t>IFFs are a speciﬁc consequence of more fundamental prob-</w:t>
      </w:r>
      <w:r w:rsidRPr="00FE5E88">
        <w:rPr>
          <w:rFonts w:ascii="Helvetica" w:hAnsi="Helvetica" w:cs="Helvetica"/>
          <w:sz w:val="24"/>
          <w:szCs w:val="24"/>
          <w:u w:val="single"/>
          <w:lang w:eastAsia="zh-CN"/>
        </w:rPr>
        <w:t xml:space="preserve"> </w:t>
      </w:r>
    </w:p>
    <w:p w14:paraId="7996FA05"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lems that have long been of great concern. Most notably, corruption and </w:t>
      </w:r>
    </w:p>
    <w:p w14:paraId="30029551" w14:textId="77777777" w:rsidR="006F6CA0" w:rsidRPr="00731FF2" w:rsidRDefault="006F6CA0" w:rsidP="006F6CA0">
      <w:pPr>
        <w:rPr>
          <w:rFonts w:ascii="Helvetica" w:hAnsi="Helvetica" w:cs="Helvetica"/>
          <w:sz w:val="16"/>
          <w:szCs w:val="16"/>
          <w:lang w:eastAsia="zh-CN"/>
        </w:rPr>
      </w:pPr>
      <w:r w:rsidRPr="00FE5E88">
        <w:rPr>
          <w:u w:val="single"/>
          <w:lang w:eastAsia="zh-CN"/>
        </w:rPr>
        <w:t>the payment of bribes to major</w:t>
      </w:r>
      <w:r>
        <w:rPr>
          <w:u w:val="single"/>
          <w:lang w:eastAsia="zh-CN"/>
        </w:rPr>
        <w:t xml:space="preserve"> government ofﬁ</w:t>
      </w:r>
      <w:r w:rsidRPr="00FE5E88">
        <w:rPr>
          <w:u w:val="single"/>
          <w:lang w:eastAsia="zh-CN"/>
        </w:rPr>
        <w:t xml:space="preserve">cials </w:t>
      </w:r>
      <w:r w:rsidRPr="00731FF2">
        <w:rPr>
          <w:sz w:val="16"/>
          <w:szCs w:val="16"/>
          <w:u w:val="single"/>
          <w:lang w:eastAsia="zh-CN"/>
        </w:rPr>
        <w:t>h</w:t>
      </w:r>
      <w:r w:rsidRPr="00731FF2">
        <w:rPr>
          <w:sz w:val="16"/>
          <w:szCs w:val="16"/>
          <w:lang w:eastAsia="zh-CN"/>
        </w:rPr>
        <w:t>ave become a cen-</w:t>
      </w:r>
      <w:r w:rsidRPr="00731FF2">
        <w:rPr>
          <w:rFonts w:ascii="Helvetica" w:hAnsi="Helvetica" w:cs="Helvetica"/>
          <w:sz w:val="16"/>
          <w:szCs w:val="16"/>
          <w:lang w:eastAsia="zh-CN"/>
        </w:rPr>
        <w:t xml:space="preserve"> </w:t>
      </w:r>
    </w:p>
    <w:p w14:paraId="6E2715DF"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tral issue for the World Bank and for the development community gen-</w:t>
      </w:r>
      <w:r w:rsidRPr="00731FF2">
        <w:rPr>
          <w:rFonts w:ascii="Helvetica" w:hAnsi="Helvetica" w:cs="Helvetica"/>
          <w:sz w:val="16"/>
          <w:szCs w:val="16"/>
          <w:lang w:eastAsia="zh-CN"/>
        </w:rPr>
        <w:t xml:space="preserve"> </w:t>
      </w:r>
    </w:p>
    <w:p w14:paraId="6C7EF6DB"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erally, at least since World Bank President James Wolfensohn put it on </w:t>
      </w:r>
    </w:p>
    <w:p w14:paraId="5DD130A9" w14:textId="77777777" w:rsidR="006F6CA0" w:rsidRPr="00FE5E88" w:rsidRDefault="006F6CA0" w:rsidP="006F6CA0">
      <w:pPr>
        <w:rPr>
          <w:rFonts w:ascii="Helvetica" w:hAnsi="Helvetica" w:cs="Helvetica"/>
          <w:sz w:val="24"/>
          <w:szCs w:val="24"/>
          <w:u w:val="single"/>
          <w:lang w:eastAsia="zh-CN"/>
        </w:rPr>
      </w:pPr>
      <w:r w:rsidRPr="00731FF2">
        <w:rPr>
          <w:sz w:val="16"/>
          <w:szCs w:val="16"/>
          <w:lang w:eastAsia="zh-CN"/>
        </w:rPr>
        <w:t>the Bank’s agenda in the mid-1990s</w:t>
      </w:r>
      <w:r>
        <w:rPr>
          <w:lang w:eastAsia="zh-CN"/>
        </w:rPr>
        <w:t xml:space="preserve">. </w:t>
      </w:r>
      <w:r w:rsidRPr="00FE5E88">
        <w:rPr>
          <w:u w:val="single"/>
          <w:lang w:eastAsia="zh-CN"/>
        </w:rPr>
        <w:t xml:space="preserve">Similarly, the failure of developing </w:t>
      </w:r>
    </w:p>
    <w:p w14:paraId="3D449C09"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countries to collect taxes has also come more into focus in the last </w:t>
      </w:r>
    </w:p>
    <w:p w14:paraId="0C22DA8B"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decade; the reliance on ofﬁcial development assistance is seen as, impor-</w:t>
      </w:r>
      <w:r w:rsidRPr="00FE5E88">
        <w:rPr>
          <w:rFonts w:ascii="Helvetica" w:hAnsi="Helvetica" w:cs="Helvetica"/>
          <w:sz w:val="24"/>
          <w:szCs w:val="24"/>
          <w:u w:val="single"/>
          <w:lang w:eastAsia="zh-CN"/>
        </w:rPr>
        <w:t xml:space="preserve"> </w:t>
      </w:r>
    </w:p>
    <w:p w14:paraId="3026AEBC"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tantly, a consequence of the inability of these countries to tax their own resources</w:t>
      </w:r>
      <w:r>
        <w:rPr>
          <w:lang w:eastAsia="zh-CN"/>
        </w:rPr>
        <w:t xml:space="preserve"> (Bräutigam, Fjeldstad, and Moore 2008). </w:t>
      </w:r>
      <w:r w:rsidRPr="00FE5E88">
        <w:rPr>
          <w:u w:val="single"/>
          <w:lang w:eastAsia="zh-CN"/>
        </w:rPr>
        <w:t>The root cause argu-</w:t>
      </w:r>
      <w:r w:rsidRPr="00FE5E88">
        <w:rPr>
          <w:rFonts w:ascii="Helvetica" w:hAnsi="Helvetica" w:cs="Helvetica"/>
          <w:sz w:val="24"/>
          <w:szCs w:val="24"/>
          <w:u w:val="single"/>
          <w:lang w:eastAsia="zh-CN"/>
        </w:rPr>
        <w:t xml:space="preserve"> </w:t>
      </w:r>
    </w:p>
    <w:p w14:paraId="570A2A87"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ment, then, is that one should focus on ways of reducing the underlying </w:t>
      </w:r>
    </w:p>
    <w:p w14:paraId="3C0E5AC7" w14:textId="77777777" w:rsidR="006F6CA0" w:rsidRPr="00731FF2" w:rsidRDefault="006F6CA0" w:rsidP="006F6CA0">
      <w:pPr>
        <w:rPr>
          <w:rFonts w:ascii="Helvetica" w:hAnsi="Helvetica" w:cs="Helvetica"/>
          <w:sz w:val="16"/>
          <w:szCs w:val="16"/>
          <w:lang w:eastAsia="zh-CN"/>
        </w:rPr>
      </w:pPr>
      <w:r w:rsidRPr="00FE5E88">
        <w:rPr>
          <w:u w:val="single"/>
          <w:lang w:eastAsia="zh-CN"/>
        </w:rPr>
        <w:t>problems: corruption, tax evasion, and so forth</w:t>
      </w:r>
      <w:r w:rsidRPr="00731FF2">
        <w:rPr>
          <w:sz w:val="16"/>
          <w:szCs w:val="16"/>
          <w:lang w:eastAsia="zh-CN"/>
        </w:rPr>
        <w:t xml:space="preserve">. The international ﬂ ows </w:t>
      </w:r>
    </w:p>
    <w:p w14:paraId="0DBD670D"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are only a manifestation of these problems. Cut down on corruption, tax </w:t>
      </w:r>
    </w:p>
    <w:p w14:paraId="362720A2" w14:textId="77777777" w:rsidR="006F6CA0" w:rsidRDefault="006F6CA0" w:rsidP="006F6CA0">
      <w:pPr>
        <w:rPr>
          <w:rFonts w:ascii="Helvetica" w:hAnsi="Helvetica" w:cs="Helvetica"/>
          <w:sz w:val="24"/>
          <w:szCs w:val="24"/>
          <w:lang w:eastAsia="zh-CN"/>
        </w:rPr>
      </w:pPr>
      <w:r w:rsidRPr="00731FF2">
        <w:rPr>
          <w:sz w:val="16"/>
          <w:szCs w:val="16"/>
          <w:lang w:eastAsia="zh-CN"/>
        </w:rPr>
        <w:t>evasion, and the rest, and the IFFs will take care of themselves.</w:t>
      </w:r>
      <w:r>
        <w:rPr>
          <w:rFonts w:ascii="Helvetica" w:hAnsi="Helvetica" w:cs="Helvetica"/>
          <w:sz w:val="24"/>
          <w:szCs w:val="24"/>
          <w:lang w:eastAsia="zh-CN"/>
        </w:rPr>
        <w:t xml:space="preserve"> </w:t>
      </w:r>
    </w:p>
    <w:p w14:paraId="161BC890"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The argument for focusing on causes rather than symptoms is a com-</w:t>
      </w:r>
      <w:r w:rsidRPr="00FE5E88">
        <w:rPr>
          <w:rFonts w:ascii="Helvetica" w:hAnsi="Helvetica" w:cs="Helvetica"/>
          <w:sz w:val="24"/>
          <w:szCs w:val="24"/>
          <w:u w:val="single"/>
          <w:lang w:eastAsia="zh-CN"/>
        </w:rPr>
        <w:t xml:space="preserve"> </w:t>
      </w:r>
    </w:p>
    <w:p w14:paraId="42E9EA65" w14:textId="77777777" w:rsidR="006F6CA0" w:rsidRPr="00731FF2" w:rsidRDefault="006F6CA0" w:rsidP="006F6CA0">
      <w:pPr>
        <w:rPr>
          <w:rFonts w:ascii="Helvetica" w:hAnsi="Helvetica" w:cs="Helvetica"/>
          <w:sz w:val="16"/>
          <w:szCs w:val="16"/>
          <w:lang w:eastAsia="zh-CN"/>
        </w:rPr>
      </w:pPr>
      <w:r w:rsidRPr="00FE5E88">
        <w:rPr>
          <w:u w:val="single"/>
          <w:lang w:eastAsia="zh-CN"/>
        </w:rPr>
        <w:t>mon one in many domains of policy.</w:t>
      </w:r>
      <w:r>
        <w:rPr>
          <w:lang w:eastAsia="zh-CN"/>
        </w:rPr>
        <w:t xml:space="preserve"> </w:t>
      </w:r>
      <w:r w:rsidRPr="00731FF2">
        <w:rPr>
          <w:sz w:val="16"/>
          <w:szCs w:val="16"/>
          <w:lang w:eastAsia="zh-CN"/>
        </w:rPr>
        <w:t xml:space="preserve">For example, many analysts argue </w:t>
      </w:r>
    </w:p>
    <w:p w14:paraId="22D1F35E"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that crime is a manifestation less of individual failings or moral turpi-</w:t>
      </w:r>
      <w:r w:rsidRPr="00731FF2">
        <w:rPr>
          <w:rFonts w:ascii="Helvetica" w:hAnsi="Helvetica" w:cs="Helvetica"/>
          <w:sz w:val="16"/>
          <w:szCs w:val="16"/>
          <w:lang w:eastAsia="zh-CN"/>
        </w:rPr>
        <w:t xml:space="preserve"> </w:t>
      </w:r>
    </w:p>
    <w:p w14:paraId="6B722C58"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tude than of social failure (Sykes, Cullen, and Merton 1992). Thus, they </w:t>
      </w:r>
    </w:p>
    <w:p w14:paraId="161C2BF3"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say, the most effective way of responding to crime is not detection and </w:t>
      </w:r>
    </w:p>
    <w:p w14:paraId="51CEC60B"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punishment of offenders, which treat only the symptom, but elimina-</w:t>
      </w:r>
      <w:r w:rsidRPr="00731FF2">
        <w:rPr>
          <w:rFonts w:ascii="Helvetica" w:hAnsi="Helvetica" w:cs="Helvetica"/>
          <w:sz w:val="16"/>
          <w:szCs w:val="16"/>
          <w:lang w:eastAsia="zh-CN"/>
        </w:rPr>
        <w:t xml:space="preserve"> </w:t>
      </w:r>
    </w:p>
    <w:p w14:paraId="049079C1"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tion of social inequality, improving the conditions in which the poor </w:t>
      </w:r>
    </w:p>
    <w:p w14:paraId="2AB78C84" w14:textId="7B0C397A"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live, and better schools and social programs, which treat the true causes of crime. In fact, there is evidence that society can usefully do both. Police and prison do reduce crime, at least through incapacitation, and </w:t>
      </w:r>
    </w:p>
    <w:p w14:paraId="5E966105"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social programs such as early childhood interventions also reduce the </w:t>
      </w:r>
    </w:p>
    <w:p w14:paraId="4A14D814"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propensity to crime (Spelman 2000; Greenwood et al. 1998).</w:t>
      </w:r>
      <w:r w:rsidRPr="00731FF2">
        <w:rPr>
          <w:rFonts w:ascii="Helvetica" w:hAnsi="Helvetica" w:cs="Helvetica"/>
          <w:sz w:val="16"/>
          <w:szCs w:val="16"/>
          <w:lang w:eastAsia="zh-CN"/>
        </w:rPr>
        <w:t xml:space="preserve"> </w:t>
      </w:r>
    </w:p>
    <w:p w14:paraId="1CB25A40"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There are other domains in which policy focuses on root causes, </w:t>
      </w:r>
    </w:p>
    <w:p w14:paraId="013CFAB5"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but with little attention to amelioration of harms. For example, the cur-</w:t>
      </w:r>
      <w:r w:rsidRPr="00731FF2">
        <w:rPr>
          <w:rFonts w:ascii="Helvetica" w:hAnsi="Helvetica" w:cs="Helvetica"/>
          <w:sz w:val="16"/>
          <w:szCs w:val="16"/>
          <w:lang w:eastAsia="zh-CN"/>
        </w:rPr>
        <w:t xml:space="preserve"> </w:t>
      </w:r>
    </w:p>
    <w:p w14:paraId="1B6AA0BD"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rent debate about ﬁnancial regulation, in the wake of the global ﬁ scal </w:t>
      </w:r>
    </w:p>
    <w:p w14:paraId="64A521DD"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crisis, emphasizes rules to correct fundamentals rather than postfailure </w:t>
      </w:r>
    </w:p>
    <w:p w14:paraId="5FCFFDC5" w14:textId="54CDED0F" w:rsidR="006F6CA0" w:rsidRPr="00731FF2" w:rsidRDefault="006F6CA0" w:rsidP="006F6CA0">
      <w:pPr>
        <w:rPr>
          <w:rFonts w:ascii="Helvetica" w:hAnsi="Helvetica" w:cs="Helvetica"/>
          <w:sz w:val="16"/>
          <w:szCs w:val="16"/>
          <w:u w:val="single"/>
          <w:lang w:eastAsia="zh-CN"/>
        </w:rPr>
      </w:pPr>
      <w:r w:rsidRPr="00731FF2">
        <w:rPr>
          <w:sz w:val="16"/>
          <w:szCs w:val="16"/>
          <w:lang w:eastAsia="zh-CN"/>
        </w:rPr>
        <w:t>remedies.</w:t>
      </w:r>
      <w:r w:rsidRPr="00731FF2">
        <w:rPr>
          <w:rFonts w:ascii="Helvetica" w:hAnsi="Helvetica" w:cs="Helvetica"/>
          <w:sz w:val="16"/>
          <w:szCs w:val="16"/>
          <w:u w:val="single"/>
          <w:lang w:eastAsia="zh-CN"/>
        </w:rPr>
        <w:t xml:space="preserve"> </w:t>
      </w:r>
      <w:r w:rsidRPr="00731FF2">
        <w:rPr>
          <w:sz w:val="16"/>
          <w:szCs w:val="16"/>
          <w:lang w:eastAsia="zh-CN"/>
        </w:rPr>
        <w:t xml:space="preserve">There is thus no general approach. For some problems, ameliorative </w:t>
      </w:r>
    </w:p>
    <w:p w14:paraId="494764E1"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programs have a minimal role; focusing on the root causes is, indeed, the </w:t>
      </w:r>
    </w:p>
    <w:p w14:paraId="52F5DE4F"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only path to reduction of the problem. For others, treating the symptom </w:t>
      </w:r>
    </w:p>
    <w:p w14:paraId="3D5E5CFC" w14:textId="77777777" w:rsidR="006F6CA0" w:rsidRDefault="006F6CA0" w:rsidP="006F6CA0">
      <w:pPr>
        <w:rPr>
          <w:rFonts w:ascii="Helvetica" w:hAnsi="Helvetica" w:cs="Helvetica"/>
          <w:sz w:val="24"/>
          <w:szCs w:val="24"/>
          <w:lang w:eastAsia="zh-CN"/>
        </w:rPr>
      </w:pPr>
      <w:r w:rsidRPr="00731FF2">
        <w:rPr>
          <w:sz w:val="16"/>
          <w:szCs w:val="16"/>
          <w:lang w:eastAsia="zh-CN"/>
        </w:rPr>
        <w:t>is also useful. What may be said about illicit ﬂ ows in this respect?</w:t>
      </w:r>
      <w:r>
        <w:rPr>
          <w:rFonts w:ascii="Helvetica" w:hAnsi="Helvetica" w:cs="Helvetica"/>
          <w:sz w:val="24"/>
          <w:szCs w:val="24"/>
          <w:lang w:eastAsia="zh-CN"/>
        </w:rPr>
        <w:t xml:space="preserve"> </w:t>
      </w:r>
    </w:p>
    <w:p w14:paraId="6821F2AE"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A distinctive feature of the IFF issue </w:t>
      </w:r>
      <w:r>
        <w:rPr>
          <w:u w:val="single"/>
          <w:lang w:eastAsia="zh-CN"/>
        </w:rPr>
        <w:t>is that the illicit ﬂ</w:t>
      </w:r>
      <w:r w:rsidRPr="00FE5E88">
        <w:rPr>
          <w:u w:val="single"/>
          <w:lang w:eastAsia="zh-CN"/>
        </w:rPr>
        <w:t>ows may them-</w:t>
      </w:r>
      <w:r w:rsidRPr="00FE5E88">
        <w:rPr>
          <w:rFonts w:ascii="Helvetica" w:hAnsi="Helvetica" w:cs="Helvetica"/>
          <w:sz w:val="24"/>
          <w:szCs w:val="24"/>
          <w:u w:val="single"/>
          <w:lang w:eastAsia="zh-CN"/>
        </w:rPr>
        <w:t xml:space="preserve"> </w:t>
      </w:r>
    </w:p>
    <w:p w14:paraId="7967F3D2"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selves exacerbate the underlying harms, that is, even if the tax evasion, </w:t>
      </w:r>
    </w:p>
    <w:p w14:paraId="2401ADBC"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 xml:space="preserve">corruption, and criminal markets continued unabated and all that one </w:t>
      </w:r>
    </w:p>
    <w:p w14:paraId="6F72D53E" w14:textId="77777777" w:rsidR="006F6CA0" w:rsidRPr="00FE5E88" w:rsidRDefault="006F6CA0" w:rsidP="006F6CA0">
      <w:pPr>
        <w:rPr>
          <w:rFonts w:ascii="Helvetica" w:hAnsi="Helvetica" w:cs="Helvetica"/>
          <w:sz w:val="24"/>
          <w:szCs w:val="24"/>
          <w:u w:val="single"/>
          <w:lang w:eastAsia="zh-CN"/>
        </w:rPr>
      </w:pPr>
      <w:r w:rsidRPr="00FE5E88">
        <w:rPr>
          <w:u w:val="single"/>
          <w:lang w:eastAsia="zh-CN"/>
        </w:rPr>
        <w:t>accomplished was to prevent the resulting funds leaving the home coun-</w:t>
      </w:r>
      <w:r w:rsidRPr="00FE5E88">
        <w:rPr>
          <w:rFonts w:ascii="Helvetica" w:hAnsi="Helvetica" w:cs="Helvetica"/>
          <w:sz w:val="24"/>
          <w:szCs w:val="24"/>
          <w:u w:val="single"/>
          <w:lang w:eastAsia="zh-CN"/>
        </w:rPr>
        <w:t xml:space="preserve"> </w:t>
      </w:r>
    </w:p>
    <w:p w14:paraId="236BA476" w14:textId="77777777" w:rsidR="006F6CA0" w:rsidRPr="00731FF2" w:rsidRDefault="006F6CA0" w:rsidP="006F6CA0">
      <w:pPr>
        <w:rPr>
          <w:rFonts w:ascii="Helvetica" w:hAnsi="Helvetica" w:cs="Helvetica"/>
          <w:sz w:val="16"/>
          <w:szCs w:val="16"/>
          <w:lang w:eastAsia="zh-CN"/>
        </w:rPr>
      </w:pPr>
      <w:r w:rsidRPr="00FE5E88">
        <w:rPr>
          <w:u w:val="single"/>
          <w:lang w:eastAsia="zh-CN"/>
        </w:rPr>
        <w:t>try, the result would appear to be welfare enhancing</w:t>
      </w:r>
      <w:r>
        <w:rPr>
          <w:lang w:eastAsia="zh-CN"/>
        </w:rPr>
        <w:t xml:space="preserve">. </w:t>
      </w:r>
      <w:r w:rsidRPr="00731FF2">
        <w:rPr>
          <w:sz w:val="16"/>
          <w:szCs w:val="16"/>
          <w:lang w:eastAsia="zh-CN"/>
        </w:rPr>
        <w:t xml:space="preserve">Assuming that the </w:t>
      </w:r>
    </w:p>
    <w:p w14:paraId="7390FCEF"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owners of the illicit funds want to do more than hide their assets under </w:t>
      </w:r>
    </w:p>
    <w:p w14:paraId="1C445443" w14:textId="77777777" w:rsidR="006F6CA0" w:rsidRPr="00F5682A" w:rsidRDefault="006F6CA0" w:rsidP="006F6CA0">
      <w:pPr>
        <w:rPr>
          <w:rFonts w:ascii="Helvetica" w:hAnsi="Helvetica" w:cs="Helvetica"/>
          <w:sz w:val="24"/>
          <w:szCs w:val="24"/>
          <w:u w:val="single"/>
          <w:lang w:eastAsia="zh-CN"/>
        </w:rPr>
      </w:pPr>
      <w:r w:rsidRPr="00731FF2">
        <w:rPr>
          <w:sz w:val="16"/>
          <w:szCs w:val="16"/>
          <w:lang w:eastAsia="zh-CN"/>
        </w:rPr>
        <w:t>mattresses</w:t>
      </w:r>
      <w:r>
        <w:rPr>
          <w:lang w:eastAsia="zh-CN"/>
        </w:rPr>
        <w:t xml:space="preserve">, </w:t>
      </w:r>
      <w:r w:rsidRPr="00F5682A">
        <w:rPr>
          <w:u w:val="single"/>
          <w:lang w:eastAsia="zh-CN"/>
        </w:rPr>
        <w:t xml:space="preserve">there would be more money for domestic investment and, </w:t>
      </w:r>
    </w:p>
    <w:p w14:paraId="04615680" w14:textId="77777777" w:rsidR="006F6CA0" w:rsidRPr="00F5682A" w:rsidRDefault="006F6CA0" w:rsidP="006F6CA0">
      <w:pPr>
        <w:rPr>
          <w:rFonts w:ascii="Helvetica" w:hAnsi="Helvetica" w:cs="Helvetica"/>
          <w:sz w:val="24"/>
          <w:szCs w:val="24"/>
          <w:u w:val="single"/>
          <w:lang w:eastAsia="zh-CN"/>
        </w:rPr>
      </w:pPr>
      <w:r w:rsidRPr="00F5682A">
        <w:rPr>
          <w:u w:val="single"/>
          <w:lang w:eastAsia="zh-CN"/>
        </w:rPr>
        <w:t>perhaps, also a stronger tax base</w:t>
      </w:r>
      <w:r>
        <w:rPr>
          <w:lang w:eastAsia="zh-CN"/>
        </w:rPr>
        <w:t xml:space="preserve">. </w:t>
      </w:r>
      <w:r w:rsidRPr="00731FF2">
        <w:rPr>
          <w:sz w:val="16"/>
          <w:szCs w:val="16"/>
          <w:lang w:eastAsia="zh-CN"/>
        </w:rPr>
        <w:t xml:space="preserve">Mick Moore takes this up in chapter 14. It is also possible that </w:t>
      </w:r>
      <w:r w:rsidRPr="00F5682A">
        <w:rPr>
          <w:u w:val="single"/>
          <w:lang w:eastAsia="zh-CN"/>
        </w:rPr>
        <w:t xml:space="preserve">trapping funds in the source countries reduces </w:t>
      </w:r>
    </w:p>
    <w:p w14:paraId="25401CE8" w14:textId="77777777" w:rsidR="006F6CA0" w:rsidRPr="00F5682A" w:rsidRDefault="006F6CA0" w:rsidP="006F6CA0">
      <w:pPr>
        <w:rPr>
          <w:rFonts w:ascii="Helvetica" w:hAnsi="Helvetica" w:cs="Helvetica"/>
          <w:sz w:val="24"/>
          <w:szCs w:val="24"/>
          <w:u w:val="single"/>
          <w:lang w:eastAsia="zh-CN"/>
        </w:rPr>
      </w:pPr>
      <w:r w:rsidRPr="00F5682A">
        <w:rPr>
          <w:u w:val="single"/>
          <w:lang w:eastAsia="zh-CN"/>
        </w:rPr>
        <w:t xml:space="preserve">the attractiveness of corruption, tax evasion, and so on. A focus on the </w:t>
      </w:r>
    </w:p>
    <w:p w14:paraId="27A1B0CC" w14:textId="77777777" w:rsidR="006F6CA0" w:rsidRPr="00731FF2" w:rsidRDefault="006F6CA0" w:rsidP="006F6CA0">
      <w:pPr>
        <w:rPr>
          <w:rFonts w:ascii="Helvetica" w:hAnsi="Helvetica" w:cs="Helvetica"/>
          <w:sz w:val="16"/>
          <w:szCs w:val="16"/>
          <w:lang w:eastAsia="zh-CN"/>
        </w:rPr>
      </w:pPr>
      <w:r w:rsidRPr="00F5682A">
        <w:rPr>
          <w:u w:val="single"/>
          <w:lang w:eastAsia="zh-CN"/>
        </w:rPr>
        <w:t>consequences might then reduce the underlying activities</w:t>
      </w:r>
      <w:r>
        <w:rPr>
          <w:lang w:eastAsia="zh-CN"/>
        </w:rPr>
        <w:t xml:space="preserve">. </w:t>
      </w:r>
      <w:r w:rsidRPr="00731FF2">
        <w:rPr>
          <w:sz w:val="16"/>
          <w:szCs w:val="16"/>
          <w:lang w:eastAsia="zh-CN"/>
        </w:rPr>
        <w:t>This reduc-</w:t>
      </w:r>
      <w:r w:rsidRPr="00731FF2">
        <w:rPr>
          <w:rFonts w:ascii="Helvetica" w:hAnsi="Helvetica" w:cs="Helvetica"/>
          <w:sz w:val="16"/>
          <w:szCs w:val="16"/>
          <w:lang w:eastAsia="zh-CN"/>
        </w:rPr>
        <w:t xml:space="preserve"> </w:t>
      </w:r>
    </w:p>
    <w:p w14:paraId="010844A6"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tion could occur through at least two mechanisms. First, the returns </w:t>
      </w:r>
    </w:p>
    <w:p w14:paraId="353E532C"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associated with having to spend the money at home, with only the goods </w:t>
      </w:r>
    </w:p>
    <w:p w14:paraId="330981AC"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and services available, for example, in Congolese markets, may make the </w:t>
      </w:r>
    </w:p>
    <w:p w14:paraId="0EC07BCA"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marginal dollar less valuable and, thus, lower the incentive to steal from </w:t>
      </w:r>
    </w:p>
    <w:p w14:paraId="0959BD7B"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the state. With increasing globalization, however, the consumption pos-</w:t>
      </w:r>
      <w:r w:rsidRPr="00731FF2">
        <w:rPr>
          <w:rFonts w:ascii="Helvetica" w:hAnsi="Helvetica" w:cs="Helvetica"/>
          <w:sz w:val="16"/>
          <w:szCs w:val="16"/>
          <w:lang w:eastAsia="zh-CN"/>
        </w:rPr>
        <w:t xml:space="preserve"> </w:t>
      </w:r>
    </w:p>
    <w:p w14:paraId="52C6BF48"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sibilities in developing countries are approaching those available else-</w:t>
      </w:r>
      <w:r w:rsidRPr="00731FF2">
        <w:rPr>
          <w:rFonts w:ascii="Helvetica" w:hAnsi="Helvetica" w:cs="Helvetica"/>
          <w:sz w:val="16"/>
          <w:szCs w:val="16"/>
          <w:lang w:eastAsia="zh-CN"/>
        </w:rPr>
        <w:t xml:space="preserve"> </w:t>
      </w:r>
    </w:p>
    <w:p w14:paraId="2DA51A11"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where, at least in terms of perishables. Substitutes for homes in the south </w:t>
      </w:r>
    </w:p>
    <w:p w14:paraId="31E5C55C"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of France may remain difﬁcult to ﬁ nd in poorer countries (indeed, in </w:t>
      </w:r>
    </w:p>
    <w:p w14:paraId="56D12353"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almost any country). Second, the funds are less secure at home than </w:t>
      </w:r>
    </w:p>
    <w:p w14:paraId="30451D3E"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abroad. This will also lower the marginal return of another dollar stolen </w:t>
      </w:r>
    </w:p>
    <w:p w14:paraId="667F9130"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in an ex ante calculation because a change in regime may lead to the </w:t>
      </w:r>
    </w:p>
    <w:p w14:paraId="46F1CB15"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seizure of some of these assets. The calculation of the probabilities of </w:t>
      </w:r>
    </w:p>
    <w:p w14:paraId="7DAD7A2C" w14:textId="282CABF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seizure is no doubt complicated, but the fear of such a loss surely weighs heavily in small countries with kleptocratic traditions. The fear may increase the current kleptocrats’ incentives for retaining power given </w:t>
      </w:r>
    </w:p>
    <w:p w14:paraId="0334EFE3"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that ﬂ ight will separate them from their wealth.2 However, this seems a </w:t>
      </w:r>
    </w:p>
    <w:p w14:paraId="20E37B5C"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modest effect; few kleptocrats quit power easily, even with vast amounts </w:t>
      </w:r>
    </w:p>
    <w:p w14:paraId="52002C20"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 xml:space="preserve">of wealth overseas, as evidenced by Muammar Ghaddaﬁ ’s refusal to leave </w:t>
      </w:r>
    </w:p>
    <w:p w14:paraId="6BA99ED7" w14:textId="77777777" w:rsidR="006F6CA0" w:rsidRPr="00731FF2" w:rsidRDefault="006F6CA0" w:rsidP="006F6CA0">
      <w:pPr>
        <w:rPr>
          <w:rFonts w:ascii="Helvetica" w:hAnsi="Helvetica" w:cs="Helvetica"/>
          <w:sz w:val="16"/>
          <w:szCs w:val="16"/>
          <w:lang w:eastAsia="zh-CN"/>
        </w:rPr>
      </w:pPr>
      <w:r w:rsidRPr="00731FF2">
        <w:rPr>
          <w:sz w:val="16"/>
          <w:szCs w:val="16"/>
          <w:lang w:eastAsia="zh-CN"/>
        </w:rPr>
        <w:t>Libya under extreme pressure, despite the availability of billions of dol-</w:t>
      </w:r>
      <w:r w:rsidRPr="00731FF2">
        <w:rPr>
          <w:rFonts w:ascii="Helvetica" w:hAnsi="Helvetica" w:cs="Helvetica"/>
          <w:sz w:val="16"/>
          <w:szCs w:val="16"/>
          <w:lang w:eastAsia="zh-CN"/>
        </w:rPr>
        <w:t xml:space="preserve"> </w:t>
      </w:r>
    </w:p>
    <w:p w14:paraId="653F886D" w14:textId="77777777" w:rsidR="006F6CA0" w:rsidRPr="00731FF2" w:rsidRDefault="006F6CA0" w:rsidP="006F6CA0">
      <w:pPr>
        <w:rPr>
          <w:sz w:val="16"/>
          <w:szCs w:val="16"/>
          <w:lang w:eastAsia="zh-CN"/>
        </w:rPr>
      </w:pPr>
      <w:r w:rsidRPr="00731FF2">
        <w:rPr>
          <w:sz w:val="16"/>
          <w:szCs w:val="16"/>
          <w:lang w:eastAsia="zh-CN"/>
        </w:rPr>
        <w:t>lars in overseas accounts.</w:t>
      </w:r>
    </w:p>
    <w:p w14:paraId="6BC0C5BF" w14:textId="3A4125D6" w:rsidR="00D4424A" w:rsidRDefault="00D4424A" w:rsidP="00D4424A"/>
    <w:p w14:paraId="56C210B2" w14:textId="77777777" w:rsidR="00520336" w:rsidRDefault="00520336" w:rsidP="00D4424A"/>
    <w:p w14:paraId="565D2971" w14:textId="77650B2F" w:rsidR="00520336" w:rsidRPr="00A50D2A" w:rsidRDefault="00520336" w:rsidP="00520336">
      <w:pPr>
        <w:pStyle w:val="Heading4"/>
      </w:pPr>
      <w:r>
        <w:rPr>
          <w:b w:val="0"/>
        </w:rPr>
        <w:t>Second</w:t>
      </w:r>
      <w:r w:rsidR="004D7C6D">
        <w:rPr>
          <w:b w:val="0"/>
        </w:rPr>
        <w:t xml:space="preserve"> impact</w:t>
      </w:r>
      <w:r>
        <w:rPr>
          <w:b w:val="0"/>
        </w:rPr>
        <w:t xml:space="preserve"> is Growth - Growth solves war - numerous</w:t>
      </w:r>
      <w:r w:rsidRPr="00520336">
        <w:rPr>
          <w:b w:val="0"/>
        </w:rPr>
        <w:t xml:space="preserve"> studies</w:t>
      </w:r>
      <w:r>
        <w:rPr>
          <w:b w:val="0"/>
        </w:rPr>
        <w:t xml:space="preserve"> prove</w:t>
      </w:r>
    </w:p>
    <w:p w14:paraId="4F0BA92B" w14:textId="162C81FD" w:rsidR="00520336" w:rsidRPr="00A50D2A" w:rsidRDefault="00520336" w:rsidP="00520336">
      <w:r w:rsidRPr="00520336">
        <w:rPr>
          <w:rStyle w:val="StyleStyleBold12pt"/>
          <w:u w:val="single"/>
        </w:rPr>
        <w:t>Royal, 10</w:t>
      </w:r>
      <w:r>
        <w:t xml:space="preserve"> – </w:t>
      </w:r>
      <w:r w:rsidRPr="00A50D2A">
        <w:t xml:space="preserve">Director of Cooperative Threat Reduction at the U.S. Department of Defense, </w:t>
      </w:r>
      <w:r>
        <w:t xml:space="preserve">(Jedediah, </w:t>
      </w:r>
      <w:r w:rsidRPr="00A50D2A">
        <w:t>“Economic Integration, Economic Signaling and the Problem of Economic Crises,” in Economics of War and Peace: Economic, Legal and Political Perspectives,</w:t>
      </w:r>
      <w:r>
        <w:t>”</w:t>
      </w:r>
      <w:r w:rsidRPr="00A50D2A">
        <w:t xml:space="preserve"> ed</w:t>
      </w:r>
      <w:r>
        <w:t>. Goldsmith and Brauer, p. 213-</w:t>
      </w:r>
      <w:r w:rsidRPr="00A50D2A">
        <w:t>14</w:t>
      </w:r>
      <w:r>
        <w:t>)</w:t>
      </w:r>
    </w:p>
    <w:p w14:paraId="2A71A5D4" w14:textId="7F8CDEED" w:rsidR="00520336" w:rsidRPr="004B7815" w:rsidRDefault="00520336" w:rsidP="00D4424A">
      <w:pPr>
        <w:rPr>
          <w:sz w:val="14"/>
        </w:rPr>
      </w:pPr>
      <w:r w:rsidRPr="00A50D2A">
        <w:rPr>
          <w:sz w:val="14"/>
        </w:rPr>
        <w:t xml:space="preserve">Less intuitive is how periods of </w:t>
      </w:r>
      <w:r w:rsidRPr="00A50D2A">
        <w:rPr>
          <w:rStyle w:val="StyleBoldUnderline"/>
        </w:rPr>
        <w:t>economic decline may increase the likelihood of external conflict.</w:t>
      </w:r>
      <w:r w:rsidRPr="00A50D2A">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A50D2A">
        <w:rPr>
          <w:rStyle w:val="StyleBoldUnderline"/>
        </w:rPr>
        <w:t>rhythms in the global economy are associated with the rise and fall of a pre-eminent power and the often bloody transition from one pre-eminent leader to the next</w:t>
      </w:r>
      <w:r w:rsidRPr="00A50D2A">
        <w:rPr>
          <w:sz w:val="14"/>
        </w:rPr>
        <w:t xml:space="preserve">. As such, exogenous shocks such as </w:t>
      </w:r>
      <w:r w:rsidRPr="00A50D2A">
        <w:rPr>
          <w:rStyle w:val="underline"/>
          <w:rFonts w:eastAsia="Batang"/>
          <w:szCs w:val="13"/>
        </w:rPr>
        <w:t>economic</w:t>
      </w:r>
      <w:r w:rsidRPr="00A50D2A">
        <w:rPr>
          <w:rStyle w:val="underline"/>
          <w:rFonts w:eastAsia="Batang"/>
        </w:rPr>
        <w:t xml:space="preserve"> </w:t>
      </w:r>
      <w:r w:rsidRPr="00A50D2A">
        <w:rPr>
          <w:rStyle w:val="underline"/>
          <w:rFonts w:eastAsia="Batang"/>
          <w:highlight w:val="yellow"/>
        </w:rPr>
        <w:t xml:space="preserve">crises </w:t>
      </w:r>
      <w:r w:rsidRPr="00A50D2A">
        <w:rPr>
          <w:rStyle w:val="underline"/>
          <w:rFonts w:eastAsia="Batang"/>
        </w:rPr>
        <w:t xml:space="preserve">could </w:t>
      </w:r>
      <w:r w:rsidRPr="00A50D2A">
        <w:rPr>
          <w:rStyle w:val="underline"/>
          <w:rFonts w:eastAsia="Batang"/>
          <w:highlight w:val="yellow"/>
        </w:rPr>
        <w:t xml:space="preserve">usher </w:t>
      </w:r>
      <w:r w:rsidRPr="00A50D2A">
        <w:rPr>
          <w:rStyle w:val="underline"/>
          <w:rFonts w:eastAsia="Batang"/>
          <w:szCs w:val="13"/>
        </w:rPr>
        <w:t>in a</w:t>
      </w:r>
      <w:r w:rsidRPr="00A50D2A">
        <w:rPr>
          <w:rStyle w:val="underline"/>
          <w:rFonts w:eastAsia="Batang"/>
        </w:rPr>
        <w:t xml:space="preserve"> </w:t>
      </w:r>
      <w:r w:rsidRPr="00A50D2A">
        <w:rPr>
          <w:rStyle w:val="underline"/>
          <w:rFonts w:eastAsia="Batang"/>
          <w:highlight w:val="yellow"/>
        </w:rPr>
        <w:t xml:space="preserve">redistribution of </w:t>
      </w:r>
      <w:r w:rsidRPr="00A50D2A">
        <w:rPr>
          <w:rStyle w:val="underline"/>
          <w:rFonts w:eastAsia="Batang"/>
          <w:szCs w:val="13"/>
        </w:rPr>
        <w:t>relative</w:t>
      </w:r>
      <w:r w:rsidRPr="00A50D2A">
        <w:rPr>
          <w:rStyle w:val="underline"/>
          <w:rFonts w:eastAsia="Batang"/>
        </w:rPr>
        <w:t xml:space="preserve"> </w:t>
      </w:r>
      <w:r w:rsidRPr="00A50D2A">
        <w:rPr>
          <w:rStyle w:val="underline"/>
          <w:rFonts w:eastAsia="Batang"/>
          <w:highlight w:val="yellow"/>
        </w:rPr>
        <w:t>power</w:t>
      </w:r>
      <w:r w:rsidRPr="00A50D2A">
        <w:rPr>
          <w:sz w:val="14"/>
        </w:rPr>
        <w:t xml:space="preserve"> (see also Gilpin. 1981) that leads to uncertainty about power balances, </w:t>
      </w:r>
      <w:r w:rsidRPr="00A50D2A">
        <w:rPr>
          <w:rStyle w:val="StyleBoldUnderline"/>
          <w:highlight w:val="yellow"/>
        </w:rPr>
        <w:t>increasing</w:t>
      </w:r>
      <w:r w:rsidRPr="00A50D2A">
        <w:rPr>
          <w:rStyle w:val="StyleBoldUnderline"/>
        </w:rPr>
        <w:t xml:space="preserve"> the risk of </w:t>
      </w:r>
      <w:r w:rsidRPr="00A50D2A">
        <w:rPr>
          <w:rStyle w:val="StyleBoldUnderline"/>
          <w:highlight w:val="yellow"/>
        </w:rPr>
        <w:t>miscalc</w:t>
      </w:r>
      <w:r w:rsidRPr="00A50D2A">
        <w:rPr>
          <w:rStyle w:val="StyleBoldUnderline"/>
        </w:rPr>
        <w:t>ulation</w:t>
      </w:r>
      <w:r w:rsidRPr="00A50D2A">
        <w:rPr>
          <w:sz w:val="14"/>
        </w:rPr>
        <w:t xml:space="preserve"> (Feaver, 1995). Alternatively, </w:t>
      </w:r>
      <w:r w:rsidRPr="00A50D2A">
        <w:rPr>
          <w:rStyle w:val="StyleBoldUnderline"/>
        </w:rPr>
        <w:t>even a relatively certain redistribution of power could lead to a permissive environment for conflict</w:t>
      </w:r>
      <w:r w:rsidRPr="00A50D2A">
        <w:rPr>
          <w:sz w:val="14"/>
        </w:rPr>
        <w:t xml:space="preserve"> as </w:t>
      </w:r>
      <w:r w:rsidRPr="00A50D2A">
        <w:rPr>
          <w:rStyle w:val="StyleBoldUnderline"/>
          <w:highlight w:val="yellow"/>
        </w:rPr>
        <w:t>a rising power may seek to challenge a declining power</w:t>
      </w:r>
      <w:r w:rsidRPr="00A50D2A">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A50D2A">
        <w:rPr>
          <w:rStyle w:val="StyleBoldUnderline"/>
          <w:highlight w:val="yellow"/>
        </w:rPr>
        <w:t>'future expectation of trade' is a significant variable</w:t>
      </w:r>
      <w:r w:rsidRPr="00A50D2A">
        <w:rPr>
          <w:rStyle w:val="StyleBoldUnderline"/>
        </w:rPr>
        <w:t xml:space="preserve"> in understanding economic conditions and security behaviour</w:t>
      </w:r>
      <w:r w:rsidRPr="00A50D2A">
        <w:rPr>
          <w:rStyle w:val="underline"/>
          <w:rFonts w:eastAsia="Batang"/>
          <w:szCs w:val="12"/>
        </w:rPr>
        <w:t xml:space="preserve"> of states</w:t>
      </w:r>
      <w:r w:rsidRPr="00A50D2A">
        <w:rPr>
          <w:sz w:val="14"/>
        </w:rPr>
        <w:t xml:space="preserve">. He argues that interdependent states are likely to gain pacific benefits from trade so long as they have an optimistic view of future trade relations. However, </w:t>
      </w:r>
      <w:r w:rsidRPr="00A50D2A">
        <w:rPr>
          <w:rStyle w:val="underline"/>
          <w:rFonts w:eastAsia="Batang"/>
          <w:highlight w:val="yellow"/>
        </w:rPr>
        <w:t>if</w:t>
      </w:r>
      <w:r w:rsidRPr="00A50D2A">
        <w:rPr>
          <w:rStyle w:val="underline"/>
          <w:rFonts w:eastAsia="Batang"/>
        </w:rPr>
        <w:t xml:space="preserve"> </w:t>
      </w:r>
      <w:r w:rsidRPr="00A50D2A">
        <w:rPr>
          <w:rStyle w:val="underline"/>
          <w:rFonts w:eastAsia="Batang"/>
          <w:szCs w:val="13"/>
        </w:rPr>
        <w:t>the</w:t>
      </w:r>
      <w:r w:rsidRPr="00A50D2A">
        <w:rPr>
          <w:rStyle w:val="underline"/>
          <w:rFonts w:eastAsia="Batang"/>
        </w:rPr>
        <w:t xml:space="preserve"> </w:t>
      </w:r>
      <w:r w:rsidRPr="00A50D2A">
        <w:rPr>
          <w:rStyle w:val="underline"/>
          <w:rFonts w:eastAsia="Batang"/>
          <w:highlight w:val="yellow"/>
        </w:rPr>
        <w:t>expectations of</w:t>
      </w:r>
      <w:r w:rsidRPr="00A50D2A">
        <w:rPr>
          <w:rStyle w:val="underline"/>
          <w:rFonts w:eastAsia="Batang"/>
        </w:rPr>
        <w:t xml:space="preserve"> </w:t>
      </w:r>
      <w:r w:rsidRPr="00A50D2A">
        <w:rPr>
          <w:rStyle w:val="underline"/>
          <w:rFonts w:eastAsia="Batang"/>
          <w:szCs w:val="13"/>
        </w:rPr>
        <w:t>future</w:t>
      </w:r>
      <w:r w:rsidRPr="00A50D2A">
        <w:rPr>
          <w:rStyle w:val="underline"/>
          <w:rFonts w:eastAsia="Batang"/>
        </w:rPr>
        <w:t xml:space="preserve"> </w:t>
      </w:r>
      <w:r w:rsidRPr="00A50D2A">
        <w:rPr>
          <w:rStyle w:val="underline"/>
          <w:rFonts w:eastAsia="Batang"/>
          <w:highlight w:val="yellow"/>
        </w:rPr>
        <w:t>trade decline</w:t>
      </w:r>
      <w:r w:rsidRPr="00A50D2A">
        <w:rPr>
          <w:sz w:val="14"/>
          <w:highlight w:val="yellow"/>
        </w:rPr>
        <w:t>,</w:t>
      </w:r>
      <w:r w:rsidRPr="00A50D2A">
        <w:rPr>
          <w:sz w:val="14"/>
        </w:rPr>
        <w:t xml:space="preserve"> particularly for difficult to replace items such as energy resources, </w:t>
      </w:r>
      <w:r w:rsidRPr="00A50D2A">
        <w:rPr>
          <w:rStyle w:val="StyleBoldUnderline"/>
        </w:rPr>
        <w:t xml:space="preserve">the likelihood for </w:t>
      </w:r>
      <w:r w:rsidRPr="00A50D2A">
        <w:rPr>
          <w:rStyle w:val="StyleBoldUnderline"/>
          <w:highlight w:val="yellow"/>
        </w:rPr>
        <w:t>conflict increases</w:t>
      </w:r>
      <w:r w:rsidRPr="00A50D2A">
        <w:rPr>
          <w:rStyle w:val="StyleBoldUnderline"/>
        </w:rPr>
        <w:t xml:space="preserve">, as </w:t>
      </w:r>
      <w:r w:rsidRPr="00A50D2A">
        <w:rPr>
          <w:rStyle w:val="StyleBoldUnderline"/>
          <w:highlight w:val="yellow"/>
        </w:rPr>
        <w:t xml:space="preserve">states </w:t>
      </w:r>
      <w:r w:rsidRPr="00A50D2A">
        <w:rPr>
          <w:rStyle w:val="StyleBoldUnderline"/>
        </w:rPr>
        <w:t xml:space="preserve">will be inclined to </w:t>
      </w:r>
      <w:r w:rsidRPr="00A50D2A">
        <w:rPr>
          <w:rStyle w:val="StyleBoldUnderline"/>
          <w:highlight w:val="yellow"/>
        </w:rPr>
        <w:t>use force to gain</w:t>
      </w:r>
      <w:r w:rsidRPr="00A50D2A">
        <w:rPr>
          <w:rStyle w:val="StyleBoldUnderline"/>
        </w:rPr>
        <w:t xml:space="preserve"> access to those </w:t>
      </w:r>
      <w:r w:rsidRPr="00A50D2A">
        <w:rPr>
          <w:rStyle w:val="StyleBoldUnderline"/>
          <w:highlight w:val="yellow"/>
        </w:rPr>
        <w:t>resources</w:t>
      </w:r>
      <w:r w:rsidRPr="00A50D2A">
        <w:rPr>
          <w:rStyle w:val="StyleBoldUnderline"/>
        </w:rPr>
        <w:t>. Crises could</w:t>
      </w:r>
      <w:r w:rsidRPr="00A50D2A">
        <w:rPr>
          <w:sz w:val="14"/>
        </w:rPr>
        <w:t xml:space="preserve"> potentially be the </w:t>
      </w:r>
      <w:r w:rsidRPr="00A50D2A">
        <w:rPr>
          <w:rStyle w:val="underline"/>
          <w:rFonts w:eastAsia="Batang"/>
          <w:szCs w:val="12"/>
        </w:rPr>
        <w:t>trigger</w:t>
      </w:r>
      <w:r w:rsidRPr="00A50D2A">
        <w:rPr>
          <w:sz w:val="14"/>
        </w:rPr>
        <w:t xml:space="preserve"> for </w:t>
      </w:r>
      <w:r w:rsidRPr="00A50D2A">
        <w:rPr>
          <w:rStyle w:val="underline"/>
          <w:rFonts w:eastAsia="Batang"/>
          <w:szCs w:val="12"/>
        </w:rPr>
        <w:t>decreased trade expectations</w:t>
      </w:r>
      <w:r w:rsidRPr="00A50D2A">
        <w:rPr>
          <w:sz w:val="14"/>
        </w:rPr>
        <w:t xml:space="preserve"> either on its own or because it triggers protectionist moves by interdependent states.4 Third, </w:t>
      </w:r>
      <w:r w:rsidRPr="00A50D2A">
        <w:rPr>
          <w:rStyle w:val="underline"/>
          <w:rFonts w:eastAsia="Batang"/>
          <w:szCs w:val="12"/>
        </w:rPr>
        <w:t xml:space="preserve">others have considered the link between economic decline and external armed conflict at a national level. Blomberg and </w:t>
      </w:r>
      <w:r w:rsidRPr="00A50D2A">
        <w:rPr>
          <w:rStyle w:val="underline"/>
          <w:rFonts w:eastAsia="Batang"/>
          <w:szCs w:val="12"/>
          <w:highlight w:val="yellow"/>
        </w:rPr>
        <w:t>Hess</w:t>
      </w:r>
      <w:r w:rsidRPr="00A50D2A">
        <w:rPr>
          <w:sz w:val="14"/>
        </w:rPr>
        <w:t xml:space="preserve"> (2002) </w:t>
      </w:r>
      <w:r w:rsidRPr="00A50D2A">
        <w:rPr>
          <w:rStyle w:val="StyleBoldUnderline"/>
          <w:highlight w:val="yellow"/>
        </w:rPr>
        <w:t>find a strong correlation between internal</w:t>
      </w:r>
      <w:r w:rsidRPr="00A50D2A">
        <w:rPr>
          <w:rStyle w:val="StyleBoldUnderline"/>
        </w:rPr>
        <w:t xml:space="preserve"> conflict </w:t>
      </w:r>
      <w:r w:rsidRPr="00A50D2A">
        <w:rPr>
          <w:rStyle w:val="StyleBoldUnderline"/>
          <w:highlight w:val="yellow"/>
        </w:rPr>
        <w:t>and</w:t>
      </w:r>
      <w:r w:rsidRPr="00A50D2A">
        <w:rPr>
          <w:rStyle w:val="StyleBoldUnderline"/>
        </w:rPr>
        <w:t xml:space="preserve"> </w:t>
      </w:r>
      <w:r w:rsidRPr="00A50D2A">
        <w:rPr>
          <w:rStyle w:val="StyleBoldUnderline"/>
          <w:highlight w:val="yellow"/>
        </w:rPr>
        <w:t>external conflict</w:t>
      </w:r>
      <w:r w:rsidRPr="00A50D2A">
        <w:rPr>
          <w:rStyle w:val="StyleBoldUnderline"/>
        </w:rPr>
        <w:t xml:space="preserve">, particularly </w:t>
      </w:r>
      <w:r w:rsidRPr="00A50D2A">
        <w:rPr>
          <w:rStyle w:val="StyleBoldUnderline"/>
          <w:highlight w:val="yellow"/>
        </w:rPr>
        <w:t>during periods of</w:t>
      </w:r>
      <w:r w:rsidRPr="00A50D2A">
        <w:rPr>
          <w:rStyle w:val="StyleBoldUnderline"/>
        </w:rPr>
        <w:t xml:space="preserve"> economic </w:t>
      </w:r>
      <w:r w:rsidRPr="00A50D2A">
        <w:rPr>
          <w:rStyle w:val="StyleBoldUnderline"/>
          <w:highlight w:val="yellow"/>
        </w:rPr>
        <w:t>downturn</w:t>
      </w:r>
      <w:r w:rsidRPr="00A50D2A">
        <w:rPr>
          <w:sz w:val="14"/>
        </w:rPr>
        <w:t xml:space="preserve">. They write: The linkages between internal and external conflict and prosperity are strong and mutually reinforcing. Economic conflict tends to spawn internal conflict, which in turn returns the favour. Moreover, the </w:t>
      </w:r>
      <w:r w:rsidRPr="00A50D2A">
        <w:rPr>
          <w:rStyle w:val="underline"/>
          <w:rFonts w:eastAsia="Batang"/>
          <w:szCs w:val="12"/>
        </w:rPr>
        <w:t>presence of</w:t>
      </w:r>
      <w:r w:rsidRPr="00A50D2A">
        <w:rPr>
          <w:rStyle w:val="underline"/>
          <w:rFonts w:eastAsia="Batang"/>
        </w:rPr>
        <w:t xml:space="preserve"> </w:t>
      </w:r>
      <w:r w:rsidRPr="00A50D2A">
        <w:rPr>
          <w:rStyle w:val="underline"/>
          <w:rFonts w:eastAsia="Batang"/>
          <w:szCs w:val="13"/>
        </w:rPr>
        <w:t>a</w:t>
      </w:r>
      <w:r w:rsidRPr="00A50D2A">
        <w:rPr>
          <w:rStyle w:val="underline"/>
          <w:rFonts w:eastAsia="Batang"/>
        </w:rPr>
        <w:t xml:space="preserve"> recession tends to </w:t>
      </w:r>
      <w:r w:rsidRPr="00A50D2A">
        <w:rPr>
          <w:rStyle w:val="boldunderline"/>
        </w:rPr>
        <w:t xml:space="preserve">amplify </w:t>
      </w:r>
      <w:r w:rsidRPr="00A50D2A">
        <w:rPr>
          <w:rStyle w:val="boldunderline"/>
          <w:szCs w:val="13"/>
        </w:rPr>
        <w:t>the</w:t>
      </w:r>
      <w:r w:rsidRPr="00A50D2A">
        <w:rPr>
          <w:rStyle w:val="boldunderline"/>
        </w:rPr>
        <w:t xml:space="preserve"> extent</w:t>
      </w:r>
      <w:r w:rsidRPr="00A50D2A">
        <w:rPr>
          <w:rStyle w:val="underline"/>
          <w:rFonts w:eastAsia="Batang"/>
        </w:rPr>
        <w:t xml:space="preserve"> </w:t>
      </w:r>
      <w:r w:rsidRPr="00A50D2A">
        <w:rPr>
          <w:rStyle w:val="underline"/>
          <w:rFonts w:eastAsia="Batang"/>
          <w:szCs w:val="13"/>
        </w:rPr>
        <w:t>to</w:t>
      </w:r>
      <w:r w:rsidRPr="00A50D2A">
        <w:rPr>
          <w:rStyle w:val="underline"/>
          <w:rFonts w:eastAsia="Batang"/>
        </w:rPr>
        <w:t xml:space="preserve"> which </w:t>
      </w:r>
      <w:r w:rsidRPr="00A50D2A">
        <w:rPr>
          <w:rStyle w:val="underline"/>
          <w:rFonts w:eastAsia="Batang"/>
          <w:szCs w:val="13"/>
        </w:rPr>
        <w:t>international</w:t>
      </w:r>
      <w:r w:rsidRPr="00A50D2A">
        <w:rPr>
          <w:rStyle w:val="underline"/>
          <w:rFonts w:eastAsia="Batang"/>
        </w:rPr>
        <w:t xml:space="preserve"> </w:t>
      </w:r>
      <w:r w:rsidRPr="00A50D2A">
        <w:rPr>
          <w:rStyle w:val="underline"/>
          <w:rFonts w:eastAsia="Batang"/>
          <w:szCs w:val="12"/>
        </w:rPr>
        <w:t>and</w:t>
      </w:r>
      <w:r w:rsidRPr="00A50D2A">
        <w:rPr>
          <w:rStyle w:val="underline"/>
          <w:rFonts w:eastAsia="Batang"/>
        </w:rPr>
        <w:t xml:space="preserve"> external conflicts </w:t>
      </w:r>
      <w:r w:rsidRPr="00A50D2A">
        <w:rPr>
          <w:rStyle w:val="underline"/>
          <w:rFonts w:eastAsia="Batang"/>
          <w:szCs w:val="13"/>
        </w:rPr>
        <w:t>self</w:t>
      </w:r>
      <w:r w:rsidRPr="00A50D2A">
        <w:rPr>
          <w:rStyle w:val="underline"/>
          <w:rFonts w:eastAsia="Batang"/>
        </w:rPr>
        <w:t>-reinforce each other</w:t>
      </w:r>
      <w:r w:rsidRPr="00A50D2A">
        <w:rPr>
          <w:sz w:val="14"/>
        </w:rPr>
        <w:t xml:space="preserve">. (Blomberg &amp; Hess, 2002. p. 89) </w:t>
      </w:r>
      <w:r w:rsidRPr="00A50D2A">
        <w:rPr>
          <w:rStyle w:val="underline"/>
          <w:rFonts w:eastAsia="Batang"/>
          <w:szCs w:val="12"/>
        </w:rPr>
        <w:t>Economic decline has</w:t>
      </w:r>
      <w:r w:rsidRPr="00A50D2A">
        <w:rPr>
          <w:sz w:val="14"/>
        </w:rPr>
        <w:t xml:space="preserve"> also </w:t>
      </w:r>
      <w:r w:rsidRPr="00A50D2A">
        <w:rPr>
          <w:rStyle w:val="StyleBoldUnderline"/>
        </w:rPr>
        <w:t>been linked with an increase in the likelihood of terrorism</w:t>
      </w:r>
      <w:r w:rsidRPr="00A50D2A">
        <w:rPr>
          <w:sz w:val="14"/>
        </w:rPr>
        <w:t xml:space="preserve"> (Blomberg, Hess, &amp; Weerapana, 2004), which has the capacity to spill across borders and lead to external tensions. Furthermore, </w:t>
      </w:r>
      <w:r w:rsidRPr="00A50D2A">
        <w:rPr>
          <w:sz w:val="14"/>
          <w:szCs w:val="13"/>
        </w:rPr>
        <w:t>crises</w:t>
      </w:r>
      <w:r w:rsidRPr="00A50D2A">
        <w:rPr>
          <w:sz w:val="14"/>
        </w:rPr>
        <w:t xml:space="preserve"> generally </w:t>
      </w:r>
      <w:r w:rsidRPr="00A50D2A">
        <w:rPr>
          <w:sz w:val="14"/>
          <w:szCs w:val="13"/>
        </w:rPr>
        <w:t>reduce</w:t>
      </w:r>
      <w:r w:rsidRPr="00A50D2A">
        <w:rPr>
          <w:sz w:val="14"/>
        </w:rPr>
        <w:t xml:space="preserve"> the </w:t>
      </w:r>
      <w:r w:rsidRPr="00A50D2A">
        <w:rPr>
          <w:sz w:val="14"/>
          <w:szCs w:val="13"/>
        </w:rPr>
        <w:t>popularity of</w:t>
      </w:r>
      <w:r w:rsidRPr="00A50D2A">
        <w:rPr>
          <w:sz w:val="14"/>
        </w:rPr>
        <w:t xml:space="preserve"> a </w:t>
      </w:r>
      <w:r w:rsidRPr="00A50D2A">
        <w:rPr>
          <w:sz w:val="14"/>
          <w:szCs w:val="13"/>
        </w:rPr>
        <w:t>sitting government</w:t>
      </w:r>
      <w:r w:rsidRPr="00A50D2A">
        <w:rPr>
          <w:sz w:val="14"/>
        </w:rPr>
        <w:t xml:space="preserve">. </w:t>
      </w:r>
      <w:r w:rsidRPr="00A50D2A">
        <w:rPr>
          <w:rStyle w:val="underline"/>
          <w:rFonts w:eastAsia="Batang"/>
          <w:szCs w:val="12"/>
        </w:rPr>
        <w:t>"</w:t>
      </w:r>
      <w:r w:rsidRPr="00A50D2A">
        <w:rPr>
          <w:rStyle w:val="StyleBoldUnderline"/>
        </w:rPr>
        <w:t xml:space="preserve">Diversionary theory" suggests that, when facing unpopularity arising from economic decline, sitting </w:t>
      </w:r>
      <w:r w:rsidRPr="00A50D2A">
        <w:rPr>
          <w:rStyle w:val="StyleBoldUnderline"/>
          <w:highlight w:val="yellow"/>
        </w:rPr>
        <w:t xml:space="preserve">governments have </w:t>
      </w:r>
      <w:r w:rsidRPr="00A50D2A">
        <w:rPr>
          <w:rStyle w:val="StyleBoldUnderline"/>
        </w:rPr>
        <w:t xml:space="preserve">increased </w:t>
      </w:r>
      <w:r w:rsidRPr="00A50D2A">
        <w:rPr>
          <w:rStyle w:val="StyleBoldUnderline"/>
          <w:highlight w:val="yellow"/>
        </w:rPr>
        <w:t xml:space="preserve">incentives to </w:t>
      </w:r>
      <w:r w:rsidRPr="00A50D2A">
        <w:rPr>
          <w:rStyle w:val="StyleBoldUnderline"/>
        </w:rPr>
        <w:t xml:space="preserve">fabricate external military conflicts to </w:t>
      </w:r>
      <w:r w:rsidRPr="00A50D2A">
        <w:rPr>
          <w:rStyle w:val="StyleBoldUnderline"/>
          <w:highlight w:val="yellow"/>
        </w:rPr>
        <w:t>create a 'rally</w:t>
      </w:r>
      <w:r w:rsidRPr="00A50D2A">
        <w:rPr>
          <w:rStyle w:val="StyleBoldUnderline"/>
        </w:rPr>
        <w:t xml:space="preserve"> around the flag' </w:t>
      </w:r>
      <w:r w:rsidRPr="00A50D2A">
        <w:rPr>
          <w:rStyle w:val="StyleBoldUnderline"/>
          <w:highlight w:val="yellow"/>
        </w:rPr>
        <w:t>effect</w:t>
      </w:r>
      <w:r w:rsidRPr="00A50D2A">
        <w:rPr>
          <w:rStyle w:val="StyleBoldUnderline"/>
        </w:rPr>
        <w:t>.</w:t>
      </w:r>
      <w:r w:rsidRPr="00A50D2A">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A50D2A">
        <w:rPr>
          <w:rStyle w:val="underline"/>
          <w:rFonts w:eastAsia="Batang"/>
          <w:szCs w:val="12"/>
        </w:rPr>
        <w:t xml:space="preserve">the tendency towards </w:t>
      </w:r>
      <w:r w:rsidRPr="00A50D2A">
        <w:rPr>
          <w:rStyle w:val="underline"/>
          <w:rFonts w:eastAsia="Batang"/>
          <w:szCs w:val="12"/>
          <w:highlight w:val="yellow"/>
        </w:rPr>
        <w:t>diversionary tactics are greater for democratic states</w:t>
      </w:r>
      <w:r w:rsidRPr="00A50D2A">
        <w:rPr>
          <w:sz w:val="14"/>
        </w:rPr>
        <w:t xml:space="preserve"> than autocratic states, due to the fact that democratic leaders are generally more susceptible to being removed from office due to lack of domestic support. DeRouen (2000) has provided evidence showing that </w:t>
      </w:r>
      <w:r w:rsidRPr="00A50D2A">
        <w:rPr>
          <w:rStyle w:val="StyleBoldUnderline"/>
        </w:rPr>
        <w:t>periods of weak economic performance in the United States, and thus weak Presidential popularity, are statistically linked to an increase in the use of force</w:t>
      </w:r>
      <w:r w:rsidRPr="00A50D2A">
        <w:rPr>
          <w:sz w:val="14"/>
        </w:rPr>
        <w:t xml:space="preserve">. In summary, recent economic scholarship positively correlates economic integration with an increase in the frequency of economic crises, whereas </w:t>
      </w:r>
      <w:r w:rsidRPr="00A50D2A">
        <w:rPr>
          <w:rStyle w:val="underline"/>
          <w:rFonts w:eastAsia="Batang"/>
          <w:szCs w:val="13"/>
        </w:rPr>
        <w:t xml:space="preserve">political </w:t>
      </w:r>
      <w:r w:rsidRPr="00A50D2A">
        <w:rPr>
          <w:rStyle w:val="StyleBoldUnderline"/>
        </w:rPr>
        <w:t xml:space="preserve">science </w:t>
      </w:r>
      <w:r w:rsidRPr="00A50D2A">
        <w:rPr>
          <w:rStyle w:val="StyleBoldUnderline"/>
          <w:highlight w:val="yellow"/>
        </w:rPr>
        <w:t>scholarship links</w:t>
      </w:r>
      <w:r w:rsidRPr="00A50D2A">
        <w:rPr>
          <w:rStyle w:val="StyleBoldUnderline"/>
        </w:rPr>
        <w:t xml:space="preserve"> economic </w:t>
      </w:r>
      <w:r w:rsidRPr="00A50D2A">
        <w:rPr>
          <w:rStyle w:val="StyleBoldUnderline"/>
          <w:highlight w:val="yellow"/>
        </w:rPr>
        <w:t xml:space="preserve">decline with </w:t>
      </w:r>
      <w:r w:rsidRPr="00A50D2A">
        <w:rPr>
          <w:rStyle w:val="StyleBoldUnderline"/>
        </w:rPr>
        <w:t xml:space="preserve">external </w:t>
      </w:r>
      <w:r w:rsidRPr="00A50D2A">
        <w:rPr>
          <w:rStyle w:val="StyleBoldUnderline"/>
          <w:highlight w:val="yellow"/>
        </w:rPr>
        <w:t>conflict</w:t>
      </w:r>
      <w:r w:rsidRPr="00A50D2A">
        <w:rPr>
          <w:rStyle w:val="StyleBoldUnderline"/>
        </w:rPr>
        <w:t xml:space="preserve"> at systemic</w:t>
      </w:r>
      <w:r w:rsidRPr="00A50D2A">
        <w:rPr>
          <w:rStyle w:val="underline"/>
          <w:rFonts w:eastAsia="Batang"/>
          <w:szCs w:val="12"/>
        </w:rPr>
        <w:t>, dyadic and national levels</w:t>
      </w:r>
      <w:r w:rsidRPr="00A50D2A">
        <w:rPr>
          <w:sz w:val="14"/>
        </w:rPr>
        <w:t xml:space="preserve">.5 This implied connection between integration, crises and armed conflict has not featured prominently in the economic-security debate and deserves more attention. </w:t>
      </w:r>
    </w:p>
    <w:p w14:paraId="64F39240" w14:textId="77777777" w:rsidR="00520336" w:rsidRDefault="00520336" w:rsidP="00D4424A"/>
    <w:p w14:paraId="6F3E9217" w14:textId="77777777" w:rsidR="00520336" w:rsidRDefault="00520336" w:rsidP="00D4424A"/>
    <w:p w14:paraId="0E1C2D9F" w14:textId="787F90C8" w:rsidR="00615345" w:rsidRDefault="006028BA" w:rsidP="00B458F2">
      <w:pPr>
        <w:pStyle w:val="Heading3"/>
      </w:pPr>
      <w:r>
        <w:rPr>
          <w:rStyle w:val="Heading4Char"/>
        </w:rPr>
        <w:t>Cyberterrorism</w:t>
      </w:r>
    </w:p>
    <w:p w14:paraId="4BD2B7D9" w14:textId="46D00E96" w:rsidR="006028BA" w:rsidRPr="00846C12" w:rsidRDefault="006028BA" w:rsidP="006028BA">
      <w:pPr>
        <w:pStyle w:val="Heading4"/>
        <w:rPr>
          <w:b w:val="0"/>
        </w:rPr>
      </w:pPr>
      <w:r w:rsidRPr="00846C12">
        <w:rPr>
          <w:b w:val="0"/>
        </w:rPr>
        <w:t xml:space="preserve">IFFs </w:t>
      </w:r>
      <w:r w:rsidR="00520336">
        <w:rPr>
          <w:b w:val="0"/>
        </w:rPr>
        <w:t>facilitate and preserve organized cyberterrorist networks</w:t>
      </w:r>
      <w:r w:rsidRPr="00846C12">
        <w:rPr>
          <w:b w:val="0"/>
        </w:rPr>
        <w:t xml:space="preserve"> – disaster is imminent without intervention</w:t>
      </w:r>
    </w:p>
    <w:p w14:paraId="6DE3D4F3" w14:textId="292AD211" w:rsidR="006028BA" w:rsidRDefault="006028BA" w:rsidP="006028BA">
      <w:r w:rsidRPr="00054525">
        <w:rPr>
          <w:rStyle w:val="StyleStyleBold12pt"/>
          <w:u w:val="single"/>
        </w:rPr>
        <w:t>Caryl, 7/24/13</w:t>
      </w:r>
      <w:r w:rsidR="00846C12">
        <w:t xml:space="preserve"> -  S</w:t>
      </w:r>
      <w:r>
        <w:t>enior fellow at the Legatum Institute in London and a Contrib</w:t>
      </w:r>
      <w:r w:rsidR="00054525">
        <w:t>uting Editor at Foreign Policy M</w:t>
      </w:r>
      <w:r>
        <w:t>agazine (Christian, “What a tangled web global criminality weaves,” Australian Financial Review, LexisNexis)//YS</w:t>
      </w:r>
    </w:p>
    <w:p w14:paraId="586D554D" w14:textId="77777777" w:rsidR="006028BA" w:rsidRDefault="006028BA" w:rsidP="006028BA">
      <w:pPr>
        <w:rPr>
          <w:sz w:val="16"/>
        </w:rPr>
      </w:pPr>
      <w:r w:rsidRPr="00967080">
        <w:rPr>
          <w:sz w:val="16"/>
        </w:rPr>
        <w:t xml:space="preserve">Mexicans are celebrating a victory over the drug mafia this week. The arrest of Miguel Angel TreviÃ±o Morales, the head of the Zeta drug cartel, is big news. TreviÃ±o, alias Z-40, made a name for himself as one of the most brutal gangsters in a country that has become inured to violence. But will Z-40's arrest put an end to Mexico's drug wars? There's reason to doubt it. Demand for drugs from the United States remains strong, and until that underlying structural cause is addressed, this lucrative trade will continue to thrive. Some experts point out that one of the biggest beneficiaries of TreviÃ±o's downfall is likely to be JoaquÃ­n GuzmÃ¡n Loera ("El Chapo"), the head of the rival Sinaloa cartel, who can revel in the elimination of one of his most energetic competitors. Analysts put the value of the global drug trade at some $US350 billion a year, and that's probably a conservative estimate. And yet narcobusiness comprises only one relatively small slice of the much larger world of global criminality. </w:t>
      </w:r>
      <w:r w:rsidRPr="00CD2823">
        <w:rPr>
          <w:rStyle w:val="TitleChar"/>
          <w:b w:val="0"/>
          <w:u w:val="none"/>
        </w:rPr>
        <w:t xml:space="preserve">According to the World Economic Forum: "The cross-border flow of global proceeds from criminal activities, corruption and tax evasion is estimated at over $US1 trillion, with illegal drugs and counterfeit goods each accounting for 8 per cent of world trade." </w:t>
      </w:r>
      <w:r w:rsidRPr="00CD2823">
        <w:rPr>
          <w:rStyle w:val="Emphasis"/>
          <w:b w:val="0"/>
          <w:u w:val="none"/>
        </w:rPr>
        <w:t>Organised crime lurks behind many of the stories in the headlines</w:t>
      </w:r>
      <w:r w:rsidRPr="00CD2823">
        <w:rPr>
          <w:rStyle w:val="TitleChar"/>
          <w:b w:val="0"/>
          <w:u w:val="none"/>
        </w:rPr>
        <w:t xml:space="preserve"> today,</w:t>
      </w:r>
      <w:r w:rsidRPr="00CD2823">
        <w:rPr>
          <w:b/>
          <w:sz w:val="16"/>
        </w:rPr>
        <w:t xml:space="preserve"> though the connection rarely becomes explicit. Alexey Navalny, the Russian opposition leader who was just convicted on probably spurious charges of embezzlement, made a name for himself by targeting the corruption that is so deep-seated </w:t>
      </w:r>
      <w:r w:rsidRPr="00CD2823">
        <w:rPr>
          <w:rStyle w:val="TitleChar"/>
          <w:b w:val="0"/>
          <w:u w:val="none"/>
        </w:rPr>
        <w:t>in today's Russia that it's often hard to see where the government leaves off and the mob begins. European Union law enforcement officials warned recently that mobsters are capitalising on the European financial crisis by taking advantage of black markets in goods and services</w:t>
      </w:r>
      <w:r w:rsidRPr="00CD2823">
        <w:rPr>
          <w:b/>
          <w:sz w:val="16"/>
        </w:rPr>
        <w:t xml:space="preserve">. </w:t>
      </w:r>
      <w:r w:rsidRPr="00967080">
        <w:rPr>
          <w:sz w:val="16"/>
        </w:rPr>
        <w:t xml:space="preserve">Meanwhile, the </w:t>
      </w:r>
      <w:r w:rsidRPr="00A458B0">
        <w:rPr>
          <w:rStyle w:val="TitleChar"/>
        </w:rPr>
        <w:t>increasing prominence of the Internet in the global economy is fueling worries about the rising power of organized cybercriminal</w:t>
      </w:r>
      <w:r w:rsidRPr="00967080">
        <w:rPr>
          <w:sz w:val="16"/>
        </w:rPr>
        <w:t>s</w:t>
      </w:r>
      <w:r w:rsidRPr="00CD2823">
        <w:rPr>
          <w:rStyle w:val="TitleChar"/>
          <w:b w:val="0"/>
          <w:sz w:val="16"/>
          <w:szCs w:val="16"/>
          <w:u w:val="none"/>
        </w:rPr>
        <w:t>. Gangsters are cropping up in all sorts of odd places</w:t>
      </w:r>
      <w:r w:rsidRPr="00CD2823">
        <w:rPr>
          <w:b/>
          <w:sz w:val="16"/>
          <w:szCs w:val="16"/>
        </w:rPr>
        <w:t>. Criminal syndicates are implicated in everything</w:t>
      </w:r>
      <w:r w:rsidRPr="00967080">
        <w:rPr>
          <w:sz w:val="16"/>
        </w:rPr>
        <w:t xml:space="preserve"> from the poaching of rare wildlife to the counterfeiting of drugs and manufactured goods. </w:t>
      </w:r>
      <w:r w:rsidRPr="00CD2823">
        <w:rPr>
          <w:rStyle w:val="TitleChar"/>
          <w:b w:val="0"/>
          <w:sz w:val="16"/>
          <w:szCs w:val="16"/>
          <w:u w:val="none"/>
        </w:rPr>
        <w:t>That growing range of activities attests to the criminals' skill at exploiting the possibilities offered by deepening global interconnectedness</w:t>
      </w:r>
      <w:r w:rsidRPr="00CD2823">
        <w:rPr>
          <w:b/>
          <w:sz w:val="16"/>
          <w:szCs w:val="16"/>
        </w:rPr>
        <w:t>.</w:t>
      </w:r>
      <w:r w:rsidRPr="00967080">
        <w:rPr>
          <w:sz w:val="16"/>
        </w:rPr>
        <w:t xml:space="preserve"> Consider the opening of this story about a recent raid by Interpol: "More than 6000 people around the world were arrested in a two-month anti-counterfeiting sweep that netted tens of millions of dollars worth of fake shampoo in China, phony cigarettes in Turkey and bogus booze in Chile." The investigators discovered everything from a subterranean factory in Ukraine making counterfeit cigarettes to a workshop in Peru that puts false labels on motors from China. </w:t>
      </w:r>
      <w:r w:rsidRPr="00A458B0">
        <w:rPr>
          <w:rStyle w:val="TitleChar"/>
        </w:rPr>
        <w:t>What we're seeing</w:t>
      </w:r>
      <w:r w:rsidRPr="00967080">
        <w:rPr>
          <w:sz w:val="16"/>
        </w:rPr>
        <w:t xml:space="preserve">, though, </w:t>
      </w:r>
      <w:r w:rsidRPr="00A458B0">
        <w:rPr>
          <w:rStyle w:val="TitleChar"/>
        </w:rPr>
        <w:t>is just the proverbial tip of the iceberg.</w:t>
      </w:r>
      <w:r w:rsidRPr="00967080">
        <w:rPr>
          <w:sz w:val="16"/>
        </w:rPr>
        <w:t xml:space="preserve"> Criminals, by definition, prefer to avoid the light of day, so </w:t>
      </w:r>
      <w:r w:rsidRPr="00A458B0">
        <w:rPr>
          <w:rStyle w:val="TitleChar"/>
        </w:rPr>
        <w:t>the dimensions of the real mafia problem remain obscure.</w:t>
      </w:r>
      <w:r w:rsidRPr="00967080">
        <w:rPr>
          <w:sz w:val="16"/>
        </w:rPr>
        <w:t xml:space="preserve"> Was </w:t>
      </w:r>
      <w:r w:rsidRPr="00A458B0">
        <w:rPr>
          <w:rStyle w:val="TitleChar"/>
        </w:rPr>
        <w:t xml:space="preserve">that Vatican official who was arrested in June on money-laundering charges </w:t>
      </w:r>
      <w:r w:rsidRPr="00967080">
        <w:rPr>
          <w:sz w:val="16"/>
        </w:rPr>
        <w:t xml:space="preserve">merely trying to make himself and some well-connected friends a bit richer, or is he </w:t>
      </w:r>
      <w:r w:rsidRPr="00A458B0">
        <w:rPr>
          <w:rStyle w:val="TitleChar"/>
        </w:rPr>
        <w:t>part of a much broader pattern of institutionalized corruption within the bank of the Holy See</w:t>
      </w:r>
      <w:r w:rsidRPr="00967080">
        <w:rPr>
          <w:sz w:val="16"/>
        </w:rPr>
        <w:t xml:space="preserve">? </w:t>
      </w:r>
      <w:r w:rsidRPr="00CD2823">
        <w:rPr>
          <w:rStyle w:val="TitleChar"/>
          <w:b w:val="0"/>
          <w:sz w:val="16"/>
          <w:szCs w:val="16"/>
          <w:u w:val="none"/>
        </w:rPr>
        <w:t>Was that recent police raid in New Delhi that netted a huge haul of black-market weapons a victory over mobsters or terrorists</w:t>
      </w:r>
      <w:r w:rsidRPr="00CD2823">
        <w:rPr>
          <w:b/>
          <w:sz w:val="16"/>
          <w:szCs w:val="16"/>
        </w:rPr>
        <w:t xml:space="preserve">? Did that </w:t>
      </w:r>
      <w:r w:rsidRPr="00CD2823">
        <w:rPr>
          <w:rStyle w:val="TitleChar"/>
          <w:b w:val="0"/>
          <w:sz w:val="16"/>
          <w:szCs w:val="16"/>
          <w:u w:val="none"/>
        </w:rPr>
        <w:t>witness who met an untimely end just before he was to testify in the Whitey Bulger case here in the United States really die of natural causes</w:t>
      </w:r>
      <w:r w:rsidRPr="00CD2823">
        <w:rPr>
          <w:b/>
          <w:sz w:val="16"/>
          <w:szCs w:val="16"/>
        </w:rPr>
        <w:t xml:space="preserve">? </w:t>
      </w:r>
      <w:r w:rsidRPr="00CD2823">
        <w:rPr>
          <w:rStyle w:val="TitleChar"/>
          <w:b w:val="0"/>
          <w:sz w:val="16"/>
          <w:szCs w:val="16"/>
          <w:u w:val="none"/>
        </w:rPr>
        <w:t>Why did the Chinese harbor one of Taiwan's most prominent triad leaders for 17 years before handing him over to Taipei</w:t>
      </w:r>
      <w:r w:rsidRPr="00CD2823">
        <w:rPr>
          <w:b/>
          <w:sz w:val="16"/>
          <w:szCs w:val="16"/>
        </w:rPr>
        <w:t xml:space="preserve"> e</w:t>
      </w:r>
      <w:r w:rsidRPr="00967080">
        <w:rPr>
          <w:sz w:val="16"/>
        </w:rPr>
        <w:t xml:space="preserve">arlier this month? In most cases, we'll probably never know the whole story. But there are a few things that we can say with certainty. First, organised crime in cyberspace is becoming a core problem, one that's particularly hard to combat precisely because of its amorphousness. Indeed, there's considerable anecdotal evidence that hackers-for-hire are increasingly lending their services to governments and gangs. The opacity of the culprits shouldn't delude us about the scale of what's at stake. </w:t>
      </w:r>
      <w:r w:rsidRPr="00167CD6">
        <w:rPr>
          <w:rStyle w:val="TitleChar"/>
        </w:rPr>
        <w:t>A report issued earlier this week by a global financial organization noted that half of the world's securities exchanges came under attack by hackers last year. That means that web-based criminals are potentially in a position to destabilise the global financial system</w:t>
      </w:r>
      <w:r w:rsidRPr="00967080">
        <w:rPr>
          <w:sz w:val="16"/>
        </w:rPr>
        <w:t xml:space="preserve">, entirely aside from the untold losses from mushrooming cybercrime. Second, </w:t>
      </w:r>
      <w:r w:rsidRPr="00167CD6">
        <w:rPr>
          <w:rStyle w:val="Emphasis"/>
        </w:rPr>
        <w:t>illicit financial flows are a big part of the problem</w:t>
      </w:r>
      <w:r w:rsidRPr="00167CD6">
        <w:rPr>
          <w:rStyle w:val="TitleChar"/>
        </w:rPr>
        <w:t>. The biggest problem for large-scale criminals is banking their ill-gotten gains, and right now there are plenty of entirely legal lawyers, accountants and offshore tax havens that are happy to help.</w:t>
      </w:r>
      <w:r w:rsidRPr="00967080">
        <w:rPr>
          <w:sz w:val="16"/>
        </w:rPr>
        <w:t xml:space="preserve"> Let's put aside for the moment the theoretical arguments over the virtues and drawbacks of secrecy jurisdictions, and note simply that </w:t>
      </w:r>
      <w:r w:rsidRPr="00167CD6">
        <w:rPr>
          <w:rStyle w:val="Emphasis"/>
        </w:rPr>
        <w:t>preserving the present system</w:t>
      </w:r>
      <w:r w:rsidRPr="00167CD6">
        <w:rPr>
          <w:rStyle w:val="TitleChar"/>
        </w:rPr>
        <w:t xml:space="preserve">, which allows criminals to shift their profits almost effortlessly across the globe without scrutiny, </w:t>
      </w:r>
      <w:r w:rsidRPr="00167CD6">
        <w:rPr>
          <w:rStyle w:val="Emphasis"/>
        </w:rPr>
        <w:t>will lead to disaster</w:t>
      </w:r>
      <w:r w:rsidRPr="00167CD6">
        <w:rPr>
          <w:rStyle w:val="TitleChar"/>
        </w:rPr>
        <w:t xml:space="preserve"> if allowed to continue unchecked</w:t>
      </w:r>
      <w:r w:rsidRPr="00967080">
        <w:rPr>
          <w:sz w:val="16"/>
        </w:rPr>
        <w:t xml:space="preserve">. One recent report co-published by Global Financial Integrity and the African Development Bank claims that </w:t>
      </w:r>
      <w:r w:rsidRPr="00846C12">
        <w:rPr>
          <w:rStyle w:val="Emphasis"/>
          <w:b w:val="0"/>
          <w:sz w:val="16"/>
          <w:szCs w:val="16"/>
          <w:u w:val="none"/>
        </w:rPr>
        <w:t>Africa alone lost up to $1.4 trillion to illicit financial flows.</w:t>
      </w:r>
      <w:r w:rsidRPr="00846C12">
        <w:rPr>
          <w:b/>
          <w:sz w:val="16"/>
          <w:szCs w:val="16"/>
        </w:rPr>
        <w:t xml:space="preserve"> Surely</w:t>
      </w:r>
      <w:r w:rsidRPr="00CD2823">
        <w:rPr>
          <w:b/>
          <w:sz w:val="16"/>
          <w:szCs w:val="16"/>
        </w:rPr>
        <w:t xml:space="preserve"> </w:t>
      </w:r>
      <w:r w:rsidRPr="00CD2823">
        <w:rPr>
          <w:rStyle w:val="TitleChar"/>
          <w:b w:val="0"/>
          <w:sz w:val="16"/>
          <w:szCs w:val="16"/>
          <w:u w:val="none"/>
        </w:rPr>
        <w:t>the continuing existence of a system that allows for the existence of a "shadow financial system" on this scale is not good for</w:t>
      </w:r>
      <w:r w:rsidRPr="00CD2823">
        <w:rPr>
          <w:b/>
          <w:sz w:val="16"/>
          <w:szCs w:val="16"/>
        </w:rPr>
        <w:t xml:space="preserve"> anyone -- </w:t>
      </w:r>
      <w:r w:rsidRPr="00CD2823">
        <w:rPr>
          <w:rStyle w:val="TitleChar"/>
          <w:b w:val="0"/>
          <w:sz w:val="16"/>
          <w:szCs w:val="16"/>
          <w:u w:val="none"/>
        </w:rPr>
        <w:t>countries developed and developing alike</w:t>
      </w:r>
      <w:r w:rsidRPr="00CD2823">
        <w:rPr>
          <w:b/>
          <w:sz w:val="16"/>
          <w:szCs w:val="16"/>
        </w:rPr>
        <w:t>.</w:t>
      </w:r>
      <w:r w:rsidRPr="00967080">
        <w:rPr>
          <w:sz w:val="16"/>
        </w:rPr>
        <w:t xml:space="preserve"> Third, powerful global crime syndicates are the enemy of good government. Democracy can hardly flourish when politicians meld with the shadowy forces of the mafia. It's precisely this understanding that has spurred the recent wave of protests in Bulgaria, where demonstrators took to the streets after a thuggish young tycoon was appointed as the government's top security official. Such concerns are by no means restricted to Eastern Europe, though. The wave of recent protests in places from Turkey to Brazil shows citizens are increasingly worried about official malfeasance and the lack of transparency that allows it. They're right to worry.</w:t>
      </w:r>
    </w:p>
    <w:p w14:paraId="756E61E2" w14:textId="77777777" w:rsidR="006028BA" w:rsidRPr="008F2529" w:rsidRDefault="006028BA" w:rsidP="006028BA"/>
    <w:p w14:paraId="26ADFF0F" w14:textId="77777777" w:rsidR="006028BA" w:rsidRDefault="006028BA" w:rsidP="006028BA">
      <w:r>
        <w:t xml:space="preserve"> </w:t>
      </w:r>
    </w:p>
    <w:p w14:paraId="1C158104" w14:textId="61603FAF" w:rsidR="00846C12" w:rsidRDefault="00846C12" w:rsidP="00E77504">
      <w:pPr>
        <w:pStyle w:val="Heading4"/>
        <w:rPr>
          <w:b w:val="0"/>
        </w:rPr>
      </w:pPr>
      <w:r w:rsidRPr="00E77504">
        <w:rPr>
          <w:b w:val="0"/>
        </w:rPr>
        <w:t>Hackers threaten to cripple the U.S. economy at any moment –</w:t>
      </w:r>
      <w:r w:rsidR="00E77504" w:rsidRPr="00E77504">
        <w:rPr>
          <w:b w:val="0"/>
        </w:rPr>
        <w:t xml:space="preserve"> </w:t>
      </w:r>
      <w:r w:rsidR="00840934">
        <w:rPr>
          <w:b w:val="0"/>
        </w:rPr>
        <w:t xml:space="preserve">pose </w:t>
      </w:r>
      <w:r w:rsidR="00E77504" w:rsidRPr="00E77504">
        <w:rPr>
          <w:b w:val="0"/>
        </w:rPr>
        <w:t>one of the largest threats to international security</w:t>
      </w:r>
      <w:r w:rsidRPr="00E77504">
        <w:rPr>
          <w:b w:val="0"/>
        </w:rPr>
        <w:t xml:space="preserve"> </w:t>
      </w:r>
    </w:p>
    <w:p w14:paraId="7C1EA1E9" w14:textId="48DC69DA" w:rsidR="006028BA" w:rsidRDefault="004B7815" w:rsidP="006028BA">
      <w:r w:rsidRPr="00840934">
        <w:rPr>
          <w:b/>
          <w:sz w:val="24"/>
          <w:szCs w:val="24"/>
          <w:u w:val="single"/>
        </w:rPr>
        <w:t xml:space="preserve">Gable, </w:t>
      </w:r>
      <w:r w:rsidR="00840934" w:rsidRPr="00840934">
        <w:rPr>
          <w:b/>
          <w:sz w:val="24"/>
          <w:szCs w:val="24"/>
          <w:u w:val="single"/>
        </w:rPr>
        <w:t>10</w:t>
      </w:r>
      <w:r>
        <w:t xml:space="preserve"> - Adjunct Professor of Public International Law, Drexel University Earl Mack School of Law (Kelly, Vanderbilt Journal of Transnational Law, “Cyber-Apocalypse Now:  Securing the Internet Against Terrorism and Using</w:t>
      </w:r>
      <w:r w:rsidR="00840934">
        <w:t xml:space="preserve"> Universal Jurisdiction</w:t>
      </w:r>
      <w:r>
        <w:t xml:space="preserve"> As a Deterrent</w:t>
      </w:r>
      <w:r w:rsidR="00840934">
        <w:t xml:space="preserve">,” Vol. 43/57, </w:t>
      </w:r>
      <w:r w:rsidR="006028BA" w:rsidRPr="001A0AB3">
        <w:t>http://www.vanderbilt.edu/jotl/manage/wp-content/uploads/Gable_camera_ready_final.pdf</w:t>
      </w:r>
      <w:r w:rsidR="00840934">
        <w:t>)</w:t>
      </w:r>
    </w:p>
    <w:p w14:paraId="3E366214"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It is a cold December day, already dark, when Aidan Smith </w:t>
      </w:r>
    </w:p>
    <w:p w14:paraId="475D6B9D"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leaves his office to catch the train home.  As he is leaving the </w:t>
      </w:r>
    </w:p>
    <w:p w14:paraId="65F63169"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building, the power suddenly cuts out, bringing the elevator he is in </w:t>
      </w:r>
    </w:p>
    <w:p w14:paraId="30D27F02"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to a screeching halt on the ground floor.  He presses the emergency </w:t>
      </w:r>
    </w:p>
    <w:p w14:paraId="165F3EDB"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button, and the doors open, begrudgingly, to let him out.  Shaken, he </w:t>
      </w:r>
    </w:p>
    <w:p w14:paraId="5EFB03D7"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heads for the train station.  As he steps out into the street, he realizes </w:t>
      </w:r>
    </w:p>
    <w:p w14:paraId="5ECF365B"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it is much darker than usual—every building, every street light, </w:t>
      </w:r>
    </w:p>
    <w:p w14:paraId="4E652670"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every stoplight is dark.  Only the headlights from passing cars light </w:t>
      </w:r>
    </w:p>
    <w:p w14:paraId="19806750"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the sidewalk as he slowly makes his way to the train station.  He </w:t>
      </w:r>
    </w:p>
    <w:p w14:paraId="6E082C9F"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finally arrives, but finds that the station is barely lit and is jammed </w:t>
      </w:r>
    </w:p>
    <w:p w14:paraId="4AA4B151"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with people waiting for trains that are not coming.  Checking the </w:t>
      </w:r>
    </w:p>
    <w:p w14:paraId="2B335D73"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ascii="Century Schoolbook" w:eastAsiaTheme="minorEastAsia" w:hAnsi="Century Schoolbook" w:cs="Century Schoolbook"/>
          <w:sz w:val="20"/>
          <w:szCs w:val="20"/>
          <w:lang w:eastAsia="zh-CN"/>
        </w:rPr>
        <w:t xml:space="preserve">news on his BlackBerry, </w:t>
      </w:r>
      <w:r w:rsidRPr="00846C12">
        <w:rPr>
          <w:rFonts w:ascii="Century Schoolbook" w:eastAsiaTheme="minorEastAsia" w:hAnsi="Century Schoolbook" w:cs="Century Schoolbook"/>
          <w:sz w:val="20"/>
          <w:szCs w:val="20"/>
          <w:u w:val="single"/>
          <w:lang w:eastAsia="zh-CN"/>
        </w:rPr>
        <w:t xml:space="preserve">he sees that Washington, D.C., New York, </w:t>
      </w:r>
    </w:p>
    <w:p w14:paraId="6C94C344"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Chicago, and Los Angeles have simultaneously lost all electricity and </w:t>
      </w:r>
    </w:p>
    <w:p w14:paraId="2213F447"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that Al Qaeda replaced the White House website with a message </w:t>
      </w:r>
    </w:p>
    <w:p w14:paraId="728F02E9"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proclaiming that they have hacked into and shut down these major </w:t>
      </w:r>
    </w:p>
    <w:p w14:paraId="736F8A8B"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power grids to cripple the U.S. economy, as the stock markets, </w:t>
      </w:r>
    </w:p>
    <w:p w14:paraId="1922F7E6"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airports, and banks cannot function without electricity.  In short, Al </w:t>
      </w:r>
    </w:p>
    <w:p w14:paraId="6D8D00B4"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Qaeda has caused a cyber-apocalypse.</w:t>
      </w:r>
      <w:r w:rsidRPr="00846C12">
        <w:rPr>
          <w:rFonts w:ascii="Century Schoolbook" w:eastAsiaTheme="minorEastAsia" w:hAnsi="Century Schoolbook" w:cs="Century Schoolbook"/>
          <w:b/>
          <w:bCs/>
          <w:sz w:val="14"/>
          <w:szCs w:val="14"/>
          <w:u w:val="single"/>
          <w:lang w:eastAsia="zh-CN"/>
        </w:rPr>
        <w:t>1</w:t>
      </w:r>
      <w:r w:rsidRPr="00846C12">
        <w:rPr>
          <w:rFonts w:ascii="Century Schoolbook" w:eastAsiaTheme="minorEastAsia" w:hAnsi="Century Schoolbook" w:cs="Century Schoolbook"/>
          <w:sz w:val="20"/>
          <w:szCs w:val="20"/>
          <w:u w:val="single"/>
          <w:lang w:eastAsia="zh-CN"/>
        </w:rPr>
        <w:t xml:space="preserve"> </w:t>
      </w:r>
    </w:p>
    <w:p w14:paraId="5560E48A"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ascii="Century Schoolbook" w:eastAsiaTheme="minorEastAsia" w:hAnsi="Century Schoolbook" w:cs="Century Schoolbook"/>
          <w:sz w:val="20"/>
          <w:szCs w:val="20"/>
          <w:lang w:eastAsia="zh-CN"/>
        </w:rPr>
        <w:t xml:space="preserve"> </w:t>
      </w:r>
      <w:r w:rsidRPr="00846C12">
        <w:rPr>
          <w:rFonts w:ascii="Century Schoolbook" w:eastAsiaTheme="minorEastAsia" w:hAnsi="Century Schoolbook" w:cs="Century Schoolbook"/>
          <w:sz w:val="20"/>
          <w:szCs w:val="20"/>
          <w:u w:val="single"/>
          <w:lang w:eastAsia="zh-CN"/>
        </w:rPr>
        <w:t xml:space="preserve">Although this situation is hypothetical, the possibility is </w:t>
      </w:r>
    </w:p>
    <w:p w14:paraId="012C5263"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disturbingly real.  Hackers scan U.S. government computer systems </w:t>
      </w:r>
    </w:p>
    <w:p w14:paraId="1C6141AF"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literally thousands of times a day, looking for a way in.</w:t>
      </w:r>
      <w:r w:rsidRPr="00846C12">
        <w:rPr>
          <w:rFonts w:ascii="Century Schoolbook" w:eastAsiaTheme="minorEastAsia" w:hAnsi="Century Schoolbook" w:cs="Century Schoolbook"/>
          <w:b/>
          <w:bCs/>
          <w:sz w:val="14"/>
          <w:szCs w:val="14"/>
          <w:u w:val="single"/>
          <w:lang w:eastAsia="zh-CN"/>
        </w:rPr>
        <w:t>2</w:t>
      </w:r>
      <w:r w:rsidRPr="00846C12">
        <w:rPr>
          <w:rFonts w:ascii="Century Schoolbook" w:eastAsiaTheme="minorEastAsia" w:hAnsi="Century Schoolbook" w:cs="Century Schoolbook"/>
          <w:sz w:val="20"/>
          <w:szCs w:val="20"/>
          <w:u w:val="single"/>
          <w:lang w:eastAsia="zh-CN"/>
        </w:rPr>
        <w:t xml:space="preserve">  In 2001, </w:t>
      </w:r>
    </w:p>
    <w:p w14:paraId="5A21A65F"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hackers successfully attacked an electric power grid in California and </w:t>
      </w:r>
    </w:p>
    <w:p w14:paraId="57F88102"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a seaport in Houston;</w:t>
      </w:r>
      <w:r w:rsidRPr="00846C12">
        <w:rPr>
          <w:rFonts w:ascii="Century Schoolbook" w:eastAsiaTheme="minorEastAsia" w:hAnsi="Century Schoolbook" w:cs="Century Schoolbook"/>
          <w:b/>
          <w:bCs/>
          <w:sz w:val="14"/>
          <w:szCs w:val="14"/>
          <w:u w:val="single"/>
          <w:lang w:eastAsia="zh-CN"/>
        </w:rPr>
        <w:t>3</w:t>
      </w:r>
      <w:r w:rsidRPr="00846C12">
        <w:rPr>
          <w:rFonts w:ascii="Century Schoolbook" w:eastAsiaTheme="minorEastAsia" w:hAnsi="Century Schoolbook" w:cs="Century Schoolbook"/>
          <w:sz w:val="20"/>
          <w:szCs w:val="20"/>
          <w:u w:val="single"/>
          <w:lang w:eastAsia="zh-CN"/>
        </w:rPr>
        <w:t xml:space="preserve"> more recently, hackers planted malicious </w:t>
      </w:r>
    </w:p>
    <w:p w14:paraId="737A20DC"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software in the U.S. power grid, oil and gas distribution computer </w:t>
      </w:r>
    </w:p>
    <w:p w14:paraId="2F4B90C8"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systems, telecommunications networks, and computer systems of the </w:t>
      </w:r>
    </w:p>
    <w:p w14:paraId="00FE220D"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46C12">
        <w:rPr>
          <w:rFonts w:ascii="Century Schoolbook" w:eastAsiaTheme="minorEastAsia" w:hAnsi="Century Schoolbook" w:cs="Century Schoolbook"/>
          <w:sz w:val="20"/>
          <w:szCs w:val="20"/>
          <w:u w:val="single"/>
          <w:lang w:eastAsia="zh-CN"/>
        </w:rPr>
        <w:t>financial services industry.</w:t>
      </w:r>
      <w:r>
        <w:rPr>
          <w:rFonts w:ascii="Century Schoolbook" w:eastAsiaTheme="minorEastAsia" w:hAnsi="Century Schoolbook" w:cs="Century Schoolbook"/>
          <w:b/>
          <w:bCs/>
          <w:sz w:val="14"/>
          <w:szCs w:val="14"/>
          <w:lang w:eastAsia="zh-CN"/>
        </w:rPr>
        <w:t>4</w:t>
      </w:r>
      <w:r>
        <w:rPr>
          <w:rFonts w:ascii="Century Schoolbook" w:eastAsiaTheme="minorEastAsia" w:hAnsi="Century Schoolbook" w:cs="Century Schoolbook"/>
          <w:sz w:val="20"/>
          <w:szCs w:val="20"/>
          <w:lang w:eastAsia="zh-CN"/>
        </w:rPr>
        <w:t xml:space="preserve">  In March 2007, researchers at the </w:t>
      </w:r>
    </w:p>
    <w:p w14:paraId="306CF496"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Department of Energy’s Idaho National Laboratory caused a </w:t>
      </w:r>
    </w:p>
    <w:p w14:paraId="5EEFEA3F"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generator to self-destruct, just to see if they could.</w:t>
      </w:r>
      <w:r>
        <w:rPr>
          <w:rFonts w:ascii="Century Schoolbook" w:eastAsiaTheme="minorEastAsia" w:hAnsi="Century Schoolbook" w:cs="Century Schoolbook"/>
          <w:b/>
          <w:bCs/>
          <w:sz w:val="14"/>
          <w:szCs w:val="14"/>
          <w:lang w:eastAsia="zh-CN"/>
        </w:rPr>
        <w:t>5</w:t>
      </w:r>
      <w:r>
        <w:rPr>
          <w:rFonts w:ascii="Century Schoolbook" w:eastAsiaTheme="minorEastAsia" w:hAnsi="Century Schoolbook" w:cs="Century Schoolbook"/>
          <w:sz w:val="20"/>
          <w:szCs w:val="20"/>
          <w:lang w:eastAsia="zh-CN"/>
        </w:rPr>
        <w:t xml:space="preserve">  Although these </w:t>
      </w:r>
    </w:p>
    <w:p w14:paraId="34FA4A5E"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attacks were narrower in scope and magnitude than the hypothetical </w:t>
      </w:r>
    </w:p>
    <w:p w14:paraId="0103C148"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scenario, they each demonstrate the vulnerability of critical U.S. </w:t>
      </w:r>
    </w:p>
    <w:p w14:paraId="081AA56D"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infrastructure.  The fact that each of these critical infrastructure </w:t>
      </w:r>
    </w:p>
    <w:p w14:paraId="0148F7E8"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systems is accessible via the Internet heightens (and arguably </w:t>
      </w:r>
    </w:p>
    <w:p w14:paraId="675B2BD3"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creates) this vulnerability.</w:t>
      </w:r>
      <w:r>
        <w:rPr>
          <w:rFonts w:ascii="Century Schoolbook" w:eastAsiaTheme="minorEastAsia" w:hAnsi="Century Schoolbook" w:cs="Century Schoolbook"/>
          <w:b/>
          <w:bCs/>
          <w:sz w:val="14"/>
          <w:szCs w:val="14"/>
          <w:lang w:eastAsia="zh-CN"/>
        </w:rPr>
        <w:t>6</w:t>
      </w:r>
      <w:r>
        <w:rPr>
          <w:rFonts w:ascii="Century Schoolbook" w:eastAsiaTheme="minorEastAsia" w:hAnsi="Century Schoolbook" w:cs="Century Schoolbook"/>
          <w:sz w:val="20"/>
          <w:szCs w:val="20"/>
          <w:lang w:eastAsia="zh-CN"/>
        </w:rPr>
        <w:t xml:space="preserve">   </w:t>
      </w:r>
    </w:p>
    <w:p w14:paraId="2FAD2A1D"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 The Internet has revolutionized and exponentially increased the </w:t>
      </w:r>
    </w:p>
    <w:p w14:paraId="213569D0"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threat that terrorism poses to national and international security.  </w:t>
      </w:r>
    </w:p>
    <w:p w14:paraId="19290AC9"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The Internet not only makes it easier for terrorists to communicate, </w:t>
      </w:r>
    </w:p>
    <w:p w14:paraId="568F79AA"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organize terrorist cells, share information, plan attacks, and recruit </w:t>
      </w:r>
    </w:p>
    <w:p w14:paraId="593B54E2"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others,</w:t>
      </w:r>
      <w:r w:rsidRPr="00846C12">
        <w:rPr>
          <w:rFonts w:ascii="Century Schoolbook" w:eastAsiaTheme="minorEastAsia" w:hAnsi="Century Schoolbook" w:cs="Century Schoolbook"/>
          <w:b/>
          <w:bCs/>
          <w:sz w:val="14"/>
          <w:szCs w:val="14"/>
          <w:u w:val="single"/>
          <w:lang w:eastAsia="zh-CN"/>
        </w:rPr>
        <w:t>7</w:t>
      </w:r>
      <w:r w:rsidRPr="00846C12">
        <w:rPr>
          <w:rFonts w:ascii="Century Schoolbook" w:eastAsiaTheme="minorEastAsia" w:hAnsi="Century Schoolbook" w:cs="Century Schoolbook"/>
          <w:sz w:val="20"/>
          <w:szCs w:val="20"/>
          <w:u w:val="single"/>
          <w:lang w:eastAsia="zh-CN"/>
        </w:rPr>
        <w:t xml:space="preserve"> but also is increasingly being used to commit cyberterrorist </w:t>
      </w:r>
    </w:p>
    <w:p w14:paraId="5434520B"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46C12">
        <w:rPr>
          <w:rFonts w:ascii="Century Schoolbook" w:eastAsiaTheme="minorEastAsia" w:hAnsi="Century Schoolbook" w:cs="Century Schoolbook"/>
          <w:sz w:val="20"/>
          <w:szCs w:val="20"/>
          <w:u w:val="single"/>
          <w:lang w:eastAsia="zh-CN"/>
        </w:rPr>
        <w:t>acts.  I</w:t>
      </w:r>
      <w:r>
        <w:rPr>
          <w:rFonts w:ascii="Century Schoolbook" w:eastAsiaTheme="minorEastAsia" w:hAnsi="Century Schoolbook" w:cs="Century Schoolbook"/>
          <w:sz w:val="20"/>
          <w:szCs w:val="20"/>
          <w:lang w:eastAsia="zh-CN"/>
        </w:rPr>
        <w:t xml:space="preserve">n February 2009, the Director of National Intelligence testified </w:t>
      </w:r>
    </w:p>
    <w:p w14:paraId="763C5812"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before the Senate Select Committee on Intelligence that terrorist </w:t>
      </w:r>
    </w:p>
    <w:p w14:paraId="040B8FD9"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groups have expressed their intent to use cyber attacks against the </w:t>
      </w:r>
    </w:p>
    <w:p w14:paraId="4A9A1B1F"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United States.</w:t>
      </w:r>
      <w:r>
        <w:rPr>
          <w:rFonts w:ascii="Century Schoolbook" w:eastAsiaTheme="minorEastAsia" w:hAnsi="Century Schoolbook" w:cs="Century Schoolbook"/>
          <w:b/>
          <w:bCs/>
          <w:sz w:val="14"/>
          <w:szCs w:val="14"/>
          <w:lang w:eastAsia="zh-CN"/>
        </w:rPr>
        <w:t>8</w:t>
      </w:r>
      <w:r>
        <w:rPr>
          <w:rFonts w:ascii="Century Schoolbook" w:eastAsiaTheme="minorEastAsia" w:hAnsi="Century Schoolbook" w:cs="Century Schoolbook"/>
          <w:sz w:val="20"/>
          <w:szCs w:val="20"/>
          <w:lang w:eastAsia="zh-CN"/>
        </w:rPr>
        <w:t xml:space="preserve">  Indeed, cyberterrorists and hackers attempt to </w:t>
      </w:r>
    </w:p>
    <w:p w14:paraId="150F634F"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 xml:space="preserve">penetrate Department of Defense computer systems thousands of </w:t>
      </w:r>
    </w:p>
    <w:p w14:paraId="0A618886" w14:textId="77777777" w:rsidR="006028BA"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ascii="Century Schoolbook" w:eastAsiaTheme="minorEastAsia" w:hAnsi="Century Schoolbook" w:cs="Century Schoolbook"/>
          <w:sz w:val="20"/>
          <w:szCs w:val="20"/>
          <w:lang w:eastAsia="zh-CN"/>
        </w:rPr>
        <w:t>times a day.</w:t>
      </w:r>
      <w:r>
        <w:rPr>
          <w:rFonts w:ascii="Century Schoolbook" w:eastAsiaTheme="minorEastAsia" w:hAnsi="Century Schoolbook" w:cs="Century Schoolbook"/>
          <w:b/>
          <w:bCs/>
          <w:sz w:val="14"/>
          <w:szCs w:val="14"/>
          <w:lang w:eastAsia="zh-CN"/>
        </w:rPr>
        <w:t>9</w:t>
      </w:r>
      <w:r>
        <w:rPr>
          <w:rFonts w:ascii="Century Schoolbook" w:eastAsiaTheme="minorEastAsia" w:hAnsi="Century Schoolbook" w:cs="Century Schoolbook"/>
          <w:sz w:val="20"/>
          <w:szCs w:val="20"/>
          <w:lang w:eastAsia="zh-CN"/>
        </w:rPr>
        <w:t xml:space="preserve">   </w:t>
      </w:r>
    </w:p>
    <w:p w14:paraId="5ABF2058"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 Cyberterrorism has become one of the most significant threats to </w:t>
      </w:r>
    </w:p>
    <w:p w14:paraId="7148BB7D" w14:textId="77777777" w:rsidR="006028BA" w:rsidRPr="00846C12" w:rsidRDefault="006028BA" w:rsidP="006028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46C12">
        <w:rPr>
          <w:rFonts w:ascii="Century Schoolbook" w:eastAsiaTheme="minorEastAsia" w:hAnsi="Century Schoolbook" w:cs="Century Schoolbook"/>
          <w:sz w:val="20"/>
          <w:szCs w:val="20"/>
          <w:u w:val="single"/>
          <w:lang w:eastAsia="zh-CN"/>
        </w:rPr>
        <w:t xml:space="preserve">the national and international security of the modern state, and </w:t>
      </w:r>
    </w:p>
    <w:p w14:paraId="2F79127F" w14:textId="4AC20ED8" w:rsidR="006028BA" w:rsidRDefault="006028BA" w:rsidP="00846C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846C12">
        <w:rPr>
          <w:rFonts w:ascii="Century Schoolbook" w:eastAsiaTheme="minorEastAsia" w:hAnsi="Century Schoolbook" w:cs="Century Schoolbook"/>
          <w:sz w:val="20"/>
          <w:szCs w:val="20"/>
          <w:u w:val="single"/>
          <w:lang w:eastAsia="zh-CN"/>
        </w:rPr>
        <w:t>cyberattacks are occurring with increased frequency</w:t>
      </w:r>
      <w:r>
        <w:rPr>
          <w:rFonts w:ascii="Century Schoolbook" w:eastAsiaTheme="minorEastAsia" w:hAnsi="Century Schoolbook" w:cs="Century Schoolbook"/>
          <w:sz w:val="20"/>
          <w:szCs w:val="20"/>
          <w:lang w:eastAsia="zh-CN"/>
        </w:rPr>
        <w:t xml:space="preserve">.  </w:t>
      </w:r>
      <w:r w:rsidR="00846C12">
        <w:rPr>
          <w:rFonts w:ascii="Century Schoolbook" w:eastAsiaTheme="minorEastAsia" w:hAnsi="Century Schoolbook" w:cs="Century Schoolbook"/>
          <w:sz w:val="20"/>
          <w:szCs w:val="20"/>
          <w:lang w:eastAsia="zh-CN"/>
        </w:rPr>
        <w:t xml:space="preserve"> </w:t>
      </w:r>
    </w:p>
    <w:p w14:paraId="52C756EC" w14:textId="77777777" w:rsidR="006028BA" w:rsidRDefault="006028BA" w:rsidP="006028BA"/>
    <w:p w14:paraId="12DE5D83" w14:textId="77777777" w:rsidR="00E77504" w:rsidRDefault="00E77504" w:rsidP="006028BA"/>
    <w:p w14:paraId="22BBEEC7" w14:textId="77777777" w:rsidR="000617BF" w:rsidRPr="00615345" w:rsidRDefault="000617BF" w:rsidP="000617BF">
      <w:pPr>
        <w:pStyle w:val="Heading4"/>
        <w:rPr>
          <w:b w:val="0"/>
        </w:rPr>
      </w:pPr>
      <w:r w:rsidRPr="00615345">
        <w:rPr>
          <w:b w:val="0"/>
        </w:rPr>
        <w:t>Economic decline leads to nuclear war</w:t>
      </w:r>
    </w:p>
    <w:p w14:paraId="1EC40DE7" w14:textId="77777777" w:rsidR="000617BF" w:rsidRPr="00A50D2A" w:rsidRDefault="000617BF" w:rsidP="000617BF">
      <w:r w:rsidRPr="00840934">
        <w:rPr>
          <w:rStyle w:val="Heading4Char"/>
          <w:b w:val="0"/>
          <w:sz w:val="24"/>
          <w:szCs w:val="24"/>
          <w:u w:val="single"/>
        </w:rPr>
        <w:t>Harris and Burrows, 09</w:t>
      </w:r>
      <w:r>
        <w:t xml:space="preserve"> – C</w:t>
      </w:r>
      <w:r w:rsidRPr="00A50D2A">
        <w:t>ounselor in the National Intelligence Council, the principal drafter of Gl</w:t>
      </w:r>
      <w:r>
        <w:t>obal Trends 2025 (</w:t>
      </w:r>
      <w:r w:rsidRPr="00A50D2A">
        <w:t>“Revisiting the Future: Geopolitical Effects of the Financial Crisis”, Washington Quarterly, http://www.twq.com/09april/docs/09apr_burrows.pdf)</w:t>
      </w:r>
    </w:p>
    <w:p w14:paraId="625626F1" w14:textId="77777777" w:rsidR="000617BF" w:rsidRPr="00A50D2A" w:rsidRDefault="000617BF" w:rsidP="000617BF">
      <w:pPr>
        <w:rPr>
          <w:sz w:val="14"/>
        </w:rPr>
      </w:pPr>
      <w:r w:rsidRPr="00A50D2A">
        <w:rPr>
          <w:sz w:val="14"/>
        </w:rPr>
        <w:t>Increased Potential for Global Conflict</w:t>
      </w:r>
    </w:p>
    <w:p w14:paraId="1E20C518" w14:textId="77777777" w:rsidR="000617BF" w:rsidRPr="00A50D2A" w:rsidRDefault="000617BF" w:rsidP="000617BF">
      <w:pPr>
        <w:rPr>
          <w:sz w:val="14"/>
        </w:rPr>
      </w:pPr>
      <w:r w:rsidRPr="00A50D2A">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A50D2A">
        <w:rPr>
          <w:u w:val="single"/>
        </w:rPr>
        <w:t>the Great Depression</w:t>
      </w:r>
      <w:r w:rsidRPr="00A50D2A">
        <w:rPr>
          <w:sz w:val="14"/>
        </w:rPr>
        <w:t xml:space="preserve"> is not likely to be repeated, the </w:t>
      </w:r>
      <w:r w:rsidRPr="00A50D2A">
        <w:rPr>
          <w:highlight w:val="yellow"/>
          <w:u w:val="single"/>
        </w:rPr>
        <w:t>lessons</w:t>
      </w:r>
      <w:r w:rsidRPr="00A50D2A">
        <w:rPr>
          <w:sz w:val="14"/>
        </w:rPr>
        <w:t xml:space="preserve"> to be drawn from that period </w:t>
      </w:r>
      <w:r w:rsidRPr="00A50D2A">
        <w:rPr>
          <w:highlight w:val="yellow"/>
          <w:u w:val="single"/>
        </w:rPr>
        <w:t>include</w:t>
      </w:r>
      <w:r w:rsidRPr="00A50D2A">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A50D2A">
        <w:rPr>
          <w:u w:val="single"/>
        </w:rPr>
        <w:t xml:space="preserve">the potential for greater </w:t>
      </w:r>
      <w:r w:rsidRPr="00A50D2A">
        <w:rPr>
          <w:highlight w:val="yellow"/>
          <w:u w:val="single"/>
        </w:rPr>
        <w:t>conflict</w:t>
      </w:r>
      <w:r w:rsidRPr="00A50D2A">
        <w:rPr>
          <w:sz w:val="14"/>
        </w:rPr>
        <w:t xml:space="preserve"> could grow would seem to be even more apt </w:t>
      </w:r>
      <w:r w:rsidRPr="00A50D2A">
        <w:rPr>
          <w:highlight w:val="yellow"/>
          <w:u w:val="single"/>
        </w:rPr>
        <w:t xml:space="preserve">in a </w:t>
      </w:r>
      <w:r w:rsidRPr="00A50D2A">
        <w:rPr>
          <w:u w:val="single"/>
        </w:rPr>
        <w:t xml:space="preserve">constantly </w:t>
      </w:r>
      <w:r w:rsidRPr="00A50D2A">
        <w:rPr>
          <w:highlight w:val="yellow"/>
          <w:u w:val="single"/>
        </w:rPr>
        <w:t>volatile</w:t>
      </w:r>
      <w:r w:rsidRPr="00A50D2A">
        <w:rPr>
          <w:u w:val="single"/>
        </w:rPr>
        <w:t xml:space="preserve"> economic </w:t>
      </w:r>
      <w:r w:rsidRPr="00A50D2A">
        <w:rPr>
          <w:highlight w:val="yellow"/>
          <w:u w:val="single"/>
        </w:rPr>
        <w:t>environment</w:t>
      </w:r>
      <w:r w:rsidRPr="00A50D2A">
        <w:rPr>
          <w:u w:val="single"/>
        </w:rPr>
        <w:t xml:space="preserve"> </w:t>
      </w:r>
      <w:r w:rsidRPr="00A50D2A">
        <w:rPr>
          <w:sz w:val="14"/>
        </w:rPr>
        <w:t>as they would be if change would be steadier.</w:t>
      </w:r>
    </w:p>
    <w:p w14:paraId="6A35DF84" w14:textId="77777777" w:rsidR="000617BF" w:rsidRPr="00A50D2A" w:rsidRDefault="000617BF" w:rsidP="000617BF">
      <w:pPr>
        <w:rPr>
          <w:sz w:val="14"/>
        </w:rPr>
      </w:pPr>
      <w:r w:rsidRPr="00A50D2A">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A50D2A">
        <w:rPr>
          <w:u w:val="single"/>
        </w:rPr>
        <w:t>Terrorist groups</w:t>
      </w:r>
      <w:r w:rsidRPr="00A50D2A">
        <w:rPr>
          <w:sz w:val="14"/>
        </w:rPr>
        <w:t xml:space="preserve"> in 2025 </w:t>
      </w:r>
      <w:r w:rsidRPr="00A50D2A">
        <w:rPr>
          <w:u w:val="single"/>
        </w:rPr>
        <w:t>will likely be</w:t>
      </w:r>
      <w:r w:rsidRPr="00A50D2A">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A50D2A">
        <w:rPr>
          <w:u w:val="single"/>
        </w:rPr>
        <w:t>self-radicalized</w:t>
      </w:r>
      <w:r w:rsidRPr="00A50D2A">
        <w:rPr>
          <w:sz w:val="14"/>
        </w:rPr>
        <w:t xml:space="preserve">, particularly in the absence of economic outlets that would become narrower </w:t>
      </w:r>
      <w:r w:rsidRPr="00A50D2A">
        <w:rPr>
          <w:u w:val="single"/>
        </w:rPr>
        <w:t>in an economic downturn</w:t>
      </w:r>
      <w:r w:rsidRPr="00A50D2A">
        <w:rPr>
          <w:sz w:val="14"/>
        </w:rPr>
        <w:t>.</w:t>
      </w:r>
    </w:p>
    <w:p w14:paraId="2FCCB4D4" w14:textId="77777777" w:rsidR="000617BF" w:rsidRPr="00A50D2A" w:rsidRDefault="000617BF" w:rsidP="000617BF">
      <w:pPr>
        <w:rPr>
          <w:sz w:val="14"/>
          <w:highlight w:val="yellow"/>
        </w:rPr>
      </w:pPr>
      <w:r w:rsidRPr="00A50D2A">
        <w:rPr>
          <w:highlight w:val="yellow"/>
          <w:u w:val="single"/>
        </w:rPr>
        <w:t xml:space="preserve">The most dangerous casualty </w:t>
      </w:r>
      <w:r w:rsidRPr="00A50D2A">
        <w:rPr>
          <w:u w:val="single"/>
        </w:rPr>
        <w:t xml:space="preserve">of any economically-induced drawdown of U.S. military presence </w:t>
      </w:r>
      <w:r w:rsidRPr="00A50D2A">
        <w:rPr>
          <w:highlight w:val="yellow"/>
          <w:u w:val="single"/>
        </w:rPr>
        <w:t>would</w:t>
      </w:r>
      <w:r w:rsidRPr="00A50D2A">
        <w:rPr>
          <w:u w:val="single"/>
        </w:rPr>
        <w:t xml:space="preserve"> almost certainly </w:t>
      </w:r>
      <w:r w:rsidRPr="00A50D2A">
        <w:rPr>
          <w:highlight w:val="yellow"/>
          <w:u w:val="single"/>
        </w:rPr>
        <w:t>be the Middle East</w:t>
      </w:r>
      <w:r w:rsidRPr="00A50D2A">
        <w:rPr>
          <w:u w:val="single"/>
        </w:rPr>
        <w:t>.</w:t>
      </w:r>
      <w:r w:rsidRPr="00A50D2A">
        <w:rPr>
          <w:sz w:val="14"/>
        </w:rPr>
        <w:t xml:space="preserve"> Although Iran’s acquisition of nuclear weapons is not inevitable, </w:t>
      </w:r>
      <w:r w:rsidRPr="00A50D2A">
        <w:rPr>
          <w:highlight w:val="yellow"/>
          <w:u w:val="single"/>
        </w:rPr>
        <w:t>worries</w:t>
      </w:r>
      <w:r w:rsidRPr="00A50D2A">
        <w:rPr>
          <w:u w:val="single"/>
        </w:rPr>
        <w:t xml:space="preserve"> about a nuclear-armed Iran </w:t>
      </w:r>
      <w:r w:rsidRPr="00A50D2A">
        <w:rPr>
          <w:highlight w:val="yellow"/>
          <w:u w:val="single"/>
        </w:rPr>
        <w:t>could lead states</w:t>
      </w:r>
      <w:r w:rsidRPr="00A50D2A">
        <w:rPr>
          <w:u w:val="single"/>
        </w:rPr>
        <w:t xml:space="preserve"> in the region </w:t>
      </w:r>
      <w:r w:rsidRPr="00A50D2A">
        <w:rPr>
          <w:highlight w:val="yellow"/>
          <w:u w:val="single"/>
        </w:rPr>
        <w:t xml:space="preserve">to develop new security arrangements </w:t>
      </w:r>
      <w:r w:rsidRPr="00A50D2A">
        <w:rPr>
          <w:u w:val="single"/>
        </w:rPr>
        <w:t xml:space="preserve">with external powers, </w:t>
      </w:r>
      <w:r w:rsidRPr="00A50D2A">
        <w:rPr>
          <w:highlight w:val="yellow"/>
          <w:u w:val="single"/>
        </w:rPr>
        <w:t xml:space="preserve">acquire </w:t>
      </w:r>
      <w:r w:rsidRPr="00A50D2A">
        <w:rPr>
          <w:u w:val="single"/>
        </w:rPr>
        <w:t xml:space="preserve">additional </w:t>
      </w:r>
      <w:r w:rsidRPr="00A50D2A">
        <w:rPr>
          <w:highlight w:val="yellow"/>
          <w:u w:val="single"/>
        </w:rPr>
        <w:t xml:space="preserve">weapons, and </w:t>
      </w:r>
      <w:r w:rsidRPr="00A50D2A">
        <w:rPr>
          <w:u w:val="single"/>
        </w:rPr>
        <w:t xml:space="preserve">consider </w:t>
      </w:r>
      <w:r w:rsidRPr="00A50D2A">
        <w:rPr>
          <w:sz w:val="14"/>
        </w:rPr>
        <w:t xml:space="preserve">pursuing their own </w:t>
      </w:r>
      <w:r w:rsidRPr="00A50D2A">
        <w:rPr>
          <w:highlight w:val="yellow"/>
          <w:u w:val="single"/>
        </w:rPr>
        <w:t>nuclear ambitions</w:t>
      </w:r>
      <w:r w:rsidRPr="00A50D2A">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A50D2A">
        <w:rPr>
          <w:u w:val="single"/>
        </w:rPr>
        <w:t>The lack of strategic depth</w:t>
      </w:r>
      <w:r w:rsidRPr="00A50D2A">
        <w:rPr>
          <w:sz w:val="14"/>
        </w:rPr>
        <w:t xml:space="preserve"> in neighboring states like Israel, </w:t>
      </w:r>
      <w:r w:rsidRPr="00A50D2A">
        <w:rPr>
          <w:highlight w:val="yellow"/>
          <w:u w:val="single"/>
        </w:rPr>
        <w:t>short warning and</w:t>
      </w:r>
      <w:r w:rsidRPr="00A50D2A">
        <w:rPr>
          <w:u w:val="single"/>
        </w:rPr>
        <w:t xml:space="preserve"> missile </w:t>
      </w:r>
      <w:r w:rsidRPr="00A50D2A">
        <w:rPr>
          <w:highlight w:val="yellow"/>
          <w:u w:val="single"/>
        </w:rPr>
        <w:t>flight times, and uncertainty of</w:t>
      </w:r>
      <w:r w:rsidRPr="00A50D2A">
        <w:rPr>
          <w:u w:val="single"/>
        </w:rPr>
        <w:t xml:space="preserve"> </w:t>
      </w:r>
      <w:r w:rsidRPr="00A50D2A">
        <w:rPr>
          <w:sz w:val="14"/>
        </w:rPr>
        <w:t xml:space="preserve">Iranian </w:t>
      </w:r>
      <w:r w:rsidRPr="00A50D2A">
        <w:rPr>
          <w:highlight w:val="yellow"/>
          <w:u w:val="single"/>
        </w:rPr>
        <w:t>intentions may place more focus on preemption</w:t>
      </w:r>
      <w:r w:rsidRPr="00A50D2A">
        <w:rPr>
          <w:u w:val="single"/>
        </w:rPr>
        <w:t xml:space="preserve"> rather than defense, potentially </w:t>
      </w:r>
      <w:r w:rsidRPr="00A50D2A">
        <w:rPr>
          <w:highlight w:val="yellow"/>
          <w:u w:val="single"/>
        </w:rPr>
        <w:t>leading to escalating crises</w:t>
      </w:r>
      <w:r w:rsidRPr="00A50D2A">
        <w:rPr>
          <w:sz w:val="14"/>
          <w:highlight w:val="yellow"/>
        </w:rPr>
        <w:t>.</w:t>
      </w:r>
    </w:p>
    <w:p w14:paraId="5B41F5BE" w14:textId="77777777" w:rsidR="000617BF" w:rsidRPr="00A50D2A" w:rsidRDefault="000617BF" w:rsidP="000617BF">
      <w:pPr>
        <w:rPr>
          <w:u w:val="single"/>
        </w:rPr>
      </w:pPr>
      <w:r w:rsidRPr="00A50D2A">
        <w:rPr>
          <w:u w:val="single"/>
        </w:rPr>
        <w:t xml:space="preserve">Types of </w:t>
      </w:r>
      <w:r w:rsidRPr="00A50D2A">
        <w:rPr>
          <w:highlight w:val="yellow"/>
          <w:u w:val="single"/>
        </w:rPr>
        <w:t>conflict</w:t>
      </w:r>
      <w:r w:rsidRPr="00A50D2A">
        <w:rPr>
          <w:u w:val="single"/>
        </w:rPr>
        <w:t xml:space="preserve"> that </w:t>
      </w:r>
      <w:r w:rsidRPr="00A50D2A">
        <w:rPr>
          <w:highlight w:val="yellow"/>
          <w:u w:val="single"/>
        </w:rPr>
        <w:t xml:space="preserve">the world continues to experience, such as </w:t>
      </w:r>
      <w:r w:rsidRPr="00A50D2A">
        <w:rPr>
          <w:u w:val="single"/>
        </w:rPr>
        <w:t xml:space="preserve">over </w:t>
      </w:r>
      <w:r w:rsidRPr="00A50D2A">
        <w:rPr>
          <w:highlight w:val="yellow"/>
          <w:u w:val="single"/>
        </w:rPr>
        <w:t>resources, could reemerge, particularly if protectionism grows</w:t>
      </w:r>
      <w:r w:rsidRPr="00A50D2A">
        <w:rPr>
          <w:u w:val="single"/>
        </w:rPr>
        <w:t xml:space="preserve"> and there is a resort to neo-mercantilist practices</w:t>
      </w:r>
      <w:r w:rsidRPr="00A50D2A">
        <w:rPr>
          <w:sz w:val="14"/>
        </w:rPr>
        <w:t xml:space="preserve">. </w:t>
      </w:r>
      <w:r w:rsidRPr="00A50D2A">
        <w:rPr>
          <w:highlight w:val="yellow"/>
          <w:u w:val="single"/>
        </w:rPr>
        <w:t>Perceptions of</w:t>
      </w:r>
      <w:r w:rsidRPr="00A50D2A">
        <w:rPr>
          <w:u w:val="single"/>
        </w:rPr>
        <w:t xml:space="preserve"> renewed energy </w:t>
      </w:r>
      <w:r w:rsidRPr="00A50D2A">
        <w:rPr>
          <w:highlight w:val="yellow"/>
          <w:u w:val="single"/>
        </w:rPr>
        <w:t>scarcity will drive countries to take actions</w:t>
      </w:r>
      <w:r w:rsidRPr="00A50D2A">
        <w:rPr>
          <w:u w:val="single"/>
        </w:rPr>
        <w:t xml:space="preserve"> to assure their future access to energy supplies</w:t>
      </w:r>
      <w:r w:rsidRPr="00A50D2A">
        <w:rPr>
          <w:sz w:val="14"/>
        </w:rPr>
        <w:t xml:space="preserve">. In the worst case, </w:t>
      </w:r>
      <w:r w:rsidRPr="00A50D2A">
        <w:rPr>
          <w:highlight w:val="yellow"/>
          <w:u w:val="single"/>
        </w:rPr>
        <w:t xml:space="preserve">this could result in </w:t>
      </w:r>
      <w:r w:rsidRPr="00A50D2A">
        <w:rPr>
          <w:u w:val="single"/>
        </w:rPr>
        <w:t xml:space="preserve">interstate </w:t>
      </w:r>
      <w:r w:rsidRPr="00A50D2A">
        <w:rPr>
          <w:highlight w:val="yellow"/>
          <w:u w:val="single"/>
        </w:rPr>
        <w:t>conflicts</w:t>
      </w:r>
      <w:r w:rsidRPr="00A50D2A">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A50D2A">
        <w:rPr>
          <w:highlight w:val="yellow"/>
          <w:u w:val="single"/>
        </w:rPr>
        <w:t xml:space="preserve">Maritime </w:t>
      </w:r>
      <w:r w:rsidRPr="00A50D2A">
        <w:rPr>
          <w:u w:val="single"/>
        </w:rPr>
        <w:t xml:space="preserve">security </w:t>
      </w:r>
      <w:r w:rsidRPr="00A50D2A">
        <w:rPr>
          <w:highlight w:val="yellow"/>
          <w:u w:val="single"/>
        </w:rPr>
        <w:t>concerns</w:t>
      </w:r>
      <w:r w:rsidRPr="00A50D2A">
        <w:rPr>
          <w:sz w:val="14"/>
        </w:rPr>
        <w:t xml:space="preserve"> are providing a rationale for naval buildups and </w:t>
      </w:r>
      <w:r w:rsidRPr="00A50D2A">
        <w:rPr>
          <w:highlight w:val="yellow"/>
          <w:u w:val="single"/>
        </w:rPr>
        <w:t>modernization efforts</w:t>
      </w:r>
      <w:r w:rsidRPr="00A50D2A">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A50D2A">
        <w:rPr>
          <w:highlight w:val="yellow"/>
          <w:u w:val="single"/>
        </w:rPr>
        <w:t>increased tensions, rivalries, and</w:t>
      </w:r>
      <w:r w:rsidRPr="00A50D2A">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A50D2A">
        <w:rPr>
          <w:highlight w:val="yellow"/>
          <w:u w:val="single"/>
        </w:rPr>
        <w:t>a more dog-eat-dog world.</w:t>
      </w:r>
    </w:p>
    <w:p w14:paraId="0C7D53DE" w14:textId="77777777" w:rsidR="000617BF" w:rsidRDefault="000617BF" w:rsidP="000617BF">
      <w:pPr>
        <w:rPr>
          <w:sz w:val="24"/>
          <w:szCs w:val="24"/>
        </w:rPr>
      </w:pPr>
    </w:p>
    <w:p w14:paraId="355BAE12" w14:textId="77777777" w:rsidR="000617BF" w:rsidRDefault="000617BF" w:rsidP="006028BA"/>
    <w:p w14:paraId="1931B365" w14:textId="77777777" w:rsidR="000617BF" w:rsidRDefault="000617BF" w:rsidP="006028BA"/>
    <w:p w14:paraId="4289217A" w14:textId="225BBBA6" w:rsidR="00E77504" w:rsidRPr="00E77504" w:rsidRDefault="00E77504" w:rsidP="00E77504">
      <w:pPr>
        <w:pStyle w:val="Heading4"/>
        <w:rPr>
          <w:b w:val="0"/>
        </w:rPr>
      </w:pPr>
      <w:r w:rsidRPr="00E77504">
        <w:rPr>
          <w:b w:val="0"/>
        </w:rPr>
        <w:t>Cyberterrorists will fake or actually cause a nuclear state to attack another, resulting in nuclear retaliation – multipl</w:t>
      </w:r>
      <w:r w:rsidR="00A160A4">
        <w:rPr>
          <w:b w:val="0"/>
        </w:rPr>
        <w:t xml:space="preserve">e scenarios for escalation </w:t>
      </w:r>
    </w:p>
    <w:p w14:paraId="445E6BD5" w14:textId="77777777" w:rsidR="006028BA" w:rsidRDefault="006028BA" w:rsidP="006028BA">
      <w:r w:rsidRPr="00840934">
        <w:rPr>
          <w:b/>
          <w:sz w:val="24"/>
          <w:szCs w:val="24"/>
          <w:u w:val="single"/>
        </w:rPr>
        <w:t>Koeppen, ’09</w:t>
      </w:r>
      <w:r>
        <w:t xml:space="preserve"> (Brynn, Executive Biz, “Nation Nuclear Control Centers Vulnerable to Cyberterrorism Report,” July 29,</w:t>
      </w:r>
    </w:p>
    <w:p w14:paraId="58B79E81" w14:textId="37016EDC" w:rsidR="006028BA" w:rsidRDefault="006028BA" w:rsidP="006028BA">
      <w:r w:rsidRPr="004509D4">
        <w:t>http://blog.executivebiz.com/2009/07/nation-nuclear-control-centers-vulnerable-to-cyber-terrorism-report/</w:t>
      </w:r>
      <w:r>
        <w:t>)</w:t>
      </w:r>
    </w:p>
    <w:p w14:paraId="1748A530" w14:textId="77777777" w:rsidR="006028BA" w:rsidRPr="00E77504" w:rsidRDefault="006028BA" w:rsidP="00E77504">
      <w:pPr>
        <w:rPr>
          <w:u w:val="single"/>
          <w:lang w:eastAsia="zh-CN"/>
        </w:rPr>
      </w:pPr>
      <w:r w:rsidRPr="00E77504">
        <w:rPr>
          <w:u w:val="single"/>
          <w:lang w:eastAsia="zh-CN"/>
        </w:rPr>
        <w:t>A recent report by the International Commission on Nuclear Non-proliferation and Disarmament</w:t>
      </w:r>
      <w:r>
        <w:rPr>
          <w:lang w:eastAsia="zh-CN"/>
        </w:rPr>
        <w:t xml:space="preserve"> (ICNND) entitled </w:t>
      </w:r>
      <w:hyperlink r:id="rId11" w:history="1">
        <w:r>
          <w:rPr>
            <w:lang w:eastAsia="zh-CN"/>
          </w:rPr>
          <w:t>“Hacking Nuclear Command and Control”</w:t>
        </w:r>
      </w:hyperlink>
      <w:r>
        <w:rPr>
          <w:lang w:eastAsia="zh-CN"/>
        </w:rPr>
        <w:t> </w:t>
      </w:r>
      <w:r w:rsidRPr="00E77504">
        <w:rPr>
          <w:u w:val="single"/>
          <w:lang w:eastAsia="zh-CN"/>
        </w:rPr>
        <w:t>found that terrorist organizations have the potential to use the Internet and private network infrastructures to stage a nuclear attack. </w:t>
      </w:r>
    </w:p>
    <w:p w14:paraId="58F5F29C" w14:textId="77777777" w:rsidR="006028BA" w:rsidRPr="00E77504" w:rsidRDefault="006028BA" w:rsidP="00E77504">
      <w:pPr>
        <w:rPr>
          <w:u w:val="single"/>
          <w:lang w:eastAsia="zh-CN"/>
        </w:rPr>
      </w:pPr>
      <w:r w:rsidRPr="00E77504">
        <w:rPr>
          <w:u w:val="single"/>
          <w:lang w:eastAsia="zh-CN"/>
        </w:rPr>
        <w:t>“If access to command and control centres is obtained, terrorists could fake or actually cause one nuclear-armed state to attack another, thus provoking a nuclear response from another nuclear power.  This may be an easier alternative for terrorist groups than building or acquiring a nuclear weapon or dirty bomb themselves. </w:t>
      </w:r>
      <w:r>
        <w:rPr>
          <w:lang w:eastAsia="zh-CN"/>
        </w:rPr>
        <w:t xml:space="preserve"> </w:t>
      </w:r>
      <w:r w:rsidRPr="00E77504">
        <w:rPr>
          <w:u w:val="single"/>
          <w:lang w:eastAsia="zh-CN"/>
        </w:rPr>
        <w:t>This would also act as a force equaliser, and provide terrorists with the asymmetric benefits of high speed, removal of geographical distance, and a relatively low cost,” the report found. </w:t>
      </w:r>
    </w:p>
    <w:p w14:paraId="6E693225" w14:textId="11089F92" w:rsidR="006028BA" w:rsidRDefault="006028BA" w:rsidP="00E77504">
      <w:pPr>
        <w:rPr>
          <w:lang w:eastAsia="zh-CN"/>
        </w:rPr>
      </w:pPr>
      <w:r w:rsidRPr="00E77504">
        <w:rPr>
          <w:u w:val="single"/>
          <w:lang w:eastAsia="zh-CN"/>
        </w:rPr>
        <w:t>Internet attacks appeal to terrorist organizations because cyberattacks can be accomplished at offsite locations. The report gives the example of terrorists hacking into  a Russian nuclear network infra</w:t>
      </w:r>
      <w:r w:rsidR="00E77504">
        <w:rPr>
          <w:u w:val="single"/>
          <w:lang w:eastAsia="zh-CN"/>
        </w:rPr>
        <w:t>stru</w:t>
      </w:r>
      <w:r w:rsidRPr="00E77504">
        <w:rPr>
          <w:u w:val="single"/>
          <w:lang w:eastAsia="zh-CN"/>
        </w:rPr>
        <w:t>cture from China, to make it appear that Russia is forging a nuclear attack on the United States. The report goes on to name scenarios where terrorists could shut down communication networks between nuclear countries and leak false reports to the media, causing chaos and an escalated potential for a nuclear attack under false information.</w:t>
      </w:r>
      <w:r>
        <w:rPr>
          <w:lang w:eastAsia="zh-CN"/>
        </w:rPr>
        <w:t xml:space="preserve"> </w:t>
      </w:r>
      <w:r w:rsidRPr="00E77504">
        <w:rPr>
          <w:u w:val="single"/>
          <w:lang w:eastAsia="zh-CN"/>
        </w:rPr>
        <w:t>Hacking into a nation’s nuclear command center is also cheaper for a terrorist organization than building a nuclear weapon from scratch. </w:t>
      </w:r>
    </w:p>
    <w:p w14:paraId="54B5AFB9" w14:textId="77777777" w:rsidR="006028BA" w:rsidRPr="00E77504" w:rsidRDefault="006028BA" w:rsidP="00E77504">
      <w:pPr>
        <w:rPr>
          <w:u w:val="single"/>
          <w:lang w:eastAsia="zh-CN"/>
        </w:rPr>
      </w:pPr>
      <w:r>
        <w:rPr>
          <w:lang w:eastAsia="zh-CN"/>
        </w:rPr>
        <w:t xml:space="preserve">Heavy </w:t>
      </w:r>
      <w:r w:rsidRPr="00E77504">
        <w:rPr>
          <w:u w:val="single"/>
          <w:lang w:eastAsia="zh-CN"/>
        </w:rPr>
        <w:t>provisions are already in place to prevent terrorist access to nuclear command centers. Yet the report suggests that terrorists could hack into government emails and private networks, eliminating the need to attack a nuclear command and control center directly</w:t>
      </w:r>
      <w:r>
        <w:rPr>
          <w:lang w:eastAsia="zh-CN"/>
        </w:rPr>
        <w:t xml:space="preserve">. Furthermore, </w:t>
      </w:r>
      <w:r w:rsidRPr="00E77504">
        <w:rPr>
          <w:u w:val="single"/>
          <w:lang w:eastAsia="zh-CN"/>
        </w:rPr>
        <w:t>although orders to launch a nuclear attack are reserved for the top officials and leaders, there is a significant potential for outside individuals to feed false information through media networks, emails, and even government private networks. </w:t>
      </w:r>
    </w:p>
    <w:p w14:paraId="36FB4F10" w14:textId="5016AD71" w:rsidR="006028BA" w:rsidRDefault="00E77504" w:rsidP="006028BA">
      <w:r>
        <w:rPr>
          <w:rFonts w:ascii="Arial" w:eastAsiaTheme="minorEastAsia" w:hAnsi="Arial" w:cs="Arial"/>
          <w:color w:val="333333"/>
          <w:sz w:val="24"/>
          <w:szCs w:val="24"/>
          <w:lang w:eastAsia="zh-CN"/>
        </w:rPr>
        <w:t xml:space="preserve"> </w:t>
      </w:r>
    </w:p>
    <w:p w14:paraId="6214EFCD" w14:textId="77777777" w:rsidR="006028BA" w:rsidRPr="00A62F96" w:rsidRDefault="006028BA" w:rsidP="006028BA"/>
    <w:p w14:paraId="58408741" w14:textId="2204BF9A" w:rsidR="006028BA" w:rsidRDefault="00615345" w:rsidP="006028BA">
      <w:pPr>
        <w:pStyle w:val="Heading2"/>
      </w:pPr>
      <w:r>
        <w:t>Warming</w:t>
      </w:r>
    </w:p>
    <w:p w14:paraId="77914633" w14:textId="77777777" w:rsidR="00A56713" w:rsidRPr="00A56713" w:rsidRDefault="00A56713" w:rsidP="00A56713"/>
    <w:p w14:paraId="703BEFB3" w14:textId="4477F49D" w:rsidR="00A56713" w:rsidRPr="00840934" w:rsidRDefault="00A56713" w:rsidP="00840934">
      <w:pPr>
        <w:pStyle w:val="Heading4"/>
        <w:rPr>
          <w:b w:val="0"/>
        </w:rPr>
      </w:pPr>
      <w:r w:rsidRPr="00A56713">
        <w:rPr>
          <w:b w:val="0"/>
        </w:rPr>
        <w:t xml:space="preserve">Curbing IFFs is key to raising domestic climate change financing – </w:t>
      </w:r>
      <w:r>
        <w:rPr>
          <w:b w:val="0"/>
        </w:rPr>
        <w:t xml:space="preserve">multilateral </w:t>
      </w:r>
      <w:r w:rsidRPr="00A56713">
        <w:rPr>
          <w:b w:val="0"/>
        </w:rPr>
        <w:t>AEI solves</w:t>
      </w:r>
    </w:p>
    <w:p w14:paraId="1E4431E9" w14:textId="0387BF68" w:rsidR="00A56713" w:rsidRDefault="00A56713" w:rsidP="004A6182">
      <w:r w:rsidRPr="00A56713">
        <w:rPr>
          <w:b/>
          <w:sz w:val="24"/>
          <w:szCs w:val="24"/>
          <w:u w:val="single"/>
        </w:rPr>
        <w:t>Tax Justice Network, ’09</w:t>
      </w:r>
      <w:r>
        <w:t xml:space="preserve"> (Stop Illicit Capital Flows to Tackle the Climate Crisis,” December 11, </w:t>
      </w:r>
      <w:r w:rsidRPr="00A56713">
        <w:t>http://taxjustice.blogspot.com/2009/12/stop-illicit-capital-fligh-to-solve.html</w:t>
      </w:r>
      <w:r>
        <w:t>)//SEP</w:t>
      </w:r>
    </w:p>
    <w:p w14:paraId="633D5A49" w14:textId="77777777" w:rsidR="004A6182" w:rsidRDefault="004A6182" w:rsidP="004A6182">
      <w:pPr>
        <w:rPr>
          <w:lang w:eastAsia="zh-CN"/>
        </w:rPr>
      </w:pPr>
      <w:r w:rsidRPr="004A6182">
        <w:rPr>
          <w:u w:val="single"/>
          <w:lang w:eastAsia="zh-CN"/>
        </w:rPr>
        <w:t>What about mitigation, i.e. reversing the trend of increasing CO2 and other greehouse gas (GHG) emissions in the atmosphere</w:t>
      </w:r>
      <w:r>
        <w:rPr>
          <w:lang w:eastAsia="zh-CN"/>
        </w:rPr>
        <w:t xml:space="preserve">? </w:t>
      </w:r>
      <w:r w:rsidRPr="004A6182">
        <w:rPr>
          <w:u w:val="single"/>
          <w:lang w:eastAsia="zh-CN"/>
        </w:rPr>
        <w:t>Estimates vary even more here: the UNFCCC estimates US$ 52.4 billion, while the World Bank says US$ 140-175 billion</w:t>
      </w:r>
      <w:r>
        <w:rPr>
          <w:lang w:eastAsia="zh-CN"/>
        </w:rPr>
        <w:t xml:space="preserve"> -- with cost of financing even higher if that money has to be borrowed and then repaid (financing cost is estimated anywhere between US$ 265-565 billion), hence the figure of US$ 400 billion to bring the level of CO2 in the climate down to a safer level of 450 parts per million (ppm) of CO2 in the climate.</w:t>
      </w:r>
    </w:p>
    <w:p w14:paraId="598C0DBF" w14:textId="77777777" w:rsidR="004A6182" w:rsidRDefault="004A6182" w:rsidP="004A6182">
      <w:pPr>
        <w:rPr>
          <w:lang w:eastAsia="zh-CN"/>
        </w:rPr>
      </w:pPr>
      <w:r>
        <w:rPr>
          <w:lang w:eastAsia="zh-CN"/>
        </w:rPr>
        <w:t xml:space="preserve">Meanwhile there is a </w:t>
      </w:r>
      <w:hyperlink r:id="rId12" w:history="1">
        <w:r>
          <w:rPr>
            <w:b/>
            <w:bCs/>
            <w:color w:val="2C6314"/>
            <w:lang w:eastAsia="zh-CN"/>
          </w:rPr>
          <w:t>petition</w:t>
        </w:r>
      </w:hyperlink>
      <w:r>
        <w:rPr>
          <w:lang w:eastAsia="zh-CN"/>
        </w:rPr>
        <w:t xml:space="preserve"> on the 'safe' level actually being 350 ppm, requiring a lot more climate financing.</w:t>
      </w:r>
    </w:p>
    <w:p w14:paraId="0849F125" w14:textId="77777777" w:rsidR="004A6182" w:rsidRDefault="004A6182" w:rsidP="004A6182">
      <w:pPr>
        <w:rPr>
          <w:lang w:eastAsia="zh-CN"/>
        </w:rPr>
      </w:pPr>
      <w:r>
        <w:rPr>
          <w:lang w:eastAsia="zh-CN"/>
        </w:rPr>
        <w:t>Whatever the 'magic figure', the demand for climate change finance is huge.</w:t>
      </w:r>
    </w:p>
    <w:p w14:paraId="0BEEDFD8" w14:textId="77777777" w:rsidR="004A6182" w:rsidRDefault="004A6182" w:rsidP="004A6182">
      <w:pPr>
        <w:rPr>
          <w:lang w:eastAsia="zh-CN"/>
        </w:rPr>
      </w:pPr>
      <w:r w:rsidRPr="004A6182">
        <w:rPr>
          <w:u w:val="single"/>
          <w:lang w:eastAsia="zh-CN"/>
        </w:rPr>
        <w:t xml:space="preserve">One solution is this: tackle illicit financial flows from developing countries, </w:t>
      </w:r>
      <w:hyperlink r:id="rId13" w:history="1">
        <w:r w:rsidRPr="004A6182">
          <w:rPr>
            <w:b/>
            <w:bCs/>
            <w:color w:val="2C6314"/>
            <w:u w:val="single"/>
            <w:lang w:eastAsia="zh-CN"/>
          </w:rPr>
          <w:t>estimated by Global Financial Integrity (GFI)</w:t>
        </w:r>
      </w:hyperlink>
      <w:r w:rsidRPr="004A6182">
        <w:rPr>
          <w:b/>
          <w:bCs/>
          <w:u w:val="single"/>
          <w:lang w:eastAsia="zh-CN"/>
        </w:rPr>
        <w:t>,</w:t>
      </w:r>
      <w:r w:rsidRPr="004A6182">
        <w:rPr>
          <w:u w:val="single"/>
          <w:lang w:eastAsia="zh-CN"/>
        </w:rPr>
        <w:t xml:space="preserve"> our colleagues in Washington D.C. annually between US$ 858.6-1060 billion annually for the years 2002-2006</w:t>
      </w:r>
      <w:r>
        <w:rPr>
          <w:lang w:eastAsia="zh-CN"/>
        </w:rPr>
        <w:t>.</w:t>
      </w:r>
    </w:p>
    <w:p w14:paraId="43DC29E2" w14:textId="77777777" w:rsidR="004A6182" w:rsidRDefault="004A6182" w:rsidP="004A6182">
      <w:pPr>
        <w:rPr>
          <w:lang w:eastAsia="zh-CN"/>
        </w:rPr>
      </w:pPr>
      <w:r>
        <w:rPr>
          <w:lang w:eastAsia="zh-CN"/>
        </w:rPr>
        <w:t xml:space="preserve">This point was completely lost in the United Nations Climate Change Conference 2009 in Copenhagen (COP15) -- the 15th climate conference since the first one in Rio de Janeiro in 1992. </w:t>
      </w:r>
      <w:r w:rsidRPr="004A6182">
        <w:rPr>
          <w:u w:val="single"/>
          <w:lang w:eastAsia="zh-CN"/>
        </w:rPr>
        <w:t>If we want to adapt to climate change, and further mitigate it, we need to look at the capacity of especially the developing countries in raising domestic climate change financing</w:t>
      </w:r>
      <w:r>
        <w:rPr>
          <w:lang w:eastAsia="zh-CN"/>
        </w:rPr>
        <w:t>.</w:t>
      </w:r>
    </w:p>
    <w:p w14:paraId="50B73AC7" w14:textId="77777777" w:rsidR="004A6182" w:rsidRPr="004A6182" w:rsidRDefault="004A6182" w:rsidP="004A6182">
      <w:pPr>
        <w:rPr>
          <w:u w:val="single"/>
          <w:lang w:eastAsia="zh-CN"/>
        </w:rPr>
      </w:pPr>
      <w:r>
        <w:rPr>
          <w:lang w:eastAsia="zh-CN"/>
        </w:rPr>
        <w:t>Alongside tax evasion, illicit flows, and avoidance, there are questions such as low royalties and imbalanced mineral contracts, sources of large losses. Ghana, for instance, in a report titled '</w:t>
      </w:r>
      <w:hyperlink r:id="rId14" w:history="1">
        <w:r>
          <w:rPr>
            <w:b/>
            <w:bCs/>
            <w:color w:val="2C6314"/>
            <w:lang w:eastAsia="zh-CN"/>
          </w:rPr>
          <w:t>Breaking the Curse</w:t>
        </w:r>
      </w:hyperlink>
      <w:r>
        <w:rPr>
          <w:b/>
          <w:bCs/>
          <w:lang w:eastAsia="zh-CN"/>
        </w:rPr>
        <w:t>'</w:t>
      </w:r>
      <w:r>
        <w:rPr>
          <w:lang w:eastAsia="zh-CN"/>
        </w:rPr>
        <w:t xml:space="preserve"> says the state could have raised further US$ 54.46-163.39 million due in mining royalties if a range of 6-12 per cent were applied instead of the current minimum rate of 3 per cent, that all mining companies pay due to low reported profits from gold, diamonds, manganese and bauxite mining. Meanwhile, </w:t>
      </w:r>
      <w:r w:rsidRPr="004A6182">
        <w:rPr>
          <w:u w:val="single"/>
          <w:lang w:eastAsia="zh-CN"/>
        </w:rPr>
        <w:t>in Sierra Leone, it is estimated in another report titled '</w:t>
      </w:r>
      <w:hyperlink r:id="rId15" w:history="1">
        <w:r w:rsidRPr="004A6182">
          <w:rPr>
            <w:b/>
            <w:bCs/>
            <w:color w:val="2C6314"/>
            <w:u w:val="single"/>
            <w:lang w:eastAsia="zh-CN"/>
          </w:rPr>
          <w:t>Sierra Leone at Cross-Roads</w:t>
        </w:r>
      </w:hyperlink>
      <w:r w:rsidRPr="004A6182">
        <w:rPr>
          <w:u w:val="single"/>
          <w:lang w:eastAsia="zh-CN"/>
        </w:rPr>
        <w:t>' that US$ 110 million more could be raised annually by 2020 in the future from the mining sector. This potential for mobilising further domestic resources is there.</w:t>
      </w:r>
    </w:p>
    <w:p w14:paraId="3BF3E293" w14:textId="77777777" w:rsidR="004A6182" w:rsidRPr="00A56713" w:rsidRDefault="004A6182" w:rsidP="004A6182">
      <w:pPr>
        <w:rPr>
          <w:u w:val="single"/>
          <w:lang w:eastAsia="zh-CN"/>
        </w:rPr>
      </w:pPr>
      <w:r>
        <w:rPr>
          <w:lang w:eastAsia="zh-CN"/>
        </w:rPr>
        <w:t xml:space="preserve">Indeed, just as we argued at the Doha Financing for Development (UNFfD) conference in Doha in November-December 2008, involving pledges to reinforce international tax co-operation, to </w:t>
      </w:r>
      <w:r w:rsidRPr="00A56713">
        <w:rPr>
          <w:u w:val="single"/>
          <w:lang w:eastAsia="zh-CN"/>
        </w:rPr>
        <w:t>tackle illicit financial flows and to work towards a multilateral framework of automatic information exchange.</w:t>
      </w:r>
      <w:r>
        <w:rPr>
          <w:lang w:eastAsia="zh-CN"/>
        </w:rPr>
        <w:t xml:space="preserve"> These </w:t>
      </w:r>
      <w:r w:rsidRPr="00A56713">
        <w:rPr>
          <w:u w:val="single"/>
          <w:lang w:eastAsia="zh-CN"/>
        </w:rPr>
        <w:t>will be productive ways of tackling the financial costs of the climate crisis.</w:t>
      </w:r>
    </w:p>
    <w:p w14:paraId="51682AD5" w14:textId="7809C2A3" w:rsidR="000C4192" w:rsidRPr="00A56713" w:rsidRDefault="000C4192" w:rsidP="00A56713"/>
    <w:p w14:paraId="679A7BAC" w14:textId="77777777" w:rsidR="000C4192" w:rsidRPr="00D56B70" w:rsidRDefault="000C4192" w:rsidP="000C4192">
      <w:pPr>
        <w:pStyle w:val="Heading4"/>
        <w:rPr>
          <w:b w:val="0"/>
        </w:rPr>
      </w:pPr>
      <w:r w:rsidRPr="00D56B70">
        <w:rPr>
          <w:b w:val="0"/>
        </w:rPr>
        <w:t>Global warming is real and human induced – top climate scientists agree</w:t>
      </w:r>
    </w:p>
    <w:p w14:paraId="2C87758A" w14:textId="48F01549" w:rsidR="000C4192" w:rsidRPr="00E300C3" w:rsidRDefault="000C4192" w:rsidP="000C4192">
      <w:r w:rsidRPr="00840934">
        <w:rPr>
          <w:rStyle w:val="StyleStyleBold12pt"/>
          <w:u w:val="single"/>
        </w:rPr>
        <w:t>Anderegg et al</w:t>
      </w:r>
      <w:r w:rsidR="00840934" w:rsidRPr="00840934">
        <w:rPr>
          <w:rStyle w:val="StyleStyleBold12pt"/>
          <w:u w:val="single"/>
        </w:rPr>
        <w:t>,</w:t>
      </w:r>
      <w:r w:rsidRPr="00840934">
        <w:rPr>
          <w:rStyle w:val="StyleStyleBold12pt"/>
          <w:u w:val="single"/>
        </w:rPr>
        <w:t xml:space="preserve"> 10</w:t>
      </w:r>
      <w:r w:rsidRPr="00840934">
        <w:rPr>
          <w:u w:val="single"/>
        </w:rPr>
        <w:t xml:space="preserve"> –</w:t>
      </w:r>
      <w:r w:rsidRPr="00E300C3">
        <w:t xml:space="preserve"> PhD Candidate @ Stanford in Biology</w:t>
      </w:r>
    </w:p>
    <w:p w14:paraId="63B4F2DE" w14:textId="77777777" w:rsidR="000C4192" w:rsidRPr="00E300C3" w:rsidRDefault="000C4192" w:rsidP="000C4192">
      <w:r w:rsidRPr="00E300C3">
        <w:t>(William, “Expert credibility in climate change,” National Academy of Sciences, p. 12107-12109)//BB</w:t>
      </w:r>
    </w:p>
    <w:p w14:paraId="2FD61048" w14:textId="77777777" w:rsidR="000C4192" w:rsidRDefault="000C4192" w:rsidP="000C4192">
      <w:pPr>
        <w:pStyle w:val="card"/>
      </w:pPr>
      <w:r w:rsidRPr="00E300C3">
        <w:t xml:space="preserve">Preliminary reviews of scientific literature and surveys of cli- mate scientists indicate striking agreement with the primary conclusions of the Intergovernmental Panel on Climate Change (IPCC): </w:t>
      </w:r>
      <w:r w:rsidRPr="00E300C3">
        <w:rPr>
          <w:rStyle w:val="underline"/>
          <w:rFonts w:eastAsiaTheme="minorHAnsi"/>
        </w:rPr>
        <w:t xml:space="preserve">anthropogenic greenhouse gases have been responsible for “most” of the “unequivocal” warming of the Earth’s average global temperature over the second half of the 20th century </w:t>
      </w:r>
      <w:r w:rsidRPr="00E300C3">
        <w:t xml:space="preserve">(1–3). </w:t>
      </w:r>
      <w:r w:rsidRPr="00E300C3">
        <w:rPr>
          <w:rStyle w:val="underline"/>
          <w:rFonts w:eastAsiaTheme="minorHAnsi"/>
        </w:rPr>
        <w:t>Nonetheless</w:t>
      </w:r>
      <w:r w:rsidRPr="00E300C3">
        <w:t xml:space="preserve">, substantial and </w:t>
      </w:r>
      <w:r w:rsidRPr="00E300C3">
        <w:rPr>
          <w:rStyle w:val="underline"/>
          <w:rFonts w:eastAsiaTheme="minorHAnsi"/>
        </w:rPr>
        <w:t>growing</w:t>
      </w:r>
      <w:r w:rsidRPr="00E300C3">
        <w:t xml:space="preserve"> public </w:t>
      </w:r>
      <w:r w:rsidRPr="00E300C3">
        <w:rPr>
          <w:rStyle w:val="underline"/>
          <w:rFonts w:eastAsiaTheme="minorHAnsi"/>
        </w:rPr>
        <w:t>doubt remains</w:t>
      </w:r>
      <w:r w:rsidRPr="00E300C3">
        <w:t xml:space="preserve"> about the anthropogenic cause and scientific agreement about the role of anthropogenic greenhouse gases in climate change (4, 5). </w:t>
      </w:r>
      <w:r w:rsidRPr="00E300C3">
        <w:rPr>
          <w:rStyle w:val="underline"/>
          <w:rFonts w:eastAsiaTheme="minorHAnsi"/>
        </w:rPr>
        <w:t>A vocal minority of researchers</w:t>
      </w:r>
      <w:r w:rsidRPr="00E300C3">
        <w:t xml:space="preserve"> and other critics </w:t>
      </w:r>
      <w:r w:rsidRPr="00E300C3">
        <w:rPr>
          <w:rStyle w:val="underline"/>
          <w:rFonts w:eastAsiaTheme="minorHAnsi"/>
        </w:rPr>
        <w:t>contest</w:t>
      </w:r>
      <w:r w:rsidRPr="00E300C3">
        <w:t xml:space="preserve"> the conclusions of </w:t>
      </w:r>
      <w:r w:rsidRPr="00E300C3">
        <w:rPr>
          <w:rStyle w:val="underline"/>
          <w:rFonts w:eastAsiaTheme="minorHAnsi"/>
        </w:rPr>
        <w:t>the mainstream scientific assessment, frequently citing large numbers of scientists whom they believe support their claims</w:t>
      </w:r>
      <w:r w:rsidRPr="00E300C3">
        <w:t xml:space="preserve"> (6–8). </w:t>
      </w:r>
      <w:r w:rsidRPr="00E300C3">
        <w:rPr>
          <w:rStyle w:val="underline"/>
          <w:rFonts w:eastAsiaTheme="minorHAnsi"/>
        </w:rPr>
        <w:t>This group</w:t>
      </w:r>
      <w:r w:rsidRPr="00E300C3">
        <w:t xml:space="preserve">, often termed climate change skeptics, contrarians, or deniers, </w:t>
      </w:r>
      <w:r w:rsidRPr="00E300C3">
        <w:rPr>
          <w:rStyle w:val="underline"/>
          <w:rFonts w:eastAsiaTheme="minorHAnsi"/>
        </w:rPr>
        <w:t>has received large amounts of media attention and wields significant influence in the societal debate</w:t>
      </w:r>
      <w:r w:rsidRPr="00E300C3">
        <w:t xml:space="preserve"> about climate change impacts and policy (7, 9–14). An extensive literature examines what constitutes expertise or credibility in technical and policy-relevant scientific research (15). Though our aim is not to expand upon that literature here, we wish to draw upon several important observations from this literature in examining expert credibility in climate change. First, though the degree of contextual, political, epistemological, and cultural in- fluences in determining who counts as an expert and who is credible remains debated, many </w:t>
      </w:r>
      <w:r w:rsidRPr="00E300C3">
        <w:rPr>
          <w:rStyle w:val="underline"/>
          <w:rFonts w:eastAsiaTheme="minorHAnsi"/>
        </w:rPr>
        <w:t>scholars</w:t>
      </w:r>
      <w:r w:rsidRPr="00E300C3">
        <w:t xml:space="preserve"> </w:t>
      </w:r>
      <w:r w:rsidRPr="00E300C3">
        <w:rPr>
          <w:rStyle w:val="underline"/>
          <w:rFonts w:eastAsiaTheme="minorHAnsi"/>
        </w:rPr>
        <w:t>acknowledge the need to identify credible experts and account for expert opinion</w:t>
      </w:r>
      <w:r w:rsidRPr="00E300C3">
        <w:t xml:space="preserve"> in tech- nical (e.g., science-based) decision-making (15–19). Furthermore, </w:t>
      </w:r>
      <w:r w:rsidRPr="00E300C3">
        <w:rPr>
          <w:rStyle w:val="underline"/>
          <w:rFonts w:eastAsiaTheme="minorHAnsi"/>
        </w:rPr>
        <w:t>delineating expertise and</w:t>
      </w:r>
      <w:r w:rsidRPr="00E300C3">
        <w:t xml:space="preserve"> the relative </w:t>
      </w:r>
      <w:r w:rsidRPr="00E300C3">
        <w:rPr>
          <w:rStyle w:val="underline"/>
          <w:rFonts w:eastAsiaTheme="minorHAnsi"/>
        </w:rPr>
        <w:t>credibility of claims is critical, especially in areas where it may be difficult for the majority of decision-makers and the lay public to evaluate the full complexities of a technical issue</w:t>
      </w:r>
      <w:r w:rsidRPr="00E300C3">
        <w:t xml:space="preserve"> (12, 15). Ultimately, however, societal decisions regarding response to ACC must necessarily include input from many diverse and nonexpert stakeholders. Because the timeline of decision-making is often more rapid than scientific consensus, </w:t>
      </w:r>
      <w:r w:rsidRPr="00E300C3">
        <w:rPr>
          <w:rStyle w:val="underline"/>
          <w:rFonts w:eastAsiaTheme="minorHAnsi"/>
        </w:rPr>
        <w:t>examining the landscape of expert opinion can greatly inform such decision-making</w:t>
      </w:r>
      <w:r w:rsidRPr="00E300C3">
        <w:t xml:space="preserve"> (15, 19). Here, </w:t>
      </w:r>
      <w:r w:rsidRPr="00E300C3">
        <w:rPr>
          <w:rStyle w:val="underline"/>
          <w:rFonts w:eastAsiaTheme="minorHAnsi"/>
        </w:rPr>
        <w:t>we examine a metric of climate-specific expertise</w:t>
      </w:r>
      <w:r w:rsidRPr="00E300C3">
        <w:t xml:space="preserve"> and a metric of overall sci- entific prominence as two dimensions of expert credibility in two groups of researchers. </w:t>
      </w:r>
      <w:r w:rsidRPr="00E300C3">
        <w:rPr>
          <w:rStyle w:val="underline"/>
          <w:rFonts w:eastAsiaTheme="minorHAnsi"/>
        </w:rPr>
        <w:t>We provide a</w:t>
      </w:r>
      <w:r w:rsidRPr="00E300C3">
        <w:t xml:space="preserve"> broad </w:t>
      </w:r>
      <w:r w:rsidRPr="00E300C3">
        <w:rPr>
          <w:rStyle w:val="underline"/>
          <w:rFonts w:eastAsiaTheme="minorHAnsi"/>
        </w:rPr>
        <w:t>assessment of</w:t>
      </w:r>
      <w:r w:rsidRPr="00E300C3">
        <w:t xml:space="preserve"> the rel- ative </w:t>
      </w:r>
      <w:r w:rsidRPr="00E300C3">
        <w:rPr>
          <w:rStyle w:val="underline"/>
          <w:rFonts w:eastAsiaTheme="minorHAnsi"/>
        </w:rPr>
        <w:t>credibility of researchers convinced by the evidence (CE) of ACC and those unconvinced by the evidence (UE) of ACC</w:t>
      </w:r>
      <w:r w:rsidRPr="00E300C3">
        <w:t xml:space="preserve">. Our consideration of UE researchers differs from previous work on climate change skeptics and contrarians in that we primarily focus on researchers that have published extensively in the climate field, although we consider all skeptics/contrarians that have signed pro- minent statements concerning ACC (6–8). Such expert analysis can illuminate public and policy discussions about ACC and the extent of consensus in the expert scientific community. </w:t>
      </w:r>
      <w:r w:rsidRPr="00E300C3">
        <w:rPr>
          <w:rStyle w:val="underline"/>
          <w:rFonts w:eastAsiaTheme="minorHAnsi"/>
        </w:rPr>
        <w:t>We compiled a database of 1,372 climate researchers</w:t>
      </w:r>
      <w:r w:rsidRPr="00E300C3">
        <w:t xml:space="preserve"> based on authorship of scientific assessment reports and membership on multisignatory statements about ACC (SI Materials and Methods). We tallied the number of climate-relevant publications authored or coauthored by each researcher (defined here as expertise) and counted the number of citations for each of the researcher’s four highest-cited papers (defined here as prominence) using Google Scholar. </w:t>
      </w:r>
      <w:r w:rsidRPr="00E300C3">
        <w:rPr>
          <w:rStyle w:val="underline"/>
          <w:rFonts w:eastAsiaTheme="minorHAnsi"/>
        </w:rPr>
        <w:t>We</w:t>
      </w:r>
      <w:r w:rsidRPr="00E300C3">
        <w:t xml:space="preserve"> then </w:t>
      </w:r>
      <w:r w:rsidRPr="00E300C3">
        <w:rPr>
          <w:rStyle w:val="underline"/>
          <w:rFonts w:eastAsiaTheme="minorHAnsi"/>
        </w:rPr>
        <w:t>imposed</w:t>
      </w:r>
      <w:r w:rsidRPr="00E300C3">
        <w:t xml:space="preserve"> an a priori </w:t>
      </w:r>
      <w:r w:rsidRPr="00E300C3">
        <w:rPr>
          <w:rStyle w:val="underline"/>
          <w:rFonts w:eastAsiaTheme="minorHAnsi"/>
        </w:rPr>
        <w:t>criterion</w:t>
      </w:r>
      <w:r w:rsidRPr="00E300C3">
        <w:t xml:space="preserve"> that a researcher must have authored a minimum of 20 climate publications to be considered a climate researcher, thus reducing the database to 908 researchers. Varying this minimum publication cutoff did not ma- terially alter results (Materials and Methods). </w:t>
      </w:r>
      <w:r w:rsidRPr="00E300C3">
        <w:rPr>
          <w:rStyle w:val="underline"/>
          <w:rFonts w:eastAsiaTheme="minorHAnsi"/>
        </w:rPr>
        <w:t>We ranked researchers</w:t>
      </w:r>
      <w:r w:rsidRPr="00E300C3">
        <w:t xml:space="preserve"> based on the total number of climate publications authored. Though our compiled researcher list is not comprehensive nor designed to be representative of the entire cli- mate science community, we have drawn researchers from the most high-profile reports and public statements about ACC. Therefore, </w:t>
      </w:r>
      <w:r w:rsidRPr="00E300C3">
        <w:rPr>
          <w:rStyle w:val="underline"/>
          <w:rFonts w:eastAsiaTheme="minorHAnsi"/>
        </w:rPr>
        <w:t>we have</w:t>
      </w:r>
      <w:r w:rsidRPr="00E300C3">
        <w:t xml:space="preserve"> likely </w:t>
      </w:r>
      <w:r w:rsidRPr="00E300C3">
        <w:rPr>
          <w:rStyle w:val="underline"/>
          <w:rFonts w:eastAsiaTheme="minorHAnsi"/>
        </w:rPr>
        <w:t>compiled the strongest and most credentialed re- searchers</w:t>
      </w:r>
      <w:r w:rsidRPr="00E300C3">
        <w:t xml:space="preserve"> in CE and UE groups. Citation and publication analyses must be treated with caution in inferring scientific credibility, but we suggest that our methods and our expertise and prominence criteria provide conservative, robust, and relevant indicators of relative credibility of CE and UE groups of climate researchers (Materials and Methods). Results and Discussion </w:t>
      </w:r>
      <w:r w:rsidRPr="00E300C3">
        <w:rPr>
          <w:rStyle w:val="underline"/>
          <w:rFonts w:eastAsiaTheme="minorHAnsi"/>
        </w:rPr>
        <w:t xml:space="preserve">The UE [unconvinced by evidence] group </w:t>
      </w:r>
      <w:r w:rsidRPr="00E300C3">
        <w:rPr>
          <w:rStyle w:val="Emphasis"/>
        </w:rPr>
        <w:t>comprises only 2%</w:t>
      </w:r>
      <w:r w:rsidRPr="00E300C3">
        <w:rPr>
          <w:rStyle w:val="underline"/>
          <w:rFonts w:eastAsiaTheme="minorHAnsi"/>
        </w:rPr>
        <w:t xml:space="preserve"> of the top 50 climate researchers</w:t>
      </w:r>
      <w:r w:rsidRPr="00E300C3">
        <w:t xml:space="preserve"> as ranked by expertise (number of climate publications), 3% of researchers of the top 100, and 2.5% of the top 200, excluding researchers present in both groups (Materials and Methods). </w:t>
      </w:r>
      <w:r w:rsidRPr="00E300C3">
        <w:rPr>
          <w:rStyle w:val="underline"/>
          <w:rFonts w:eastAsiaTheme="minorHAnsi"/>
        </w:rPr>
        <w:t xml:space="preserve">This result closely agrees with expert surveys, indicating that </w:t>
      </w:r>
      <w:r w:rsidRPr="00E300C3">
        <w:rPr>
          <w:rStyle w:val="Emphasis"/>
        </w:rPr>
        <w:t>≈97%</w:t>
      </w:r>
      <w:r w:rsidRPr="00E300C3">
        <w:rPr>
          <w:rStyle w:val="underline"/>
          <w:rFonts w:eastAsiaTheme="minorHAnsi"/>
        </w:rPr>
        <w:t xml:space="preserve"> of </w:t>
      </w:r>
      <w:r w:rsidRPr="00E300C3">
        <w:t>self-identified</w:t>
      </w:r>
      <w:r w:rsidRPr="00E300C3">
        <w:rPr>
          <w:rStyle w:val="underline"/>
          <w:rFonts w:eastAsiaTheme="minorHAnsi"/>
        </w:rPr>
        <w:t xml:space="preserve"> actively publishing climate scientists agree with the tenets of ACC</w:t>
      </w:r>
      <w:r w:rsidRPr="00E300C3">
        <w:t xml:space="preserve"> (2). Furthermore, this finding complements direct polling of the climate researcher community, which yields quali- tative and self-reported researcher expertise (2). </w:t>
      </w:r>
      <w:r w:rsidRPr="00E300C3">
        <w:rPr>
          <w:rStyle w:val="underline"/>
          <w:rFonts w:eastAsiaTheme="minorHAnsi"/>
        </w:rPr>
        <w:t>Our findings capture the added dimension of</w:t>
      </w:r>
      <w:r w:rsidRPr="00E300C3">
        <w:t xml:space="preserve"> the distribution of researcher </w:t>
      </w:r>
      <w:r w:rsidRPr="00E300C3">
        <w:rPr>
          <w:rStyle w:val="underline"/>
          <w:rFonts w:eastAsiaTheme="minorHAnsi"/>
        </w:rPr>
        <w:t>expertise</w:t>
      </w:r>
      <w:r w:rsidRPr="00E300C3">
        <w:t xml:space="preserve">, quantify agreement among the highest expertise climate researchers, and provide an independent assessment of level of scientific consensus concerning ACC. In addition to the striking difference in number of expert researchers between CE and UE groups, </w:t>
      </w:r>
      <w:r w:rsidRPr="00E300C3">
        <w:rPr>
          <w:rStyle w:val="underline"/>
          <w:rFonts w:eastAsiaTheme="minorHAnsi"/>
        </w:rPr>
        <w:t>the</w:t>
      </w:r>
      <w:r w:rsidRPr="00E300C3">
        <w:t xml:space="preserve"> distribution of </w:t>
      </w:r>
      <w:r w:rsidRPr="00E300C3">
        <w:rPr>
          <w:rStyle w:val="underline"/>
          <w:rFonts w:eastAsiaTheme="minorHAnsi"/>
        </w:rPr>
        <w:t>expertise of the UE group is far below that of the CE group</w:t>
      </w:r>
      <w:r w:rsidRPr="00E300C3">
        <w:t xml:space="preserve"> (Fig. 1). Mean expertise of the UE group was around half (60 publications) that of the CE group (119 pub- lications; Mann–Whitney U test: W = 57,020; P &lt; 10−14), as was median expertise (UE = 34 publications; CE = 84 publications). Furthermore, </w:t>
      </w:r>
      <w:r w:rsidRPr="00E300C3">
        <w:rPr>
          <w:rStyle w:val="underline"/>
          <w:rFonts w:eastAsiaTheme="minorHAnsi"/>
        </w:rPr>
        <w:t>researchers with fewer than 20 climate publications comprise ≈80% the UE group, as opposed to less than 10% of the CE group</w:t>
      </w:r>
      <w:r w:rsidRPr="00E300C3">
        <w:t xml:space="preserve">. This indicates that the bulk of UE researchers on the most prominent multisignatory statements about climate change have not published extensively in the peer-reviewed climate literature. We examined a subsample of the 50 most-published (highest- expertise) researchers from each group. Such subsampling facili- tates comparison of relative expertise between groups (normalizing differences between absolute numbers). This method reveals large differences in relative expertise between CE and UE groups (Fig. 2). Though the top-published researchers in the CE group have an average of 408 climate publications (median = 344), the top UE re- searchers average only 89 publications (median = 68; Mann– Whitney U test: W = 2,455; P &lt; 10−15). Thus, this suggests that not all experts are equal, and top CE researchers have much stronger expertise in climate science than those in the top UE group. Finally, </w:t>
      </w:r>
      <w:r w:rsidRPr="00E300C3">
        <w:rPr>
          <w:rStyle w:val="underline"/>
          <w:rFonts w:eastAsiaTheme="minorHAnsi"/>
        </w:rPr>
        <w:t>our</w:t>
      </w:r>
      <w:r w:rsidRPr="00E300C3">
        <w:t xml:space="preserve"> prominence </w:t>
      </w:r>
      <w:r w:rsidRPr="00E300C3">
        <w:rPr>
          <w:rStyle w:val="underline"/>
          <w:rFonts w:eastAsiaTheme="minorHAnsi"/>
        </w:rPr>
        <w:t>criterion provides an independent and approximate estimate of the relative scientific significance of CE and UE publications</w:t>
      </w:r>
      <w:r w:rsidRPr="00E300C3">
        <w:t xml:space="preserve">. Citation analysis complements publication analysis because it can, in general terms, capture the quality and impact of a researcher’s contribution—a critical component to overall scientific credibility—as opposed to measuring a research- er’s involvement in a field, or expertise (Materials and Methods). The citation analysis conducted here further complements the publication analysis because it does not examine solely climate- relevant publications and thus captures highly prominent re- searchers who may not be directly involved with the climate field. We examined the top four most-cited papers for each CE and UE researcher with 20 or more climate publications and found immense disparity in scientific prominence between CE and UE communities (Mann–Whitney U test: W = 50,710; P &lt; 10−6; Fig. 3). CE researchers’ top papers were cited an average of 172 times, compared with 105 times for UE researchers. Because a single, highly cited paper does not establish a highly credible reputation but might instead reflect the controversial nature of that paper (often called the single-paper effect), we also considered the av- erage the citation count of the second through fourth most-highly cited papers of each researcher. Results were robust when only these papers were considered (CE mean: 133; UE mean: 84; Mann–Whitney U test: W = 50,492; P &lt; 10−6). Results were ro- bust when all 1,372 researchers, including those with fewer than 20 climate publications, were considered (CE mean: 126; UE mean: 59; Mann–Whitney U test: W = 3.5 × 105; P &lt; 10−15). Number of citations is an imperfect but useful benchmark for a group’s scientific prominence (Materials and Methods), and we show here that even considering all (e.g., climate and nonclimate) publications, the UE researcher group has substantially lower prominence than the CE group. </w:t>
      </w:r>
      <w:r w:rsidRPr="00E300C3">
        <w:rPr>
          <w:rStyle w:val="underline"/>
          <w:rFonts w:eastAsiaTheme="minorHAnsi"/>
        </w:rPr>
        <w:t>We provide a large-scale quantitative assessment of the relative level of agreement, expertise, and prominence in the climate re- searcher community</w:t>
      </w:r>
      <w:r w:rsidRPr="00E300C3">
        <w:t xml:space="preserve">. We show that the </w:t>
      </w:r>
      <w:r w:rsidRPr="00E300C3">
        <w:rPr>
          <w:rStyle w:val="underline"/>
          <w:rFonts w:eastAsiaTheme="minorHAnsi"/>
        </w:rPr>
        <w:t>expertise and prominence, two integral components of</w:t>
      </w:r>
      <w:r w:rsidRPr="00E300C3">
        <w:t xml:space="preserve"> overall expert </w:t>
      </w:r>
      <w:r w:rsidRPr="00E300C3">
        <w:rPr>
          <w:rStyle w:val="underline"/>
          <w:rFonts w:eastAsiaTheme="minorHAnsi"/>
        </w:rPr>
        <w:t xml:space="preserve">credibility, of climate researchers convinced by the evidence of ACC </w:t>
      </w:r>
      <w:r w:rsidRPr="00E300C3">
        <w:rPr>
          <w:rStyle w:val="Emphasis"/>
        </w:rPr>
        <w:t>vastly overshadows</w:t>
      </w:r>
      <w:r w:rsidRPr="00E300C3">
        <w:rPr>
          <w:rStyle w:val="underline"/>
          <w:rFonts w:eastAsiaTheme="minorHAnsi"/>
        </w:rPr>
        <w:t xml:space="preserve"> that of the climate change skeptics and contrarians. This divide is even starker when considering the top researchers</w:t>
      </w:r>
      <w:r w:rsidRPr="00E300C3">
        <w:t xml:space="preserve"> in each group. </w:t>
      </w:r>
      <w:r w:rsidRPr="00E300C3">
        <w:rPr>
          <w:rStyle w:val="underline"/>
          <w:rFonts w:eastAsiaTheme="minorHAnsi"/>
        </w:rPr>
        <w:t xml:space="preserve">Despite </w:t>
      </w:r>
      <w:r w:rsidRPr="00E300C3">
        <w:rPr>
          <w:rStyle w:val="Emphasis"/>
        </w:rPr>
        <w:t>media</w:t>
      </w:r>
      <w:r w:rsidRPr="00E300C3">
        <w:rPr>
          <w:rStyle w:val="underline"/>
          <w:rFonts w:eastAsiaTheme="minorHAnsi"/>
        </w:rPr>
        <w:t xml:space="preserve"> tendencies to present both sides in ACC debates</w:t>
      </w:r>
      <w:r w:rsidRPr="00E300C3">
        <w:t xml:space="preserve"> (9), which can contribute to continued public misunderstanding re- garding ACC (7, 11, 12, 14), </w:t>
      </w:r>
      <w:r w:rsidRPr="00E300C3">
        <w:rPr>
          <w:rStyle w:val="underline"/>
          <w:rFonts w:eastAsiaTheme="minorHAnsi"/>
        </w:rPr>
        <w:t xml:space="preserve">not all climate researchers are equal in scientific credibility and expertise </w:t>
      </w:r>
      <w:r w:rsidRPr="00E300C3">
        <w:t xml:space="preserve">in the climate system. </w:t>
      </w:r>
      <w:r w:rsidRPr="00E300C3">
        <w:rPr>
          <w:rStyle w:val="underline"/>
          <w:rFonts w:eastAsiaTheme="minorHAnsi"/>
        </w:rPr>
        <w:t>This</w:t>
      </w:r>
      <w:r w:rsidRPr="00E300C3">
        <w:t xml:space="preserve"> extensive </w:t>
      </w:r>
      <w:r w:rsidRPr="00E300C3">
        <w:rPr>
          <w:rStyle w:val="underline"/>
          <w:rFonts w:eastAsiaTheme="minorHAnsi"/>
        </w:rPr>
        <w:t>analysis</w:t>
      </w:r>
      <w:r w:rsidRPr="00E300C3">
        <w:t xml:space="preserve"> of the mainstream versus skeptical/contrarian researchers </w:t>
      </w:r>
      <w:r w:rsidRPr="00E300C3">
        <w:rPr>
          <w:rStyle w:val="underline"/>
          <w:rFonts w:eastAsiaTheme="minorHAnsi"/>
        </w:rPr>
        <w:t>suggests a strong role for considering expert credibi- lity in the relative weight of and attention to these groups of re- searchers in</w:t>
      </w:r>
      <w:r w:rsidRPr="00E300C3">
        <w:t xml:space="preserve"> future discussions in media, policy, and public </w:t>
      </w:r>
      <w:r w:rsidRPr="00E300C3">
        <w:rPr>
          <w:rStyle w:val="underline"/>
          <w:rFonts w:eastAsiaTheme="minorHAnsi"/>
        </w:rPr>
        <w:t>forums regarding anthropogenic climate change</w:t>
      </w:r>
      <w:r w:rsidRPr="00E300C3">
        <w:t>.</w:t>
      </w:r>
    </w:p>
    <w:p w14:paraId="777936E6" w14:textId="77777777" w:rsidR="000C4192" w:rsidRPr="000C4192" w:rsidRDefault="000C4192" w:rsidP="000C4192"/>
    <w:p w14:paraId="32CBE53B" w14:textId="73905C7D" w:rsidR="006028BA" w:rsidRPr="00E300C3" w:rsidRDefault="00D56B70" w:rsidP="006028BA">
      <w:pPr>
        <w:pStyle w:val="card"/>
      </w:pPr>
      <w:r>
        <w:t xml:space="preserve"> </w:t>
      </w:r>
    </w:p>
    <w:p w14:paraId="5325C5B9" w14:textId="77777777" w:rsidR="006028BA" w:rsidRPr="00846C12" w:rsidRDefault="006028BA" w:rsidP="006028BA">
      <w:pPr>
        <w:pStyle w:val="Heading4"/>
        <w:rPr>
          <w:b w:val="0"/>
        </w:rPr>
      </w:pPr>
      <w:r w:rsidRPr="00846C12">
        <w:rPr>
          <w:b w:val="0"/>
        </w:rPr>
        <w:t xml:space="preserve">Warming is an existential risk – </w:t>
      </w:r>
      <w:r w:rsidRPr="00846C12">
        <w:rPr>
          <w:b w:val="0"/>
          <w:i/>
          <w:u w:val="single"/>
        </w:rPr>
        <w:t>quickening</w:t>
      </w:r>
      <w:r w:rsidRPr="00846C12">
        <w:rPr>
          <w:b w:val="0"/>
        </w:rPr>
        <w:t xml:space="preserve"> reductions is key to avoiding extinction</w:t>
      </w:r>
    </w:p>
    <w:p w14:paraId="6B1F3A5F" w14:textId="3D6D5ABA" w:rsidR="006028BA" w:rsidRPr="00E300C3" w:rsidRDefault="006028BA" w:rsidP="006028BA">
      <w:pPr>
        <w:rPr>
          <w:rStyle w:val="StyleStyleBold12pt"/>
        </w:rPr>
      </w:pPr>
      <w:r w:rsidRPr="00840934">
        <w:rPr>
          <w:rStyle w:val="StyleStyleBold12pt"/>
          <w:u w:val="single"/>
        </w:rPr>
        <w:t>Mazo</w:t>
      </w:r>
      <w:r w:rsidR="00846C12" w:rsidRPr="00840934">
        <w:rPr>
          <w:rStyle w:val="StyleStyleBold12pt"/>
          <w:u w:val="single"/>
        </w:rPr>
        <w:t>,</w:t>
      </w:r>
      <w:r w:rsidRPr="00840934">
        <w:rPr>
          <w:rStyle w:val="StyleStyleBold12pt"/>
          <w:u w:val="single"/>
        </w:rPr>
        <w:t xml:space="preserve"> 10</w:t>
      </w:r>
      <w:r w:rsidRPr="00E300C3">
        <w:rPr>
          <w:rStyle w:val="StyleStyleBold12pt"/>
        </w:rPr>
        <w:t xml:space="preserve"> </w:t>
      </w:r>
      <w:r w:rsidRPr="00E300C3">
        <w:t>– PhD in Paleoclimatology from UCLA</w:t>
      </w:r>
    </w:p>
    <w:p w14:paraId="280F4B7E" w14:textId="77777777" w:rsidR="006028BA" w:rsidRPr="00E300C3" w:rsidRDefault="006028BA" w:rsidP="006028BA">
      <w:r w:rsidRPr="00E300C3">
        <w:t>(Jeffrey Mazo, Managing Editor, Survival and Research Fellow for Environmental Security and Science Policy at the International Institute for Strategic Studies in London, 3-2010, “Climate Conflict: How global warming threatens security and what to do about it,” pg. 122)//BB</w:t>
      </w:r>
    </w:p>
    <w:p w14:paraId="6DCFF9B6" w14:textId="77777777" w:rsidR="006028BA" w:rsidRDefault="006028BA" w:rsidP="006028BA">
      <w:pPr>
        <w:pStyle w:val="card"/>
      </w:pPr>
      <w:r w:rsidRPr="00E300C3">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E300C3">
        <w:rPr>
          <w:rStyle w:val="Emphasis"/>
        </w:rPr>
        <w:t>Without early and severe reductions</w:t>
      </w:r>
      <w:r w:rsidRPr="00E300C3">
        <w:rPr>
          <w:rStyle w:val="TitleChar"/>
        </w:rPr>
        <w:t xml:space="preserve"> in emissions, the effects of climate change in the second half of the twenty-first century are </w:t>
      </w:r>
      <w:r w:rsidRPr="00E300C3">
        <w:rPr>
          <w:rStyle w:val="Emphasis"/>
        </w:rPr>
        <w:t>likely to be catastrophic</w:t>
      </w:r>
      <w:r w:rsidRPr="00E300C3">
        <w:rPr>
          <w:rStyle w:val="TitleChar"/>
        </w:rPr>
        <w:t xml:space="preserve"> </w:t>
      </w:r>
      <w:r w:rsidRPr="00E300C3">
        <w:t xml:space="preserve">for the stability and security of countries in the developing world - not to mention the associated human tragedy. </w:t>
      </w:r>
      <w:r w:rsidRPr="00E300C3">
        <w:rPr>
          <w:rStyle w:val="TitleChar"/>
        </w:rPr>
        <w:t xml:space="preserve">Climate change could </w:t>
      </w:r>
      <w:r w:rsidRPr="00E300C3">
        <w:t xml:space="preserve">even </w:t>
      </w:r>
      <w:r w:rsidRPr="00E300C3">
        <w:rPr>
          <w:rStyle w:val="TitleChar"/>
        </w:rPr>
        <w:t>undermine</w:t>
      </w:r>
      <w:r w:rsidRPr="00E300C3">
        <w:t xml:space="preserve"> the strength and stability of emerging and </w:t>
      </w:r>
      <w:r w:rsidRPr="00E300C3">
        <w:rPr>
          <w:rStyle w:val="TitleChar"/>
        </w:rPr>
        <w:t>advanced economies, beyond the knock-on effects on security of widespread state failure and collapse in developing countries</w:t>
      </w:r>
      <w:r w:rsidRPr="00E300C3">
        <w:t xml:space="preserve">.' And although they have been condemned as melodramatic and alarmist, many informed observers believe that </w:t>
      </w:r>
      <w:r w:rsidRPr="00E300C3">
        <w:rPr>
          <w:rStyle w:val="TitleChar"/>
        </w:rPr>
        <w:t>unmitigated climate change</w:t>
      </w:r>
      <w:r w:rsidRPr="00E300C3">
        <w:t xml:space="preserve"> beyond the end of the century </w:t>
      </w:r>
      <w:r w:rsidRPr="00E300C3">
        <w:rPr>
          <w:rStyle w:val="TitleChar"/>
        </w:rPr>
        <w:t xml:space="preserve">could pose an </w:t>
      </w:r>
      <w:r w:rsidRPr="00E300C3">
        <w:rPr>
          <w:rStyle w:val="Emphasis"/>
        </w:rPr>
        <w:t>existential threat</w:t>
      </w:r>
      <w:r w:rsidRPr="00E300C3">
        <w:rPr>
          <w:rStyle w:val="TitleChar"/>
          <w:sz w:val="28"/>
          <w:szCs w:val="28"/>
        </w:rPr>
        <w:t xml:space="preserve"> </w:t>
      </w:r>
      <w:r w:rsidRPr="00E300C3">
        <w:rPr>
          <w:rStyle w:val="TitleChar"/>
        </w:rPr>
        <w:t>to civilisation</w:t>
      </w:r>
      <w:r w:rsidRPr="00E300C3">
        <w:t xml:space="preserve">." What is certain is that </w:t>
      </w:r>
      <w:r w:rsidRPr="00E300C3">
        <w:rPr>
          <w:rStyle w:val="TitleChar"/>
        </w:rPr>
        <w:t xml:space="preserve">there is </w:t>
      </w:r>
      <w:r w:rsidRPr="00E300C3">
        <w:rPr>
          <w:rStyle w:val="Emphasis"/>
        </w:rPr>
        <w:t xml:space="preserve">no precedent </w:t>
      </w:r>
      <w:r w:rsidRPr="00E300C3">
        <w:rPr>
          <w:rStyle w:val="TitleChar"/>
        </w:rPr>
        <w:t>in human experience for such rapid change or such climatic conditions</w:t>
      </w:r>
      <w:r w:rsidRPr="00E300C3">
        <w:t xml:space="preserve">, and </w:t>
      </w:r>
      <w:r w:rsidRPr="00E300C3">
        <w:rPr>
          <w:rStyle w:val="TitleChar"/>
        </w:rPr>
        <w:t>even in the best case adaptation</w:t>
      </w:r>
      <w:r w:rsidRPr="00E300C3">
        <w:t xml:space="preserve"> to these extremes </w:t>
      </w:r>
      <w:r w:rsidRPr="00E300C3">
        <w:rPr>
          <w:rStyle w:val="TitleChar"/>
        </w:rPr>
        <w:t>would mean profound social, cultural and political changes</w:t>
      </w:r>
      <w:r w:rsidRPr="00E300C3">
        <w:t>.</w:t>
      </w:r>
    </w:p>
    <w:p w14:paraId="62CE8525" w14:textId="77777777" w:rsidR="00BF3938" w:rsidRDefault="00BF3938" w:rsidP="00BF3938"/>
    <w:p w14:paraId="7618576D" w14:textId="77777777" w:rsidR="00BF3938" w:rsidRPr="00BF3938" w:rsidRDefault="00BF3938" w:rsidP="00BF3938">
      <w:pPr>
        <w:pStyle w:val="Heading4"/>
        <w:rPr>
          <w:b w:val="0"/>
        </w:rPr>
      </w:pPr>
      <w:r w:rsidRPr="00BF3938">
        <w:rPr>
          <w:b w:val="0"/>
        </w:rPr>
        <w:t>Action now averts extinction</w:t>
      </w:r>
    </w:p>
    <w:p w14:paraId="1EDEDA53" w14:textId="11B7DE3B" w:rsidR="00BF3938" w:rsidRPr="00E300C3" w:rsidRDefault="00BF3938" w:rsidP="00BF3938">
      <w:r w:rsidRPr="00E300C3">
        <w:rPr>
          <w:rStyle w:val="StyleStyleBold12pt"/>
        </w:rPr>
        <w:t>Morgan</w:t>
      </w:r>
      <w:r>
        <w:rPr>
          <w:rStyle w:val="StyleStyleBold12pt"/>
        </w:rPr>
        <w:t>, 0</w:t>
      </w:r>
      <w:r w:rsidRPr="00E300C3">
        <w:rPr>
          <w:rStyle w:val="StyleStyleBold12pt"/>
        </w:rPr>
        <w:t>9</w:t>
      </w:r>
      <w:r w:rsidRPr="00E300C3">
        <w:rPr>
          <w:b/>
        </w:rPr>
        <w:t xml:space="preserve"> </w:t>
      </w:r>
      <w:r w:rsidRPr="00E300C3">
        <w:t xml:space="preserve">– </w:t>
      </w:r>
      <w:r>
        <w:rPr>
          <w:szCs w:val="16"/>
        </w:rPr>
        <w:t>P</w:t>
      </w:r>
      <w:r w:rsidRPr="00E300C3">
        <w:rPr>
          <w:szCs w:val="16"/>
        </w:rPr>
        <w:t>rofessor at Hankuk University of Foreign Studies (Dennis Ray, “World on Fire: Two Scenarios of the Destruction of Human Civilization and the Possible Extinction of the Human Race”, 2009)//Beddow</w:t>
      </w:r>
    </w:p>
    <w:p w14:paraId="666A6104" w14:textId="77777777" w:rsidR="00BF3938" w:rsidRPr="00E300C3" w:rsidRDefault="00BF3938" w:rsidP="00BF3938">
      <w:pPr>
        <w:pStyle w:val="card"/>
      </w:pPr>
      <w:r w:rsidRPr="00E300C3">
        <w:rPr>
          <w:rStyle w:val="StyleBoldUnderline"/>
        </w:rPr>
        <w:t>As horrifying as the scenario of human extinction by sudden, fast-burning nuclear fire may seem, the one consolation is that this future can be avoided within a relatively short period of time if responsible world leaders change Cold War thinking to move away from aggressive wars over natural resources and towards the eventual dismantlement of most if not all nuclear weapons. On the other hand, another scenario of human extinction by fire is one that may not so easily be reversed within a short period of time because it is not a fast-burning fire</w:t>
      </w:r>
      <w:r w:rsidRPr="00E300C3">
        <w:t xml:space="preserve">; 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w:t>
      </w:r>
      <w:r w:rsidRPr="00E300C3">
        <w:rPr>
          <w:rStyle w:val="StyleBoldUnderline"/>
        </w:rPr>
        <w:t>the slow burning fire of global warming may eventually lead to a runaway condition and take humanity by surprise. Unfortunately, by the time the politicians finally all agree with the scientific consensus that global warming is indeed human caused, its development could be too advanced to arrest</w:t>
      </w:r>
      <w:r w:rsidRPr="00E300C3">
        <w:t xml:space="preserve">; the poor frog has become too weak and enfeebled to get himself out of hot water. The Intergovernmental Panel of Climate Change (IPCC) was established in 1988 by the WorldMeteorological Organization (WMO) and the United Nations Environmental Programme to ‘‘assess on a comprehensive, objective, open and transparent basis the scientific, technical and socio-economic information relevant to understanding the scientific basis of risk of humaninduced climate change, its potential impacts and options for adaptation and mitigation.’’[16]. Since then, it has given assessments and reports every six or seven years. Thus far, it has given four assessments.13 With all prior assessments came attacks fromsome parts of the scientific community, especially by industry scientists, to attempt to prove that the theory had no basis in planetary history and present-day reality; nevertheless, as more and more </w:t>
      </w:r>
      <w:r w:rsidRPr="00E300C3">
        <w:rPr>
          <w:rStyle w:val="StyleBoldUnderline"/>
        </w:rPr>
        <w:t>research continually provided concrete and empirical evidence to confirm the global warming hypothesis, that it is indeed human-caused, mostly due to the burning of fossil fuels, the scientific consensus grew stronger that human induced global warming is verifiable.</w:t>
      </w:r>
      <w:r w:rsidRPr="00E300C3">
        <w:t xml:space="preserve"> As a matter of fact, according to Bill McKibben [17], 12 years of ‘‘impressive scientific research’’ strongly confirms the 1995 report ‘‘that humans had grown so large in numbers and especially in appetite for energy that they were now damaging the most basic of the earth’s systems—the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a stronger scientific consensus that the slow burn is ‘‘very likely’’ human caused, but it also finds that </w:t>
      </w:r>
      <w:r w:rsidRPr="00E300C3">
        <w:rPr>
          <w:rStyle w:val="StyleBoldUnderline"/>
        </w:rPr>
        <w:t>the ‘‘amount of carbon in the atmosphere is now increasing at a faster rate even than before’’ and the temperature increases would be ‘‘considerably higher than they have been so far</w:t>
      </w:r>
      <w:r w:rsidRPr="00E300C3">
        <w:t xml:space="preserve"> were it not for the blanket of soot and other pollution that is temporarily helping to cool the planet.’’ [17]. Furthermore, almost ‘‘</w:t>
      </w:r>
      <w:r w:rsidRPr="00E300C3">
        <w:rPr>
          <w:rStyle w:val="StyleBoldUnderline"/>
        </w:rPr>
        <w:t>everything frozen on earth is melting</w:t>
      </w:r>
      <w:r w:rsidRPr="00E300C3">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E300C3">
        <w:rPr>
          <w:rStyle w:val="StyleBoldUnderline"/>
        </w:rPr>
        <w:t>Unless drastic action is taken soon, the average global temperature is predicted to rise about 5 degrees this century, but it could rise as much as 8 degrees. As has already been evidenced in recent years, the rise in global temperature is melting the Arctic sheets. This runaway polar melting will inflict great damage upon coastal areas, which could be much greater than what has been previously forecasted</w:t>
      </w:r>
      <w:r w:rsidRPr="00E300C3">
        <w:t>.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w:t>
      </w:r>
    </w:p>
    <w:p w14:paraId="27D6CA37" w14:textId="77777777" w:rsidR="00BF3938" w:rsidRPr="00BF3938" w:rsidRDefault="00BF3938" w:rsidP="00BF3938"/>
    <w:p w14:paraId="20B1AC32" w14:textId="1A746650" w:rsidR="00702216" w:rsidRDefault="00702216" w:rsidP="00702216">
      <w:pPr>
        <w:pStyle w:val="tag"/>
        <w:rPr>
          <w:b w:val="0"/>
          <w:caps/>
          <w:sz w:val="22"/>
          <w:szCs w:val="22"/>
        </w:rPr>
      </w:pPr>
    </w:p>
    <w:p w14:paraId="3DF4A3CA" w14:textId="77777777" w:rsidR="00BB08EC" w:rsidRDefault="00BB08EC" w:rsidP="00702216">
      <w:pPr>
        <w:pStyle w:val="tag"/>
        <w:rPr>
          <w:b w:val="0"/>
          <w:caps/>
          <w:sz w:val="22"/>
          <w:szCs w:val="22"/>
        </w:rPr>
      </w:pPr>
    </w:p>
    <w:p w14:paraId="6D3C4DAD" w14:textId="49ED7861" w:rsidR="00BB08EC" w:rsidRDefault="00536EB4" w:rsidP="00536EB4">
      <w:pPr>
        <w:pStyle w:val="Heading2"/>
      </w:pPr>
      <w:r>
        <w:t>Russia</w:t>
      </w:r>
    </w:p>
    <w:p w14:paraId="6921E70C" w14:textId="77777777" w:rsidR="00536EB4" w:rsidRDefault="00536EB4" w:rsidP="00536EB4"/>
    <w:p w14:paraId="54A9B397" w14:textId="614CB341" w:rsidR="00536EB4" w:rsidRDefault="008F3A2D" w:rsidP="008F3A2D">
      <w:pPr>
        <w:pStyle w:val="Heading4"/>
      </w:pPr>
      <w:r>
        <w:t>Growing Russian IFFs undermine the economy and nation state</w:t>
      </w:r>
      <w:r w:rsidR="008024F5">
        <w:t xml:space="preserve"> – international transparency is key to solve</w:t>
      </w:r>
    </w:p>
    <w:p w14:paraId="0B7710BC" w14:textId="715F1FEE" w:rsidR="00536EB4" w:rsidRDefault="00536EB4" w:rsidP="00536EB4">
      <w:r w:rsidRPr="00536EB4">
        <w:rPr>
          <w:b/>
          <w:sz w:val="24"/>
          <w:szCs w:val="24"/>
          <w:u w:val="single"/>
        </w:rPr>
        <w:t>Awoko, 13</w:t>
      </w:r>
      <w:r>
        <w:t xml:space="preserve"> (“Threat From Illicit Financial Flows From Russia, April 12, 2013</w:t>
      </w:r>
    </w:p>
    <w:p w14:paraId="37FCCB6D" w14:textId="6958D2FD" w:rsidR="00536EB4" w:rsidRDefault="00536EB4" w:rsidP="00536EB4">
      <w:r w:rsidRPr="00536EB4">
        <w:t>http://awoko.org/2013/04/12/threat-from-illicit-financial-flows-from-russia/</w:t>
      </w:r>
      <w:r>
        <w:t>)</w:t>
      </w:r>
    </w:p>
    <w:p w14:paraId="45F7AE7B" w14:textId="4BCBB73D" w:rsidR="00536EB4" w:rsidRDefault="00536EB4" w:rsidP="00536EB4">
      <w:pPr>
        <w:rPr>
          <w:lang w:eastAsia="zh-CN"/>
        </w:rPr>
      </w:pPr>
      <w:r>
        <w:rPr>
          <w:lang w:eastAsia="zh-CN"/>
        </w:rPr>
        <w:t xml:space="preserve">The </w:t>
      </w:r>
      <w:r w:rsidRPr="008F3A2D">
        <w:rPr>
          <w:u w:val="single"/>
          <w:lang w:eastAsia="zh-CN"/>
        </w:rPr>
        <w:t>GFI recommended that Russia used its influence in global forms such as the G20, G8, and United Nations to increase the transparency in the international financial system and curtail the illicit flow of money into and out of Russia</w:t>
      </w:r>
      <w:r>
        <w:rPr>
          <w:lang w:eastAsia="zh-CN"/>
        </w:rPr>
        <w:t>. According to Bloomberg News, Russian Central Bank Governor Sergei Ignatyev said that the majority of these illicit flows “seem to be controlled by one well-organised group of people”. </w:t>
      </w:r>
      <w:r w:rsidRPr="008F3A2D">
        <w:rPr>
          <w:u w:val="single"/>
          <w:lang w:eastAsia="zh-CN"/>
        </w:rPr>
        <w:t>The Director of the GFI, Raymond Baker said: “Russia has a severe problem with illegal flows of money</w:t>
      </w:r>
      <w:r>
        <w:rPr>
          <w:lang w:eastAsia="zh-CN"/>
        </w:rPr>
        <w:t>. It’s gratifying to see the Governor of the Central Bank acknowledging it. That’s the first step to curtailing these outflows. “Claims by the Kremlin later in the day that Ignatyev’s estimates may have been ‘exaggerated,’ were followed by radio silence from the Central Bank Chief on the topic after he made his initial remarksdespite being asked follow-up questions by reporters,” said Mr. Baker. “</w:t>
      </w:r>
      <w:r w:rsidRPr="008F3A2D">
        <w:rPr>
          <w:u w:val="single"/>
          <w:lang w:eastAsia="zh-CN"/>
        </w:rPr>
        <w:t>Russia is the most opaque economy we’ve analysed at GFI</w:t>
      </w:r>
      <w:r>
        <w:rPr>
          <w:lang w:eastAsia="zh-CN"/>
        </w:rPr>
        <w:t xml:space="preserve">, and the Russian people really deserve to have an open and honest discussion about the illicit money flowing into and out of the country. </w:t>
      </w:r>
      <w:r w:rsidRPr="008F3A2D">
        <w:rPr>
          <w:u w:val="single"/>
          <w:lang w:eastAsia="zh-CN"/>
        </w:rPr>
        <w:t>As our research shows, hundreds of billions of dollars have been lost since the fall of the Soviet Union that could have been used to invest in Russian healthcare, education, and infrastructure. At the same time, more than a half trillion dollars has illegally flowed into the Russian underground economy, fuelling crime and corruption,” Mr. Baker added. The GFI report said that the Russian economy haemorrhaged $211.5 billion in illicit financial outflows from 1994 the earliest year for which data is available following the dissolution of the Soviet Union through 2011</w:t>
      </w:r>
      <w:r>
        <w:rPr>
          <w:lang w:eastAsia="zh-CN"/>
        </w:rPr>
        <w:t xml:space="preserve">. The study, titled “Russia: Illicit Financial Flows and the Role of the Underground Economy,” also measures massive illicit inflows to the Russian economy of $552.9 billion over the 18-year time-span, raising serious questions about the economic and political stability of the nation currently chairing the G20. “Russia has a severe problem with illegal flows of money,” said Mr. Baker. “Hundreds of billions of dollars have been lost that could have been used to invest in Russian healthcare, education, and infrastructure.” Dr. Kar and </w:t>
      </w:r>
      <w:r w:rsidRPr="008F3A2D">
        <w:rPr>
          <w:u w:val="single"/>
          <w:lang w:eastAsia="zh-CN"/>
        </w:rPr>
        <w:t>Ms Freitas estimated the size of Russia’s underground economy at a massive 46 per cent of GDP per year over the time period. Moreover, illicit outflows and inflows were found to drive the domestic underground economy, which includes among other things drug smuggling, arms trafficking and human trafficking. Thus, illegal capital flight was determined to contribute to a fall in governance</w:t>
      </w:r>
      <w:r>
        <w:rPr>
          <w:lang w:eastAsia="zh-CN"/>
        </w:rPr>
        <w:t xml:space="preserve">. </w:t>
      </w:r>
      <w:r w:rsidRPr="008F3A2D">
        <w:rPr>
          <w:u w:val="single"/>
          <w:lang w:eastAsia="zh-CN"/>
        </w:rPr>
        <w:t>Growth in the underground economy likewise was shown to drive illicit flows, creating “a snowballing effect, whereby both the underground economy and illicit flows continue to grow at an increasing rate unless policy measures and institutions intervene,” a</w:t>
      </w:r>
      <w:r>
        <w:rPr>
          <w:lang w:eastAsia="zh-CN"/>
        </w:rPr>
        <w:t>ccording to Dr. Kar, the principle author of the report, who worked as a senior economist at the International Monetary Fund before joining GFI. </w:t>
      </w:r>
      <w:r w:rsidRPr="008F3A2D">
        <w:rPr>
          <w:u w:val="single"/>
          <w:lang w:eastAsia="zh-CN"/>
        </w:rPr>
        <w:t>A one per cent increase in the size of the underground economy was found to increase the cross-border flow of illicit money by seven per cent</w:t>
      </w:r>
      <w:r>
        <w:rPr>
          <w:lang w:eastAsia="zh-CN"/>
        </w:rPr>
        <w:t>. The report revealed that, according to World Bank staff, Russia’s underground economy was 3.5 times larger than corresponding G7 economies like the US, France, and Canada, and Russia lagged far behind every G7 country in all six dimensions of governance measured by the World Bank. </w:t>
      </w:r>
      <w:r w:rsidRPr="008F3A2D">
        <w:rPr>
          <w:u w:val="single"/>
          <w:lang w:eastAsia="zh-CN"/>
        </w:rPr>
        <w:t>Further, illicit flows and the underground economy both grew significantly over the 18-year period studied, driven in large part by an overall deterioration in governance and widespread tax evasion. The study highlighted that in three out of the six key governance factors measured by the World Bank voice and accountability, control of corruption, and regulatory quality Russia’s standings had deteriorated since the fall of the Soviet Union, while remaining poor in the other categories rule of law, government effectiveness, and political stability. “So long as the Russian authorities fail to shrink the underground economy, Russia will continue to haemorrhage scare capital, both illicit and licit, to the detriment of economic and political stability and undermining the nation-state,</w:t>
      </w:r>
      <w:r>
        <w:rPr>
          <w:lang w:eastAsia="zh-CN"/>
        </w:rPr>
        <w:t>” write Dr. Kar and Ms Freitas in the 68-page re</w:t>
      </w:r>
      <w:r w:rsidR="00030AE9">
        <w:rPr>
          <w:lang w:eastAsia="zh-CN"/>
        </w:rPr>
        <w:t>port. </w:t>
      </w:r>
    </w:p>
    <w:p w14:paraId="6898DFB9" w14:textId="77777777" w:rsidR="00030AE9" w:rsidRDefault="00030AE9" w:rsidP="00536EB4">
      <w:pPr>
        <w:rPr>
          <w:lang w:eastAsia="zh-CN"/>
        </w:rPr>
      </w:pPr>
    </w:p>
    <w:p w14:paraId="614182BD" w14:textId="77777777" w:rsidR="00030AE9" w:rsidRDefault="00030AE9" w:rsidP="00536EB4">
      <w:pPr>
        <w:rPr>
          <w:lang w:eastAsia="zh-CN"/>
        </w:rPr>
      </w:pPr>
    </w:p>
    <w:p w14:paraId="09C9B66D" w14:textId="711CE4FE" w:rsidR="005475BD" w:rsidRDefault="0054490E" w:rsidP="0054490E">
      <w:pPr>
        <w:pStyle w:val="Heading4"/>
      </w:pPr>
      <w:r>
        <w:t>Russian IFFs are directly linked to government deterioration – including the defense sector</w:t>
      </w:r>
    </w:p>
    <w:p w14:paraId="0C9310F3" w14:textId="7370A030" w:rsidR="005475BD" w:rsidRDefault="0054490E" w:rsidP="005475BD">
      <w:pPr>
        <w:rPr>
          <w:lang w:eastAsia="zh-CN"/>
        </w:rPr>
      </w:pPr>
      <w:r w:rsidRPr="0054490E">
        <w:rPr>
          <w:b/>
          <w:sz w:val="24"/>
          <w:szCs w:val="24"/>
          <w:u w:val="single"/>
          <w:lang w:eastAsia="zh-CN"/>
        </w:rPr>
        <w:t>Stratrisks, 13</w:t>
      </w:r>
      <w:r>
        <w:rPr>
          <w:lang w:eastAsia="zh-CN"/>
        </w:rPr>
        <w:t xml:space="preserve"> (“Booming Black Market, Illicit Finance Flow in and out of Russia in Post-Soviet Era,” February, 13, 2013, </w:t>
      </w:r>
      <w:r w:rsidR="005475BD" w:rsidRPr="005475BD">
        <w:rPr>
          <w:lang w:eastAsia="zh-CN"/>
        </w:rPr>
        <w:t>http://stratrisks.com/geostrat/10798</w:t>
      </w:r>
      <w:r>
        <w:rPr>
          <w:lang w:eastAsia="zh-CN"/>
        </w:rPr>
        <w:t>)</w:t>
      </w:r>
    </w:p>
    <w:p w14:paraId="00FDE24B" w14:textId="77777777" w:rsidR="005475BD" w:rsidRDefault="005475BD" w:rsidP="005475BD">
      <w:pPr>
        <w:rPr>
          <w:lang w:eastAsia="zh-CN"/>
        </w:rPr>
      </w:pPr>
    </w:p>
    <w:p w14:paraId="5ABBDF9C" w14:textId="29465222" w:rsidR="005475BD" w:rsidRDefault="005475BD" w:rsidP="005475BD">
      <w:pPr>
        <w:rPr>
          <w:lang w:eastAsia="zh-CN"/>
        </w:rPr>
      </w:pPr>
      <w:r>
        <w:rPr>
          <w:lang w:eastAsia="zh-CN"/>
        </w:rPr>
        <w:t xml:space="preserve">The </w:t>
      </w:r>
      <w:r w:rsidRPr="0054490E">
        <w:rPr>
          <w:u w:val="single"/>
          <w:lang w:eastAsia="zh-CN"/>
        </w:rPr>
        <w:t>Russia report’s lead researchers, Dev Kar and Sarah Freitas, both economists, said they believe a link exists between the state of overall governance in Russia and the volume of illicit financial flows into and out of the country</w:t>
      </w:r>
      <w:r>
        <w:rPr>
          <w:lang w:eastAsia="zh-CN"/>
        </w:rPr>
        <w:t>.</w:t>
      </w:r>
    </w:p>
    <w:p w14:paraId="747E3D49" w14:textId="77777777" w:rsidR="005475BD" w:rsidRPr="0054490E" w:rsidRDefault="005475BD" w:rsidP="005475BD">
      <w:pPr>
        <w:rPr>
          <w:u w:val="single"/>
          <w:lang w:eastAsia="zh-CN"/>
        </w:rPr>
      </w:pPr>
      <w:r w:rsidRPr="0054490E">
        <w:rPr>
          <w:u w:val="single"/>
          <w:lang w:eastAsia="zh-CN"/>
        </w:rPr>
        <w:t>Russia is seen as one of the world’s most corrupt countries, ranking 133rd out of 176 scored on Transparency International’s Corruption Perceptions Index. It ranks last out of the 28 countries the group studied for its Bribe Payers Index, and its defense sector got a D-Minus grade in TI’s study of government defense departments.</w:t>
      </w:r>
    </w:p>
    <w:p w14:paraId="2B22A70F" w14:textId="2A01FCA7" w:rsidR="005475BD" w:rsidRDefault="005475BD" w:rsidP="005475BD">
      <w:pPr>
        <w:rPr>
          <w:b/>
        </w:rPr>
      </w:pPr>
      <w:r w:rsidRPr="0054490E">
        <w:rPr>
          <w:u w:val="single"/>
          <w:lang w:eastAsia="zh-CN"/>
        </w:rPr>
        <w:t>Moreover, illicit flows and the underground economy both grew significantly over the 18-year period studied by Global Financial Integrity, driven by a deterioration in governance and widespread tax evasion</w:t>
      </w:r>
      <w:r>
        <w:rPr>
          <w:lang w:eastAsia="zh-CN"/>
        </w:rPr>
        <w:t>, the report said.</w:t>
      </w:r>
    </w:p>
    <w:p w14:paraId="6B6FC197" w14:textId="77777777" w:rsidR="005475BD" w:rsidRDefault="005475BD" w:rsidP="00030AE9">
      <w:pPr>
        <w:rPr>
          <w:b/>
        </w:rPr>
      </w:pPr>
    </w:p>
    <w:p w14:paraId="3962A136" w14:textId="77777777" w:rsidR="005475BD" w:rsidRDefault="005475BD" w:rsidP="00030AE9">
      <w:pPr>
        <w:rPr>
          <w:b/>
        </w:rPr>
      </w:pPr>
    </w:p>
    <w:p w14:paraId="4F5353A9" w14:textId="1EE5BA8E" w:rsidR="00030AE9" w:rsidRPr="004C719E" w:rsidRDefault="00030AE9" w:rsidP="00740226">
      <w:pPr>
        <w:pStyle w:val="Heading4"/>
      </w:pPr>
      <w:r w:rsidRPr="004C719E">
        <w:t>Russian eco</w:t>
      </w:r>
      <w:r w:rsidR="008024F5">
        <w:t>nomic decline leads to nuclear terrorism</w:t>
      </w:r>
    </w:p>
    <w:p w14:paraId="4ABD52F6" w14:textId="467F6F03" w:rsidR="00030AE9" w:rsidRPr="004C719E" w:rsidRDefault="00030AE9" w:rsidP="00030AE9">
      <w:r w:rsidRPr="00030AE9">
        <w:rPr>
          <w:b/>
          <w:sz w:val="24"/>
          <w:szCs w:val="24"/>
          <w:u w:val="single"/>
        </w:rPr>
        <w:t>Filgerm 09</w:t>
      </w:r>
      <w:r w:rsidRPr="004C719E">
        <w:t xml:space="preserve"> (Sheldon, Correspondent – Huffington Post, “Russian Economy Faces Disastrous Free Fall Contraction”, http://www.globaleconomiccrisis.com/blog/archives/356)</w:t>
      </w:r>
    </w:p>
    <w:p w14:paraId="7DC2F3D7" w14:textId="77777777" w:rsidR="00030AE9" w:rsidRDefault="00030AE9" w:rsidP="00030AE9">
      <w:pPr>
        <w:rPr>
          <w:u w:val="single"/>
        </w:rPr>
      </w:pPr>
      <w:r w:rsidRPr="004C719E">
        <w:rPr>
          <w:b/>
          <w:u w:val="single"/>
          <w:bdr w:val="single" w:sz="4" w:space="0" w:color="auto"/>
        </w:rPr>
        <w:t>In Russia</w:t>
      </w:r>
      <w:r w:rsidRPr="004C719E">
        <w:t xml:space="preserve">, historically, </w:t>
      </w:r>
      <w:r w:rsidRPr="004C719E">
        <w:rPr>
          <w:b/>
          <w:u w:val="single"/>
          <w:bdr w:val="single" w:sz="4" w:space="0" w:color="auto"/>
        </w:rPr>
        <w:t>economic</w:t>
      </w:r>
      <w:r w:rsidRPr="004C719E">
        <w:t xml:space="preserve"> health </w:t>
      </w:r>
      <w:r w:rsidRPr="004C719E">
        <w:rPr>
          <w:b/>
          <w:u w:val="single"/>
          <w:bdr w:val="single" w:sz="4" w:space="0" w:color="auto"/>
        </w:rPr>
        <w:t>and</w:t>
      </w:r>
      <w:r w:rsidRPr="004C719E">
        <w:t xml:space="preserve"> political </w:t>
      </w:r>
      <w:r w:rsidRPr="004C719E">
        <w:rPr>
          <w:b/>
          <w:u w:val="single"/>
          <w:bdr w:val="single" w:sz="4" w:space="0" w:color="auto"/>
        </w:rPr>
        <w:t>stability are intertwined</w:t>
      </w:r>
      <w:r w:rsidRPr="004C719E">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4C719E">
        <w:rPr>
          <w:u w:val="single"/>
        </w:rPr>
        <w:t>economic crisis will endanger the nation's political stability</w:t>
      </w:r>
      <w:r w:rsidRPr="004C719E">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4C719E">
        <w:rPr>
          <w:u w:val="single"/>
        </w:rPr>
        <w:t>Should the Russian economy deteriorate to</w:t>
      </w:r>
      <w:r w:rsidRPr="004C719E">
        <w:t xml:space="preserve"> the point where </w:t>
      </w:r>
      <w:r w:rsidRPr="004C719E">
        <w:rPr>
          <w:u w:val="single"/>
        </w:rPr>
        <w:t>economic collapse</w:t>
      </w:r>
      <w:r w:rsidRPr="004C719E">
        <w:t xml:space="preserve"> is not out of the question, the impact will go far beyond the obvious accelerant such </w:t>
      </w:r>
      <w:r w:rsidRPr="004C719E">
        <w:rPr>
          <w:u w:val="single"/>
        </w:rPr>
        <w:t>an outcome would be</w:t>
      </w:r>
      <w:r w:rsidRPr="004C719E">
        <w:t xml:space="preserve"> for the </w:t>
      </w:r>
      <w:r w:rsidRPr="004C719E">
        <w:rPr>
          <w:u w:val="single"/>
        </w:rPr>
        <w:t>Global Economic Crisis</w:t>
      </w:r>
      <w:r w:rsidRPr="004C719E">
        <w:t xml:space="preserve">. There is a geopolitical dimension that is even more relevant then the economic context. Despite its economic vulnerabilities and perceived decline from superpower status, </w:t>
      </w:r>
      <w:r w:rsidRPr="004C719E">
        <w:rPr>
          <w:u w:val="single"/>
        </w:rPr>
        <w:t>Russia remains one of</w:t>
      </w:r>
      <w:r w:rsidRPr="004C719E">
        <w:t xml:space="preserve"> only </w:t>
      </w:r>
      <w:r w:rsidRPr="004C719E">
        <w:rPr>
          <w:u w:val="single"/>
        </w:rPr>
        <w:t>two nations</w:t>
      </w:r>
      <w:r w:rsidRPr="004C719E">
        <w:t xml:space="preserve"> on earth </w:t>
      </w:r>
      <w:r w:rsidRPr="004C719E">
        <w:rPr>
          <w:u w:val="single"/>
        </w:rPr>
        <w:t>with a nuclear arsenal of sufficient</w:t>
      </w:r>
      <w:r w:rsidRPr="004C719E">
        <w:t xml:space="preserve"> scope and </w:t>
      </w:r>
      <w:r w:rsidRPr="004C719E">
        <w:rPr>
          <w:u w:val="single"/>
        </w:rPr>
        <w:t>capability to destroy the world</w:t>
      </w:r>
      <w:r w:rsidRPr="004C719E">
        <w:t xml:space="preserve"> as we know it. For that reason, it is not only President Medvedev and Prime Minister Putin who will be lying awake at nights over the prospect that </w:t>
      </w:r>
      <w:r w:rsidRPr="004C719E">
        <w:rPr>
          <w:u w:val="single"/>
        </w:rPr>
        <w:t>a national economic crisis</w:t>
      </w:r>
      <w:r w:rsidRPr="004C719E">
        <w:t xml:space="preserve"> can </w:t>
      </w:r>
      <w:r w:rsidRPr="004C719E">
        <w:rPr>
          <w:u w:val="single"/>
        </w:rPr>
        <w:t>transform itself into</w:t>
      </w:r>
      <w:r w:rsidRPr="004C719E">
        <w:t xml:space="preserve"> a virulent and </w:t>
      </w:r>
      <w:r w:rsidRPr="004C719E">
        <w:rPr>
          <w:u w:val="single"/>
        </w:rPr>
        <w:t>destabilizing social and political upheaval</w:t>
      </w:r>
      <w:r w:rsidRPr="004C719E">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4C719E">
        <w:rPr>
          <w:b/>
          <w:u w:val="single"/>
          <w:bdr w:val="single" w:sz="4" w:space="0" w:color="auto"/>
        </w:rPr>
        <w:t>desperate personnel would</w:t>
      </w:r>
      <w:r w:rsidRPr="004C719E">
        <w:t xml:space="preserve"> illicitly </w:t>
      </w:r>
      <w:r w:rsidRPr="004C719E">
        <w:rPr>
          <w:b/>
          <w:u w:val="single"/>
          <w:bdr w:val="single" w:sz="4" w:space="0" w:color="auto"/>
        </w:rPr>
        <w:t>sell nuclear weapons to terrorist organizations</w:t>
      </w:r>
      <w:r w:rsidRPr="004C719E">
        <w:rPr>
          <w:u w:val="single"/>
        </w:rPr>
        <w:t>. If the</w:t>
      </w:r>
      <w:r w:rsidRPr="004C719E">
        <w:t xml:space="preserve"> current </w:t>
      </w:r>
      <w:r w:rsidRPr="004C719E">
        <w:rPr>
          <w:u w:val="single"/>
        </w:rPr>
        <w:t>economic crisis in Russia were to deteriorate</w:t>
      </w:r>
      <w:r w:rsidRPr="004C719E">
        <w:t xml:space="preserve"> much further, </w:t>
      </w:r>
      <w:r w:rsidRPr="004C719E">
        <w:rPr>
          <w:u w:val="single"/>
        </w:rPr>
        <w:t>how secure would the Russian</w:t>
      </w:r>
      <w:r w:rsidRPr="004C719E">
        <w:t xml:space="preserve"> nuclear </w:t>
      </w:r>
      <w:r w:rsidRPr="004C719E">
        <w:rPr>
          <w:u w:val="single"/>
        </w:rPr>
        <w:t>arsenal remain?</w:t>
      </w:r>
      <w:r w:rsidRPr="004C719E">
        <w:t xml:space="preserve"> It may be that </w:t>
      </w:r>
      <w:r w:rsidRPr="004C719E">
        <w:rPr>
          <w:u w:val="single"/>
        </w:rPr>
        <w:t>the financial impact of the Global Economic Crisis is its least dangerous consequence.</w:t>
      </w:r>
    </w:p>
    <w:p w14:paraId="1A0B711C" w14:textId="77777777" w:rsidR="008024F5" w:rsidRDefault="008024F5" w:rsidP="00030AE9">
      <w:pPr>
        <w:rPr>
          <w:u w:val="single"/>
        </w:rPr>
      </w:pPr>
    </w:p>
    <w:p w14:paraId="7611AC0D" w14:textId="77777777" w:rsidR="008024F5" w:rsidRDefault="008024F5" w:rsidP="00030AE9">
      <w:pPr>
        <w:rPr>
          <w:u w:val="single"/>
        </w:rPr>
      </w:pPr>
    </w:p>
    <w:p w14:paraId="10E04829" w14:textId="77777777" w:rsidR="008024F5" w:rsidRPr="008024F5" w:rsidRDefault="008024F5" w:rsidP="008024F5">
      <w:pPr>
        <w:pStyle w:val="Heading4"/>
      </w:pPr>
      <w:r w:rsidRPr="008024F5">
        <w:t>U.S. retaliation causes extinction</w:t>
      </w:r>
    </w:p>
    <w:p w14:paraId="073D1295" w14:textId="77777777" w:rsidR="008024F5" w:rsidRPr="009D348C" w:rsidRDefault="008024F5" w:rsidP="008024F5">
      <w:pPr>
        <w:rPr>
          <w:sz w:val="16"/>
        </w:rPr>
      </w:pPr>
      <w:r w:rsidRPr="00C13ECA">
        <w:rPr>
          <w:rStyle w:val="StyleStyleBold12pt"/>
          <w:sz w:val="24"/>
          <w:szCs w:val="24"/>
          <w:u w:val="single"/>
        </w:rPr>
        <w:t>Ayson</w:t>
      </w:r>
      <w:r w:rsidRPr="00C13ECA">
        <w:rPr>
          <w:b/>
          <w:sz w:val="24"/>
          <w:szCs w:val="24"/>
          <w:u w:val="single"/>
        </w:rPr>
        <w:t>, 10</w:t>
      </w:r>
      <w:r>
        <w:rPr>
          <w:sz w:val="16"/>
          <w:szCs w:val="16"/>
        </w:rPr>
        <w:t xml:space="preserve"> - </w:t>
      </w:r>
      <w:r w:rsidRPr="009D348C">
        <w:rPr>
          <w:sz w:val="16"/>
          <w:szCs w:val="16"/>
        </w:rPr>
        <w:t>Professor of Strategic Studies and Director of the Centre for Strategic Studies: New Zealand at the Victoria University of Wellington, (</w:t>
      </w:r>
      <w:r>
        <w:rPr>
          <w:sz w:val="16"/>
          <w:szCs w:val="16"/>
        </w:rPr>
        <w:t xml:space="preserve">Robert, </w:t>
      </w:r>
      <w:r w:rsidRPr="009D348C">
        <w:rPr>
          <w:sz w:val="16"/>
          <w:szCs w:val="16"/>
        </w:rPr>
        <w:t>“After a Terrorist Nuclear Attack: Envisaging Catalytic Effects,” Studies in Conflict &amp; </w:t>
      </w:r>
      <w:r w:rsidRPr="009D348C">
        <w:rPr>
          <w:color w:val="222222"/>
          <w:sz w:val="16"/>
          <w:szCs w:val="16"/>
        </w:rPr>
        <w:t>Terrorism</w:t>
      </w:r>
      <w:r w:rsidRPr="009D348C">
        <w:rPr>
          <w:sz w:val="16"/>
          <w:szCs w:val="16"/>
        </w:rPr>
        <w:t>, Volume 33, Issue 7, July, Available Online to Subscribing Institutions via InformaWorld)</w:t>
      </w:r>
    </w:p>
    <w:p w14:paraId="4CFE8EC2" w14:textId="77777777" w:rsidR="008024F5" w:rsidRPr="009D348C" w:rsidRDefault="008024F5" w:rsidP="008024F5">
      <w:pPr>
        <w:rPr>
          <w:sz w:val="16"/>
          <w:szCs w:val="20"/>
        </w:rPr>
      </w:pPr>
      <w:r w:rsidRPr="009D348C">
        <w:rPr>
          <w:rStyle w:val="Strong"/>
          <w:szCs w:val="20"/>
          <w:u w:val="single"/>
        </w:rPr>
        <w:t>Washington’s early response to a terrorist nuclear attack</w:t>
      </w:r>
      <w:r w:rsidRPr="009D348C">
        <w:rPr>
          <w:rStyle w:val="apple-converted-space"/>
          <w:rFonts w:eastAsia="Batang"/>
          <w:sz w:val="16"/>
          <w:szCs w:val="20"/>
        </w:rPr>
        <w:t xml:space="preserve"> </w:t>
      </w:r>
      <w:r w:rsidRPr="009D348C">
        <w:rPr>
          <w:sz w:val="16"/>
          <w:szCs w:val="20"/>
        </w:rPr>
        <w:t>on its own soil</w:t>
      </w:r>
      <w:r w:rsidRPr="009D348C">
        <w:rPr>
          <w:rStyle w:val="apple-converted-space"/>
          <w:rFonts w:eastAsia="Batang"/>
          <w:sz w:val="16"/>
          <w:szCs w:val="20"/>
        </w:rPr>
        <w:t xml:space="preserve"> </w:t>
      </w:r>
      <w:r w:rsidRPr="009D348C">
        <w:rPr>
          <w:rStyle w:val="Strong"/>
          <w:szCs w:val="20"/>
          <w:u w:val="single"/>
        </w:rPr>
        <w:t>might</w:t>
      </w:r>
      <w:r w:rsidRPr="009D348C">
        <w:rPr>
          <w:rStyle w:val="apple-converted-space"/>
          <w:rFonts w:eastAsia="Batang"/>
          <w:sz w:val="16"/>
          <w:szCs w:val="20"/>
        </w:rPr>
        <w:t xml:space="preserve"> </w:t>
      </w:r>
      <w:r w:rsidRPr="009D348C">
        <w:rPr>
          <w:sz w:val="16"/>
          <w:szCs w:val="20"/>
        </w:rPr>
        <w:t xml:space="preserve">also </w:t>
      </w:r>
      <w:r w:rsidRPr="009D348C">
        <w:rPr>
          <w:rStyle w:val="Strong"/>
          <w:szCs w:val="20"/>
          <w:u w:val="single"/>
        </w:rPr>
        <w:t>raise the possibility of an unwanted (and nuclear aided) confrontation with Russia and/or China</w:t>
      </w:r>
      <w:r w:rsidRPr="009D348C">
        <w:rPr>
          <w:sz w:val="16"/>
          <w:szCs w:val="20"/>
        </w:rPr>
        <w:t>. For example,</w:t>
      </w:r>
      <w:r w:rsidRPr="009D348C">
        <w:rPr>
          <w:rStyle w:val="apple-converted-space"/>
          <w:rFonts w:eastAsia="Batang"/>
          <w:sz w:val="16"/>
          <w:szCs w:val="20"/>
        </w:rPr>
        <w:t xml:space="preserve"> </w:t>
      </w:r>
      <w:r w:rsidRPr="009D348C">
        <w:rPr>
          <w:rStyle w:val="Strong"/>
          <w:szCs w:val="20"/>
          <w:u w:val="single"/>
        </w:rPr>
        <w:t>in the noise and confusion during the immediate aftermath</w:t>
      </w:r>
      <w:r w:rsidRPr="009D348C">
        <w:rPr>
          <w:rStyle w:val="apple-converted-space"/>
          <w:rFonts w:eastAsia="Batang"/>
          <w:sz w:val="16"/>
          <w:szCs w:val="20"/>
        </w:rPr>
        <w:t xml:space="preserve"> </w:t>
      </w:r>
      <w:r w:rsidRPr="009D348C">
        <w:rPr>
          <w:sz w:val="16"/>
          <w:szCs w:val="20"/>
        </w:rPr>
        <w:t>of the terrorist nuclear attack,</w:t>
      </w:r>
      <w:r w:rsidRPr="009D348C">
        <w:rPr>
          <w:rStyle w:val="apple-converted-space"/>
          <w:rFonts w:eastAsia="Batang"/>
          <w:sz w:val="16"/>
          <w:szCs w:val="20"/>
        </w:rPr>
        <w:t xml:space="preserve"> </w:t>
      </w:r>
      <w:r w:rsidRPr="009D348C">
        <w:rPr>
          <w:rStyle w:val="Strong"/>
          <w:szCs w:val="20"/>
          <w:u w:val="single"/>
        </w:rPr>
        <w:t>the U.S. president might be expected to place the country’s armed forces, including its nuclear arsenal, on a higher stage of alert. In such a tense environment</w:t>
      </w:r>
      <w:r w:rsidRPr="009D348C">
        <w:rPr>
          <w:sz w:val="16"/>
          <w:szCs w:val="20"/>
        </w:rPr>
        <w:t>, when careful planning runs up against the friction of reality,</w:t>
      </w:r>
      <w:r w:rsidRPr="009D348C">
        <w:rPr>
          <w:rStyle w:val="apple-converted-space"/>
          <w:rFonts w:eastAsia="Batang"/>
          <w:sz w:val="16"/>
          <w:szCs w:val="20"/>
        </w:rPr>
        <w:t xml:space="preserve"> </w:t>
      </w:r>
      <w:r w:rsidRPr="009D348C">
        <w:rPr>
          <w:rStyle w:val="Strong"/>
          <w:szCs w:val="20"/>
          <w:u w:val="single"/>
        </w:rPr>
        <w:t>it is just possible that Moscow and/or China might mistakenly read this as a sign of U.S. intentions to use force (and possibly nuclear force) against them. In that situation, the temptations to preempt such actions might grow</w:t>
      </w:r>
      <w:r w:rsidRPr="009D348C">
        <w:rPr>
          <w:sz w:val="16"/>
          <w:szCs w:val="20"/>
        </w:rPr>
        <w:t>, although it must be admitted that</w:t>
      </w:r>
      <w:r w:rsidRPr="009D348C">
        <w:rPr>
          <w:rStyle w:val="apple-converted-space"/>
          <w:rFonts w:eastAsia="Batang"/>
          <w:sz w:val="16"/>
          <w:szCs w:val="20"/>
        </w:rPr>
        <w:t xml:space="preserve"> </w:t>
      </w:r>
      <w:r w:rsidRPr="009D348C">
        <w:rPr>
          <w:rStyle w:val="Strong"/>
          <w:szCs w:val="20"/>
          <w:u w:val="single"/>
        </w:rPr>
        <w:t>any preemption would probably still meet with a devastating response</w:t>
      </w:r>
      <w:r w:rsidRPr="009D348C">
        <w:rPr>
          <w:sz w:val="16"/>
          <w:szCs w:val="20"/>
        </w:rPr>
        <w:t xml:space="preserve">. </w:t>
      </w:r>
      <w:r w:rsidRPr="009D348C">
        <w:rPr>
          <w:rStyle w:val="Strong"/>
          <w:szCs w:val="20"/>
          <w:u w:val="single"/>
        </w:rPr>
        <w:t>As part of its initial response</w:t>
      </w:r>
      <w:r w:rsidRPr="009D348C">
        <w:rPr>
          <w:rStyle w:val="apple-converted-space"/>
          <w:rFonts w:eastAsia="Batang"/>
          <w:sz w:val="16"/>
          <w:szCs w:val="20"/>
        </w:rPr>
        <w:t xml:space="preserve"> </w:t>
      </w:r>
      <w:r w:rsidRPr="009D348C">
        <w:rPr>
          <w:sz w:val="16"/>
          <w:szCs w:val="20"/>
        </w:rPr>
        <w:t xml:space="preserve">to the act of nuclear terrorism (as discussed earlier) </w:t>
      </w:r>
      <w:r w:rsidRPr="009D348C">
        <w:rPr>
          <w:rStyle w:val="Strong"/>
          <w:szCs w:val="20"/>
          <w:u w:val="single"/>
        </w:rPr>
        <w:t>Washington might decide to order a significant conventional (or nuclear) retaliatory or disarming attack against the leadership of the terrorist group and/or states seen to support that group</w:t>
      </w:r>
      <w:r w:rsidRPr="009D348C">
        <w:rPr>
          <w:sz w:val="16"/>
          <w:szCs w:val="20"/>
        </w:rPr>
        <w:t>. Depending on the identity and especially the location of these targets,</w:t>
      </w:r>
      <w:r w:rsidRPr="009D348C">
        <w:rPr>
          <w:rStyle w:val="apple-converted-space"/>
          <w:rFonts w:eastAsia="Batang"/>
          <w:sz w:val="16"/>
          <w:szCs w:val="20"/>
        </w:rPr>
        <w:t xml:space="preserve"> </w:t>
      </w:r>
      <w:r w:rsidRPr="009D348C">
        <w:rPr>
          <w:rStyle w:val="Strong"/>
          <w:szCs w:val="20"/>
          <w:u w:val="single"/>
        </w:rPr>
        <w:t>Russia and/or China might interpret such action as being far too close for their comfort, and potentially as an infringement on their spheres of influence and even on their sovereignty</w:t>
      </w:r>
      <w:r w:rsidRPr="009D348C">
        <w:rPr>
          <w:sz w:val="16"/>
          <w:szCs w:val="20"/>
        </w:rPr>
        <w:t>.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p>
    <w:p w14:paraId="7E1DE1EA" w14:textId="77777777" w:rsidR="008024F5" w:rsidRDefault="008024F5" w:rsidP="00030AE9">
      <w:pPr>
        <w:rPr>
          <w:u w:val="single"/>
        </w:rPr>
      </w:pPr>
    </w:p>
    <w:p w14:paraId="5B70C91D" w14:textId="77777777" w:rsidR="008024F5" w:rsidRDefault="008024F5" w:rsidP="00030AE9">
      <w:pPr>
        <w:rPr>
          <w:u w:val="single"/>
        </w:rPr>
      </w:pPr>
    </w:p>
    <w:p w14:paraId="2625A230" w14:textId="694B9B1F" w:rsidR="008024F5" w:rsidRPr="004C719E" w:rsidRDefault="008024F5" w:rsidP="00740226">
      <w:pPr>
        <w:pStyle w:val="Heading4"/>
      </w:pPr>
      <w:r>
        <w:t>Russia economic decline leads to</w:t>
      </w:r>
      <w:r w:rsidRPr="004C719E">
        <w:t xml:space="preserve"> accidental nuclear use</w:t>
      </w:r>
    </w:p>
    <w:p w14:paraId="0CCBC476" w14:textId="5291E185" w:rsidR="008024F5" w:rsidRPr="004C719E" w:rsidRDefault="008024F5" w:rsidP="008024F5">
      <w:r w:rsidRPr="008024F5">
        <w:rPr>
          <w:rFonts w:cs="Georgia"/>
          <w:b/>
          <w:bCs/>
          <w:sz w:val="24"/>
          <w:szCs w:val="24"/>
          <w:u w:val="single"/>
        </w:rPr>
        <w:t>Mosher, 03</w:t>
      </w:r>
      <w:r>
        <w:rPr>
          <w:rFonts w:cs="Georgia"/>
          <w:b/>
          <w:bCs/>
        </w:rPr>
        <w:t xml:space="preserve"> – </w:t>
      </w:r>
      <w:r w:rsidRPr="008024F5">
        <w:rPr>
          <w:rFonts w:cs="Georgia"/>
          <w:bCs/>
        </w:rPr>
        <w:t>Senior Policy Analyst in Nuclear Weapons, RAND</w:t>
      </w:r>
      <w:r>
        <w:rPr>
          <w:rFonts w:cs="Georgia"/>
        </w:rPr>
        <w:t xml:space="preserve"> (David,</w:t>
      </w:r>
      <w:r w:rsidRPr="004C719E">
        <w:rPr>
          <w:rFonts w:cs="Georgia"/>
        </w:rPr>
        <w:t xml:space="preserve"> “Excessive Force”, RAND Corporation, Fall, http://www.rand.org/pubs/periodicals/rand-review/issues/fall2003/force.html, Deech)</w:t>
      </w:r>
    </w:p>
    <w:p w14:paraId="003C9F1D" w14:textId="77777777" w:rsidR="008024F5" w:rsidRPr="004C719E" w:rsidRDefault="008024F5" w:rsidP="008024F5"/>
    <w:p w14:paraId="30B0D083" w14:textId="77777777" w:rsidR="008024F5" w:rsidRPr="004C719E" w:rsidRDefault="008024F5" w:rsidP="008024F5">
      <w:r w:rsidRPr="004C719E">
        <w:rPr>
          <w:rFonts w:cs="Georgia"/>
          <w:u w:val="single"/>
        </w:rPr>
        <w:t>Russian strategic nuclear forces remain the only</w:t>
      </w:r>
      <w:r w:rsidRPr="004C719E">
        <w:rPr>
          <w:rFonts w:cs="Georgia"/>
        </w:rPr>
        <w:t xml:space="preserve"> current </w:t>
      </w:r>
      <w:r w:rsidRPr="004C719E">
        <w:rPr>
          <w:rFonts w:cs="Georgia"/>
          <w:u w:val="single"/>
        </w:rPr>
        <w:t>threat to the</w:t>
      </w:r>
      <w:r w:rsidRPr="004C719E">
        <w:rPr>
          <w:rFonts w:cs="Georgia"/>
        </w:rPr>
        <w:t xml:space="preserve"> national </w:t>
      </w:r>
      <w:r w:rsidRPr="004C719E">
        <w:rPr>
          <w:rFonts w:cs="Georgia"/>
          <w:b/>
          <w:bCs/>
          <w:u w:val="single"/>
          <w:bdr w:val="single" w:sz="4" w:space="0" w:color="auto"/>
        </w:rPr>
        <w:t>existence</w:t>
      </w:r>
      <w:r w:rsidRPr="004C719E">
        <w:rPr>
          <w:rFonts w:cs="Georgia"/>
          <w:u w:val="single"/>
        </w:rPr>
        <w:t xml:space="preserve"> of the U</w:t>
      </w:r>
      <w:r w:rsidRPr="004C719E">
        <w:rPr>
          <w:rFonts w:cs="Georgia"/>
        </w:rPr>
        <w:t xml:space="preserve">nited </w:t>
      </w:r>
      <w:r w:rsidRPr="004C719E">
        <w:rPr>
          <w:rFonts w:cs="Georgia"/>
          <w:u w:val="single"/>
        </w:rPr>
        <w:t>S</w:t>
      </w:r>
      <w:r w:rsidRPr="004C719E">
        <w:rPr>
          <w:rFonts w:cs="Georgia"/>
        </w:rPr>
        <w:t xml:space="preserve">tates. Although the risk of deliberate attack from Russia has sharply fallen since the end of the Cold War, </w:t>
      </w:r>
      <w:r w:rsidRPr="004C719E">
        <w:rPr>
          <w:rFonts w:cs="Georgia"/>
          <w:u w:val="single"/>
        </w:rPr>
        <w:t xml:space="preserve">the risk of an </w:t>
      </w:r>
      <w:r w:rsidRPr="004C719E">
        <w:rPr>
          <w:rFonts w:cs="Georgia"/>
          <w:b/>
          <w:bCs/>
          <w:u w:val="single"/>
          <w:bdr w:val="single" w:sz="4" w:space="0" w:color="auto"/>
        </w:rPr>
        <w:t>accidental</w:t>
      </w:r>
      <w:r w:rsidRPr="004C719E">
        <w:rPr>
          <w:rFonts w:cs="Georgia"/>
          <w:u w:val="single"/>
        </w:rPr>
        <w:t xml:space="preserve"> or </w:t>
      </w:r>
      <w:r w:rsidRPr="004C719E">
        <w:rPr>
          <w:rFonts w:cs="Georgia"/>
          <w:b/>
          <w:bCs/>
          <w:u w:val="single"/>
          <w:bdr w:val="single" w:sz="4" w:space="0" w:color="auto"/>
        </w:rPr>
        <w:t>unauthorized</w:t>
      </w:r>
      <w:r w:rsidRPr="004C719E">
        <w:rPr>
          <w:rFonts w:cs="Georgia"/>
          <w:u w:val="single"/>
        </w:rPr>
        <w:t xml:space="preserve"> use of Russian nuclear forces has</w:t>
      </w:r>
      <w:r w:rsidRPr="004C719E">
        <w:rPr>
          <w:rFonts w:cs="Georgia"/>
        </w:rPr>
        <w:t xml:space="preserve"> arguably </w:t>
      </w:r>
      <w:r w:rsidRPr="004C719E">
        <w:rPr>
          <w:rFonts w:cs="Georgia"/>
          <w:b/>
          <w:bCs/>
          <w:u w:val="single"/>
          <w:bdr w:val="single" w:sz="4" w:space="0" w:color="auto"/>
        </w:rPr>
        <w:t>risen</w:t>
      </w:r>
      <w:r w:rsidRPr="004C719E">
        <w:rPr>
          <w:rFonts w:cs="Georgia"/>
        </w:rPr>
        <w:t xml:space="preserve">. For example, </w:t>
      </w:r>
      <w:r w:rsidRPr="004C719E">
        <w:rPr>
          <w:rFonts w:cs="Georgia"/>
          <w:u w:val="single"/>
        </w:rPr>
        <w:t>Russia’s early-warning system has</w:t>
      </w:r>
      <w:r w:rsidRPr="004C719E">
        <w:rPr>
          <w:rFonts w:cs="Georgia"/>
        </w:rPr>
        <w:t xml:space="preserve"> severely </w:t>
      </w:r>
      <w:r w:rsidRPr="004C719E">
        <w:rPr>
          <w:rFonts w:cs="Georgia"/>
          <w:b/>
          <w:bCs/>
          <w:u w:val="single"/>
          <w:bdr w:val="single" w:sz="4" w:space="0" w:color="auto"/>
        </w:rPr>
        <w:t>deteriorated</w:t>
      </w:r>
      <w:r w:rsidRPr="004C719E">
        <w:rPr>
          <w:rFonts w:cs="Georgia"/>
          <w:u w:val="single"/>
        </w:rPr>
        <w:t>, as has the country’s ability to keep its</w:t>
      </w:r>
      <w:r w:rsidRPr="004C719E">
        <w:rPr>
          <w:rFonts w:cs="Georgia"/>
        </w:rPr>
        <w:t xml:space="preserve"> mobile (and thus </w:t>
      </w:r>
      <w:r w:rsidRPr="004C719E">
        <w:rPr>
          <w:rFonts w:cs="Georgia"/>
          <w:u w:val="single"/>
        </w:rPr>
        <w:t>survivable) nuclear forces deployed. There are</w:t>
      </w:r>
      <w:r w:rsidRPr="004C719E">
        <w:rPr>
          <w:rFonts w:cs="Georgia"/>
        </w:rPr>
        <w:t xml:space="preserve"> additional </w:t>
      </w:r>
      <w:r w:rsidRPr="004C719E">
        <w:rPr>
          <w:rFonts w:cs="Georgia"/>
          <w:u w:val="single"/>
        </w:rPr>
        <w:t>concerns about</w:t>
      </w:r>
      <w:r w:rsidRPr="004C719E">
        <w:rPr>
          <w:rFonts w:cs="Georgia"/>
        </w:rPr>
        <w:t xml:space="preserve"> the state of </w:t>
      </w:r>
      <w:r w:rsidRPr="004C719E">
        <w:rPr>
          <w:rFonts w:cs="Georgia"/>
          <w:u w:val="single"/>
        </w:rPr>
        <w:t>Russia’s command-and-control system</w:t>
      </w:r>
      <w:r w:rsidRPr="004C719E">
        <w:rPr>
          <w:rFonts w:cs="Georgia"/>
        </w:rPr>
        <w:t xml:space="preserve"> and the rise of separatist violence.  None of the nuclear arms control treaties after the Cold War have dealt with the issue of accidental or unauthorized use of nuclear weapons. Instead, these treaties have concentrated on reducing the total number of nuclear warheads each side wields. While these </w:t>
      </w:r>
      <w:r w:rsidRPr="004C719E">
        <w:rPr>
          <w:rFonts w:cs="Georgia"/>
          <w:u w:val="single"/>
        </w:rPr>
        <w:t>reductions</w:t>
      </w:r>
      <w:r w:rsidRPr="004C719E">
        <w:rPr>
          <w:rFonts w:cs="Georgia"/>
        </w:rPr>
        <w:t xml:space="preserve"> are extremely important for improving the overall U.S.-Russian relationship, they </w:t>
      </w:r>
      <w:r w:rsidRPr="004C719E">
        <w:rPr>
          <w:rFonts w:cs="Georgia"/>
          <w:u w:val="single"/>
        </w:rPr>
        <w:t>do little to ease the risks of an accidental or unauthorized nuclear launch</w:t>
      </w:r>
      <w:r w:rsidRPr="004C719E">
        <w:rPr>
          <w:rFonts w:cs="Georgia"/>
        </w:rPr>
        <w:t>. This is because those risks stem from the nuclear postures and underlying nuclear doctrines of each nation, which remain firmly rooted in the hostile relationship forged during the Cold War.</w:t>
      </w:r>
    </w:p>
    <w:p w14:paraId="0AAF421D" w14:textId="77777777" w:rsidR="008024F5" w:rsidRDefault="008024F5" w:rsidP="008024F5"/>
    <w:p w14:paraId="3939A16E" w14:textId="2E72F1B4" w:rsidR="008024F5" w:rsidRPr="004C719E" w:rsidRDefault="008024F5" w:rsidP="00740226">
      <w:pPr>
        <w:pStyle w:val="Heading4"/>
      </w:pPr>
      <w:r>
        <w:t>A</w:t>
      </w:r>
      <w:r w:rsidRPr="004C719E">
        <w:t>ccidental launch causes extinction</w:t>
      </w:r>
    </w:p>
    <w:p w14:paraId="72F2C9E1" w14:textId="7C056226" w:rsidR="008024F5" w:rsidRPr="004C719E" w:rsidRDefault="008024F5" w:rsidP="008024F5">
      <w:r w:rsidRPr="008024F5">
        <w:rPr>
          <w:b/>
          <w:sz w:val="24"/>
          <w:szCs w:val="24"/>
          <w:u w:val="single"/>
        </w:rPr>
        <w:t>Mintz</w:t>
      </w:r>
      <w:r>
        <w:rPr>
          <w:b/>
          <w:sz w:val="24"/>
          <w:szCs w:val="24"/>
          <w:u w:val="single"/>
        </w:rPr>
        <w:t>,</w:t>
      </w:r>
      <w:r w:rsidRPr="008024F5">
        <w:rPr>
          <w:b/>
          <w:sz w:val="24"/>
          <w:szCs w:val="24"/>
          <w:u w:val="single"/>
        </w:rPr>
        <w:t xml:space="preserve"> </w:t>
      </w:r>
      <w:r>
        <w:rPr>
          <w:b/>
          <w:sz w:val="24"/>
          <w:szCs w:val="24"/>
          <w:u w:val="single"/>
        </w:rPr>
        <w:t>0</w:t>
      </w:r>
      <w:r w:rsidRPr="008024F5">
        <w:rPr>
          <w:b/>
          <w:sz w:val="24"/>
          <w:szCs w:val="24"/>
          <w:u w:val="single"/>
        </w:rPr>
        <w:t>1</w:t>
      </w:r>
      <w:r w:rsidRPr="004C719E">
        <w:t xml:space="preserve"> (Morton, Former Chair – Fund for Investigative Journalism and Reporter – Washington Post, “Two Minutes to Launch”, The American Prospect, http://www.prospect.org/cs/articles?article=two_minutes_to_launch)</w:t>
      </w:r>
    </w:p>
    <w:p w14:paraId="6737C388" w14:textId="77777777" w:rsidR="008024F5" w:rsidRPr="004C719E" w:rsidRDefault="008024F5" w:rsidP="008024F5"/>
    <w:p w14:paraId="61552FEA" w14:textId="77777777" w:rsidR="008024F5" w:rsidRPr="004C719E" w:rsidRDefault="008024F5" w:rsidP="008024F5">
      <w:r w:rsidRPr="004C719E">
        <w:t xml:space="preserve">Hair-trigger alert means this: The missiles carrying those warheads are armed and fueled at all times. Two thousand or so of these warheads are on the intercontinental ballistic missiles (ICBMs) targeted by Russia at the United States; 1,800 are on the ICBMs targeted by the United States at Russia; and approximately 1,000 are on the submarine-based missiles targeted by the two nations at each other. These missiles would launch on receipt of three computer-delivered messages. Launch crews--on duty every second of every day--are under orders to send the messages on receipt of a single computer-delivered command. </w:t>
      </w:r>
      <w:r w:rsidRPr="004C719E">
        <w:rPr>
          <w:u w:val="single"/>
        </w:rPr>
        <w:t>In</w:t>
      </w:r>
      <w:r w:rsidRPr="004C719E">
        <w:t xml:space="preserve"> no more than </w:t>
      </w:r>
      <w:r w:rsidRPr="004C719E">
        <w:rPr>
          <w:u w:val="single"/>
        </w:rPr>
        <w:t>two minutes</w:t>
      </w:r>
      <w:r w:rsidRPr="004C719E">
        <w:t xml:space="preserve">, if all went according to plan, </w:t>
      </w:r>
      <w:r w:rsidRPr="004C719E">
        <w:rPr>
          <w:u w:val="single"/>
        </w:rPr>
        <w:t>Russia or the U</w:t>
      </w:r>
      <w:r w:rsidRPr="004C719E">
        <w:t xml:space="preserve">nited </w:t>
      </w:r>
      <w:r w:rsidRPr="004C719E">
        <w:rPr>
          <w:u w:val="single"/>
        </w:rPr>
        <w:t>S</w:t>
      </w:r>
      <w:r w:rsidRPr="004C719E">
        <w:t xml:space="preserve">tates </w:t>
      </w:r>
      <w:r w:rsidRPr="004C719E">
        <w:rPr>
          <w:u w:val="single"/>
        </w:rPr>
        <w:t>could launch missiles at predetermined targets</w:t>
      </w:r>
      <w:r w:rsidRPr="004C719E">
        <w:t xml:space="preserve">: Washington or New York; Moscow or St. Petersburg. The </w:t>
      </w:r>
      <w:r w:rsidRPr="004C719E">
        <w:rPr>
          <w:u w:val="single"/>
        </w:rPr>
        <w:t>early-warning systems on which the launch crews rely would detect the other side's missiles within tens of seconds, causing the</w:t>
      </w:r>
      <w:r w:rsidRPr="004C719E">
        <w:t xml:space="preserve"> intended--or </w:t>
      </w:r>
      <w:r w:rsidRPr="004C719E">
        <w:rPr>
          <w:u w:val="single"/>
        </w:rPr>
        <w:t>accidental--enemy to mount retaliatory strikes. "</w:t>
      </w:r>
      <w:r w:rsidRPr="004C719E">
        <w:rPr>
          <w:b/>
          <w:u w:val="single"/>
          <w:bdr w:val="single" w:sz="4" w:space="0" w:color="auto"/>
        </w:rPr>
        <w:t>Within a half-hour, there could be a nuclear war that would extinguish all of us</w:t>
      </w:r>
      <w:r w:rsidRPr="004C719E">
        <w:t>," explains Bruce Blair. "It would be, basically, a nuclear war by checklist, by rote."</w:t>
      </w:r>
    </w:p>
    <w:p w14:paraId="43FEEF0D" w14:textId="77777777" w:rsidR="008024F5" w:rsidRPr="004C719E" w:rsidRDefault="008024F5" w:rsidP="00030AE9"/>
    <w:p w14:paraId="294175DC" w14:textId="77777777" w:rsidR="00030AE9" w:rsidRPr="00536EB4" w:rsidRDefault="00030AE9" w:rsidP="00536EB4"/>
    <w:p w14:paraId="76384570" w14:textId="3A34418A" w:rsidR="00BB08EC" w:rsidRDefault="00BB08EC" w:rsidP="00BB08EC">
      <w:pPr>
        <w:pStyle w:val="Heading2"/>
        <w:rPr>
          <w:lang w:eastAsia="zh-CN"/>
        </w:rPr>
      </w:pPr>
      <w:r>
        <w:rPr>
          <w:lang w:eastAsia="zh-CN"/>
        </w:rPr>
        <w:t>Democracy</w:t>
      </w:r>
    </w:p>
    <w:p w14:paraId="6910B0D3" w14:textId="77777777" w:rsidR="00C33590" w:rsidRDefault="00C33590" w:rsidP="00C33590"/>
    <w:p w14:paraId="405C6BA3" w14:textId="77777777" w:rsidR="00C33590" w:rsidRDefault="00C33590" w:rsidP="00C33590"/>
    <w:p w14:paraId="0EF3A511" w14:textId="06327AA8" w:rsidR="00C33590" w:rsidRPr="00FB429F" w:rsidRDefault="00C33590" w:rsidP="00C33590">
      <w:pPr>
        <w:pStyle w:val="Heading4"/>
        <w:rPr>
          <w:b w:val="0"/>
        </w:rPr>
      </w:pPr>
      <w:r w:rsidRPr="00FB429F">
        <w:rPr>
          <w:b w:val="0"/>
        </w:rPr>
        <w:t xml:space="preserve">Democracy </w:t>
      </w:r>
      <w:r w:rsidR="00FB429F" w:rsidRPr="00FB429F">
        <w:rPr>
          <w:b w:val="0"/>
        </w:rPr>
        <w:t xml:space="preserve">is faltering globally – both in terms of overall quality </w:t>
      </w:r>
      <w:r w:rsidR="002A4D97" w:rsidRPr="00FB429F">
        <w:rPr>
          <w:b w:val="0"/>
        </w:rPr>
        <w:t xml:space="preserve">and public support </w:t>
      </w:r>
    </w:p>
    <w:p w14:paraId="6C9D2309" w14:textId="207C696D" w:rsidR="00C33590" w:rsidRPr="002A4D97" w:rsidRDefault="002A4D97" w:rsidP="00C33590">
      <w:pPr>
        <w:rPr>
          <w:b/>
          <w:bCs/>
          <w:sz w:val="26"/>
        </w:rPr>
      </w:pPr>
      <w:r w:rsidRPr="002A4D97">
        <w:rPr>
          <w:rStyle w:val="StyleStyleBold12pt"/>
          <w:u w:val="single"/>
        </w:rPr>
        <w:t xml:space="preserve">Kurlantzick, </w:t>
      </w:r>
      <w:r w:rsidR="00C33590" w:rsidRPr="002A4D97">
        <w:rPr>
          <w:rStyle w:val="StyleStyleBold12pt"/>
          <w:u w:val="single"/>
        </w:rPr>
        <w:t>11</w:t>
      </w:r>
      <w:r>
        <w:rPr>
          <w:rStyle w:val="StyleStyleBold12pt"/>
        </w:rPr>
        <w:t xml:space="preserve"> - </w:t>
      </w:r>
      <w:r>
        <w:rPr>
          <w:rStyle w:val="StyleStyleBold12pt"/>
          <w:b w:val="0"/>
        </w:rPr>
        <w:t>F</w:t>
      </w:r>
      <w:r>
        <w:t>ellow for South</w:t>
      </w:r>
      <w:r w:rsidR="00C33590" w:rsidRPr="00F304F0">
        <w:t>east Asia at the Council on Foreign Relations.</w:t>
      </w:r>
      <w:r w:rsidR="00C33590">
        <w:t xml:space="preserve"> </w:t>
      </w:r>
      <w:r>
        <w:t xml:space="preserve">(Joshua, </w:t>
      </w:r>
      <w:r w:rsidR="00C33590">
        <w:t>“</w:t>
      </w:r>
      <w:r w:rsidR="00C33590" w:rsidRPr="00F304F0">
        <w:t>Democracy in steep decline around the world</w:t>
      </w:r>
      <w:r>
        <w:t>,” The National, July 15, 2011,</w:t>
      </w:r>
      <w:r w:rsidR="00C33590">
        <w:t xml:space="preserve"> </w:t>
      </w:r>
      <w:r w:rsidR="00C33590" w:rsidRPr="00F304F0">
        <w:t>http://www.thenational.ae/news/worldwide/middle-east/democracy-in-steep-decline-around-the-world?pageCount=0</w:t>
      </w:r>
      <w:r>
        <w:t>)</w:t>
      </w:r>
    </w:p>
    <w:p w14:paraId="63560083" w14:textId="77777777" w:rsidR="00C33590" w:rsidRDefault="00C33590" w:rsidP="00C33590">
      <w:pPr>
        <w:pStyle w:val="card"/>
      </w:pPr>
      <w:r>
        <w:t xml:space="preserve">But the Arab Spring is, in many ways, a mirage. Several nations in the region may eventually make the transition to democracy - this is hardly assured - but in reality, </w:t>
      </w:r>
      <w:r w:rsidRPr="00F304F0">
        <w:rPr>
          <w:rStyle w:val="StyleBoldUnderline"/>
        </w:rPr>
        <w:t>democracy is faltering throughout the developing world, from Asia to Latin America, from Africa to the former Soviet states</w:t>
      </w:r>
      <w:r>
        <w:t xml:space="preserve">. </w:t>
      </w:r>
      <w:r w:rsidRPr="00F304F0">
        <w:rPr>
          <w:rStyle w:val="StyleBoldUnderline"/>
        </w:rPr>
        <w:t>In its annual survey</w:t>
      </w:r>
      <w:r>
        <w:t xml:space="preserve">, the monitoring group </w:t>
      </w:r>
      <w:r w:rsidRPr="00F304F0">
        <w:rPr>
          <w:rStyle w:val="StyleBoldUnderline"/>
        </w:rPr>
        <w:t>Freedom House</w:t>
      </w:r>
      <w:r>
        <w:t xml:space="preserve">, which uses a range of data to assess social, political and economic freedoms, </w:t>
      </w:r>
      <w:r w:rsidRPr="00F304F0">
        <w:rPr>
          <w:rStyle w:val="StyleBoldUnderline"/>
        </w:rPr>
        <w:t>found that global freedom plummeted for the fifth year in a row in 2010, the longest continuous decline in nearly 40 years</w:t>
      </w:r>
      <w:r>
        <w:t xml:space="preserve">. In fact, </w:t>
      </w:r>
      <w:r w:rsidRPr="00F304F0">
        <w:rPr>
          <w:rStyle w:val="StyleBoldUnderline"/>
        </w:rPr>
        <w:t>there are now fewer elected democracies than there were in 1995</w:t>
      </w:r>
      <w:r>
        <w:t xml:space="preserve">. A mountain of other evidence supported Freedom House's findings. </w:t>
      </w:r>
      <w:r w:rsidRPr="00F304F0">
        <w:rPr>
          <w:rStyle w:val="StyleBoldUnderline"/>
        </w:rPr>
        <w:t>One of the</w:t>
      </w:r>
      <w:r>
        <w:t xml:space="preserve"> other </w:t>
      </w:r>
      <w:r w:rsidRPr="00F304F0">
        <w:rPr>
          <w:rStyle w:val="StyleBoldUnderline"/>
        </w:rPr>
        <w:t>most comprehensive studies</w:t>
      </w:r>
      <w:r>
        <w:t xml:space="preserve"> of global democracy, compiled </w:t>
      </w:r>
      <w:r w:rsidRPr="00F304F0">
        <w:rPr>
          <w:rStyle w:val="StyleBoldUnderline"/>
        </w:rPr>
        <w:t>by</w:t>
      </w:r>
      <w:r>
        <w:t xml:space="preserve"> Germany's </w:t>
      </w:r>
      <w:r w:rsidRPr="00F304F0">
        <w:rPr>
          <w:rStyle w:val="StyleBoldUnderline"/>
        </w:rPr>
        <w:t>Bertelsmann Foundation</w:t>
      </w:r>
      <w:r>
        <w:t xml:space="preserve">, uses data examining the ability of democracies to function, manage government and uphold freedoms to produce what it calls the Transformation Index. The most recent index </w:t>
      </w:r>
      <w:r w:rsidRPr="00F304F0">
        <w:rPr>
          <w:rStyle w:val="StyleBoldUnderline"/>
        </w:rPr>
        <w:t>found "the overall quality of democracy has eroded</w:t>
      </w:r>
      <w:r>
        <w:t xml:space="preserve"> [throughout the developing world] ... the key components of a functioning democracy, such as political participation and civil liberties, have suffered qualitative erosion ... </w:t>
      </w:r>
      <w:r w:rsidRPr="00F304F0">
        <w:rPr>
          <w:rStyle w:val="StyleBoldUnderline"/>
        </w:rPr>
        <w:t>these developments threaten to hollow out the quality and substance of governance</w:t>
      </w:r>
      <w:r>
        <w:t xml:space="preserve">". </w:t>
      </w:r>
      <w:r w:rsidRPr="00F304F0">
        <w:rPr>
          <w:rStyle w:val="StyleBoldUnderline"/>
        </w:rPr>
        <w:t>The index concluded</w:t>
      </w:r>
      <w:r>
        <w:t xml:space="preserve"> that </w:t>
      </w:r>
      <w:r w:rsidRPr="00F304F0">
        <w:rPr>
          <w:rStyle w:val="StyleBoldUnderline"/>
        </w:rPr>
        <w:t>the number of "highly defective democracies"</w:t>
      </w:r>
      <w:r>
        <w:t xml:space="preserve"> - democracies with institutions, elections and political culture so flawed that they no longer qualified as real democracies - </w:t>
      </w:r>
      <w:r w:rsidRPr="00F304F0">
        <w:rPr>
          <w:rStyle w:val="StyleBoldUnderline"/>
        </w:rPr>
        <w:t>had</w:t>
      </w:r>
      <w:r>
        <w:t xml:space="preserve"> roughly </w:t>
      </w:r>
      <w:r w:rsidRPr="00F304F0">
        <w:rPr>
          <w:rStyle w:val="StyleBoldUnderline"/>
        </w:rPr>
        <w:t>doubled between 2006 and 2010</w:t>
      </w:r>
      <w:r>
        <w:t xml:space="preserve">. </w:t>
      </w:r>
      <w:r w:rsidRPr="00F304F0">
        <w:rPr>
          <w:rStyle w:val="StyleBoldUnderline"/>
        </w:rPr>
        <w:t xml:space="preserve">The Economist Intelligence Unit's Index of Democracy </w:t>
      </w:r>
      <w:r w:rsidRPr="00F304F0">
        <w:t>only</w:t>
      </w:r>
      <w:r>
        <w:t xml:space="preserve"> further </w:t>
      </w:r>
      <w:r w:rsidRPr="00F304F0">
        <w:rPr>
          <w:rStyle w:val="StyleBoldUnderline"/>
        </w:rPr>
        <w:t>confirmed these findings</w:t>
      </w:r>
      <w:r>
        <w:t xml:space="preserve">. The unit analyses democracy using categories for electoral process, pluralism, political participation, political culture, functioning of government and civil liberties. It found that democracy was in retreat around the globe. "In all regions, the average democracy score for 2010 is lower than in 2008," it reported. </w:t>
      </w:r>
      <w:r w:rsidRPr="00F304F0">
        <w:rPr>
          <w:rStyle w:val="StyleBoldUnderline"/>
        </w:rPr>
        <w:t>In 91 of 167 countries it studied, the democracy score had deteriorated</w:t>
      </w:r>
      <w:r>
        <w:t xml:space="preserve"> in that time period and in many others it had only remained stagnant. Of the 79 nations that it assessed as having some significant democratic qualities, only 26 made the grade as what the EIU calls "full democracies", while the other 53 were ranked only as "flawed democracies" because of serious deficiencies in many of the areas it assessed. In Latin America, Africa, Asia and even most of Africa, coups, which had been a frequent means of changing governments during the Cold War, had become nearly extinct by the early 2000s. </w:t>
      </w:r>
      <w:r w:rsidRPr="00F304F0">
        <w:rPr>
          <w:rStyle w:val="StyleBoldUnderline"/>
        </w:rPr>
        <w:t>But between 2006 and 2010, the military grabbed power in Mauritania, Niger, Guinea-Bissau, Bangladesh, Fiji and Madagascar, among others</w:t>
      </w:r>
      <w:r>
        <w:t xml:space="preserve">. </w:t>
      </w:r>
      <w:r w:rsidRPr="00F304F0">
        <w:rPr>
          <w:rStyle w:val="StyleBoldUnderline"/>
        </w:rPr>
        <w:t>In many</w:t>
      </w:r>
      <w:r>
        <w:t xml:space="preserve"> other </w:t>
      </w:r>
      <w:r w:rsidRPr="00F304F0">
        <w:rPr>
          <w:rStyle w:val="StyleBoldUnderline"/>
        </w:rPr>
        <w:t>developing nations</w:t>
      </w:r>
      <w:r>
        <w:t xml:space="preserve">, </w:t>
      </w:r>
      <w:r w:rsidRPr="00F304F0">
        <w:rPr>
          <w:rStyle w:val="StyleBoldUnderline"/>
        </w:rPr>
        <w:t>such as Mexico, Pakistan and the Philippines, the military managed to restore its power</w:t>
      </w:r>
      <w:r>
        <w:t xml:space="preserve"> as the central actor in political life, dominating the civilian governments that clung to power only through the support of the armed forces. "It's almost like we've gone back to the [Ferdinand] Marcos era," prominent Filipino rights activist and lawyer Harry Roque Jr said, as he waited in his office for the security forces to come and interrogate him. "There's the same type of fear, the same abuses, the same attitude by the military that their actions will never face consequences." Support for democracy has become so tepid in parts of the developing world that many of these coups were cheered: in Niger last year, thousands celebrated the military takeover in Niamey, the capital, in part because the overthrown leader had been destroying the country's democratic institutions. Overall, an analysis of military coups in developing nations over the past 20 years, conducted by David Silverman, my Council on Foreign Relations research associate, found that in nearly 50 per cent of cases drawn from Africa, Latin America, Asia and the Middle East, middle-class men and women either agitated in advance for the coup, or, in polls or prominent media coverage afterwards, expressed their support for the army takeover. Opinion polls also reveal that </w:t>
      </w:r>
      <w:r w:rsidRPr="00F304F0">
        <w:rPr>
          <w:rStyle w:val="StyleBoldUnderline"/>
        </w:rPr>
        <w:t>the quality of democracy is declining, but also that how the public views democracy is deteriorating as well</w:t>
      </w:r>
      <w:r>
        <w:t xml:space="preserve">. The Barometer Series of polls uses questionnaires to ask people in a range of nations about their views on democracy. The survey of the African continent has found declining levels of support for democracy in many countries. Meanwhile, in Russia, where hope for democracy was high in the early 1990s, today the New Europe Barometer shows that half of Russians believe it is acceptable to stop having elections if this decision strengthens the country. Elsewhere, in Ecuador, Guatemala, Paraguay, Colombia, Peru, Honduras and Nicaragua, either a minority or only a tiny majority of people think democracy is preferable to any other type of government. Polls and studies of South Asia have revealed similar dissatisfaction. In Pakistan, roughly 60 per cent of respondents in a comprehensive regional survey said the country should be ruled by the army. </w:t>
      </w:r>
      <w:r w:rsidRPr="002A4D97">
        <w:rPr>
          <w:rStyle w:val="StyleBoldUnderline"/>
          <w:b w:val="0"/>
          <w:sz w:val="16"/>
          <w:szCs w:val="16"/>
          <w:u w:val="none"/>
        </w:rPr>
        <w:t>Even in East Asia</w:t>
      </w:r>
      <w:r w:rsidRPr="002A4D97">
        <w:rPr>
          <w:b/>
          <w:szCs w:val="16"/>
        </w:rPr>
        <w:t xml:space="preserve">, one of the most economically vibrant regions of the world, </w:t>
      </w:r>
      <w:r w:rsidRPr="002A4D97">
        <w:rPr>
          <w:rStyle w:val="StyleBoldUnderline"/>
          <w:b w:val="0"/>
          <w:sz w:val="16"/>
          <w:szCs w:val="16"/>
          <w:u w:val="none"/>
        </w:rPr>
        <w:t>polls reveal the same rising dissatisfaction with democracy</w:t>
      </w:r>
      <w:r>
        <w:t>. In fact, several countries in the region have developed what Yu-tzung Chang, Yunhan Zhu and Chong-min Park, who studied data from the regular Asian Barometer surveys, have termed "authoritarian nostalgia".</w:t>
      </w:r>
    </w:p>
    <w:p w14:paraId="52066D7B" w14:textId="1E491849" w:rsid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p>
    <w:p w14:paraId="5BA2DA1A" w14:textId="5D4085E5" w:rsidR="00631F10" w:rsidRDefault="00631F10" w:rsidP="00631F10">
      <w:pPr>
        <w:pStyle w:val="Heading4"/>
      </w:pPr>
      <w:r>
        <w:t>AEI fosters broad-based and transparent taxation – empirically key to encouraging demands for meaningful representation</w:t>
      </w:r>
      <w:r w:rsidR="00341C86">
        <w:t xml:space="preserve"> and building liberal democracies</w:t>
      </w:r>
    </w:p>
    <w:p w14:paraId="11961028" w14:textId="77777777" w:rsid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p>
    <w:p w14:paraId="53553BE5"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A cross-border anonymous withholding system also undermines the expressive role that </w:t>
      </w:r>
    </w:p>
    <w:p w14:paraId="07E7964A"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taxation plays within a liberal democracy.  Even in major developed economies, </w:t>
      </w:r>
    </w:p>
    <w:p w14:paraId="5A7D3D0B"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anonymous withholding raises concerns about the taxpayer’s engagement with the polity </w:t>
      </w:r>
    </w:p>
    <w:p w14:paraId="119BB6A0"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and the equality of citizens in the face of the taxing authority.</w:t>
      </w:r>
      <w:r w:rsidRPr="004B255E">
        <w:rPr>
          <w:rFonts w:eastAsiaTheme="minorEastAsia"/>
          <w:sz w:val="16"/>
          <w:szCs w:val="16"/>
          <w:u w:val="single"/>
          <w:lang w:eastAsia="zh-CN"/>
        </w:rPr>
        <w:t>158</w:t>
      </w:r>
      <w:r w:rsidRPr="004B255E">
        <w:rPr>
          <w:rFonts w:eastAsiaTheme="minorEastAsia"/>
          <w:sz w:val="24"/>
          <w:szCs w:val="24"/>
          <w:u w:val="single"/>
          <w:lang w:eastAsia="zh-CN"/>
        </w:rPr>
        <w:t xml:space="preserve">  These concerns have </w:t>
      </w:r>
    </w:p>
    <w:p w14:paraId="1DB9D39F"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even greater salience in many emerging and developing economies, where tax evasion is </w:t>
      </w:r>
    </w:p>
    <w:p w14:paraId="7CF836C7"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frequently characterized as systemic, and the taxation of elites is often a source of special </w:t>
      </w:r>
    </w:p>
    <w:p w14:paraId="595A5D16"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concern.</w:t>
      </w:r>
      <w:r w:rsidRPr="004B255E">
        <w:rPr>
          <w:rFonts w:eastAsiaTheme="minorEastAsia"/>
          <w:sz w:val="16"/>
          <w:szCs w:val="16"/>
          <w:u w:val="single"/>
          <w:lang w:eastAsia="zh-CN"/>
        </w:rPr>
        <w:t>159</w:t>
      </w:r>
      <w:r w:rsidRPr="004B255E">
        <w:rPr>
          <w:rFonts w:eastAsiaTheme="minorEastAsia"/>
          <w:sz w:val="24"/>
          <w:szCs w:val="24"/>
          <w:u w:val="single"/>
          <w:lang w:eastAsia="zh-CN"/>
        </w:rPr>
        <w:t xml:space="preserve">  In contrast to anonymous withholding, information reporting, like identified </w:t>
      </w:r>
    </w:p>
    <w:p w14:paraId="7AB20B4D"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withholding, allows the income taxation of elites to be sufficiently visible to support the </w:t>
      </w:r>
    </w:p>
    <w:p w14:paraId="1B6881E9" w14:textId="77777777" w:rsid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4B255E">
        <w:rPr>
          <w:rFonts w:eastAsiaTheme="minorEastAsia"/>
          <w:sz w:val="24"/>
          <w:szCs w:val="24"/>
          <w:u w:val="single"/>
          <w:lang w:eastAsia="zh-CN"/>
        </w:rPr>
        <w:t>legitimacy of the governance structure in the eyes of all citizens</w:t>
      </w:r>
      <w:r>
        <w:rPr>
          <w:rFonts w:eastAsiaTheme="minorEastAsia"/>
          <w:sz w:val="24"/>
          <w:szCs w:val="24"/>
          <w:lang w:eastAsia="zh-CN"/>
        </w:rPr>
        <w:t xml:space="preserve">. </w:t>
      </w:r>
    </w:p>
    <w:p w14:paraId="134C81B8"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 </w:t>
      </w:r>
      <w:r w:rsidRPr="004B255E">
        <w:rPr>
          <w:rFonts w:eastAsiaTheme="minorEastAsia"/>
          <w:sz w:val="24"/>
          <w:szCs w:val="24"/>
          <w:u w:val="single"/>
          <w:lang w:eastAsia="zh-CN"/>
        </w:rPr>
        <w:t xml:space="preserve">When taxpayers feel they are subject to generally applicable taxes imposed by the </w:t>
      </w:r>
    </w:p>
    <w:p w14:paraId="79191A8D" w14:textId="77777777" w:rsid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4B255E">
        <w:rPr>
          <w:rFonts w:eastAsiaTheme="minorEastAsia"/>
          <w:sz w:val="24"/>
          <w:szCs w:val="24"/>
          <w:u w:val="single"/>
          <w:lang w:eastAsia="zh-CN"/>
        </w:rPr>
        <w:t>sovereign, they are more likely to collectively insist on meaningful representation</w:t>
      </w:r>
      <w:r>
        <w:rPr>
          <w:rFonts w:eastAsiaTheme="minorEastAsia"/>
          <w:sz w:val="24"/>
          <w:szCs w:val="24"/>
          <w:lang w:eastAsia="zh-CN"/>
        </w:rPr>
        <w:t>.</w:t>
      </w:r>
      <w:r>
        <w:rPr>
          <w:rFonts w:eastAsiaTheme="minorEastAsia"/>
          <w:sz w:val="16"/>
          <w:szCs w:val="16"/>
          <w:lang w:eastAsia="zh-CN"/>
        </w:rPr>
        <w:t>160</w:t>
      </w:r>
      <w:r>
        <w:rPr>
          <w:rFonts w:eastAsiaTheme="minorEastAsia"/>
          <w:sz w:val="24"/>
          <w:szCs w:val="24"/>
          <w:lang w:eastAsia="zh-CN"/>
        </w:rPr>
        <w:t xml:space="preserve"> </w:t>
      </w:r>
    </w:p>
    <w:p w14:paraId="531C8197"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Some historians explain the contrast between English liberty and French absolutism for </w:t>
      </w:r>
    </w:p>
    <w:p w14:paraId="07A46D21"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three hundred years in part with reference to the prevalence of tax exemptions for French </w:t>
      </w:r>
    </w:p>
    <w:p w14:paraId="49FB3459"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nobles, as compared to a transparent direct tax burden borne relatively uniformly by the </w:t>
      </w:r>
    </w:p>
    <w:p w14:paraId="45141E5C"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English nobility.  The argument is that in England, elites were motivated to ensure a </w:t>
      </w:r>
    </w:p>
    <w:p w14:paraId="2FDD9C12"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robust national assembly with meaningful authority and rule of law that constrained the </w:t>
      </w:r>
    </w:p>
    <w:p w14:paraId="63B9208D" w14:textId="77777777" w:rsidR="00631F10" w:rsidRPr="004B255E"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executive, whereas in France, those incentives were lacking.</w:t>
      </w:r>
      <w:r w:rsidRPr="004B255E">
        <w:rPr>
          <w:rFonts w:eastAsiaTheme="minorEastAsia"/>
          <w:sz w:val="16"/>
          <w:szCs w:val="16"/>
          <w:u w:val="single"/>
          <w:lang w:eastAsia="zh-CN"/>
        </w:rPr>
        <w:t>161</w:t>
      </w:r>
      <w:r w:rsidRPr="004B255E">
        <w:rPr>
          <w:rFonts w:eastAsiaTheme="minorEastAsia"/>
          <w:sz w:val="24"/>
          <w:szCs w:val="24"/>
          <w:u w:val="single"/>
          <w:lang w:eastAsia="zh-CN"/>
        </w:rPr>
        <w:t xml:space="preserve">  The slogan “no taxation </w:t>
      </w:r>
    </w:p>
    <w:p w14:paraId="50229C09" w14:textId="5687A53B"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B255E">
        <w:rPr>
          <w:rFonts w:eastAsiaTheme="minorEastAsia"/>
          <w:sz w:val="24"/>
          <w:szCs w:val="24"/>
          <w:u w:val="single"/>
          <w:lang w:eastAsia="zh-CN"/>
        </w:rPr>
        <w:t xml:space="preserve">without representation” neatly summarizes the basic point.   A generation of economists, economic historians, sociologists, and political scientists has </w:t>
      </w:r>
      <w:r w:rsidRPr="00631F10">
        <w:rPr>
          <w:rFonts w:eastAsiaTheme="minorEastAsia"/>
          <w:sz w:val="24"/>
          <w:szCs w:val="24"/>
          <w:u w:val="single"/>
          <w:lang w:eastAsia="zh-CN"/>
        </w:rPr>
        <w:t>been influenced by the idea that relatively broad-based and transparent taxation generally tends to produce more representative government.</w:t>
      </w:r>
      <w:r w:rsidRPr="00631F10">
        <w:rPr>
          <w:rFonts w:eastAsiaTheme="minorEastAsia"/>
          <w:sz w:val="16"/>
          <w:szCs w:val="16"/>
          <w:u w:val="single"/>
          <w:lang w:eastAsia="zh-CN"/>
        </w:rPr>
        <w:t>162</w:t>
      </w:r>
      <w:r w:rsidRPr="00631F10">
        <w:rPr>
          <w:rFonts w:eastAsiaTheme="minorEastAsia"/>
          <w:sz w:val="24"/>
          <w:szCs w:val="24"/>
          <w:u w:val="single"/>
          <w:lang w:eastAsia="zh-CN"/>
        </w:rPr>
        <w:t xml:space="preserve">  For example, some scholars suggest that external funding allowed third-world client regimes during the Cold War to avoid entering into implicit or explicit social fiscal contracts with their citizenry in which they exchanged law and representation for resources.</w:t>
      </w:r>
      <w:r w:rsidRPr="00631F10">
        <w:rPr>
          <w:rFonts w:eastAsiaTheme="minorEastAsia"/>
          <w:sz w:val="16"/>
          <w:szCs w:val="16"/>
          <w:u w:val="single"/>
          <w:lang w:eastAsia="zh-CN"/>
        </w:rPr>
        <w:t>163</w:t>
      </w:r>
      <w:r w:rsidRPr="00631F10">
        <w:rPr>
          <w:rFonts w:eastAsiaTheme="minorEastAsia"/>
          <w:sz w:val="24"/>
          <w:szCs w:val="24"/>
          <w:u w:val="single"/>
          <w:lang w:eastAsia="zh-CN"/>
        </w:rPr>
        <w:t xml:space="preserve">  Others argue that oil wealth hinders liberal democracy because it allows oil-rich governments to avoid taxation of domestic residents and the societal bargains that come with such taxation.</w:t>
      </w:r>
      <w:r w:rsidRPr="00631F10">
        <w:rPr>
          <w:rFonts w:eastAsiaTheme="minorEastAsia"/>
          <w:sz w:val="16"/>
          <w:szCs w:val="16"/>
          <w:u w:val="single"/>
          <w:lang w:eastAsia="zh-CN"/>
        </w:rPr>
        <w:t>164</w:t>
      </w:r>
      <w:r w:rsidRPr="00631F10">
        <w:rPr>
          <w:rFonts w:eastAsiaTheme="minorEastAsia"/>
          <w:sz w:val="24"/>
          <w:szCs w:val="24"/>
          <w:u w:val="single"/>
          <w:lang w:eastAsia="zh-CN"/>
        </w:rPr>
        <w:t xml:space="preserve">  In both examples, external funding allowed autocrats to avoid liberal democracy.  Similarly, in</w:t>
      </w:r>
      <w:r>
        <w:rPr>
          <w:rFonts w:eastAsiaTheme="minorEastAsia"/>
          <w:sz w:val="24"/>
          <w:szCs w:val="24"/>
          <w:u w:val="single"/>
          <w:lang w:eastAsia="zh-CN"/>
        </w:rPr>
        <w:t xml:space="preserve"> </w:t>
      </w:r>
      <w:r w:rsidRPr="00631F10">
        <w:rPr>
          <w:rFonts w:eastAsiaTheme="minorEastAsia"/>
          <w:sz w:val="24"/>
          <w:szCs w:val="24"/>
          <w:u w:val="single"/>
          <w:lang w:eastAsia="zh-CN"/>
        </w:rPr>
        <w:t xml:space="preserve">an anonymous withholding regime, tax collected abroad becomes more akin to a source of external funding than to funding provided by citizens in a transparent relationship with their government.   </w:t>
      </w:r>
    </w:p>
    <w:p w14:paraId="5AC8E4CD"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 Some scholars suggest that visible, progressive taxation of capital income and closely-</w:t>
      </w:r>
      <w:r w:rsidRPr="00631F10">
        <w:rPr>
          <w:rFonts w:ascii="Helvetica" w:eastAsiaTheme="minorEastAsia" w:hAnsi="Helvetica" w:cs="Helvetica"/>
          <w:sz w:val="24"/>
          <w:szCs w:val="24"/>
          <w:u w:val="single"/>
          <w:lang w:eastAsia="zh-CN"/>
        </w:rPr>
        <w:t xml:space="preserve"> </w:t>
      </w:r>
    </w:p>
    <w:p w14:paraId="67FE7D03"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held business income at the top of the income distribution is a necessary symbol of the </w:t>
      </w:r>
    </w:p>
    <w:p w14:paraId="290ED58D"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commitment to fairness in a liberal democracy.</w:t>
      </w:r>
      <w:r w:rsidRPr="00631F10">
        <w:rPr>
          <w:rFonts w:eastAsiaTheme="minorEastAsia"/>
          <w:sz w:val="16"/>
          <w:szCs w:val="16"/>
          <w:u w:val="single"/>
          <w:lang w:eastAsia="zh-CN"/>
        </w:rPr>
        <w:t>165</w:t>
      </w:r>
      <w:r w:rsidRPr="00631F10">
        <w:rPr>
          <w:rFonts w:eastAsiaTheme="minorEastAsia"/>
          <w:sz w:val="24"/>
          <w:szCs w:val="24"/>
          <w:u w:val="single"/>
          <w:lang w:eastAsia="zh-CN"/>
        </w:rPr>
        <w:t xml:space="preserve">  Others suggest that imposing taxes on </w:t>
      </w:r>
    </w:p>
    <w:p w14:paraId="3923468F"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mobile assets in a transparent manner encourages collective bargaining with the </w:t>
      </w:r>
    </w:p>
    <w:p w14:paraId="1956A89B"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sovereign and results in the emergence of more representative and classically liberal </w:t>
      </w:r>
    </w:p>
    <w:p w14:paraId="2C8EEED1"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government.</w:t>
      </w:r>
      <w:r w:rsidRPr="00631F10">
        <w:rPr>
          <w:rFonts w:eastAsiaTheme="minorEastAsia"/>
          <w:sz w:val="16"/>
          <w:szCs w:val="16"/>
          <w:u w:val="single"/>
          <w:lang w:eastAsia="zh-CN"/>
        </w:rPr>
        <w:t>166</w:t>
      </w:r>
      <w:r w:rsidRPr="00631F10">
        <w:rPr>
          <w:rFonts w:eastAsiaTheme="minorEastAsia"/>
          <w:sz w:val="24"/>
          <w:szCs w:val="24"/>
          <w:u w:val="single"/>
          <w:lang w:eastAsia="zh-CN"/>
        </w:rPr>
        <w:t xml:space="preserve">  An automatic information reporting system that identifies prosperous </w:t>
      </w:r>
    </w:p>
    <w:p w14:paraId="026C9DB9"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individual taxpayers and requires them to participate in the act of paying taxes (or to </w:t>
      </w:r>
    </w:p>
    <w:p w14:paraId="1BEB74DC"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lobby against those taxes, or for a tax base that exempts capital income) achieves both of </w:t>
      </w:r>
    </w:p>
    <w:p w14:paraId="32EEEDAC"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these ends.   </w:t>
      </w:r>
    </w:p>
    <w:p w14:paraId="1320B07C"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Automatic information reporting can encourage income taxpayers to collectively demand </w:t>
      </w:r>
    </w:p>
    <w:p w14:paraId="681F4615"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governmental accountability.  In contrast, relying on foreign financial institutions for </w:t>
      </w:r>
    </w:p>
    <w:p w14:paraId="12D086F2"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routine tax collection, rather than on domestic withholding, information reporting, or </w:t>
      </w:r>
    </w:p>
    <w:p w14:paraId="64D5BA4B"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31F10">
        <w:rPr>
          <w:rFonts w:eastAsiaTheme="minorEastAsia"/>
          <w:sz w:val="24"/>
          <w:szCs w:val="24"/>
          <w:u w:val="single"/>
          <w:lang w:eastAsia="zh-CN"/>
        </w:rPr>
        <w:t xml:space="preserve">quasi-voluntary self-assessment, may reduce the capacity of compliant and visible </w:t>
      </w:r>
    </w:p>
    <w:p w14:paraId="7658BAEA" w14:textId="77777777" w:rsid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631F10">
        <w:rPr>
          <w:rFonts w:eastAsiaTheme="minorEastAsia"/>
          <w:sz w:val="24"/>
          <w:szCs w:val="24"/>
          <w:u w:val="single"/>
          <w:lang w:eastAsia="zh-CN"/>
        </w:rPr>
        <w:t>taxpayers to bargain for law and representation in exchange for tax revenues</w:t>
      </w:r>
      <w:r>
        <w:rPr>
          <w:rFonts w:eastAsiaTheme="minorEastAsia"/>
          <w:sz w:val="24"/>
          <w:szCs w:val="24"/>
          <w:lang w:eastAsia="zh-CN"/>
        </w:rPr>
        <w:t xml:space="preserve">.  </w:t>
      </w:r>
    </w:p>
    <w:p w14:paraId="4507A3E2" w14:textId="77777777" w:rsid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Anonymous withholding thus undermines the prospect that a sovereign’s desire for tax </w:t>
      </w:r>
    </w:p>
    <w:p w14:paraId="769B3961" w14:textId="67284C83" w:rsidR="00C3359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revenue will give compliant taxpayers a tool to press for classically liberal democracy.</w:t>
      </w:r>
      <w:r>
        <w:rPr>
          <w:rFonts w:eastAsiaTheme="minorEastAsia"/>
          <w:sz w:val="16"/>
          <w:szCs w:val="16"/>
          <w:lang w:eastAsia="zh-CN"/>
        </w:rPr>
        <w:t>167</w:t>
      </w:r>
      <w:r>
        <w:rPr>
          <w:rFonts w:eastAsiaTheme="minorEastAsia"/>
          <w:sz w:val="24"/>
          <w:szCs w:val="24"/>
          <w:lang w:eastAsia="zh-CN"/>
        </w:rPr>
        <w:t xml:space="preserve">   </w:t>
      </w:r>
    </w:p>
    <w:p w14:paraId="100C2E83" w14:textId="77777777" w:rsidR="00631F10" w:rsidRPr="00631F10" w:rsidRDefault="00631F10" w:rsidP="00631F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497C2181" w14:textId="31F9197C" w:rsidR="00C33590" w:rsidRPr="00FB429F" w:rsidRDefault="00C33590" w:rsidP="00C33590">
      <w:pPr>
        <w:pStyle w:val="Heading4"/>
        <w:rPr>
          <w:b w:val="0"/>
        </w:rPr>
      </w:pPr>
      <w:r w:rsidRPr="00FB429F">
        <w:rPr>
          <w:b w:val="0"/>
        </w:rPr>
        <w:t>Democracy solves great power war</w:t>
      </w:r>
      <w:r w:rsidR="00FB429F">
        <w:rPr>
          <w:b w:val="0"/>
        </w:rPr>
        <w:t>s</w:t>
      </w:r>
      <w:r w:rsidRPr="00FB429F">
        <w:rPr>
          <w:b w:val="0"/>
        </w:rPr>
        <w:t xml:space="preserve"> – </w:t>
      </w:r>
      <w:r w:rsidR="00FB429F">
        <w:rPr>
          <w:b w:val="0"/>
        </w:rPr>
        <w:t xml:space="preserve">opt to negotiate with rather than fight other democracies </w:t>
      </w:r>
    </w:p>
    <w:p w14:paraId="333481EB" w14:textId="331C9499" w:rsidR="00C33590" w:rsidRPr="00FB429F" w:rsidRDefault="00C33590" w:rsidP="00C33590">
      <w:pPr>
        <w:rPr>
          <w:b/>
          <w:bCs/>
          <w:sz w:val="26"/>
        </w:rPr>
      </w:pPr>
      <w:r w:rsidRPr="00E025BB">
        <w:rPr>
          <w:rStyle w:val="StyleStyleBold12pt"/>
        </w:rPr>
        <w:t>Tarzi</w:t>
      </w:r>
      <w:r w:rsidR="00FB429F">
        <w:rPr>
          <w:rStyle w:val="StyleStyleBold12pt"/>
        </w:rPr>
        <w:t>,</w:t>
      </w:r>
      <w:r w:rsidRPr="00E025BB">
        <w:rPr>
          <w:rStyle w:val="StyleStyleBold12pt"/>
        </w:rPr>
        <w:t xml:space="preserve"> </w:t>
      </w:r>
      <w:r w:rsidR="00FB429F">
        <w:rPr>
          <w:rStyle w:val="StyleStyleBold12pt"/>
        </w:rPr>
        <w:t>0</w:t>
      </w:r>
      <w:r w:rsidRPr="00E025BB">
        <w:rPr>
          <w:rStyle w:val="StyleStyleBold12pt"/>
        </w:rPr>
        <w:t>7</w:t>
      </w:r>
      <w:r w:rsidR="00FB429F">
        <w:rPr>
          <w:rStyle w:val="StyleStyleBold12pt"/>
        </w:rPr>
        <w:t xml:space="preserve"> - </w:t>
      </w:r>
      <w:r w:rsidR="00FB429F">
        <w:t>Professor of Economic Affairs at</w:t>
      </w:r>
      <w:r w:rsidRPr="00BA5BBD">
        <w:t xml:space="preserve"> Bradley, </w:t>
      </w:r>
      <w:r w:rsidR="00FB429F">
        <w:t xml:space="preserve">(Shah, </w:t>
      </w:r>
      <w:r w:rsidRPr="00BA5BBD">
        <w:t xml:space="preserve">Democratic Peace, Illiberal Democracy and Conflict Behavior, </w:t>
      </w:r>
      <w:r>
        <w:t>International Journal on World Pe</w:t>
      </w:r>
      <w:r w:rsidR="00FB429F">
        <w:t>ace, V</w:t>
      </w:r>
      <w:r>
        <w:t>ol</w:t>
      </w:r>
      <w:r w:rsidR="00FB429F">
        <w:t>.</w:t>
      </w:r>
      <w:r>
        <w:t xml:space="preserve"> 24</w:t>
      </w:r>
      <w:r w:rsidR="00FB429F">
        <w:t>)</w:t>
      </w:r>
    </w:p>
    <w:p w14:paraId="0068D051" w14:textId="77777777" w:rsidR="00C33590" w:rsidRPr="007A6CC5" w:rsidRDefault="00C33590" w:rsidP="00C33590">
      <w:pPr>
        <w:pStyle w:val="card"/>
      </w:pPr>
      <w:r w:rsidRPr="007A5684">
        <w:t>Bueno de Mequita, Morrow, Siverson, and Smith are among the few who have sought to overcome the conceptual dilemmas noted above. Specifically they have provided insights on the link between institutions and foreign policy choices with reference to international disputes and conflicts. They find that democratic leaders, when faced with a choice, are more likely to shift greater resources to war efforts than leaders of the autocratic governments because political survival of the elected democratic regime demands successful policy performance, especially as the winning coalition grows. Thus, democratic regimes tend to have a military edge over autocratic regimes in war because of the extra efforts required. Also, "</w:t>
      </w:r>
      <w:r w:rsidRPr="00E359F3">
        <w:rPr>
          <w:rStyle w:val="StyleBoldUnderline"/>
          <w:highlight w:val="yellow"/>
        </w:rPr>
        <w:t>democratic leaders only choose to fight when they are confident of victory. Otherwise they prefer to negotiate</w:t>
      </w:r>
      <w:r w:rsidRPr="007A5684">
        <w:t>." (22) Bueno de Mequita and his colleagues conclude,</w:t>
      </w:r>
      <w:r>
        <w:t xml:space="preserve">  </w:t>
      </w:r>
      <w:r w:rsidRPr="007A5684">
        <w:t xml:space="preserve"> </w:t>
      </w:r>
      <w:r w:rsidRPr="00E025BB">
        <w:rPr>
          <w:rStyle w:val="StyleBoldUnderline"/>
        </w:rPr>
        <w:t xml:space="preserve">Democrats make relatively unattractive targets because domestic   reselection pressures cause leaders to mobilize resources for the war   effort. This makes it harder for other states to target them for   aggression. In addition to trying harder than autocrats, </w:t>
      </w:r>
      <w:r w:rsidRPr="00E359F3">
        <w:rPr>
          <w:rStyle w:val="StyleBoldUnderline"/>
          <w:highlight w:val="yellow"/>
        </w:rPr>
        <w:t>democrats are   more selective in their choice of targets. Defeat typically leads to   domestic replacement for democrats, so they only initiate war when   they expect to win</w:t>
      </w:r>
      <w:r w:rsidRPr="007A5684">
        <w:t xml:space="preserve">. These two factors lead to the interaction between </w:t>
      </w:r>
      <w:r>
        <w:t xml:space="preserve"> </w:t>
      </w:r>
      <w:r w:rsidRPr="007A5684">
        <w:t xml:space="preserve"> polities that is often termed the democratic peace. </w:t>
      </w:r>
      <w:r w:rsidRPr="00E025BB">
        <w:rPr>
          <w:rStyle w:val="StyleBoldUnderline"/>
        </w:rPr>
        <w:t>Autocrats need a   slight expected advantage over other autocratic adversaries in   devoting additional resources to the war effort. In order to initiate   war, democrats need overwhelming odds of victory</w:t>
      </w:r>
      <w:r w:rsidRPr="007A5684">
        <w:t xml:space="preserve">, but that does not </w:t>
      </w:r>
      <w:r>
        <w:t xml:space="preserve"> </w:t>
      </w:r>
      <w:r w:rsidRPr="007A5684">
        <w:t xml:space="preserve"> mean they are passive. Because democrats use their resources for the </w:t>
      </w:r>
      <w:r>
        <w:t xml:space="preserve"> </w:t>
      </w:r>
      <w:r w:rsidRPr="007A5684">
        <w:t xml:space="preserve"> war effort rather than reserve them to reward backers, they are </w:t>
      </w:r>
      <w:r>
        <w:t xml:space="preserve"> </w:t>
      </w:r>
      <w:r w:rsidRPr="007A5684">
        <w:t xml:space="preserve"> generally able, given their selection criteria for fighting, to </w:t>
      </w:r>
      <w:r>
        <w:t xml:space="preserve"> </w:t>
      </w:r>
      <w:r w:rsidRPr="007A5684">
        <w:t xml:space="preserve"> overwhelm autocracies, which results in short and relatively less </w:t>
      </w:r>
      <w:r>
        <w:t xml:space="preserve"> </w:t>
      </w:r>
      <w:r w:rsidRPr="007A5684">
        <w:t xml:space="preserve"> costly wars. Yet, </w:t>
      </w:r>
      <w:r w:rsidRPr="00E359F3">
        <w:rPr>
          <w:rStyle w:val="StyleBoldUnderline"/>
          <w:highlight w:val="yellow"/>
        </w:rPr>
        <w:t>democracies find it hard to overwhelm other   democracies because they also try hard</w:t>
      </w:r>
      <w:r w:rsidRPr="00E025BB">
        <w:rPr>
          <w:rStyle w:val="StyleBoldUnderline"/>
        </w:rPr>
        <w:t xml:space="preserve">. In general, </w:t>
      </w:r>
      <w:r w:rsidRPr="00E359F3">
        <w:rPr>
          <w:rStyle w:val="StyleBoldUnderline"/>
          <w:highlight w:val="yellow"/>
        </w:rPr>
        <w:t>democracies make   unattractive targets,</w:t>
      </w:r>
      <w:r w:rsidRPr="00E025BB">
        <w:rPr>
          <w:rStyle w:val="StyleBoldUnderline"/>
        </w:rPr>
        <w:t xml:space="preserve"> particularly for other democracies. </w:t>
      </w:r>
      <w:r w:rsidRPr="00FB429F">
        <w:rPr>
          <w:rStyle w:val="StyleBoldUnderline"/>
          <w:highlight w:val="yellow"/>
        </w:rPr>
        <w:t>Hence,   democratic states rarely attack one another</w:t>
      </w:r>
      <w:r w:rsidRPr="00FB429F">
        <w:rPr>
          <w:highlight w:val="yellow"/>
        </w:rPr>
        <w:t>.</w:t>
      </w:r>
      <w:r w:rsidRPr="007A5684">
        <w:t xml:space="preserve"> (23)</w:t>
      </w:r>
      <w:r>
        <w:t xml:space="preserve"> </w:t>
      </w:r>
    </w:p>
    <w:p w14:paraId="3BF53842" w14:textId="77777777" w:rsidR="00C33590" w:rsidRDefault="00C33590" w:rsidP="00C33590"/>
    <w:p w14:paraId="49914856" w14:textId="77777777" w:rsidR="00C33590" w:rsidRDefault="00C33590" w:rsidP="00C33590"/>
    <w:p w14:paraId="0041645E" w14:textId="018BCA50" w:rsidR="00C33590" w:rsidRPr="00526930" w:rsidRDefault="00C33590" w:rsidP="00C33590">
      <w:pPr>
        <w:pStyle w:val="Heading4"/>
        <w:rPr>
          <w:b w:val="0"/>
        </w:rPr>
      </w:pPr>
      <w:r w:rsidRPr="00526930">
        <w:rPr>
          <w:b w:val="0"/>
        </w:rPr>
        <w:t>D</w:t>
      </w:r>
      <w:r w:rsidR="00526930" w:rsidRPr="00526930">
        <w:rPr>
          <w:b w:val="0"/>
        </w:rPr>
        <w:t xml:space="preserve">emocracy eliminates terrorism- </w:t>
      </w:r>
      <w:r w:rsidR="00526930">
        <w:rPr>
          <w:b w:val="0"/>
        </w:rPr>
        <w:t>offers</w:t>
      </w:r>
      <w:r w:rsidRPr="00526930">
        <w:rPr>
          <w:b w:val="0"/>
        </w:rPr>
        <w:t xml:space="preserve"> non-violent outlets for expression</w:t>
      </w:r>
    </w:p>
    <w:p w14:paraId="32B24285" w14:textId="77777777" w:rsidR="00526930" w:rsidRDefault="00C33590" w:rsidP="00C33590">
      <w:pPr>
        <w:rPr>
          <w:rStyle w:val="StyleStyleBold12pt"/>
          <w:b w:val="0"/>
        </w:rPr>
      </w:pPr>
      <w:r w:rsidRPr="00E3322C">
        <w:rPr>
          <w:rStyle w:val="StyleStyleBold12pt"/>
        </w:rPr>
        <w:t>Li</w:t>
      </w:r>
      <w:r w:rsidR="00526930">
        <w:rPr>
          <w:rStyle w:val="StyleStyleBold12pt"/>
        </w:rPr>
        <w:t>, 0</w:t>
      </w:r>
      <w:r w:rsidRPr="00E3322C">
        <w:rPr>
          <w:rStyle w:val="StyleStyleBold12pt"/>
        </w:rPr>
        <w:t>5</w:t>
      </w:r>
      <w:r w:rsidR="00526930">
        <w:rPr>
          <w:rStyle w:val="StyleStyleBold12pt"/>
        </w:rPr>
        <w:t xml:space="preserve"> – </w:t>
      </w:r>
      <w:r w:rsidR="00526930" w:rsidRPr="00526930">
        <w:rPr>
          <w:rStyle w:val="StyleStyleBold12pt"/>
          <w:b w:val="0"/>
        </w:rPr>
        <w:t>Department of Political Science, Pennsylvania State University</w:t>
      </w:r>
    </w:p>
    <w:p w14:paraId="05992104" w14:textId="7730AEAC" w:rsidR="00C33590" w:rsidRPr="00526930" w:rsidRDefault="00526930" w:rsidP="00C33590">
      <w:pPr>
        <w:rPr>
          <w:b/>
          <w:bCs/>
          <w:sz w:val="26"/>
        </w:rPr>
      </w:pPr>
      <w:r w:rsidRPr="00526930">
        <w:rPr>
          <w:rStyle w:val="StyleStyleBold12pt"/>
          <w:b w:val="0"/>
        </w:rPr>
        <w:t>(Quan,</w:t>
      </w:r>
      <w:r>
        <w:rPr>
          <w:rStyle w:val="StyleStyleBold12pt"/>
        </w:rPr>
        <w:t xml:space="preserve"> </w:t>
      </w:r>
      <w:r w:rsidR="00C33590">
        <w:t>“Does Democracy Promote or Reduce Transnational Terrorist Incidents</w:t>
      </w:r>
      <w:r>
        <w:t xml:space="preserve">?” </w:t>
      </w:r>
      <w:r w:rsidR="00C33590">
        <w:t xml:space="preserve"> </w:t>
      </w:r>
      <w:r w:rsidR="00C33590" w:rsidRPr="00E3322C">
        <w:t>http://www.psci.unt.edu/jbooks/TerrorBib_files/Statistical%20Studies%20of</w:t>
      </w:r>
      <w:r>
        <w:t>)</w:t>
      </w:r>
      <w:r w:rsidR="00C33590" w:rsidRPr="00E3322C">
        <w:t>%20Terrorism/Li-Does%20Democracy%20Promote.pdf</w:t>
      </w:r>
    </w:p>
    <w:p w14:paraId="5E944728" w14:textId="77777777" w:rsidR="00C33590" w:rsidRPr="00503E90" w:rsidRDefault="00C33590" w:rsidP="00C33590">
      <w:pPr>
        <w:pStyle w:val="card"/>
      </w:pPr>
      <w:r>
        <w:t xml:space="preserve">One argument in the democracy-terrorism literature posits </w:t>
      </w:r>
      <w:r w:rsidRPr="00955BE2">
        <w:t>that aspects of</w:t>
      </w:r>
      <w:r w:rsidRPr="00E3322C">
        <w:rPr>
          <w:rStyle w:val="StyleBoldUnderline"/>
        </w:rPr>
        <w:t xml:space="preserve"> democracy reduce terrorism. In nondemocratic societies, the lack of opportunities for political participation induces political grievances and dissatisfaction among dissenters, motivating terrorism </w:t>
      </w:r>
      <w:r>
        <w:t xml:space="preserve">(Crenshaw 1981, 383). In contrast, </w:t>
      </w:r>
      <w:r w:rsidRPr="00E3322C">
        <w:rPr>
          <w:rStyle w:val="StyleBoldUnderline"/>
        </w:rPr>
        <w:t>in democratic societies, free and fair elections ensure that rulers can be removed and that desirable social changes can be brought about by voters, reducing the need to resort to violence</w:t>
      </w:r>
      <w:r>
        <w:t xml:space="preserve"> (Schmid 1992). </w:t>
      </w:r>
      <w:r w:rsidRPr="00E3322C">
        <w:rPr>
          <w:rStyle w:val="StyleBoldUnderline"/>
        </w:rPr>
        <w:t>Democratic rules enable nonviolent resolution of political conflict. Democracies permit dissenters to express their policy preferences and seek redress</w:t>
      </w:r>
      <w:r>
        <w:t xml:space="preserve"> (Ross 1993). </w:t>
      </w:r>
      <w:r w:rsidRPr="00E3322C">
        <w:rPr>
          <w:rStyle w:val="StyleBoldUnderline"/>
        </w:rPr>
        <w:t>Different social groups are able to participate in the political process to further their interest through peaceful means</w:t>
      </w:r>
      <w:r>
        <w:t xml:space="preserve">, such as voting and forming political parties (Eubank and Weinberg 1994, 2001). </w:t>
      </w:r>
      <w:r w:rsidRPr="00E3322C">
        <w:rPr>
          <w:rStyle w:val="StyleBoldUnderline"/>
        </w:rPr>
        <w:t>Since democracy lowers the cost of achieving political goals through legal means, groups find costly illegal terrorist activities less attractive</w:t>
      </w:r>
      <w:r>
        <w:t xml:space="preserve"> (Ross 1993; Eyerman 1998). Wide democratic participation also has beneficial consequences that remain largely unnoticed in the literature. To the extent that </w:t>
      </w:r>
      <w:r w:rsidRPr="00E3322C">
        <w:rPr>
          <w:rStyle w:val="StyleBoldUnderline"/>
        </w:rPr>
        <w:t>democratic participation increases political efficacy of citizens, terrorist groups will be less successful recruiting newmembers in democracy than in autocracy.</w:t>
      </w:r>
      <w:r>
        <w:t xml:space="preserve"> This may reduce the number of terrorist attacks in democracy. Within the context of transnational terrorism, </w:t>
      </w:r>
      <w:r w:rsidRPr="00E3322C">
        <w:rPr>
          <w:rStyle w:val="StyleBoldUnderline"/>
        </w:rPr>
        <w:t xml:space="preserve">wide democratic participation helps to reduce incentives of domestic groups to engage in terrorist activities </w:t>
      </w:r>
      <w:r>
        <w:t xml:space="preserve">against foreign targets in a country. </w:t>
      </w:r>
      <w:r w:rsidRPr="00E3322C">
        <w:rPr>
          <w:rStyle w:val="StyleBoldUnderline"/>
        </w:rPr>
        <w:t>When citizens have grievances against foreign targets, greater political participation under a democratic system allows them to exert more influence on their own government so that they can seek favorable policy changes or compensation more successfully. Joining a terrorist group and attacking the foreign target become less appealing options.</w:t>
      </w:r>
      <w:r>
        <w:t xml:space="preserve"> To the extent that </w:t>
      </w:r>
      <w:r w:rsidRPr="00E3322C">
        <w:rPr>
          <w:rStyle w:val="StyleBoldUnderline"/>
        </w:rPr>
        <w:t>democratic participation leads to public tolerance of counterterrorist efforts, a democratic government will be more effective stopping a variety of terrorist attacks,</w:t>
      </w:r>
      <w:r>
        <w:t xml:space="preserve"> including those by domestic terrorists against foreign targets as well as those committed by foreign terrorists in the country.</w:t>
      </w:r>
    </w:p>
    <w:p w14:paraId="6590D4D2" w14:textId="77777777" w:rsidR="00C33590" w:rsidRPr="00C33590" w:rsidRDefault="00C33590" w:rsidP="00C33590"/>
    <w:p w14:paraId="5FEFB6A0" w14:textId="31ADB285" w:rsidR="00D0458C" w:rsidRPr="00D0458C" w:rsidRDefault="00D0458C" w:rsidP="00D0458C">
      <w:pPr>
        <w:pStyle w:val="Heading4"/>
        <w:rPr>
          <w:b w:val="0"/>
        </w:rPr>
      </w:pPr>
      <w:r w:rsidRPr="00D0458C">
        <w:rPr>
          <w:b w:val="0"/>
        </w:rPr>
        <w:t>U.S. retaliation against WMD terrorists leads to nuclear war</w:t>
      </w:r>
    </w:p>
    <w:p w14:paraId="0A3DF291" w14:textId="6FA6535B" w:rsidR="00D0458C" w:rsidRPr="00E300C3" w:rsidRDefault="00D0458C" w:rsidP="00D0458C">
      <w:pPr>
        <w:tabs>
          <w:tab w:val="left" w:pos="4050"/>
        </w:tabs>
      </w:pPr>
      <w:r w:rsidRPr="00E300C3">
        <w:rPr>
          <w:rStyle w:val="StyleStyleBold12pt"/>
        </w:rPr>
        <w:t>Ayson</w:t>
      </w:r>
      <w:r>
        <w:rPr>
          <w:rStyle w:val="StyleStyleBold12pt"/>
        </w:rPr>
        <w:t>,</w:t>
      </w:r>
      <w:r w:rsidRPr="00E300C3">
        <w:rPr>
          <w:rStyle w:val="StyleStyleBold12pt"/>
        </w:rPr>
        <w:t xml:space="preserve"> 10</w:t>
      </w:r>
      <w:r w:rsidRPr="00E300C3">
        <w:t xml:space="preserve"> - Professor of Strategic Studies and Director of the Centre for Strategic Studies: New Zealand at the Victoria University of Wellington </w:t>
      </w:r>
    </w:p>
    <w:p w14:paraId="058F615F" w14:textId="77777777" w:rsidR="00D0458C" w:rsidRPr="00E300C3" w:rsidRDefault="00D0458C" w:rsidP="00D0458C">
      <w:pPr>
        <w:tabs>
          <w:tab w:val="left" w:pos="4050"/>
        </w:tabs>
      </w:pPr>
      <w:r w:rsidRPr="00E300C3">
        <w:t>(Robert, “After a Terrorist Nuclear Attack: Envisaging Catalytic Effects,” Studies in Conflict &amp; Terrorism, 33.7, InformaWorld)//BB</w:t>
      </w:r>
    </w:p>
    <w:p w14:paraId="689731EE" w14:textId="77777777" w:rsidR="00D0458C" w:rsidRPr="00E300C3" w:rsidRDefault="00D0458C" w:rsidP="00D0458C">
      <w:pPr>
        <w:pStyle w:val="card"/>
        <w:rPr>
          <w:szCs w:val="16"/>
        </w:rPr>
      </w:pPr>
      <w:r w:rsidRPr="00E300C3">
        <w:rPr>
          <w:szCs w:val="16"/>
        </w:rPr>
        <w:t xml:space="preserve">But these two nuclear worlds—a non-state actor nuclear attack and a catastrophic interstate nuclear exchange—are not necessarily separable. It is just possible that some sort of terrorist attack, and especially </w:t>
      </w:r>
      <w:r w:rsidRPr="00E300C3">
        <w:rPr>
          <w:rStyle w:val="StyleBoldUnderline"/>
          <w:szCs w:val="20"/>
        </w:rPr>
        <w:t>an act of nuclear terrorism, could precipitate a chain of events leading to a massive exchange of nuclear weapons between two or more of the states that possess them</w:t>
      </w:r>
      <w:r w:rsidRPr="00E300C3">
        <w:rPr>
          <w:szCs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E300C3">
        <w:rPr>
          <w:rStyle w:val="StyleBoldUnderline"/>
          <w:szCs w:val="20"/>
        </w:rPr>
        <w:t>how might the United States react if it was thought or discovered that the fissile material used in the act of nuclear terrorism had come from Russian stocks</w:t>
      </w:r>
      <w:r w:rsidRPr="00E300C3">
        <w:rPr>
          <w:szCs w:val="16"/>
        </w:rPr>
        <w:t xml:space="preserve">,40 and if for some reason Moscow denied any responsibility for nuclear laxity? The correct attribution of that nuclear material to a particular country might not be a case of science fiction given the observation by Michael May et al. that </w:t>
      </w:r>
      <w:r w:rsidRPr="00E300C3">
        <w:rPr>
          <w:rStyle w:val="StyleBoldUnderline"/>
          <w:szCs w:val="20"/>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E300C3">
        <w:rPr>
          <w:szCs w:val="16"/>
        </w:rPr>
        <w:t xml:space="preserve">.”41 Alternatively, </w:t>
      </w:r>
      <w:r w:rsidRPr="00E300C3">
        <w:rPr>
          <w:rStyle w:val="StyleBoldUnderline"/>
          <w:szCs w:val="20"/>
        </w:rPr>
        <w:t>if the act of nuclear terrorism came as a complete surprise, and American officials refused to believe that a terrorist group was fully responsible</w:t>
      </w:r>
      <w:r w:rsidRPr="00E300C3">
        <w:rPr>
          <w:szCs w:val="16"/>
        </w:rPr>
        <w:t xml:space="preserve"> (or responsible at all) </w:t>
      </w:r>
      <w:r w:rsidRPr="00E300C3">
        <w:rPr>
          <w:rStyle w:val="StyleBoldUnderline"/>
          <w:szCs w:val="20"/>
        </w:rPr>
        <w:t>suspicion would shift immediately to state possessors</w:t>
      </w:r>
      <w:r w:rsidRPr="00E300C3">
        <w:rPr>
          <w:szCs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E300C3">
        <w:rPr>
          <w:rStyle w:val="StyleBoldUnderline"/>
          <w:szCs w:val="20"/>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E300C3">
        <w:rPr>
          <w:szCs w:val="16"/>
        </w:rPr>
        <w:t xml:space="preserve"> Of course, </w:t>
      </w:r>
      <w:r w:rsidRPr="00E300C3">
        <w:rPr>
          <w:rStyle w:val="StyleBoldUnderline"/>
          <w:szCs w:val="20"/>
        </w:rPr>
        <w:t>the chances of this occurring would only seem to increase if the United States was already involved in some sort of limited armed conflict with Russia and/or China, or if they were confronting each other from a distance in a proxy war</w:t>
      </w:r>
      <w:r w:rsidRPr="00E300C3">
        <w:rPr>
          <w:szCs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E300C3">
        <w:rPr>
          <w:rStyle w:val="StyleBoldUnderline"/>
          <w:szCs w:val="20"/>
        </w:rPr>
        <w:t>Washington’s early response to a terrorist nuclear attack on its own soil might also raise the possibility of an unwanted (and nuclear aided) confrontation with Russia and/or China</w:t>
      </w:r>
      <w:r w:rsidRPr="00E300C3">
        <w:rPr>
          <w:szCs w:val="16"/>
        </w:rPr>
        <w:t xml:space="preserve">. For example, </w:t>
      </w:r>
      <w:r w:rsidRPr="00E300C3">
        <w:rPr>
          <w:rStyle w:val="StyleBoldUnderline"/>
          <w:szCs w:val="20"/>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E300C3">
        <w:rPr>
          <w:szCs w:val="16"/>
        </w:rPr>
        <w:t xml:space="preserve"> (and possibly </w:t>
      </w:r>
      <w:r w:rsidRPr="00E300C3">
        <w:rPr>
          <w:rStyle w:val="StyleBoldUnderline"/>
          <w:szCs w:val="20"/>
        </w:rPr>
        <w:t>nuclear force) against them</w:t>
      </w:r>
      <w:r w:rsidRPr="00E300C3">
        <w:rPr>
          <w:szCs w:val="16"/>
        </w:rPr>
        <w:t xml:space="preserve">. In that situation, </w:t>
      </w:r>
      <w:r w:rsidRPr="00E300C3">
        <w:rPr>
          <w:rStyle w:val="StyleBoldUnderline"/>
        </w:rPr>
        <w:t>the temptations to preempt</w:t>
      </w:r>
      <w:r w:rsidRPr="00E300C3">
        <w:rPr>
          <w:szCs w:val="16"/>
        </w:rPr>
        <w:t xml:space="preserve"> such actions </w:t>
      </w:r>
      <w:r w:rsidRPr="00E300C3">
        <w:rPr>
          <w:rStyle w:val="StyleBoldUnderline"/>
        </w:rPr>
        <w:t>might grow</w:t>
      </w:r>
      <w:r w:rsidRPr="00E300C3">
        <w:rPr>
          <w:szCs w:val="16"/>
        </w:rPr>
        <w:t>, although it must be admitted that any preemption would probably still meet with a devastating response.</w:t>
      </w:r>
    </w:p>
    <w:p w14:paraId="7A66749E" w14:textId="220D8646" w:rsidR="00F06560" w:rsidRDefault="00F06560" w:rsidP="00D0458C">
      <w:pPr>
        <w:pStyle w:val="tag"/>
        <w:rPr>
          <w:b w:val="0"/>
          <w:caps/>
          <w:sz w:val="22"/>
          <w:szCs w:val="22"/>
        </w:rPr>
      </w:pPr>
    </w:p>
    <w:p w14:paraId="6DF87D35" w14:textId="1C9FB854" w:rsidR="00475981" w:rsidRDefault="00475981" w:rsidP="00475981">
      <w:pPr>
        <w:pStyle w:val="Heading2"/>
      </w:pPr>
      <w:r>
        <w:t>Relations</w:t>
      </w:r>
    </w:p>
    <w:p w14:paraId="10E16C6A" w14:textId="77777777" w:rsidR="00475981" w:rsidRDefault="00475981" w:rsidP="00475981"/>
    <w:p w14:paraId="2AD4CE94" w14:textId="15BC9A2C" w:rsidR="00DC49BE" w:rsidRPr="0069534D" w:rsidRDefault="0069534D" w:rsidP="0069534D">
      <w:pPr>
        <w:pStyle w:val="Heading4"/>
        <w:rPr>
          <w:b w:val="0"/>
        </w:rPr>
      </w:pPr>
      <w:r w:rsidRPr="0069534D">
        <w:rPr>
          <w:b w:val="0"/>
        </w:rPr>
        <w:t>U.S. refusal to comply with Mexico’s AEI request causes a breakdown in</w:t>
      </w:r>
      <w:r>
        <w:rPr>
          <w:b w:val="0"/>
        </w:rPr>
        <w:t xml:space="preserve"> relations and</w:t>
      </w:r>
      <w:r w:rsidRPr="0069534D">
        <w:rPr>
          <w:b w:val="0"/>
        </w:rPr>
        <w:t xml:space="preserve"> NAFTA</w:t>
      </w:r>
    </w:p>
    <w:p w14:paraId="0A3BF4A1" w14:textId="0208DF42" w:rsidR="00DC49BE" w:rsidRDefault="00DC49BE" w:rsidP="00475981">
      <w:r w:rsidRPr="00DC49BE">
        <w:rPr>
          <w:b/>
          <w:sz w:val="24"/>
          <w:szCs w:val="24"/>
          <w:u w:val="single"/>
        </w:rPr>
        <w:t>Preslan, 11</w:t>
      </w:r>
      <w:r>
        <w:t xml:space="preserve"> – J.D. Cleveland State University (Kevin, Global Business Law Review, “Turnabout is Fair Play:  The U.S. Response to Mexico’s Request for Bank Account Information,” p. 217)</w:t>
      </w:r>
    </w:p>
    <w:p w14:paraId="07743C95" w14:textId="77777777" w:rsidR="00475981" w:rsidRDefault="00475981" w:rsidP="00DC49BE">
      <w:pPr>
        <w:rPr>
          <w:rFonts w:ascii="Helvetica" w:hAnsi="Helvetica" w:cs="Helvetica"/>
          <w:sz w:val="24"/>
          <w:szCs w:val="24"/>
          <w:lang w:eastAsia="zh-CN"/>
        </w:rPr>
      </w:pPr>
      <w:r>
        <w:rPr>
          <w:lang w:eastAsia="zh-CN"/>
        </w:rPr>
        <w:t xml:space="preserve">In contrast, noncompliance would be the simplest solution for the United States. </w:t>
      </w:r>
    </w:p>
    <w:p w14:paraId="1144CD3D" w14:textId="77777777" w:rsidR="00475981" w:rsidRDefault="00475981" w:rsidP="00DC49BE">
      <w:pPr>
        <w:rPr>
          <w:rFonts w:ascii="Helvetica" w:hAnsi="Helvetica" w:cs="Helvetica"/>
          <w:sz w:val="24"/>
          <w:szCs w:val="24"/>
          <w:lang w:eastAsia="zh-CN"/>
        </w:rPr>
      </w:pPr>
      <w:r>
        <w:rPr>
          <w:lang w:eastAsia="zh-CN"/>
        </w:rPr>
        <w:t xml:space="preserve">Noncompliance results in expending the least amount of resources possible.  The </w:t>
      </w:r>
    </w:p>
    <w:p w14:paraId="17825DFA" w14:textId="77777777" w:rsidR="00475981" w:rsidRDefault="00475981" w:rsidP="00DC49BE">
      <w:pPr>
        <w:rPr>
          <w:rFonts w:ascii="Helvetica" w:hAnsi="Helvetica" w:cs="Helvetica"/>
          <w:sz w:val="24"/>
          <w:szCs w:val="24"/>
          <w:lang w:eastAsia="zh-CN"/>
        </w:rPr>
      </w:pPr>
      <w:r>
        <w:rPr>
          <w:lang w:eastAsia="zh-CN"/>
        </w:rPr>
        <w:t xml:space="preserve">banking sector would not lose out on any revenue from services provided to </w:t>
      </w:r>
    </w:p>
    <w:p w14:paraId="7F5BF7DD" w14:textId="77777777" w:rsidR="00475981" w:rsidRDefault="00475981" w:rsidP="00DC49BE">
      <w:pPr>
        <w:rPr>
          <w:rFonts w:ascii="Helvetica" w:hAnsi="Helvetica" w:cs="Helvetica"/>
          <w:sz w:val="24"/>
          <w:szCs w:val="24"/>
          <w:lang w:eastAsia="zh-CN"/>
        </w:rPr>
      </w:pPr>
      <w:r>
        <w:rPr>
          <w:lang w:eastAsia="zh-CN"/>
        </w:rPr>
        <w:t xml:space="preserve">nonresident aliens.  Everything would stay as-is. There is a strong possibility, </w:t>
      </w:r>
    </w:p>
    <w:p w14:paraId="0640D465" w14:textId="77777777" w:rsidR="00475981" w:rsidRDefault="00475981" w:rsidP="00DC49BE">
      <w:pPr>
        <w:rPr>
          <w:rFonts w:ascii="Helvetica" w:hAnsi="Helvetica" w:cs="Helvetica"/>
          <w:sz w:val="24"/>
          <w:szCs w:val="24"/>
          <w:lang w:eastAsia="zh-CN"/>
        </w:rPr>
      </w:pPr>
      <w:r>
        <w:rPr>
          <w:lang w:eastAsia="zh-CN"/>
        </w:rPr>
        <w:t xml:space="preserve">however, that </w:t>
      </w:r>
      <w:r w:rsidRPr="0069534D">
        <w:rPr>
          <w:u w:val="single"/>
          <w:lang w:eastAsia="zh-CN"/>
        </w:rPr>
        <w:t>Mexico would not react well to noncompliance</w:t>
      </w:r>
      <w:r>
        <w:rPr>
          <w:lang w:eastAsia="zh-CN"/>
        </w:rPr>
        <w:t xml:space="preserve">. </w:t>
      </w:r>
    </w:p>
    <w:p w14:paraId="0020EAF5"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 xml:space="preserve">The main issue with failing to comply with Mexico’s request is a breakdown of </w:t>
      </w:r>
    </w:p>
    <w:p w14:paraId="09E25854"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the two countries’ relationship in other areas</w:t>
      </w:r>
      <w:r>
        <w:rPr>
          <w:lang w:eastAsia="zh-CN"/>
        </w:rPr>
        <w:t xml:space="preserve">. </w:t>
      </w:r>
      <w:r w:rsidRPr="0069534D">
        <w:rPr>
          <w:u w:val="single"/>
          <w:lang w:eastAsia="zh-CN"/>
        </w:rPr>
        <w:t xml:space="preserve">The United States and Mexico have a </w:t>
      </w:r>
    </w:p>
    <w:p w14:paraId="4B633F25"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 xml:space="preserve">strong trading relationship. An important element of this trading relationship is the </w:t>
      </w:r>
    </w:p>
    <w:p w14:paraId="397A523D"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North American Free Trade Agreement (NAFTA).</w:t>
      </w:r>
      <w:r>
        <w:rPr>
          <w:lang w:eastAsia="zh-CN"/>
        </w:rPr>
        <w:t xml:space="preserve"> </w:t>
      </w:r>
      <w:r w:rsidRPr="0069534D">
        <w:rPr>
          <w:u w:val="single"/>
          <w:lang w:eastAsia="zh-CN"/>
        </w:rPr>
        <w:t xml:space="preserve">NAFTA created the world's </w:t>
      </w:r>
    </w:p>
    <w:p w14:paraId="24B1B69E"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 xml:space="preserve">largest free trade bloc, “which now links 444 million people producing $17 trillion </w:t>
      </w:r>
    </w:p>
    <w:p w14:paraId="50B797AD"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worth of goods and services.”</w:t>
      </w:r>
      <w:r w:rsidRPr="0069534D">
        <w:rPr>
          <w:sz w:val="14"/>
          <w:szCs w:val="14"/>
          <w:u w:val="single"/>
          <w:lang w:eastAsia="zh-CN"/>
        </w:rPr>
        <w:t>100</w:t>
      </w:r>
      <w:r w:rsidRPr="0069534D">
        <w:rPr>
          <w:u w:val="single"/>
          <w:lang w:eastAsia="zh-CN"/>
        </w:rPr>
        <w:t xml:space="preserve"> In terms of total trade, Mexico is the United States’ </w:t>
      </w:r>
    </w:p>
    <w:p w14:paraId="2E429E3E" w14:textId="77777777" w:rsidR="00475981" w:rsidRPr="0069534D" w:rsidRDefault="00475981" w:rsidP="00DC49BE">
      <w:pPr>
        <w:rPr>
          <w:rFonts w:ascii="Helvetica" w:hAnsi="Helvetica" w:cs="Helvetica"/>
          <w:sz w:val="24"/>
          <w:szCs w:val="24"/>
          <w:u w:val="single"/>
          <w:lang w:eastAsia="zh-CN"/>
        </w:rPr>
      </w:pPr>
      <w:r w:rsidRPr="0069534D">
        <w:rPr>
          <w:u w:val="single"/>
          <w:lang w:eastAsia="zh-CN"/>
        </w:rPr>
        <w:t xml:space="preserve">third largest trading partner, while the United States ranks first among Mexico’s </w:t>
      </w:r>
    </w:p>
    <w:p w14:paraId="4CBD748F" w14:textId="77777777" w:rsidR="00475981" w:rsidRDefault="00475981" w:rsidP="00DC49BE">
      <w:pPr>
        <w:rPr>
          <w:rFonts w:ascii="Helvetica" w:hAnsi="Helvetica" w:cs="Helvetica"/>
          <w:sz w:val="24"/>
          <w:szCs w:val="24"/>
          <w:lang w:eastAsia="zh-CN"/>
        </w:rPr>
      </w:pPr>
      <w:r w:rsidRPr="0069534D">
        <w:rPr>
          <w:u w:val="single"/>
          <w:lang w:eastAsia="zh-CN"/>
        </w:rPr>
        <w:t>trading partners.</w:t>
      </w:r>
      <w:r w:rsidRPr="0069534D">
        <w:rPr>
          <w:sz w:val="14"/>
          <w:szCs w:val="14"/>
          <w:u w:val="single"/>
          <w:lang w:eastAsia="zh-CN"/>
        </w:rPr>
        <w:t>101</w:t>
      </w:r>
      <w:r>
        <w:rPr>
          <w:lang w:eastAsia="zh-CN"/>
        </w:rPr>
        <w:t xml:space="preserve"> In terms of U.S. imports, Mexico ranks third among United States </w:t>
      </w:r>
    </w:p>
    <w:p w14:paraId="1B2D6918" w14:textId="77777777" w:rsidR="00475981" w:rsidRDefault="00475981" w:rsidP="00DC49BE">
      <w:pPr>
        <w:rPr>
          <w:rFonts w:ascii="Helvetica" w:hAnsi="Helvetica" w:cs="Helvetica"/>
          <w:sz w:val="24"/>
          <w:szCs w:val="24"/>
          <w:lang w:eastAsia="zh-CN"/>
        </w:rPr>
      </w:pPr>
      <w:r>
        <w:rPr>
          <w:lang w:eastAsia="zh-CN"/>
        </w:rPr>
        <w:t>trading partners, after China and Canada.</w:t>
      </w:r>
      <w:r>
        <w:rPr>
          <w:sz w:val="14"/>
          <w:szCs w:val="14"/>
          <w:lang w:eastAsia="zh-CN"/>
        </w:rPr>
        <w:t>102</w:t>
      </w:r>
      <w:r>
        <w:rPr>
          <w:lang w:eastAsia="zh-CN"/>
        </w:rPr>
        <w:t xml:space="preserve"> In 2008, the United States imported </w:t>
      </w:r>
    </w:p>
    <w:p w14:paraId="08B4D6C3" w14:textId="38257AB6" w:rsidR="00475981" w:rsidRDefault="00475981" w:rsidP="00DC49BE">
      <w:pPr>
        <w:rPr>
          <w:sz w:val="14"/>
          <w:szCs w:val="14"/>
          <w:lang w:eastAsia="zh-CN"/>
        </w:rPr>
      </w:pPr>
      <w:r>
        <w:rPr>
          <w:lang w:eastAsia="zh-CN"/>
        </w:rPr>
        <w:t>$399.5 billion worth of goods from Canada and $215.9 billion from Mexico.</w:t>
      </w:r>
      <w:r>
        <w:rPr>
          <w:sz w:val="14"/>
          <w:szCs w:val="14"/>
          <w:lang w:eastAsia="zh-CN"/>
        </w:rPr>
        <w:t>1</w:t>
      </w:r>
    </w:p>
    <w:p w14:paraId="2E06BCDE"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 xml:space="preserve">Imported goods from Canada and Mexico totaled $555.4 billion in 2008, which was </w:t>
      </w:r>
    </w:p>
    <w:p w14:paraId="53885F8C"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 xml:space="preserve">up 5.2% from 2007, and up 268% since the year before the enactment of NAFTA in </w:t>
      </w:r>
    </w:p>
    <w:p w14:paraId="31C661F7"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1993.</w:t>
      </w:r>
      <w:r>
        <w:rPr>
          <w:rFonts w:eastAsiaTheme="minorEastAsia"/>
          <w:sz w:val="14"/>
          <w:szCs w:val="14"/>
          <w:lang w:eastAsia="zh-CN"/>
        </w:rPr>
        <w:t>104</w:t>
      </w:r>
      <w:r>
        <w:rPr>
          <w:rFonts w:eastAsiaTheme="minorEastAsia"/>
          <w:sz w:val="20"/>
          <w:szCs w:val="20"/>
          <w:lang w:eastAsia="zh-CN"/>
        </w:rPr>
        <w:t xml:space="preserve"> In terms of U.S. exports, Mexico ranks second, after Canada.</w:t>
      </w:r>
      <w:r>
        <w:rPr>
          <w:rFonts w:eastAsiaTheme="minorEastAsia"/>
          <w:sz w:val="14"/>
          <w:szCs w:val="14"/>
          <w:lang w:eastAsia="zh-CN"/>
        </w:rPr>
        <w:t>105</w:t>
      </w:r>
      <w:r>
        <w:rPr>
          <w:rFonts w:eastAsiaTheme="minorEastAsia"/>
          <w:sz w:val="20"/>
          <w:szCs w:val="20"/>
          <w:lang w:eastAsia="zh-CN"/>
        </w:rPr>
        <w:t xml:space="preserve"> In 2008, </w:t>
      </w:r>
    </w:p>
    <w:p w14:paraId="22A90DFC"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 xml:space="preserve">total U.S. exports purchased by Mexico were $151.2 billion, while Canada purchased </w:t>
      </w:r>
    </w:p>
    <w:p w14:paraId="4A8A3A70"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$261.2 billion of U.S. exports.</w:t>
      </w:r>
      <w:r>
        <w:rPr>
          <w:rFonts w:eastAsiaTheme="minorEastAsia"/>
          <w:sz w:val="14"/>
          <w:szCs w:val="14"/>
          <w:lang w:eastAsia="zh-CN"/>
        </w:rPr>
        <w:t>106</w:t>
      </w:r>
      <w:r>
        <w:rPr>
          <w:rFonts w:eastAsiaTheme="minorEastAsia"/>
          <w:sz w:val="20"/>
          <w:szCs w:val="20"/>
          <w:lang w:eastAsia="zh-CN"/>
        </w:rPr>
        <w:t xml:space="preserve"> These numbers are up 7.2% since the year before, </w:t>
      </w:r>
    </w:p>
    <w:p w14:paraId="33F0B5E0"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2007, and 190% since 1993.</w:t>
      </w:r>
      <w:r>
        <w:rPr>
          <w:rFonts w:eastAsiaTheme="minorEastAsia"/>
          <w:sz w:val="14"/>
          <w:szCs w:val="14"/>
          <w:lang w:eastAsia="zh-CN"/>
        </w:rPr>
        <w:t>107</w:t>
      </w:r>
      <w:r>
        <w:rPr>
          <w:rFonts w:eastAsiaTheme="minorEastAsia"/>
          <w:sz w:val="20"/>
          <w:szCs w:val="20"/>
          <w:lang w:eastAsia="zh-CN"/>
        </w:rPr>
        <w:t xml:space="preserve"> U.S. exports to Canada and Mexico accounted for </w:t>
      </w:r>
    </w:p>
    <w:p w14:paraId="347E2E63"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32% of overall U.S. exports in 2008.</w:t>
      </w:r>
      <w:r>
        <w:rPr>
          <w:rFonts w:eastAsiaTheme="minorEastAsia"/>
          <w:sz w:val="14"/>
          <w:szCs w:val="14"/>
          <w:lang w:eastAsia="zh-CN"/>
        </w:rPr>
        <w:t>108</w:t>
      </w:r>
      <w:r>
        <w:rPr>
          <w:rFonts w:eastAsiaTheme="minorEastAsia"/>
          <w:sz w:val="20"/>
          <w:szCs w:val="20"/>
          <w:lang w:eastAsia="zh-CN"/>
        </w:rPr>
        <w:t xml:space="preserve"> U.S. foreign direct investment in Canada and </w:t>
      </w:r>
    </w:p>
    <w:p w14:paraId="67C667E6"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Mexico was $348.7 billion in 2007, up 11.3% from 2006.</w:t>
      </w:r>
      <w:r>
        <w:rPr>
          <w:rFonts w:eastAsiaTheme="minorEastAsia"/>
          <w:sz w:val="14"/>
          <w:szCs w:val="14"/>
          <w:lang w:eastAsia="zh-CN"/>
        </w:rPr>
        <w:t>109</w:t>
      </w:r>
      <w:r>
        <w:rPr>
          <w:rFonts w:eastAsiaTheme="minorEastAsia"/>
          <w:sz w:val="20"/>
          <w:szCs w:val="20"/>
          <w:lang w:eastAsia="zh-CN"/>
        </w:rPr>
        <w:t xml:space="preserve"> Foreign direct </w:t>
      </w:r>
    </w:p>
    <w:p w14:paraId="418CDDE3"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 xml:space="preserve">investment is “any form of investment that earns interest in enterprises which </w:t>
      </w:r>
    </w:p>
    <w:p w14:paraId="5429268E"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function outside of the domestic territory of the investor.”</w:t>
      </w:r>
      <w:r>
        <w:rPr>
          <w:rFonts w:eastAsiaTheme="minorEastAsia"/>
          <w:sz w:val="14"/>
          <w:szCs w:val="14"/>
          <w:lang w:eastAsia="zh-CN"/>
        </w:rPr>
        <w:t>110</w:t>
      </w:r>
      <w:r>
        <w:rPr>
          <w:rFonts w:eastAsiaTheme="minorEastAsia"/>
          <w:sz w:val="20"/>
          <w:szCs w:val="20"/>
          <w:lang w:eastAsia="zh-CN"/>
        </w:rPr>
        <w:t xml:space="preserve"> U.S. direct investment </w:t>
      </w:r>
    </w:p>
    <w:p w14:paraId="49B8EE4D"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 xml:space="preserve">in Canada and Mexico is typically in the manufacturing, finance, nonbank holding </w:t>
      </w:r>
    </w:p>
    <w:p w14:paraId="569ADC35"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companies, and mining sectors.</w:t>
      </w:r>
      <w:r>
        <w:rPr>
          <w:rFonts w:eastAsiaTheme="minorEastAsia"/>
          <w:sz w:val="14"/>
          <w:szCs w:val="14"/>
          <w:lang w:eastAsia="zh-CN"/>
        </w:rPr>
        <w:t>111</w:t>
      </w:r>
      <w:r>
        <w:rPr>
          <w:rFonts w:eastAsiaTheme="minorEastAsia"/>
          <w:sz w:val="20"/>
          <w:szCs w:val="20"/>
          <w:lang w:eastAsia="zh-CN"/>
        </w:rPr>
        <w:t xml:space="preserve"> Canadian and Mexican foreign direct investment </w:t>
      </w:r>
    </w:p>
    <w:p w14:paraId="0DFECE19"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in the United States was $219.2 billion in 2007, up 21.4% from 2006.</w:t>
      </w:r>
      <w:r>
        <w:rPr>
          <w:rFonts w:eastAsiaTheme="minorEastAsia"/>
          <w:sz w:val="14"/>
          <w:szCs w:val="14"/>
          <w:lang w:eastAsia="zh-CN"/>
        </w:rPr>
        <w:t xml:space="preserve"> 112</w:t>
      </w:r>
      <w:r>
        <w:rPr>
          <w:rFonts w:eastAsiaTheme="minorEastAsia"/>
          <w:sz w:val="20"/>
          <w:szCs w:val="20"/>
          <w:lang w:eastAsia="zh-CN"/>
        </w:rPr>
        <w:t xml:space="preserve"> Canadian </w:t>
      </w:r>
    </w:p>
    <w:p w14:paraId="03355DB1" w14:textId="77777777" w:rsidR="00DC49BE" w:rsidRDefault="00DC49BE" w:rsidP="00DC49BE">
      <w:pPr>
        <w:rPr>
          <w:rFonts w:ascii="Helvetica" w:eastAsiaTheme="minorEastAsia" w:hAnsi="Helvetica" w:cs="Helvetica"/>
          <w:sz w:val="24"/>
          <w:szCs w:val="24"/>
          <w:lang w:eastAsia="zh-CN"/>
        </w:rPr>
      </w:pPr>
      <w:r>
        <w:rPr>
          <w:rFonts w:eastAsiaTheme="minorEastAsia"/>
          <w:sz w:val="20"/>
          <w:szCs w:val="20"/>
          <w:lang w:eastAsia="zh-CN"/>
        </w:rPr>
        <w:t xml:space="preserve">and Mexican direct investment in the U.S. is typically in the finance, manufacturing, </w:t>
      </w:r>
    </w:p>
    <w:p w14:paraId="31580327" w14:textId="77777777" w:rsidR="00DC49BE" w:rsidRPr="0069534D" w:rsidRDefault="00DC49BE" w:rsidP="00DC49BE">
      <w:pPr>
        <w:rPr>
          <w:rFonts w:ascii="Helvetica" w:eastAsiaTheme="minorEastAsia" w:hAnsi="Helvetica" w:cs="Helvetica"/>
          <w:sz w:val="24"/>
          <w:szCs w:val="24"/>
          <w:u w:val="single"/>
          <w:lang w:eastAsia="zh-CN"/>
        </w:rPr>
      </w:pPr>
      <w:r>
        <w:rPr>
          <w:rFonts w:eastAsiaTheme="minorEastAsia"/>
          <w:sz w:val="20"/>
          <w:szCs w:val="20"/>
          <w:lang w:eastAsia="zh-CN"/>
        </w:rPr>
        <w:t>and banking sectors.</w:t>
      </w:r>
      <w:r w:rsidRPr="0069534D">
        <w:rPr>
          <w:rFonts w:eastAsiaTheme="minorEastAsia"/>
          <w:sz w:val="14"/>
          <w:szCs w:val="14"/>
          <w:u w:val="single"/>
          <w:lang w:eastAsia="zh-CN"/>
        </w:rPr>
        <w:t>113</w:t>
      </w:r>
      <w:r w:rsidRPr="0069534D">
        <w:rPr>
          <w:rFonts w:eastAsiaTheme="minorEastAsia"/>
          <w:sz w:val="20"/>
          <w:szCs w:val="20"/>
          <w:u w:val="single"/>
          <w:lang w:eastAsia="zh-CN"/>
        </w:rPr>
        <w:t xml:space="preserve"> Given these figures, the United States and Mexico need each </w:t>
      </w:r>
    </w:p>
    <w:p w14:paraId="187DBD53" w14:textId="77777777" w:rsidR="00DC49BE" w:rsidRDefault="00DC49BE" w:rsidP="00DC49BE">
      <w:pPr>
        <w:rPr>
          <w:rFonts w:eastAsiaTheme="minorEastAsia"/>
          <w:sz w:val="20"/>
          <w:szCs w:val="20"/>
          <w:u w:val="single"/>
          <w:lang w:eastAsia="zh-CN"/>
        </w:rPr>
      </w:pPr>
      <w:r w:rsidRPr="0069534D">
        <w:rPr>
          <w:rFonts w:eastAsiaTheme="minorEastAsia"/>
          <w:sz w:val="20"/>
          <w:szCs w:val="20"/>
          <w:u w:val="single"/>
          <w:lang w:eastAsia="zh-CN"/>
        </w:rPr>
        <w:t xml:space="preserve">other in terms of importing and exporting goods. </w:t>
      </w:r>
    </w:p>
    <w:p w14:paraId="22365CF9" w14:textId="77777777" w:rsidR="00722D9A" w:rsidRDefault="00722D9A" w:rsidP="00DC49BE">
      <w:pPr>
        <w:rPr>
          <w:rFonts w:eastAsiaTheme="minorEastAsia"/>
          <w:sz w:val="20"/>
          <w:szCs w:val="20"/>
          <w:u w:val="single"/>
          <w:lang w:eastAsia="zh-CN"/>
        </w:rPr>
      </w:pPr>
    </w:p>
    <w:p w14:paraId="0C25ACF7" w14:textId="554602C8" w:rsidR="00722D9A" w:rsidRPr="00F47021" w:rsidRDefault="00722D9A" w:rsidP="00722D9A">
      <w:pPr>
        <w:pStyle w:val="Heading4"/>
      </w:pPr>
      <w:r w:rsidRPr="00F47021">
        <w:t>NAFTA is key to heg and free trade – hemispheric integration and liberal institutions</w:t>
      </w:r>
    </w:p>
    <w:p w14:paraId="1C692F50" w14:textId="465B0B50" w:rsidR="00722D9A" w:rsidRPr="00B0622E" w:rsidRDefault="00722D9A" w:rsidP="00722D9A">
      <w:pPr>
        <w:rPr>
          <w:rFonts w:ascii="Georgia" w:hAnsi="Georgia"/>
          <w:sz w:val="16"/>
        </w:rPr>
      </w:pPr>
      <w:r w:rsidRPr="00722D9A">
        <w:rPr>
          <w:rFonts w:ascii="Georgia" w:hAnsi="Georgia"/>
          <w:b/>
          <w:sz w:val="24"/>
          <w:szCs w:val="24"/>
          <w:u w:val="single"/>
        </w:rPr>
        <w:t>Agrasoy, 04</w:t>
      </w:r>
      <w:r w:rsidRPr="00B0622E">
        <w:rPr>
          <w:rFonts w:ascii="Georgia" w:hAnsi="Georgia"/>
          <w:sz w:val="16"/>
        </w:rPr>
        <w:t xml:space="preserve"> - Bachelor of Arts degree in International Trade and a Bachelor of Science degree in Management Information Systems from Bogazici University in Istanbul, Turkey, where he specialized in international trade and investment, Master of Arts in Economics from McGill University in Montreal, ROI Research Analyst Director of Operations, Public Sector, overseeing worldwide public sector operations at ROI (Emre, “NAFTA: as a Means of an U.S. Hegemony Creation in the Region?” May 23 2004, </w:t>
      </w:r>
      <w:hyperlink r:id="rId16" w:history="1">
        <w:r w:rsidRPr="00B0622E">
          <w:rPr>
            <w:rStyle w:val="Hyperlink"/>
            <w:rFonts w:ascii="Georgia" w:hAnsi="Georgia"/>
            <w:sz w:val="16"/>
          </w:rPr>
          <w:t xml:space="preserve">http://emreagrasoy.awardspace.com/nafta.pdf)  </w:t>
        </w:r>
      </w:hyperlink>
    </w:p>
    <w:p w14:paraId="0A48D0A7" w14:textId="77777777" w:rsidR="00722D9A" w:rsidRPr="00B0622E" w:rsidRDefault="00722D9A" w:rsidP="00722D9A">
      <w:pPr>
        <w:rPr>
          <w:rFonts w:ascii="Georgia" w:hAnsi="Georgia"/>
          <w:sz w:val="16"/>
        </w:rPr>
      </w:pPr>
    </w:p>
    <w:p w14:paraId="2679602D" w14:textId="77777777" w:rsidR="00722D9A" w:rsidRPr="00B0622E" w:rsidRDefault="00722D9A" w:rsidP="00722D9A">
      <w:pPr>
        <w:rPr>
          <w:rFonts w:ascii="Georgia" w:hAnsi="Georgia"/>
          <w:sz w:val="16"/>
        </w:rPr>
      </w:pPr>
      <w:r w:rsidRPr="00B0622E">
        <w:rPr>
          <w:rFonts w:ascii="Georgia" w:hAnsi="Georgia"/>
          <w:sz w:val="16"/>
        </w:rPr>
        <w:t xml:space="preserve">Although </w:t>
      </w:r>
      <w:r w:rsidRPr="00B0622E">
        <w:rPr>
          <w:rStyle w:val="StyleBoldUnderline"/>
          <w:rFonts w:ascii="Georgia" w:hAnsi="Georgia"/>
        </w:rPr>
        <w:t>U.S. seemed the sole dominant power after the collapse</w:t>
      </w:r>
      <w:r w:rsidRPr="00B0622E">
        <w:rPr>
          <w:rFonts w:ascii="Georgia" w:hAnsi="Georgia"/>
          <w:sz w:val="16"/>
        </w:rPr>
        <w:t xml:space="preserve"> of Soviet Union, U.S. envisaged that </w:t>
      </w:r>
      <w:r w:rsidRPr="00B0622E">
        <w:rPr>
          <w:rStyle w:val="StyleBoldUnderline"/>
          <w:rFonts w:ascii="Georgia" w:hAnsi="Georgia"/>
        </w:rPr>
        <w:t>some areas of influence 2 would have a huge potential to challenge its politic and economic hegemon</w:t>
      </w:r>
      <w:r w:rsidRPr="00B0622E">
        <w:rPr>
          <w:rFonts w:ascii="Georgia" w:hAnsi="Georgia"/>
          <w:sz w:val="16"/>
        </w:rPr>
        <w:t>y in the world, which is leading towards a tripolar economic structure. 3 Thus, “Fortress North America” must be erected to challenge “Fortress Europe”. Both must be prepared to repel onslaught of Asian products. 4 At that time the North American Free Trade Agreement (</w:t>
      </w:r>
      <w:r w:rsidRPr="00B0622E">
        <w:rPr>
          <w:rStyle w:val="StyleBoldUnderline"/>
          <w:rFonts w:ascii="Georgia" w:hAnsi="Georgia"/>
          <w:b w:val="0"/>
        </w:rPr>
        <w:t>NAFTA</w:t>
      </w:r>
      <w:r w:rsidRPr="00B0622E">
        <w:rPr>
          <w:rFonts w:ascii="Georgia" w:hAnsi="Georgia"/>
          <w:sz w:val="16"/>
        </w:rPr>
        <w:t xml:space="preserve">) </w:t>
      </w:r>
      <w:r w:rsidRPr="00B0622E">
        <w:rPr>
          <w:rStyle w:val="StyleBoldUnderline"/>
          <w:rFonts w:ascii="Georgia" w:hAnsi="Georgia"/>
        </w:rPr>
        <w:t>came into effect with the initiatives of U.S.</w:t>
      </w:r>
      <w:r w:rsidRPr="00B0622E">
        <w:rPr>
          <w:rFonts w:ascii="Georgia" w:hAnsi="Georgia"/>
          <w:sz w:val="16"/>
        </w:rPr>
        <w:t xml:space="preserve"> The NAFTA includes Canada, the United States, and Mexico, with a total (as of 2000) combined population of 410 million inhabitants, and combined GDP of over $11 billion U.S. 5 </w:t>
      </w:r>
      <w:r w:rsidRPr="00B0622E">
        <w:rPr>
          <w:rStyle w:val="StyleBoldUnderline"/>
          <w:rFonts w:ascii="Georgia" w:hAnsi="Georgia"/>
        </w:rPr>
        <w:t xml:space="preserve">It </w:t>
      </w:r>
      <w:r w:rsidRPr="00B0622E">
        <w:rPr>
          <w:rStyle w:val="StyleBoldUnderline"/>
          <w:rFonts w:ascii="Georgia" w:hAnsi="Georgia"/>
          <w:b w:val="0"/>
        </w:rPr>
        <w:t>created the world’s largest regional freetrade zone</w:t>
      </w:r>
      <w:r w:rsidRPr="00B0622E">
        <w:rPr>
          <w:rFonts w:ascii="Georgia" w:hAnsi="Georgia"/>
          <w:sz w:val="16"/>
        </w:rPr>
        <w:t xml:space="preserve">, </w:t>
      </w:r>
      <w:r w:rsidRPr="00B0622E">
        <w:rPr>
          <w:rStyle w:val="StyleBoldUnderline"/>
          <w:rFonts w:ascii="Georgia" w:hAnsi="Georgia"/>
        </w:rPr>
        <w:t xml:space="preserve">directly challenging the growing primacy of the European Community and the Japan-East Asia bloc 6 and </w:t>
      </w:r>
      <w:r w:rsidRPr="00B0622E">
        <w:rPr>
          <w:rStyle w:val="StyleBoldUnderline"/>
          <w:rFonts w:ascii="Georgia" w:hAnsi="Georgia"/>
          <w:b w:val="0"/>
        </w:rPr>
        <w:t>aiming to maintain its superpower positio</w:t>
      </w:r>
      <w:r w:rsidRPr="00B0622E">
        <w:rPr>
          <w:rStyle w:val="StyleBoldUnderline"/>
          <w:rFonts w:ascii="Georgia" w:hAnsi="Georgia"/>
        </w:rPr>
        <w:t xml:space="preserve">n. </w:t>
      </w:r>
      <w:r w:rsidRPr="00B0622E">
        <w:rPr>
          <w:rFonts w:ascii="Georgia" w:hAnsi="Georgia"/>
          <w:sz w:val="16"/>
        </w:rPr>
        <w:t>In contrast to the EU, the NAFTA represents a less ambitious effort 7 to establish a common continental market for goods and services, and common protections for private investors and businesses, with little attention or interest devoted to developing a continental political or institutional dimension. The important structural and institutional differences among the NAFTA partners are the reasons behind that the NAFTA has limited its scope to the deregulation of trade and investment flows within the NAFTA zone, rather than attempting a deeper, European-style political and regulatory harmonization. The model of the world economy assumes cut-throat trade competition between the three regional blocks. To survive in this competition each block should have a leading nation, which provides the capital and managerial skills, and a group of less developed nations, which supply the cheap labor and mineral resources takes the role of a regulatory body and dominates the NAFTA economically and politically. So, U.</w:t>
      </w:r>
      <w:r w:rsidRPr="00B0622E">
        <w:rPr>
          <w:rStyle w:val="StyleBoldUnderline"/>
          <w:rFonts w:ascii="Georgia" w:hAnsi="Georgia"/>
        </w:rPr>
        <w:t xml:space="preserve">S. as the dominant nation 8 intended to hook up with Mexico to obtain low-cost labor and oil. </w:t>
      </w:r>
      <w:r w:rsidRPr="00B0622E">
        <w:rPr>
          <w:rFonts w:ascii="Georgia" w:hAnsi="Georgia"/>
          <w:sz w:val="16"/>
        </w:rPr>
        <w:t xml:space="preserve">Canada’s role is primarily “an energy and resource hinterland”. 9 </w:t>
      </w:r>
      <w:r w:rsidRPr="00B0622E">
        <w:rPr>
          <w:rStyle w:val="StyleBoldUnderline"/>
          <w:rFonts w:ascii="Georgia" w:hAnsi="Georgia"/>
        </w:rPr>
        <w:t xml:space="preserve">For U.S., NAFTA will mean a chance to regain </w:t>
      </w:r>
      <w:r w:rsidRPr="00B0622E">
        <w:rPr>
          <w:rStyle w:val="StyleBoldUnderline"/>
          <w:rFonts w:ascii="Georgia" w:hAnsi="Georgia"/>
          <w:b w:val="0"/>
        </w:rPr>
        <w:t>competitive positions</w:t>
      </w:r>
      <w:r w:rsidRPr="00B0622E">
        <w:rPr>
          <w:rStyle w:val="StyleBoldUnderline"/>
          <w:rFonts w:ascii="Georgia" w:hAnsi="Georgia"/>
        </w:rPr>
        <w:t xml:space="preserve"> eroded by Japanese and European rivals. 10 </w:t>
      </w:r>
      <w:r w:rsidRPr="00B0622E">
        <w:rPr>
          <w:rFonts w:ascii="Georgia" w:hAnsi="Georgia"/>
          <w:sz w:val="16"/>
        </w:rPr>
        <w:t xml:space="preserve">For the U.S. the </w:t>
      </w:r>
      <w:r w:rsidRPr="00B0622E">
        <w:rPr>
          <w:rStyle w:val="StyleBoldUnderline"/>
          <w:rFonts w:ascii="Georgia" w:hAnsi="Georgia"/>
        </w:rPr>
        <w:t>implementation</w:t>
      </w:r>
      <w:r w:rsidRPr="00B0622E">
        <w:rPr>
          <w:rFonts w:ascii="Georgia" w:hAnsi="Georgia"/>
          <w:sz w:val="16"/>
        </w:rPr>
        <w:t xml:space="preserve"> of a </w:t>
      </w:r>
      <w:r w:rsidRPr="00B0622E">
        <w:rPr>
          <w:rStyle w:val="StyleBoldUnderline"/>
          <w:rFonts w:ascii="Georgia" w:hAnsi="Georgia"/>
        </w:rPr>
        <w:t>North American free trade zone</w:t>
      </w:r>
      <w:r w:rsidRPr="00B0622E">
        <w:rPr>
          <w:rFonts w:ascii="Georgia" w:hAnsi="Georgia"/>
          <w:sz w:val="16"/>
        </w:rPr>
        <w:t xml:space="preserve"> represented an important but hardly epochal development, one which mostly </w:t>
      </w:r>
      <w:r w:rsidRPr="00B0622E">
        <w:rPr>
          <w:rStyle w:val="StyleBoldUnderline"/>
          <w:rFonts w:ascii="Georgia" w:hAnsi="Georgia"/>
        </w:rPr>
        <w:t xml:space="preserve">served to </w:t>
      </w:r>
      <w:r w:rsidRPr="00B0622E">
        <w:rPr>
          <w:rStyle w:val="StyleBoldUnderline"/>
          <w:rFonts w:ascii="Georgia" w:hAnsi="Georgia"/>
          <w:b w:val="0"/>
        </w:rPr>
        <w:t>reinforce its already-existing economic and strategic dominance on the continent and even in the world</w:t>
      </w:r>
      <w:r w:rsidRPr="00B0622E">
        <w:rPr>
          <w:rFonts w:ascii="Georgia" w:hAnsi="Georgia"/>
          <w:sz w:val="16"/>
        </w:rPr>
        <w:t xml:space="preserve">. </w:t>
      </w:r>
      <w:r w:rsidRPr="00B0622E">
        <w:rPr>
          <w:rStyle w:val="StyleBoldUnderline"/>
          <w:rFonts w:ascii="Georgia" w:hAnsi="Georgia"/>
        </w:rPr>
        <w:t xml:space="preserve">Trade patterns within the NAFTA conform largely to a “hub-and-spoke” structure 11 , with the U.S. located at both the </w:t>
      </w:r>
      <w:r w:rsidRPr="00B0622E">
        <w:rPr>
          <w:rStyle w:val="StyleBoldUnderline"/>
          <w:rFonts w:ascii="Georgia" w:hAnsi="Georgia"/>
          <w:b w:val="0"/>
        </w:rPr>
        <w:t>geographical and the economic center of the continent</w:t>
      </w:r>
      <w:r w:rsidRPr="00B0622E">
        <w:rPr>
          <w:rStyle w:val="StyleBoldUnderline"/>
          <w:rFonts w:ascii="Georgia" w:hAnsi="Georgia"/>
        </w:rPr>
        <w:t xml:space="preserve">. </w:t>
      </w:r>
      <w:r w:rsidRPr="00B0622E">
        <w:rPr>
          <w:rFonts w:ascii="Georgia" w:hAnsi="Georgia"/>
          <w:sz w:val="16"/>
        </w:rPr>
        <w:t xml:space="preserve">12 The United States adopted economic regionalism toward the end of the twentieth century. </w:t>
      </w:r>
      <w:r w:rsidRPr="00B0622E">
        <w:rPr>
          <w:rStyle w:val="StyleBoldUnderline"/>
          <w:rFonts w:ascii="Georgia" w:hAnsi="Georgia"/>
        </w:rPr>
        <w:t>NAFTA</w:t>
      </w:r>
      <w:r w:rsidRPr="00B0622E">
        <w:rPr>
          <w:rFonts w:ascii="Georgia" w:hAnsi="Georgia"/>
          <w:sz w:val="16"/>
        </w:rPr>
        <w:t xml:space="preserve"> of the early 1990s </w:t>
      </w:r>
      <w:r w:rsidRPr="00B0622E">
        <w:rPr>
          <w:rStyle w:val="StyleBoldUnderline"/>
          <w:rFonts w:ascii="Georgia" w:hAnsi="Georgia"/>
        </w:rPr>
        <w:t xml:space="preserve">were crafted to apply the </w:t>
      </w:r>
      <w:r w:rsidRPr="00B0622E">
        <w:rPr>
          <w:rStyle w:val="StyleBoldUnderline"/>
          <w:rFonts w:ascii="Georgia" w:hAnsi="Georgia"/>
          <w:b w:val="0"/>
        </w:rPr>
        <w:t>liberal policies and free market principles closer to U.S policies</w:t>
      </w:r>
      <w:r w:rsidRPr="00B0622E">
        <w:rPr>
          <w:rFonts w:ascii="Georgia" w:hAnsi="Georgia"/>
          <w:sz w:val="16"/>
        </w:rPr>
        <w:t xml:space="preserve">. </w:t>
      </w:r>
      <w:r w:rsidRPr="00B0622E">
        <w:rPr>
          <w:rStyle w:val="StyleBoldUnderline"/>
          <w:rFonts w:ascii="Georgia" w:hAnsi="Georgia"/>
        </w:rPr>
        <w:t>The United States</w:t>
      </w:r>
      <w:r w:rsidRPr="00B0622E">
        <w:rPr>
          <w:rFonts w:ascii="Georgia" w:hAnsi="Georgia"/>
          <w:sz w:val="16"/>
        </w:rPr>
        <w:t xml:space="preserve"> did not impose NAFTA on North America but it clearly </w:t>
      </w:r>
      <w:r w:rsidRPr="00B0622E">
        <w:rPr>
          <w:rStyle w:val="StyleBoldUnderline"/>
          <w:rFonts w:ascii="Georgia" w:hAnsi="Georgia"/>
        </w:rPr>
        <w:t xml:space="preserve">had an </w:t>
      </w:r>
      <w:r w:rsidRPr="00B0622E">
        <w:rPr>
          <w:rStyle w:val="StyleBoldUnderline"/>
          <w:rFonts w:ascii="Georgia" w:hAnsi="Georgia"/>
          <w:b w:val="0"/>
        </w:rPr>
        <w:t>inordinate and even hegemonic</w:t>
      </w:r>
      <w:r w:rsidRPr="00B0622E">
        <w:rPr>
          <w:rStyle w:val="StyleBoldUnderline"/>
          <w:rFonts w:ascii="Georgia" w:hAnsi="Georgia"/>
        </w:rPr>
        <w:t xml:space="preserve"> influence on North America’s adherence to the disciplines and principles favored by the United States. </w:t>
      </w:r>
      <w:r w:rsidRPr="00B0622E">
        <w:rPr>
          <w:rFonts w:ascii="Georgia" w:hAnsi="Georgia"/>
          <w:sz w:val="16"/>
        </w:rPr>
        <w:t xml:space="preserve">13 Free trade, reciprocity, national treatment of investment, domestic trade policy, dispute settlement, labor and environment protection, and liberalization of services as well as agriculture were NAFTA tenets. 14 </w:t>
      </w:r>
      <w:r w:rsidRPr="00B0622E">
        <w:rPr>
          <w:rStyle w:val="StyleBoldUnderline"/>
          <w:rFonts w:ascii="Georgia" w:hAnsi="Georgia"/>
        </w:rPr>
        <w:t>NAFTA is</w:t>
      </w:r>
      <w:r w:rsidRPr="00B0622E">
        <w:rPr>
          <w:rFonts w:ascii="Georgia" w:hAnsi="Georgia"/>
          <w:sz w:val="16"/>
        </w:rPr>
        <w:t xml:space="preserve"> a </w:t>
      </w:r>
      <w:r w:rsidRPr="00B0622E">
        <w:rPr>
          <w:rStyle w:val="StyleBoldUnderline"/>
          <w:rFonts w:ascii="Georgia" w:hAnsi="Georgia"/>
        </w:rPr>
        <w:t>U.S.-led</w:t>
      </w:r>
      <w:r w:rsidRPr="00B0622E">
        <w:rPr>
          <w:rFonts w:ascii="Georgia" w:hAnsi="Georgia"/>
          <w:sz w:val="16"/>
        </w:rPr>
        <w:t xml:space="preserve"> RIA, a </w:t>
      </w:r>
      <w:r w:rsidRPr="00B0622E">
        <w:rPr>
          <w:rStyle w:val="StyleBoldUnderline"/>
          <w:rFonts w:ascii="Georgia" w:hAnsi="Georgia"/>
          <w:b w:val="0"/>
        </w:rPr>
        <w:t>symbolic and genuine innovation</w:t>
      </w:r>
      <w:r w:rsidRPr="00B0622E">
        <w:rPr>
          <w:rStyle w:val="StyleBoldUnderline"/>
          <w:rFonts w:ascii="Georgia" w:hAnsi="Georgia"/>
        </w:rPr>
        <w:t xml:space="preserve"> that more formally organized North America with the United States at its geo-economic hub</w:t>
      </w:r>
      <w:r w:rsidRPr="00B0622E">
        <w:rPr>
          <w:rFonts w:ascii="Georgia" w:hAnsi="Georgia"/>
          <w:sz w:val="16"/>
        </w:rPr>
        <w:t xml:space="preserve">. The </w:t>
      </w:r>
      <w:r w:rsidRPr="00B0622E">
        <w:rPr>
          <w:rStyle w:val="StyleBoldUnderline"/>
          <w:rFonts w:ascii="Georgia" w:hAnsi="Georgia"/>
        </w:rPr>
        <w:t>NAFTA would draw both neighbors more closely into the U.S. sphere of influenc</w:t>
      </w:r>
      <w:r w:rsidRPr="00B0622E">
        <w:rPr>
          <w:rFonts w:ascii="Georgia" w:hAnsi="Georgia"/>
          <w:sz w:val="16"/>
        </w:rPr>
        <w:t>e</w:t>
      </w:r>
      <w:r w:rsidRPr="00B0622E">
        <w:rPr>
          <w:rStyle w:val="StyleBoldUnderline"/>
          <w:rFonts w:ascii="Georgia" w:hAnsi="Georgia"/>
        </w:rPr>
        <w:t xml:space="preserve">, reducing the perceived geopolitical risk to U.S. interests that had been posed by occasional outbreaks of nationalist sentiment in Mexico and Canada. </w:t>
      </w:r>
      <w:r w:rsidRPr="00B0622E">
        <w:rPr>
          <w:rFonts w:ascii="Georgia" w:hAnsi="Georgia"/>
          <w:sz w:val="16"/>
        </w:rPr>
        <w:t xml:space="preserve">15 Mexico’s place in North America raises issues about the tradeoffs involved in integrating more closely developed and developing economies. This is what made </w:t>
      </w:r>
      <w:r w:rsidRPr="00B0622E">
        <w:rPr>
          <w:rStyle w:val="StyleBoldUnderline"/>
          <w:rFonts w:ascii="Georgia" w:hAnsi="Georgia"/>
        </w:rPr>
        <w:t>NAFTA</w:t>
      </w:r>
      <w:r w:rsidRPr="00B0622E">
        <w:rPr>
          <w:rFonts w:ascii="Georgia" w:hAnsi="Georgia"/>
          <w:sz w:val="16"/>
        </w:rPr>
        <w:t xml:space="preserve"> so </w:t>
      </w:r>
      <w:r w:rsidRPr="00B0622E">
        <w:rPr>
          <w:rStyle w:val="StyleBoldUnderline"/>
          <w:rFonts w:ascii="Georgia" w:hAnsi="Georgia"/>
        </w:rPr>
        <w:t>consequential</w:t>
      </w:r>
      <w:r w:rsidRPr="00B0622E">
        <w:rPr>
          <w:rFonts w:ascii="Georgia" w:hAnsi="Georgia"/>
          <w:sz w:val="16"/>
        </w:rPr>
        <w:t xml:space="preserve"> </w:t>
      </w:r>
      <w:r w:rsidRPr="00B0622E">
        <w:rPr>
          <w:rStyle w:val="StyleBoldUnderline"/>
          <w:rFonts w:ascii="Georgia" w:hAnsi="Georgia"/>
        </w:rPr>
        <w:t>for the possibility of linking the global North and the global South in the Americas</w:t>
      </w:r>
      <w:r w:rsidRPr="00B0622E">
        <w:rPr>
          <w:rFonts w:ascii="Georgia" w:hAnsi="Georgia"/>
          <w:sz w:val="16"/>
        </w:rPr>
        <w:t xml:space="preserve">. The </w:t>
      </w:r>
      <w:r w:rsidRPr="00B0622E">
        <w:rPr>
          <w:rStyle w:val="StyleBoldUnderline"/>
          <w:rFonts w:ascii="Georgia" w:hAnsi="Georgia"/>
        </w:rPr>
        <w:t xml:space="preserve">NAFTA is contributing to the broad US goal of promoting economic growth, political stability, and progress toward democracy in Mexico. </w:t>
      </w:r>
      <w:r w:rsidRPr="00B0622E">
        <w:rPr>
          <w:rFonts w:ascii="Georgia" w:hAnsi="Georgia"/>
          <w:sz w:val="16"/>
        </w:rPr>
        <w:t xml:space="preserve">16 The NAFTA’s provisions should complement and augment the extensive economic reforms already under way in Mexico </w:t>
      </w:r>
      <w:r w:rsidRPr="00B0622E">
        <w:rPr>
          <w:rStyle w:val="StyleBoldUnderline"/>
          <w:rFonts w:ascii="Georgia" w:hAnsi="Georgia"/>
        </w:rPr>
        <w:t>and provide an insurance</w:t>
      </w:r>
      <w:r w:rsidRPr="00B0622E">
        <w:rPr>
          <w:rFonts w:ascii="Georgia" w:hAnsi="Georgia"/>
          <w:sz w:val="16"/>
        </w:rPr>
        <w:t xml:space="preserve"> policy </w:t>
      </w:r>
      <w:r w:rsidRPr="00B0622E">
        <w:rPr>
          <w:rStyle w:val="StyleBoldUnderline"/>
          <w:rFonts w:ascii="Georgia" w:hAnsi="Georgia"/>
        </w:rPr>
        <w:t>against</w:t>
      </w:r>
      <w:r w:rsidRPr="00B0622E">
        <w:rPr>
          <w:rFonts w:ascii="Georgia" w:hAnsi="Georgia"/>
          <w:sz w:val="16"/>
        </w:rPr>
        <w:t xml:space="preserve"> any reversion to past </w:t>
      </w:r>
      <w:r w:rsidRPr="00B0622E">
        <w:rPr>
          <w:rStyle w:val="StyleBoldUnderline"/>
          <w:rFonts w:ascii="Georgia" w:hAnsi="Georgia"/>
        </w:rPr>
        <w:t>protectionist and interventionist policies</w:t>
      </w:r>
      <w:r w:rsidRPr="00B0622E">
        <w:rPr>
          <w:rFonts w:ascii="Georgia" w:hAnsi="Georgia"/>
          <w:sz w:val="16"/>
        </w:rPr>
        <w:t xml:space="preserve"> that impeded US trade with Mexico. 17 As a result, a prosperous Mexico would become a thriving market for U.S. exports. 18</w:t>
      </w:r>
      <w:r w:rsidRPr="00B0622E">
        <w:rPr>
          <w:rStyle w:val="StyleBoldUnderline"/>
          <w:rFonts w:ascii="Georgia" w:hAnsi="Georgia"/>
        </w:rPr>
        <w:t xml:space="preserve"> NAFTA reinforces</w:t>
      </w:r>
      <w:r w:rsidRPr="00B0622E">
        <w:rPr>
          <w:rFonts w:ascii="Georgia" w:hAnsi="Georgia"/>
          <w:sz w:val="16"/>
        </w:rPr>
        <w:t xml:space="preserve"> ongoing Mexican trade and </w:t>
      </w:r>
      <w:r w:rsidRPr="00B0622E">
        <w:rPr>
          <w:rStyle w:val="StyleBoldUnderline"/>
          <w:rFonts w:ascii="Georgia" w:hAnsi="Georgia"/>
        </w:rPr>
        <w:t>investment reforms</w:t>
      </w:r>
      <w:r w:rsidRPr="00B0622E">
        <w:rPr>
          <w:rFonts w:ascii="Georgia" w:hAnsi="Georgia"/>
          <w:sz w:val="16"/>
        </w:rPr>
        <w:t xml:space="preserve"> 19 , which along with reforms in Mexican laws relating to intellectual property rights have </w:t>
      </w:r>
      <w:r w:rsidRPr="00B0622E">
        <w:rPr>
          <w:rStyle w:val="StyleBoldUnderline"/>
          <w:rFonts w:ascii="Georgia" w:hAnsi="Georgia"/>
        </w:rPr>
        <w:t xml:space="preserve">generated substantial new opportunities for U.S. firms. </w:t>
      </w:r>
      <w:r w:rsidRPr="00B0622E">
        <w:rPr>
          <w:rFonts w:ascii="Georgia" w:hAnsi="Georgia"/>
          <w:sz w:val="16"/>
        </w:rPr>
        <w:t xml:space="preserve">The United States has long championed </w:t>
      </w:r>
      <w:r w:rsidRPr="00B0622E">
        <w:rPr>
          <w:rStyle w:val="StyleBoldUnderline"/>
          <w:rFonts w:ascii="Georgia" w:hAnsi="Georgia"/>
        </w:rPr>
        <w:t>a Pan American vision of a liberal, democratic, capitalist hemisphere based on precepts long held to be sacrosanct among its pu</w:t>
      </w:r>
      <w:r w:rsidRPr="00B0622E">
        <w:rPr>
          <w:rFonts w:ascii="Georgia" w:hAnsi="Georgia"/>
          <w:sz w:val="16"/>
        </w:rPr>
        <w:t xml:space="preserve">blic 20 and private leaders. </w:t>
      </w:r>
      <w:r w:rsidRPr="00B0622E">
        <w:rPr>
          <w:rStyle w:val="StyleBoldUnderline"/>
          <w:rFonts w:ascii="Georgia" w:hAnsi="Georgia"/>
        </w:rPr>
        <w:t xml:space="preserve">Integrating North and South America or at least bringing them closer together meant allowing for a substantial role in Latin America for U.S. power and policy. </w:t>
      </w:r>
      <w:r w:rsidRPr="00B0622E">
        <w:rPr>
          <w:rFonts w:ascii="Georgia" w:hAnsi="Georgia"/>
          <w:sz w:val="16"/>
        </w:rPr>
        <w:t xml:space="preserve">For the United States, organizing a RIA in North America was a strategy more than an ultimate goal. Befitting its global status, it had a more ambitious agenda for the world economy beyond its own neighborhood. The United States pursued two tracks in economic regionalism during the waning years of the twentieth century. One was a North American or continental track. The second track is Pan American. </w:t>
      </w:r>
      <w:r w:rsidRPr="00B0622E">
        <w:rPr>
          <w:rStyle w:val="StyleBoldUnderline"/>
          <w:rFonts w:ascii="Georgia" w:hAnsi="Georgia"/>
        </w:rPr>
        <w:t>As a unipolar region, North America had unique advantages; its hegemonic structure made NAFTA an obvious first step for a free trade area</w:t>
      </w:r>
      <w:r w:rsidRPr="00B0622E">
        <w:rPr>
          <w:rFonts w:ascii="Georgia" w:hAnsi="Georgia"/>
          <w:sz w:val="16"/>
        </w:rPr>
        <w:t xml:space="preserve">. After NAFTA, trade dependence and other economic relations are greater than before. The steep concessions that Mexico had to make to gain admittance to this exclusive North American club were palatable to most Mexicans because the two highly interdependent economies made structure and policy more congruent. 21 The same is not true of the hemisphere in general. 22 During the mid-1990s, the United States entertained the view that </w:t>
      </w:r>
      <w:r w:rsidRPr="00B0622E">
        <w:rPr>
          <w:rStyle w:val="StyleBoldUnderline"/>
          <w:rFonts w:ascii="Georgia" w:hAnsi="Georgia"/>
        </w:rPr>
        <w:t>NAFTA would be the vehicle for the more ambitious project of building</w:t>
      </w:r>
      <w:r w:rsidRPr="00B0622E">
        <w:rPr>
          <w:rFonts w:ascii="Georgia" w:hAnsi="Georgia"/>
          <w:sz w:val="16"/>
        </w:rPr>
        <w:t xml:space="preserve"> a RIA for </w:t>
      </w:r>
      <w:r w:rsidRPr="00B0622E">
        <w:rPr>
          <w:rStyle w:val="StyleBoldUnderline"/>
          <w:rFonts w:ascii="Georgia" w:hAnsi="Georgia"/>
        </w:rPr>
        <w:t>the entire hemisphere</w:t>
      </w:r>
      <w:r w:rsidRPr="00B0622E">
        <w:rPr>
          <w:rFonts w:ascii="Georgia" w:hAnsi="Georgia"/>
          <w:sz w:val="16"/>
        </w:rPr>
        <w:t>. It did not quite work out that way. The idea was to widen or broaden NAFTA by including new members through the accession clause 23 , but NAFTA did not expand. 24 NAFTA was bereft of support as the vehicle for creating a FTAA 25 . While structural power is important, so too are two other elements of power: the soft power of economic liberalism and the use of leadership to affect outcomes</w:t>
      </w:r>
      <w:r w:rsidRPr="00B0622E">
        <w:rPr>
          <w:rStyle w:val="StyleBoldUnderline"/>
          <w:rFonts w:ascii="Georgia" w:hAnsi="Georgia"/>
        </w:rPr>
        <w:t>. U.S. influence depends</w:t>
      </w:r>
      <w:r w:rsidRPr="00B0622E">
        <w:rPr>
          <w:rFonts w:ascii="Georgia" w:hAnsi="Georgia"/>
          <w:sz w:val="16"/>
        </w:rPr>
        <w:t xml:space="preserve"> partially </w:t>
      </w:r>
      <w:r w:rsidRPr="00B0622E">
        <w:rPr>
          <w:rStyle w:val="StyleBoldUnderline"/>
          <w:rFonts w:ascii="Georgia" w:hAnsi="Georgia"/>
        </w:rPr>
        <w:t>upon an inter-American convergence around liberal market ideas and trade policy preferences of the United States.</w:t>
      </w:r>
      <w:r w:rsidRPr="00B0622E">
        <w:rPr>
          <w:rFonts w:ascii="Georgia" w:hAnsi="Georgia"/>
          <w:sz w:val="16"/>
        </w:rPr>
        <w:t xml:space="preserve"> In other words, </w:t>
      </w:r>
      <w:r w:rsidRPr="00B0622E">
        <w:rPr>
          <w:rStyle w:val="StyleBoldUnderline"/>
          <w:rFonts w:ascii="Georgia" w:hAnsi="Georgia"/>
          <w:b w:val="0"/>
        </w:rPr>
        <w:t>if Latin American leaders agree with the United States</w:t>
      </w:r>
      <w:r w:rsidRPr="00B0622E">
        <w:rPr>
          <w:rStyle w:val="StyleBoldUnderline"/>
          <w:rFonts w:ascii="Georgia" w:hAnsi="Georgia"/>
        </w:rPr>
        <w:t xml:space="preserve"> on the principles and disciplines it advocates in the FTAA process, </w:t>
      </w:r>
      <w:r w:rsidRPr="00B0622E">
        <w:rPr>
          <w:rStyle w:val="StyleBoldUnderline"/>
          <w:rFonts w:ascii="Georgia" w:hAnsi="Georgia"/>
          <w:b w:val="0"/>
        </w:rPr>
        <w:t xml:space="preserve">U.S. dominance is more assured. </w:t>
      </w:r>
      <w:r w:rsidRPr="00B0622E">
        <w:rPr>
          <w:rStyle w:val="StyleBoldUnderline"/>
          <w:rFonts w:ascii="Georgia" w:hAnsi="Georgia"/>
        </w:rPr>
        <w:t xml:space="preserve">The ultimate goal of U.S. is that the nations will converge around political and economic liberalization. </w:t>
      </w:r>
      <w:r w:rsidRPr="00B0622E">
        <w:rPr>
          <w:rFonts w:ascii="Georgia" w:hAnsi="Georgia"/>
          <w:sz w:val="16"/>
        </w:rPr>
        <w:t xml:space="preserve">26 Especially, in the wake of the terrorist acts of September 11, Iraq War and thus increasing sociotropic threat 27 and patriotism in different countries, the </w:t>
      </w:r>
      <w:r w:rsidRPr="00B0622E">
        <w:rPr>
          <w:rStyle w:val="StyleBoldUnderline"/>
          <w:rFonts w:ascii="Georgia" w:hAnsi="Georgia"/>
        </w:rPr>
        <w:t xml:space="preserve">American foreign policy in NAFTA become more important in preserving the support of its neighbors and indirectly </w:t>
      </w:r>
      <w:r w:rsidRPr="00B0622E">
        <w:rPr>
          <w:rStyle w:val="StyleBoldUnderline"/>
          <w:rFonts w:ascii="Georgia" w:hAnsi="Georgia"/>
          <w:b w:val="0"/>
        </w:rPr>
        <w:t>of the entire world</w:t>
      </w:r>
      <w:r w:rsidRPr="00B0622E">
        <w:rPr>
          <w:rFonts w:ascii="Georgia" w:hAnsi="Georgia"/>
          <w:sz w:val="16"/>
        </w:rPr>
        <w:t xml:space="preserve">. U.S. should change the context of NAFTA from mere a free trade area to a union with a Social Charter characteristic. NAFTA should better use a regime of fair and peaceful competition, through positive integration and institution building strategies. 28 U.S should emphasize the social quality aspects of NAFTA and help its </w:t>
      </w:r>
      <w:r w:rsidRPr="00B0622E">
        <w:rPr>
          <w:rStyle w:val="StyleBoldUnderline"/>
          <w:rFonts w:ascii="Georgia" w:hAnsi="Georgia"/>
        </w:rPr>
        <w:t>NAFTA</w:t>
      </w:r>
      <w:r w:rsidRPr="00B0622E">
        <w:rPr>
          <w:rFonts w:ascii="Georgia" w:hAnsi="Georgia"/>
          <w:sz w:val="16"/>
        </w:rPr>
        <w:t xml:space="preserve"> partners </w:t>
      </w:r>
      <w:r w:rsidRPr="00B0622E">
        <w:rPr>
          <w:rStyle w:val="StyleBoldUnderline"/>
          <w:rFonts w:ascii="Georgia" w:hAnsi="Georgia"/>
        </w:rPr>
        <w:t>improve</w:t>
      </w:r>
      <w:r w:rsidRPr="00B0622E">
        <w:rPr>
          <w:rFonts w:ascii="Georgia" w:hAnsi="Georgia"/>
          <w:sz w:val="16"/>
        </w:rPr>
        <w:t xml:space="preserve"> their economic as well as </w:t>
      </w:r>
      <w:r w:rsidRPr="00B0622E">
        <w:rPr>
          <w:rStyle w:val="StyleBoldUnderline"/>
          <w:rFonts w:ascii="Georgia" w:hAnsi="Georgia"/>
        </w:rPr>
        <w:t>socio-political conditions to gain new allies at the same level in the world arena</w:t>
      </w:r>
      <w:r w:rsidRPr="00B0622E">
        <w:rPr>
          <w:rFonts w:ascii="Georgia" w:hAnsi="Georgia"/>
          <w:sz w:val="16"/>
        </w:rPr>
        <w:t xml:space="preserve">. The improvement of the rule of law and democracy should not be left in the hands of U.S., but they should be realized by institutionalization 29 taking the E.U as a model. 30 Taking all these arguments into consideration, the </w:t>
      </w:r>
      <w:r w:rsidRPr="00B0622E">
        <w:rPr>
          <w:rStyle w:val="StyleBoldUnderline"/>
          <w:rFonts w:ascii="Georgia" w:hAnsi="Georgia"/>
          <w:b w:val="0"/>
        </w:rPr>
        <w:t>NAFTA’</w:t>
      </w:r>
      <w:r w:rsidRPr="00B0622E">
        <w:rPr>
          <w:rFonts w:ascii="Georgia" w:hAnsi="Georgia"/>
          <w:sz w:val="16"/>
        </w:rPr>
        <w:t xml:space="preserve"> s </w:t>
      </w:r>
      <w:r w:rsidRPr="00B0622E">
        <w:rPr>
          <w:rStyle w:val="StyleBoldUnderline"/>
          <w:rFonts w:ascii="Georgia" w:hAnsi="Georgia"/>
        </w:rPr>
        <w:t>success</w:t>
      </w:r>
      <w:r w:rsidRPr="00B0622E">
        <w:rPr>
          <w:rFonts w:ascii="Georgia" w:hAnsi="Georgia"/>
          <w:sz w:val="16"/>
        </w:rPr>
        <w:t xml:space="preserve"> </w:t>
      </w:r>
      <w:r w:rsidRPr="00B0622E">
        <w:rPr>
          <w:rStyle w:val="StyleBoldUnderline"/>
          <w:rFonts w:ascii="Georgia" w:hAnsi="Georgia"/>
          <w:b w:val="0"/>
        </w:rPr>
        <w:t>will</w:t>
      </w:r>
      <w:r w:rsidRPr="00B0622E">
        <w:rPr>
          <w:rFonts w:ascii="Georgia" w:hAnsi="Georgia"/>
          <w:sz w:val="16"/>
        </w:rPr>
        <w:t xml:space="preserve"> not only </w:t>
      </w:r>
      <w:r w:rsidRPr="00B0622E">
        <w:rPr>
          <w:rStyle w:val="StyleBoldUnderline"/>
          <w:rFonts w:ascii="Georgia" w:hAnsi="Georgia"/>
          <w:b w:val="0"/>
        </w:rPr>
        <w:t>shape</w:t>
      </w:r>
      <w:r w:rsidRPr="00B0622E">
        <w:rPr>
          <w:rFonts w:ascii="Georgia" w:hAnsi="Georgia"/>
          <w:sz w:val="16"/>
        </w:rPr>
        <w:t xml:space="preserve"> North America’s faith, but also </w:t>
      </w:r>
      <w:r w:rsidRPr="00B0622E">
        <w:rPr>
          <w:rStyle w:val="StyleBoldUnderline"/>
          <w:rFonts w:ascii="Georgia" w:hAnsi="Georgia"/>
          <w:b w:val="0"/>
        </w:rPr>
        <w:t>the future of the U.S influence on world politics as a superpower</w:t>
      </w:r>
      <w:r w:rsidRPr="00B0622E">
        <w:rPr>
          <w:rFonts w:ascii="Georgia" w:hAnsi="Georgia"/>
          <w:sz w:val="16"/>
        </w:rPr>
        <w:t xml:space="preserve">. </w:t>
      </w:r>
      <w:r w:rsidRPr="00B0622E">
        <w:rPr>
          <w:rStyle w:val="StyleBoldUnderline"/>
          <w:rFonts w:ascii="Georgia" w:hAnsi="Georgia"/>
        </w:rPr>
        <w:t xml:space="preserve">NAFTA is used by U.S. to some extent as a model 31 and a vehicle to </w:t>
      </w:r>
      <w:r w:rsidRPr="00B0622E">
        <w:rPr>
          <w:rStyle w:val="StyleBoldUnderline"/>
          <w:rFonts w:ascii="Georgia" w:hAnsi="Georgia"/>
          <w:b w:val="0"/>
        </w:rPr>
        <w:t>maintain its superpower role</w:t>
      </w:r>
      <w:r w:rsidRPr="00B0622E">
        <w:rPr>
          <w:rStyle w:val="StyleBoldUnderline"/>
          <w:rFonts w:ascii="Georgia" w:hAnsi="Georgia"/>
        </w:rPr>
        <w:t xml:space="preserve"> throughout the world</w:t>
      </w:r>
      <w:r w:rsidRPr="00B0622E">
        <w:rPr>
          <w:rFonts w:ascii="Georgia" w:hAnsi="Georgia"/>
          <w:sz w:val="16"/>
        </w:rPr>
        <w:t xml:space="preserve">. U.S. is given the opportunity to compete with the European Union and China, the most potential emerging power, by exploiting Mexico’s cheap labor force and Canada’s natural resources. The strategic policies and actions will determine its NAFTA partners’ position against U.S. They will either lead to stronger </w:t>
      </w:r>
      <w:r w:rsidRPr="00B0622E">
        <w:rPr>
          <w:rStyle w:val="StyleBoldUnderline"/>
          <w:rFonts w:ascii="Georgia" w:hAnsi="Georgia"/>
        </w:rPr>
        <w:t>strategic alliances</w:t>
      </w:r>
      <w:r w:rsidRPr="00B0622E">
        <w:rPr>
          <w:rFonts w:ascii="Georgia" w:hAnsi="Georgia"/>
          <w:sz w:val="16"/>
        </w:rPr>
        <w:t xml:space="preserve"> between these countries, even including other Latin American counties, which </w:t>
      </w:r>
      <w:r w:rsidRPr="00B0622E">
        <w:rPr>
          <w:rStyle w:val="StyleBoldUnderline"/>
          <w:rFonts w:ascii="Georgia" w:hAnsi="Georgia"/>
        </w:rPr>
        <w:t>will enhance the U.S. dominance</w:t>
      </w:r>
      <w:r w:rsidRPr="00B0622E">
        <w:rPr>
          <w:rFonts w:ascii="Georgia" w:hAnsi="Georgia"/>
          <w:sz w:val="16"/>
        </w:rPr>
        <w:t xml:space="preserve"> or lead to an opposition in Mexico and Canada, which could mean the loss of its superpower role. </w:t>
      </w:r>
      <w:r w:rsidRPr="00B0622E">
        <w:rPr>
          <w:rStyle w:val="StyleBoldUnderline"/>
          <w:rFonts w:ascii="Georgia" w:hAnsi="Georgia"/>
        </w:rPr>
        <w:t xml:space="preserve">NAFTA’s future will play an important role; the success can help U.S. sustain its superpower role, but </w:t>
      </w:r>
      <w:r w:rsidRPr="00B0622E">
        <w:rPr>
          <w:rStyle w:val="StyleBoldUnderline"/>
          <w:rFonts w:ascii="Georgia" w:hAnsi="Georgia"/>
          <w:b w:val="0"/>
        </w:rPr>
        <w:t>failure</w:t>
      </w:r>
      <w:r w:rsidRPr="00B0622E">
        <w:rPr>
          <w:rFonts w:ascii="Georgia" w:hAnsi="Georgia"/>
          <w:sz w:val="16"/>
        </w:rPr>
        <w:t xml:space="preserve">, such faced by U.S. in the FTAA, </w:t>
      </w:r>
      <w:r w:rsidRPr="00B0622E">
        <w:rPr>
          <w:rStyle w:val="StyleBoldUnderline"/>
          <w:rFonts w:ascii="Georgia" w:hAnsi="Georgia"/>
          <w:b w:val="0"/>
        </w:rPr>
        <w:t>can lead to a loss of this power</w:t>
      </w:r>
      <w:r w:rsidRPr="00B0622E">
        <w:rPr>
          <w:rFonts w:ascii="Georgia" w:hAnsi="Georgia"/>
          <w:sz w:val="16"/>
        </w:rPr>
        <w:t xml:space="preserve">, thus being a follower of E.U. in the world economy and politics it would be sufficient for U.S. </w:t>
      </w:r>
    </w:p>
    <w:p w14:paraId="196B5918" w14:textId="77777777" w:rsidR="00722D9A" w:rsidRPr="00B0622E" w:rsidRDefault="00722D9A" w:rsidP="00722D9A">
      <w:pPr>
        <w:rPr>
          <w:rFonts w:ascii="Georgia" w:hAnsi="Georgia"/>
          <w:sz w:val="16"/>
        </w:rPr>
      </w:pPr>
    </w:p>
    <w:p w14:paraId="4645B0C8" w14:textId="77777777" w:rsidR="00722D9A" w:rsidRPr="00B0622E" w:rsidRDefault="00722D9A" w:rsidP="00722D9A">
      <w:pPr>
        <w:rPr>
          <w:rFonts w:ascii="Georgia" w:hAnsi="Georgia"/>
          <w:sz w:val="16"/>
        </w:rPr>
      </w:pPr>
    </w:p>
    <w:p w14:paraId="7A9BB1EF" w14:textId="6463F300" w:rsidR="00722D9A" w:rsidRPr="00B0622E" w:rsidRDefault="00722D9A" w:rsidP="00722D9A">
      <w:pPr>
        <w:pStyle w:val="Heading4"/>
      </w:pPr>
      <w:r>
        <w:t>Heg is key to global stability</w:t>
      </w:r>
      <w:r w:rsidRPr="00B0622E">
        <w:t xml:space="preserve"> and accesses every major i</w:t>
      </w:r>
      <w:r>
        <w:t xml:space="preserve">mpact </w:t>
      </w:r>
    </w:p>
    <w:p w14:paraId="42061064" w14:textId="696E4507" w:rsidR="00722D9A" w:rsidRPr="00B0622E" w:rsidRDefault="00722D9A" w:rsidP="00722D9A">
      <w:pPr>
        <w:rPr>
          <w:rFonts w:ascii="Georgia" w:hAnsi="Georgia"/>
        </w:rPr>
      </w:pPr>
      <w:r w:rsidRPr="00722D9A">
        <w:rPr>
          <w:rFonts w:ascii="Georgia" w:hAnsi="Georgia"/>
          <w:b/>
          <w:sz w:val="24"/>
          <w:szCs w:val="24"/>
          <w:u w:val="single"/>
        </w:rPr>
        <w:t>Thayer, 06</w:t>
      </w:r>
      <w:r w:rsidRPr="00B0622E">
        <w:rPr>
          <w:rFonts w:ascii="Georgia" w:hAnsi="Georgia"/>
        </w:rPr>
        <w:t>, Professor of Strategic Studies – Associate Professor of Defense and Strategic Study @ Missouri State University, Former Research Fellow @ International Security Program @ Harvard Belfer Center of Science and International Affairs  (Bradley, “In Defense of Primacy,” The National Interest, November/December)</w:t>
      </w:r>
    </w:p>
    <w:p w14:paraId="54F9E324" w14:textId="77777777" w:rsidR="00722D9A" w:rsidRPr="00B0622E" w:rsidRDefault="00722D9A" w:rsidP="00722D9A">
      <w:pPr>
        <w:pStyle w:val="card"/>
        <w:ind w:left="0" w:right="0"/>
        <w:jc w:val="both"/>
        <w:rPr>
          <w:rFonts w:ascii="Georgia" w:hAnsi="Georgia"/>
          <w:sz w:val="14"/>
        </w:rPr>
      </w:pPr>
      <w:r w:rsidRPr="00B0622E">
        <w:rPr>
          <w:rFonts w:ascii="Georgia" w:hAnsi="Georgia"/>
          <w:sz w:val="14"/>
        </w:rPr>
        <w:t>A grand strategy based on American primacy means ensuring the United States stays the world's number one power</w:t>
      </w:r>
      <w:r w:rsidRPr="00B0622E">
        <w:rPr>
          <w:rFonts w:ascii="Georgia" w:hAnsi="Georgia"/>
          <w:sz w:val="14"/>
        </w:rPr>
        <w:noBreakHyphen/>
        <w:t>the diplomatic, economic and military leader. Those arguing against primacy claim that the United States should retrench, ei</w:t>
      </w:r>
      <w:r w:rsidRPr="00B0622E">
        <w:rPr>
          <w:rFonts w:ascii="Georgia" w:hAnsi="Georgia"/>
          <w:sz w:val="14"/>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B0622E">
        <w:rPr>
          <w:rFonts w:ascii="Georgia" w:hAnsi="Georgia"/>
          <w:sz w:val="14"/>
        </w:rPr>
        <w:softHyphen/>
        <w:t>macy and called for retrenchment.1  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landpower presence abroad in favor of relying on airpower and seapower to defend its in</w:t>
      </w:r>
      <w:r w:rsidRPr="00B0622E">
        <w:rPr>
          <w:rFonts w:ascii="Georgia" w:hAnsi="Georgia"/>
          <w:sz w:val="14"/>
        </w:rPr>
        <w:softHyphen/>
        <w:t xml:space="preserve">terests.  But </w:t>
      </w:r>
      <w:r w:rsidRPr="00B0622E">
        <w:rPr>
          <w:rStyle w:val="underline"/>
          <w:rFonts w:ascii="Georgia" w:hAnsi="Georgia"/>
        </w:rPr>
        <w:t>retrenchment</w:t>
      </w:r>
      <w:r w:rsidRPr="00B0622E">
        <w:rPr>
          <w:rFonts w:ascii="Georgia" w:hAnsi="Georgia"/>
          <w:sz w:val="14"/>
        </w:rPr>
        <w:t>, in any of its guis</w:t>
      </w:r>
      <w:r w:rsidRPr="00B0622E">
        <w:rPr>
          <w:rFonts w:ascii="Georgia" w:hAnsi="Georgia"/>
          <w:sz w:val="14"/>
        </w:rPr>
        <w:softHyphen/>
        <w:t xml:space="preserve">es, must be avoided. If the United States adopted such a strategy, it would be a profound strategic mistake that </w:t>
      </w:r>
      <w:r w:rsidRPr="00B0622E">
        <w:rPr>
          <w:rStyle w:val="underline"/>
          <w:rFonts w:ascii="Georgia" w:hAnsi="Georgia"/>
        </w:rPr>
        <w:t>would lead to far greater instability and war</w:t>
      </w:r>
      <w:r w:rsidRPr="00B0622E">
        <w:rPr>
          <w:rFonts w:ascii="Georgia" w:hAnsi="Georgia"/>
          <w:sz w:val="14"/>
        </w:rPr>
        <w:t xml:space="preserve"> in the world, imperil American security and deny the United States and its allies the benefits of primacy. There are two critical issues in any discussion of America's grand strategy: Can America remain the dominant state? Should it strive to do this? America can remain dominant due to its prodigious military, economic and soft power capa</w:t>
      </w:r>
      <w:r w:rsidRPr="00B0622E">
        <w:rPr>
          <w:rFonts w:ascii="Georgia" w:hAnsi="Georgia"/>
          <w:sz w:val="14"/>
        </w:rPr>
        <w:softHyphen/>
        <w:t>bilities. The totality of that equation of power answers the first issue. The United States has overwhelming military capa</w:t>
      </w:r>
      <w:r w:rsidRPr="00B0622E">
        <w:rPr>
          <w:rFonts w:ascii="Georgia" w:hAnsi="Georgia"/>
          <w:sz w:val="14"/>
        </w:rPr>
        <w:softHyphen/>
        <w:t>bilities and wealth in comparison to other states or likely potential alliances. Barring some disaster or tremendous folly, that will remain the case for the foreseeable future. With few exceptions, even those who advocate retrenchment acknowledge this. So the debate revolves around the desirability of maintaining American pri</w:t>
      </w:r>
      <w:r w:rsidRPr="00B0622E">
        <w:rPr>
          <w:rFonts w:ascii="Georgia" w:hAnsi="Georgia"/>
          <w:sz w:val="14"/>
        </w:rPr>
        <w:softHyphen/>
        <w:t>macy. Proponents of retrenchment focus a great deal on the costs of U.S. action</w:t>
      </w:r>
      <w:r w:rsidRPr="00B0622E">
        <w:rPr>
          <w:rFonts w:ascii="Georgia" w:hAnsi="Georgia"/>
          <w:sz w:val="14"/>
        </w:rPr>
        <w:softHyphen/>
        <w:t xml:space="preserve"> but they fall to realize what is good about American primacy. The price and risks of primacy are reported in newspapers every day; the benefits that stem from it are not. A GRAND strategy of ensur</w:t>
      </w:r>
      <w:r w:rsidRPr="00B0622E">
        <w:rPr>
          <w:rFonts w:ascii="Georgia" w:hAnsi="Georgia"/>
          <w:sz w:val="14"/>
        </w:rPr>
        <w:softHyphen/>
        <w:t xml:space="preserve">ing </w:t>
      </w:r>
      <w:r w:rsidRPr="00B0622E">
        <w:rPr>
          <w:rStyle w:val="underline"/>
          <w:rFonts w:ascii="Georgia" w:hAnsi="Georgia"/>
        </w:rPr>
        <w:t>American primacy takes as its starting point the protec</w:t>
      </w:r>
      <w:r w:rsidRPr="00B0622E">
        <w:rPr>
          <w:rStyle w:val="underline"/>
          <w:rFonts w:ascii="Georgia" w:hAnsi="Georgia"/>
        </w:rPr>
        <w:softHyphen/>
        <w:t xml:space="preserve">tion of </w:t>
      </w:r>
      <w:r w:rsidRPr="00B0622E">
        <w:rPr>
          <w:rFonts w:ascii="Georgia" w:hAnsi="Georgia"/>
          <w:sz w:val="14"/>
        </w:rPr>
        <w:t>the U.S. homeland and American global interests. These interests include ensuring that critical resources like</w:t>
      </w:r>
      <w:r w:rsidRPr="00B0622E">
        <w:rPr>
          <w:rStyle w:val="underline"/>
          <w:rFonts w:ascii="Georgia" w:hAnsi="Georgia"/>
        </w:rPr>
        <w:t xml:space="preserve"> oil flow around the world</w:t>
      </w:r>
      <w:r w:rsidRPr="00B0622E">
        <w:rPr>
          <w:rFonts w:ascii="Georgia" w:hAnsi="Georgia"/>
          <w:sz w:val="14"/>
        </w:rPr>
        <w:t xml:space="preserve">, that the </w:t>
      </w:r>
      <w:r w:rsidRPr="00B0622E">
        <w:rPr>
          <w:rStyle w:val="underline"/>
          <w:rFonts w:ascii="Georgia" w:hAnsi="Georgia"/>
        </w:rPr>
        <w:t>global trade and monetary regimes</w:t>
      </w:r>
      <w:r w:rsidRPr="00B0622E">
        <w:rPr>
          <w:rFonts w:ascii="Georgia" w:hAnsi="Georgia"/>
          <w:sz w:val="14"/>
        </w:rPr>
        <w:t xml:space="preserve"> 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B0622E">
        <w:rPr>
          <w:rFonts w:ascii="Georgia" w:hAnsi="Georgia"/>
          <w:sz w:val="14"/>
        </w:rPr>
        <w:softHyphen/>
        <w:t xml:space="preserve">trenchment will not be able to achieve these fundamental objectives of the United States. Indeed, </w:t>
      </w:r>
      <w:r w:rsidRPr="00B0622E">
        <w:rPr>
          <w:rStyle w:val="underline"/>
          <w:rFonts w:ascii="Georgia" w:hAnsi="Georgia"/>
        </w:rPr>
        <w:t>retrenchment will make the United States less secure</w:t>
      </w:r>
      <w:r w:rsidRPr="00B0622E">
        <w:rPr>
          <w:rFonts w:ascii="Georgia" w:hAnsi="Georgia"/>
          <w:sz w:val="14"/>
        </w:rPr>
        <w:t xml:space="preserve"> than the present grand strategy of primacy. This is because </w:t>
      </w:r>
      <w:r w:rsidRPr="00B0622E">
        <w:rPr>
          <w:rStyle w:val="underline"/>
          <w:rFonts w:ascii="Georgia" w:hAnsi="Georgia"/>
        </w:rPr>
        <w:t>threats will exist no mat</w:t>
      </w:r>
      <w:r w:rsidRPr="00B0622E">
        <w:rPr>
          <w:rStyle w:val="underline"/>
          <w:rFonts w:ascii="Georgia" w:hAnsi="Georgia"/>
        </w:rPr>
        <w:softHyphen/>
        <w:t>ter what role America chooses to play</w:t>
      </w:r>
      <w:r w:rsidRPr="00B0622E">
        <w:rPr>
          <w:rFonts w:ascii="Georgia" w:hAnsi="Georgia"/>
          <w:sz w:val="14"/>
        </w:rPr>
        <w:t xml:space="preserve"> in international politics. Washington can</w:t>
      </w:r>
      <w:r w:rsidRPr="00B0622E">
        <w:rPr>
          <w:rFonts w:ascii="Georgia" w:hAnsi="Georgia"/>
          <w:sz w:val="14"/>
        </w:rPr>
        <w:softHyphen/>
        <w:t xml:space="preserve">not call a "time out", and it cannot hide from threats. </w:t>
      </w:r>
      <w:r w:rsidRPr="00B0622E">
        <w:rPr>
          <w:rStyle w:val="underline"/>
          <w:rFonts w:ascii="Georgia" w:hAnsi="Georgia"/>
        </w:rPr>
        <w:t>Whether they are terror</w:t>
      </w:r>
      <w:r w:rsidRPr="00B0622E">
        <w:rPr>
          <w:rStyle w:val="underline"/>
          <w:rFonts w:ascii="Georgia" w:hAnsi="Georgia"/>
        </w:rPr>
        <w:softHyphen/>
        <w:t>ists, rogue states or rising powers,</w:t>
      </w:r>
      <w:r w:rsidRPr="00B0622E">
        <w:rPr>
          <w:rFonts w:ascii="Georgia" w:hAnsi="Georgia"/>
          <w:sz w:val="14"/>
        </w:rPr>
        <w:t xml:space="preserve"> his</w:t>
      </w:r>
      <w:r w:rsidRPr="00B0622E">
        <w:rPr>
          <w:rFonts w:ascii="Georgia" w:hAnsi="Georgia"/>
          <w:sz w:val="14"/>
        </w:rPr>
        <w:softHyphen/>
        <w:t xml:space="preserve">tory shows that </w:t>
      </w:r>
      <w:r w:rsidRPr="00B0622E">
        <w:rPr>
          <w:rStyle w:val="underline"/>
          <w:rFonts w:ascii="Georgia" w:hAnsi="Georgia"/>
        </w:rPr>
        <w:t>threats must be confront</w:t>
      </w:r>
      <w:r w:rsidRPr="00B0622E">
        <w:rPr>
          <w:rStyle w:val="underline"/>
          <w:rFonts w:ascii="Georgia" w:hAnsi="Georgia"/>
        </w:rPr>
        <w:softHyphen/>
        <w:t>ed.</w:t>
      </w:r>
      <w:r w:rsidRPr="00B0622E">
        <w:rPr>
          <w:rFonts w:ascii="Georgia" w:hAnsi="Georgia"/>
          <w:sz w:val="14"/>
        </w:rPr>
        <w:t xml:space="preserve"> Simply by declaring that the United States is "going home", thus </w:t>
      </w:r>
      <w:r w:rsidRPr="00B0622E">
        <w:rPr>
          <w:rStyle w:val="underline"/>
          <w:rFonts w:ascii="Georgia" w:hAnsi="Georgia"/>
        </w:rPr>
        <w:t xml:space="preserve">abandoning </w:t>
      </w:r>
      <w:r w:rsidRPr="00B0622E">
        <w:rPr>
          <w:rFonts w:ascii="Georgia" w:hAnsi="Georgia"/>
          <w:sz w:val="14"/>
        </w:rPr>
        <w:t xml:space="preserve">its </w:t>
      </w:r>
      <w:r w:rsidRPr="00B0622E">
        <w:rPr>
          <w:rStyle w:val="underline"/>
          <w:rFonts w:ascii="Georgia" w:hAnsi="Georgia"/>
        </w:rPr>
        <w:t>commitments</w:t>
      </w:r>
      <w:r w:rsidRPr="00B0622E">
        <w:rPr>
          <w:rFonts w:ascii="Georgia" w:hAnsi="Georgia"/>
          <w:sz w:val="14"/>
        </w:rPr>
        <w:t xml:space="preserve"> or making unconvinc</w:t>
      </w:r>
      <w:r w:rsidRPr="00B0622E">
        <w:rPr>
          <w:rFonts w:ascii="Georgia" w:hAnsi="Georgia"/>
          <w:sz w:val="14"/>
        </w:rPr>
        <w:softHyphen/>
        <w:t>ing half</w:t>
      </w:r>
      <w:r w:rsidRPr="00B0622E">
        <w:rPr>
          <w:rFonts w:ascii="Georgia" w:hAnsi="Georgia"/>
          <w:sz w:val="14"/>
        </w:rPr>
        <w:noBreakHyphen/>
        <w:t xml:space="preserve">pledges to defend its interests and allies, </w:t>
      </w:r>
      <w:r w:rsidRPr="00B0622E">
        <w:rPr>
          <w:rStyle w:val="underline"/>
          <w:rFonts w:ascii="Georgia" w:hAnsi="Georgia"/>
        </w:rPr>
        <w:t>does not mean that others will respect American wishes to retreat.</w:t>
      </w:r>
      <w:r w:rsidRPr="00B0622E">
        <w:rPr>
          <w:rFonts w:ascii="Georgia" w:hAnsi="Georgia"/>
          <w:sz w:val="14"/>
        </w:rPr>
        <w:t xml:space="preserve"> To make such a declaration</w:t>
      </w:r>
      <w:r w:rsidRPr="00B0622E">
        <w:rPr>
          <w:rStyle w:val="underline"/>
          <w:rFonts w:ascii="Georgia" w:hAnsi="Georgia"/>
        </w:rPr>
        <w:t xml:space="preserve"> </w:t>
      </w:r>
      <w:r w:rsidRPr="00B0622E">
        <w:rPr>
          <w:rFonts w:ascii="Georgia" w:hAnsi="Georgia"/>
          <w:sz w:val="14"/>
        </w:rPr>
        <w:t xml:space="preserve">implies </w:t>
      </w:r>
      <w:r w:rsidRPr="00B0622E">
        <w:rPr>
          <w:rStyle w:val="underline"/>
          <w:rFonts w:ascii="Georgia" w:hAnsi="Georgia"/>
        </w:rPr>
        <w:t>weak</w:t>
      </w:r>
      <w:r w:rsidRPr="00B0622E">
        <w:rPr>
          <w:rStyle w:val="underline"/>
          <w:rFonts w:ascii="Georgia" w:hAnsi="Georgia"/>
        </w:rPr>
        <w:softHyphen/>
        <w:t>ness</w:t>
      </w:r>
      <w:r w:rsidRPr="00B0622E">
        <w:rPr>
          <w:rFonts w:ascii="Georgia" w:hAnsi="Georgia"/>
          <w:sz w:val="14"/>
        </w:rPr>
        <w:t xml:space="preserve"> and </w:t>
      </w:r>
      <w:r w:rsidRPr="00B0622E">
        <w:rPr>
          <w:rStyle w:val="underline"/>
          <w:rFonts w:ascii="Georgia" w:hAnsi="Georgia"/>
        </w:rPr>
        <w:t>emboldens aggression</w:t>
      </w:r>
      <w:r w:rsidRPr="00B0622E">
        <w:rPr>
          <w:rFonts w:ascii="Georgia" w:hAnsi="Georgia"/>
          <w:sz w:val="14"/>
        </w:rPr>
        <w:t xml:space="preserve">. In the anarchic world of the animal kingdom, </w:t>
      </w:r>
      <w:r w:rsidRPr="00B0622E">
        <w:rPr>
          <w:rStyle w:val="underline"/>
          <w:rFonts w:ascii="Georgia" w:hAnsi="Georgia"/>
        </w:rPr>
        <w:t>predators prefer to eat the weak rather than confront the strong</w:t>
      </w:r>
      <w:r w:rsidRPr="00B0622E">
        <w:rPr>
          <w:rFonts w:ascii="Georgia" w:hAnsi="Georgia"/>
          <w:sz w:val="14"/>
        </w:rPr>
        <w:t>. The same is true of the anarchic world of interna</w:t>
      </w:r>
      <w:r w:rsidRPr="00B0622E">
        <w:rPr>
          <w:rFonts w:ascii="Georgia" w:hAnsi="Georgia"/>
          <w:sz w:val="14"/>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B0622E">
        <w:rPr>
          <w:rFonts w:ascii="Georgia" w:hAnsi="Georgia"/>
          <w:sz w:val="14"/>
        </w:rPr>
        <w:softHyphen/>
        <w:t>ed, a strategy based on primacy focuses on engaging enemies overseas, away from .American soil. Indeed, a key tenet of the Bush Doctrine is to attack terrorists far from America's shores and not to wait while they use bases in other countries to plan and train for attacks against the United States itself. This requires a phys</w:t>
      </w:r>
      <w:r w:rsidRPr="00B0622E">
        <w:rPr>
          <w:rFonts w:ascii="Georgia" w:hAnsi="Georgia"/>
          <w:sz w:val="14"/>
        </w:rPr>
        <w:softHyphen/>
        <w:t>ical, on</w:t>
      </w:r>
      <w:r w:rsidRPr="00B0622E">
        <w:rPr>
          <w:rFonts w:ascii="Georgia" w:hAnsi="Georgia"/>
          <w:sz w:val="14"/>
        </w:rPr>
        <w:noBreakHyphen/>
        <w:t>the</w:t>
      </w:r>
      <w:r w:rsidRPr="00B0622E">
        <w:rPr>
          <w:rFonts w:ascii="Georgia" w:hAnsi="Georgia"/>
          <w:sz w:val="14"/>
        </w:rPr>
        <w:noBreakHyphen/>
        <w:t>ground presence that cannot be achieved by offshore balancing.</w:t>
      </w:r>
      <w:r w:rsidRPr="00B0622E">
        <w:rPr>
          <w:rStyle w:val="underline"/>
          <w:rFonts w:ascii="Georgia" w:hAnsi="Georgia"/>
        </w:rPr>
        <w:t xml:space="preserve">  </w:t>
      </w:r>
      <w:r w:rsidRPr="00B0622E">
        <w:rPr>
          <w:rFonts w:ascii="Georgia" w:hAnsi="Georgia"/>
          <w:sz w:val="14"/>
        </w:rPr>
        <w:t>Indeed, as Barry Posen has noted, U.S. primacy is secured because America, at present, commands the "global com</w:t>
      </w:r>
      <w:r w:rsidRPr="00B0622E">
        <w:rPr>
          <w:rFonts w:ascii="Georgia" w:hAnsi="Georgia"/>
          <w:sz w:val="14"/>
        </w:rPr>
        <w:softHyphen/>
        <w:t>mon"</w:t>
      </w:r>
      <w:r w:rsidRPr="00B0622E">
        <w:rPr>
          <w:rFonts w:ascii="Georgia" w:hAnsi="Georgia"/>
          <w:sz w:val="14"/>
        </w:rPr>
        <w:noBreakHyphen/>
      </w:r>
      <w:r w:rsidRPr="00B0622E">
        <w:rPr>
          <w:rFonts w:ascii="Georgia" w:hAnsi="Georgia"/>
          <w:sz w:val="14"/>
        </w:rPr>
        <w:noBreakHyphen/>
        <w:t>the oceans, the world's airspace and outer space</w:t>
      </w:r>
      <w:r w:rsidRPr="00B0622E">
        <w:rPr>
          <w:rFonts w:ascii="Georgia" w:hAnsi="Georgia"/>
          <w:sz w:val="14"/>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B0622E">
        <w:rPr>
          <w:rFonts w:ascii="Georgia" w:hAnsi="Georgia"/>
          <w:sz w:val="14"/>
        </w:rPr>
        <w:softHyphen/>
        <w:t>pabilities is increased.' This is not an advantage that should be relinquished lightly.  A remarkable fact about international politics today</w:t>
      </w:r>
      <w:r w:rsidRPr="00B0622E">
        <w:rPr>
          <w:rFonts w:ascii="Georgia" w:hAnsi="Georgia"/>
          <w:sz w:val="14"/>
        </w:rPr>
        <w:noBreakHyphen/>
        <w:t>-</w:t>
      </w:r>
      <w:r w:rsidRPr="00B0622E">
        <w:rPr>
          <w:rStyle w:val="underline"/>
          <w:rFonts w:ascii="Georgia" w:hAnsi="Georgia"/>
        </w:rPr>
        <w:t>in a world where Ameri</w:t>
      </w:r>
      <w:r w:rsidRPr="00B0622E">
        <w:rPr>
          <w:rStyle w:val="underline"/>
          <w:rFonts w:ascii="Georgia" w:hAnsi="Georgia"/>
        </w:rPr>
        <w:softHyphen/>
        <w:t>can primacy is clearly</w:t>
      </w:r>
      <w:r w:rsidRPr="00B0622E">
        <w:rPr>
          <w:rFonts w:ascii="Georgia" w:hAnsi="Georgia"/>
          <w:sz w:val="14"/>
        </w:rPr>
        <w:t xml:space="preserve"> and unambiguous</w:t>
      </w:r>
      <w:r w:rsidRPr="00B0622E">
        <w:rPr>
          <w:rFonts w:ascii="Georgia" w:hAnsi="Georgia"/>
          <w:sz w:val="14"/>
        </w:rPr>
        <w:softHyphen/>
        <w:t xml:space="preserve">ly </w:t>
      </w:r>
      <w:r w:rsidRPr="00B0622E">
        <w:rPr>
          <w:rStyle w:val="underline"/>
          <w:rFonts w:ascii="Georgia" w:hAnsi="Georgia"/>
        </w:rPr>
        <w:t>on display</w:t>
      </w:r>
      <w:r w:rsidRPr="00B0622E">
        <w:rPr>
          <w:rFonts w:ascii="Georgia" w:hAnsi="Georgia"/>
          <w:sz w:val="14"/>
        </w:rPr>
        <w:t xml:space="preserve">--is that </w:t>
      </w:r>
      <w:r w:rsidRPr="00B0622E">
        <w:rPr>
          <w:rStyle w:val="underline"/>
          <w:rFonts w:ascii="Georgia" w:hAnsi="Georgia"/>
        </w:rPr>
        <w:t>countries want to align themselves with the United States</w:t>
      </w:r>
      <w:r w:rsidRPr="00B0622E">
        <w:rPr>
          <w:rFonts w:ascii="Georgia" w:hAnsi="Georgia"/>
          <w:sz w:val="14"/>
        </w:rPr>
        <w:t xml:space="preserve">. Of course, this is not out of any sense of altruism, in most cases, but </w:t>
      </w:r>
      <w:r w:rsidRPr="00B0622E">
        <w:rPr>
          <w:rStyle w:val="underline"/>
          <w:rFonts w:ascii="Georgia" w:hAnsi="Georgia"/>
        </w:rPr>
        <w:t>because doing so allows them to use the power of the United States for their own purposes</w:t>
      </w:r>
      <w:r w:rsidRPr="00B0622E">
        <w:rPr>
          <w:rFonts w:ascii="Georgia" w:hAnsi="Georgia"/>
          <w:sz w:val="14"/>
        </w:rPr>
        <w:t xml:space="preserve">, </w:t>
      </w:r>
      <w:r w:rsidRPr="00B0622E">
        <w:rPr>
          <w:rFonts w:ascii="Georgia" w:hAnsi="Georgia"/>
          <w:sz w:val="14"/>
        </w:rPr>
        <w:softHyphen/>
        <w:t>their own protection, or to gain greater influence.  Of 192 countries, 84 are allied with America</w:t>
      </w:r>
      <w:r w:rsidRPr="00B0622E">
        <w:rPr>
          <w:rFonts w:ascii="Georgia" w:hAnsi="Georgia"/>
          <w:sz w:val="14"/>
        </w:rPr>
        <w:noBreakHyphen/>
        <w:t>-their security is tied to the United States through treaties and other informal arrangements</w:t>
      </w:r>
      <w:r w:rsidRPr="00B0622E">
        <w:rPr>
          <w:rFonts w:ascii="Georgia" w:hAnsi="Georgia"/>
          <w:sz w:val="14"/>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B0622E">
        <w:rPr>
          <w:rFonts w:ascii="Georgia" w:hAnsi="Georgia"/>
          <w:sz w:val="14"/>
        </w:rPr>
        <w:softHyphen/>
        <w:t xml:space="preserve">try, or any country, had so many allies.  </w:t>
      </w:r>
      <w:r w:rsidRPr="00B0622E">
        <w:rPr>
          <w:rStyle w:val="underline"/>
          <w:rFonts w:ascii="Georgia" w:hAnsi="Georgia"/>
        </w:rPr>
        <w:t>U.S. primacy</w:t>
      </w:r>
      <w:r w:rsidRPr="00B0622E">
        <w:rPr>
          <w:rStyle w:val="underline"/>
          <w:rFonts w:ascii="Georgia" w:hAnsi="Georgia"/>
        </w:rPr>
        <w:noBreakHyphen/>
        <w:t>-and the bandwagon</w:t>
      </w:r>
      <w:r w:rsidRPr="00B0622E">
        <w:rPr>
          <w:rStyle w:val="underline"/>
          <w:rFonts w:ascii="Georgia" w:hAnsi="Georgia"/>
        </w:rPr>
        <w:softHyphen/>
        <w:t>ing effect</w:t>
      </w:r>
      <w:r w:rsidRPr="00B0622E">
        <w:rPr>
          <w:rStyle w:val="underline"/>
          <w:rFonts w:ascii="Georgia" w:hAnsi="Georgia"/>
        </w:rPr>
        <w:noBreakHyphen/>
        <w:t>has also given us extensive in</w:t>
      </w:r>
      <w:r w:rsidRPr="00B0622E">
        <w:rPr>
          <w:rStyle w:val="underline"/>
          <w:rFonts w:ascii="Georgia" w:hAnsi="Georgia"/>
        </w:rPr>
        <w:softHyphen/>
        <w:t xml:space="preserve">fluence </w:t>
      </w:r>
      <w:r w:rsidRPr="00B0622E">
        <w:rPr>
          <w:rFonts w:ascii="Georgia" w:hAnsi="Georgia"/>
          <w:sz w:val="14"/>
        </w:rPr>
        <w:t xml:space="preserve">in international politics, allowing the United States to shape the behavior of states and international institutions. Such influence comes in many forms, one of which is America's ability </w:t>
      </w:r>
      <w:r w:rsidRPr="00B0622E">
        <w:rPr>
          <w:rStyle w:val="underline"/>
          <w:rFonts w:ascii="Georgia" w:hAnsi="Georgia"/>
        </w:rPr>
        <w:t>to cre</w:t>
      </w:r>
      <w:r w:rsidRPr="00B0622E">
        <w:rPr>
          <w:rStyle w:val="underline"/>
          <w:rFonts w:ascii="Georgia" w:hAnsi="Georgia"/>
        </w:rPr>
        <w:softHyphen/>
        <w:t>ate coalitions of like</w:t>
      </w:r>
      <w:r w:rsidRPr="00B0622E">
        <w:rPr>
          <w:rStyle w:val="underline"/>
          <w:rFonts w:ascii="Georgia" w:hAnsi="Georgia"/>
        </w:rPr>
        <w:noBreakHyphen/>
        <w:t>minded states</w:t>
      </w:r>
      <w:r w:rsidRPr="00B0622E">
        <w:rPr>
          <w:rFonts w:ascii="Georgia" w:hAnsi="Georgia"/>
          <w:sz w:val="14"/>
        </w:rPr>
        <w:t xml:space="preserve"> to free Kosovo, stabilize Afghanistan, invade Iraq or to stop proliferation through the Pro</w:t>
      </w:r>
      <w:r w:rsidRPr="00B0622E">
        <w:rPr>
          <w:rFonts w:ascii="Georgia" w:hAnsi="Georgia"/>
          <w:sz w:val="14"/>
        </w:rPr>
        <w:softHyphen/>
        <w:t>liferation Security Initiative (PSI). Doing so allows the United States to operate with allies outside of the where it can be stymied by opponents. American</w:t>
      </w:r>
      <w:r w:rsidRPr="00B0622E">
        <w:rPr>
          <w:rFonts w:ascii="Georgia" w:hAnsi="Georgia"/>
          <w:sz w:val="14"/>
        </w:rPr>
        <w:noBreakHyphen/>
        <w:t>led wars in Kosovo, Afghanistan and Iraq stand in contrast to the UN's inability to save the people of Darfur or even to conduct any military campaign to realize the goals of its charter. The quiet effec</w:t>
      </w:r>
      <w:r w:rsidRPr="00B0622E">
        <w:rPr>
          <w:rFonts w:ascii="Georgia" w:hAnsi="Georgia"/>
          <w:sz w:val="14"/>
        </w:rPr>
        <w:softHyphen/>
        <w:t>tiveness of the PSI in dismantling Libya's WMD programs and unraveling the A. Q. Khan proliferation network are in sharp relief to the typically toothless attempts by the UN to halt proliferation.  You can count with one hand coun</w:t>
      </w:r>
      <w:r w:rsidRPr="00B0622E">
        <w:rPr>
          <w:rFonts w:ascii="Georgia" w:hAnsi="Georgia"/>
          <w:sz w:val="14"/>
        </w:rPr>
        <w:softHyphen/>
        <w:t>tries opposed to the United States. They are the "Gang of Five": China, Cuba, Iran, North Korea and Venezeula. Of course, countries like India, for example, do not agree with all policy choices made by the United States, such as toward Iran, but New Delhi is friendly to Washington.  Only the "Gang of Five" may be expected to consistently resist the agenda and ac</w:t>
      </w:r>
      <w:r w:rsidRPr="00B0622E">
        <w:rPr>
          <w:rFonts w:ascii="Georgia" w:hAnsi="Georgia"/>
          <w:sz w:val="14"/>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B0622E">
        <w:rPr>
          <w:rFonts w:ascii="Georgia" w:hAnsi="Georgia"/>
          <w:sz w:val="14"/>
        </w:rPr>
        <w:softHyphen/>
        <w:t>sort to other mechanisms of challenging the United States, including asymmetric strategies such as targeting communica</w:t>
      </w:r>
      <w:r w:rsidRPr="00B0622E">
        <w:rPr>
          <w:rFonts w:ascii="Georgia" w:hAnsi="Georgia"/>
          <w:sz w:val="14"/>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B0622E">
        <w:rPr>
          <w:rFonts w:ascii="Georgia" w:hAnsi="Georgia"/>
          <w:sz w:val="14"/>
        </w:rPr>
        <w:noBreakHyphen/>
      </w:r>
      <w:r w:rsidRPr="00B0622E">
        <w:rPr>
          <w:rFonts w:ascii="Georgia" w:hAnsi="Georgia"/>
          <w:sz w:val="14"/>
        </w:rPr>
        <w:noBreakHyphen/>
        <w:t>Venezuela, Iran, Cuba</w:t>
      </w:r>
      <w:r w:rsidRPr="00B0622E">
        <w:rPr>
          <w:rFonts w:ascii="Georgia" w:hAnsi="Georgia"/>
          <w:sz w:val="14"/>
        </w:rPr>
        <w:noBreakHyphen/>
        <w:t>it is an anti</w:t>
      </w:r>
      <w:r w:rsidRPr="00B0622E">
        <w:rPr>
          <w:rFonts w:ascii="Georgia" w:hAnsi="Georgia"/>
          <w:sz w:val="14"/>
        </w:rPr>
        <w:noBreakHyphen/>
        <w:t>U.S. regime that is the source of the problem; the country itself is not intrin</w:t>
      </w:r>
      <w:r w:rsidRPr="00B0622E">
        <w:rPr>
          <w:rFonts w:ascii="Georgia" w:hAnsi="Georgia"/>
          <w:sz w:val="14"/>
        </w:rPr>
        <w:softHyphen/>
        <w:t>sically anti</w:t>
      </w:r>
      <w:r w:rsidRPr="00B0622E">
        <w:rPr>
          <w:rFonts w:ascii="Georgia" w:hAnsi="Georgia"/>
          <w:sz w:val="14"/>
        </w:rPr>
        <w:noBreakHyphen/>
        <w:t>American. Indeed, a change of regime in Caracas, Tehran or Havana could very well reorient relations.  THROUGHOUT HISTORY, peace and stability have been great benefits of an era where there was a dominant power</w:t>
      </w:r>
      <w:r w:rsidRPr="00B0622E">
        <w:rPr>
          <w:rFonts w:ascii="Georgia" w:hAnsi="Georgia"/>
          <w:sz w:val="14"/>
        </w:rPr>
        <w:noBreakHyphen/>
      </w:r>
      <w:r w:rsidRPr="00B0622E">
        <w:rPr>
          <w:rFonts w:ascii="Georgia" w:hAnsi="Georgia"/>
          <w:sz w:val="14"/>
        </w:rPr>
        <w:noBreakHyphen/>
        <w:t>Rome, Britain or the United States today. Schol</w:t>
      </w:r>
      <w:r w:rsidRPr="00B0622E">
        <w:rPr>
          <w:rFonts w:ascii="Georgia" w:hAnsi="Georgia"/>
          <w:sz w:val="14"/>
        </w:rPr>
        <w:softHyphen/>
        <w:t>ars and statesmen have long recognized the irenic effect of power on the anarchic world of international politics.  Everything we think of when we con</w:t>
      </w:r>
      <w:r w:rsidRPr="00B0622E">
        <w:rPr>
          <w:rFonts w:ascii="Georgia" w:hAnsi="Georgia"/>
          <w:sz w:val="14"/>
        </w:rPr>
        <w:softHyphen/>
        <w:t>sider</w:t>
      </w:r>
      <w:r w:rsidRPr="00B0622E">
        <w:rPr>
          <w:rStyle w:val="underline"/>
          <w:rFonts w:ascii="Georgia" w:hAnsi="Georgia"/>
        </w:rPr>
        <w:t xml:space="preserve"> the current international order </w:t>
      </w:r>
      <w:r w:rsidRPr="00B0622E">
        <w:rPr>
          <w:rStyle w:val="underline"/>
          <w:rFonts w:ascii="Georgia" w:hAnsi="Georgia"/>
        </w:rPr>
        <w:noBreakHyphen/>
        <w:t xml:space="preserve"> free trade, a robust monetary regime, </w:t>
      </w:r>
      <w:r w:rsidRPr="00B0622E">
        <w:rPr>
          <w:rFonts w:ascii="Georgia" w:hAnsi="Georgia"/>
          <w:sz w:val="14"/>
        </w:rPr>
        <w:t>increas</w:t>
      </w:r>
      <w:r w:rsidRPr="00B0622E">
        <w:rPr>
          <w:rFonts w:ascii="Georgia" w:hAnsi="Georgia"/>
          <w:sz w:val="14"/>
        </w:rPr>
        <w:softHyphen/>
        <w:t xml:space="preserve">ing respect for </w:t>
      </w:r>
      <w:r w:rsidRPr="00B0622E">
        <w:rPr>
          <w:rStyle w:val="underline"/>
          <w:rFonts w:ascii="Georgia" w:hAnsi="Georgia"/>
        </w:rPr>
        <w:t>human rights</w:t>
      </w:r>
      <w:r w:rsidRPr="00B0622E">
        <w:rPr>
          <w:rFonts w:ascii="Georgia" w:hAnsi="Georgia"/>
          <w:sz w:val="14"/>
        </w:rPr>
        <w:t xml:space="preserve">, growing </w:t>
      </w:r>
      <w:r w:rsidRPr="00B0622E">
        <w:rPr>
          <w:rStyle w:val="underline"/>
          <w:rFonts w:ascii="Georgia" w:hAnsi="Georgia"/>
        </w:rPr>
        <w:t>de</w:t>
      </w:r>
      <w:r w:rsidRPr="00B0622E">
        <w:rPr>
          <w:rStyle w:val="underline"/>
          <w:rFonts w:ascii="Georgia" w:hAnsi="Georgia"/>
        </w:rPr>
        <w:softHyphen/>
        <w:t>mocratization</w:t>
      </w:r>
      <w:r w:rsidRPr="00B0622E">
        <w:rPr>
          <w:rStyle w:val="underline"/>
          <w:rFonts w:ascii="Georgia" w:hAnsi="Georgia"/>
        </w:rPr>
        <w:noBreakHyphen/>
      </w:r>
      <w:r w:rsidRPr="00B0622E">
        <w:rPr>
          <w:rStyle w:val="underline"/>
          <w:rFonts w:ascii="Georgia" w:hAnsi="Georgia"/>
        </w:rPr>
        <w:noBreakHyphen/>
        <w:t xml:space="preserve">is directly linked to U.S. power. </w:t>
      </w:r>
      <w:r w:rsidRPr="00B0622E">
        <w:rPr>
          <w:rFonts w:ascii="Georgia" w:hAnsi="Georgia"/>
          <w:sz w:val="14"/>
        </w:rPr>
        <w:t>Retrenchment proponents seem to think that the current system can be maintained without the current amount of U.S. power behind it. In that they are dead wrong and need to be reminded of one of history's most significant lessons:</w:t>
      </w:r>
      <w:r w:rsidRPr="00B0622E">
        <w:rPr>
          <w:rStyle w:val="underline"/>
          <w:rFonts w:ascii="Georgia" w:hAnsi="Georgia"/>
        </w:rPr>
        <w:t xml:space="preserve"> Appalling things happen when international orders collapse</w:t>
      </w:r>
      <w:r w:rsidRPr="00B0622E">
        <w:rPr>
          <w:rFonts w:ascii="Georgia" w:hAnsi="Georgia"/>
          <w:sz w:val="14"/>
        </w:rPr>
        <w:t xml:space="preserve">. </w:t>
      </w:r>
      <w:r w:rsidRPr="00B0622E">
        <w:rPr>
          <w:rStyle w:val="underline"/>
          <w:rFonts w:ascii="Georgia" w:hAnsi="Georgia"/>
        </w:rPr>
        <w:t>The Dark Ages fol</w:t>
      </w:r>
      <w:r w:rsidRPr="00B0622E">
        <w:rPr>
          <w:rStyle w:val="underline"/>
          <w:rFonts w:ascii="Georgia" w:hAnsi="Georgia"/>
        </w:rPr>
        <w:softHyphen/>
        <w:t>lowed Rome's collapse. Hitler succeeded the order established at Versailles. With</w:t>
      </w:r>
      <w:r w:rsidRPr="00B0622E">
        <w:rPr>
          <w:rStyle w:val="underline"/>
          <w:rFonts w:ascii="Georgia" w:hAnsi="Georgia"/>
        </w:rPr>
        <w:softHyphen/>
        <w:t>out U.S. power, the liberal order</w:t>
      </w:r>
      <w:r w:rsidRPr="00B0622E">
        <w:rPr>
          <w:rFonts w:ascii="Georgia" w:hAnsi="Georgia"/>
          <w:sz w:val="14"/>
        </w:rPr>
        <w:t xml:space="preserve"> cre</w:t>
      </w:r>
      <w:r w:rsidRPr="00B0622E">
        <w:rPr>
          <w:rFonts w:ascii="Georgia" w:hAnsi="Georgia"/>
          <w:sz w:val="14"/>
        </w:rPr>
        <w:softHyphen/>
        <w:t xml:space="preserve">ated by the United States </w:t>
      </w:r>
      <w:r w:rsidRPr="00B0622E">
        <w:rPr>
          <w:rStyle w:val="underline"/>
          <w:rFonts w:ascii="Georgia" w:hAnsi="Georgia"/>
        </w:rPr>
        <w:t>will end</w:t>
      </w:r>
      <w:r w:rsidRPr="00B0622E">
        <w:rPr>
          <w:rFonts w:ascii="Georgia" w:hAnsi="Georgia"/>
          <w:sz w:val="14"/>
        </w:rPr>
        <w:t xml:space="preserve"> just as assuredly. As country and western great Rai Donner sang: "You don't know what you've got (until you lose it)." Consequently, it is important to note what those good things are. In addition to ensuring the security of the United States and its allies, American </w:t>
      </w:r>
      <w:r w:rsidRPr="00B0622E">
        <w:rPr>
          <w:rStyle w:val="underline"/>
          <w:rFonts w:ascii="Georgia" w:hAnsi="Georgia"/>
        </w:rPr>
        <w:t>primacy</w:t>
      </w:r>
      <w:r w:rsidRPr="00B0622E">
        <w:rPr>
          <w:rFonts w:ascii="Georgia" w:hAnsi="Georgia"/>
          <w:sz w:val="14"/>
        </w:rPr>
        <w:t xml:space="preserve"> within the international system </w:t>
      </w:r>
      <w:r w:rsidRPr="00B0622E">
        <w:rPr>
          <w:rStyle w:val="underline"/>
          <w:rFonts w:ascii="Georgia" w:hAnsi="Georgia"/>
        </w:rPr>
        <w:t>causes</w:t>
      </w:r>
      <w:r w:rsidRPr="00B0622E">
        <w:rPr>
          <w:rFonts w:ascii="Georgia" w:hAnsi="Georgia"/>
          <w:sz w:val="14"/>
        </w:rPr>
        <w:t xml:space="preserve"> many positive outcomes for Washing</w:t>
      </w:r>
      <w:r w:rsidRPr="00B0622E">
        <w:rPr>
          <w:rFonts w:ascii="Georgia" w:hAnsi="Georgia"/>
          <w:sz w:val="14"/>
        </w:rPr>
        <w:softHyphen/>
        <w:t xml:space="preserve">ton and the world.  The first has been </w:t>
      </w:r>
      <w:r w:rsidRPr="00B0622E">
        <w:rPr>
          <w:rStyle w:val="underline"/>
          <w:rFonts w:ascii="Georgia" w:hAnsi="Georgia"/>
        </w:rPr>
        <w:t>a more peaceful world</w:t>
      </w:r>
      <w:r w:rsidRPr="00B0622E">
        <w:rPr>
          <w:rFonts w:ascii="Georgia" w:hAnsi="Georgia"/>
          <w:sz w:val="14"/>
        </w:rPr>
        <w:t xml:space="preserve">. During the Cold War, </w:t>
      </w:r>
      <w:r w:rsidRPr="00B0622E">
        <w:rPr>
          <w:rStyle w:val="underline"/>
          <w:rFonts w:ascii="Georgia" w:hAnsi="Georgia"/>
        </w:rPr>
        <w:t>U.S. leadership reduced friction among many states</w:t>
      </w:r>
      <w:r w:rsidRPr="00B0622E">
        <w:rPr>
          <w:rFonts w:ascii="Georgia" w:hAnsi="Georgia"/>
          <w:sz w:val="14"/>
        </w:rPr>
        <w:t xml:space="preserve"> that were historical antagonists, most notably France and West Germany. Today, American primacy helps keep a number of complicated rela</w:t>
      </w:r>
      <w:r w:rsidRPr="00B0622E">
        <w:rPr>
          <w:rFonts w:ascii="Georgia" w:hAnsi="Georgia"/>
          <w:sz w:val="14"/>
        </w:rPr>
        <w:softHyphen/>
        <w:t>tionships aligned</w:t>
      </w:r>
      <w:r w:rsidRPr="00B0622E">
        <w:rPr>
          <w:rFonts w:ascii="Georgia" w:hAnsi="Georgia"/>
          <w:sz w:val="14"/>
        </w:rPr>
        <w:noBreakHyphen/>
        <w:t xml:space="preserve">-between </w:t>
      </w:r>
      <w:r w:rsidRPr="00B0622E">
        <w:rPr>
          <w:rStyle w:val="underline"/>
          <w:rFonts w:ascii="Georgia" w:hAnsi="Georgia"/>
        </w:rPr>
        <w:t xml:space="preserve">Greece </w:t>
      </w:r>
      <w:r w:rsidRPr="00B0622E">
        <w:rPr>
          <w:rFonts w:ascii="Georgia" w:hAnsi="Georgia"/>
          <w:sz w:val="14"/>
        </w:rPr>
        <w:t xml:space="preserve">and </w:t>
      </w:r>
      <w:r w:rsidRPr="00B0622E">
        <w:rPr>
          <w:rStyle w:val="underline"/>
          <w:rFonts w:ascii="Georgia" w:hAnsi="Georgia"/>
        </w:rPr>
        <w:t>Turkey, Israel</w:t>
      </w:r>
      <w:r w:rsidRPr="00B0622E">
        <w:rPr>
          <w:rFonts w:ascii="Georgia" w:hAnsi="Georgia"/>
          <w:sz w:val="14"/>
        </w:rPr>
        <w:t xml:space="preserve"> and </w:t>
      </w:r>
      <w:r w:rsidRPr="00B0622E">
        <w:rPr>
          <w:rStyle w:val="underline"/>
          <w:rFonts w:ascii="Georgia" w:hAnsi="Georgia"/>
        </w:rPr>
        <w:t>Egypt, South Korea</w:t>
      </w:r>
      <w:r w:rsidRPr="00B0622E">
        <w:rPr>
          <w:rFonts w:ascii="Georgia" w:hAnsi="Georgia"/>
          <w:sz w:val="14"/>
        </w:rPr>
        <w:t xml:space="preserve"> and </w:t>
      </w:r>
      <w:r w:rsidRPr="00B0622E">
        <w:rPr>
          <w:rStyle w:val="underline"/>
          <w:rFonts w:ascii="Georgia" w:hAnsi="Georgia"/>
        </w:rPr>
        <w:t>Japan, India</w:t>
      </w:r>
      <w:r w:rsidRPr="00B0622E">
        <w:rPr>
          <w:rFonts w:ascii="Georgia" w:hAnsi="Georgia"/>
          <w:sz w:val="14"/>
        </w:rPr>
        <w:t xml:space="preserve"> and </w:t>
      </w:r>
      <w:r w:rsidRPr="00B0622E">
        <w:rPr>
          <w:rStyle w:val="underline"/>
          <w:rFonts w:ascii="Georgia" w:hAnsi="Georgia"/>
        </w:rPr>
        <w:t>Pakistan, Indonesia and Australia.</w:t>
      </w:r>
      <w:r w:rsidRPr="00B0622E">
        <w:rPr>
          <w:rFonts w:ascii="Georgia" w:hAnsi="Georgia"/>
          <w:sz w:val="14"/>
        </w:rPr>
        <w:t xml:space="preserve"> This is not to say it fulfills Woodrow Wilson's vision of ending all war.  Wars still occur where Washington's interests are not seriously threatened, such as in Darfur, but a </w:t>
      </w:r>
      <w:r w:rsidRPr="00B0622E">
        <w:rPr>
          <w:rStyle w:val="underline"/>
          <w:rFonts w:ascii="Georgia" w:hAnsi="Georgia"/>
        </w:rPr>
        <w:t>Pax Americana does reduce war's likelihood, particularly</w:t>
      </w:r>
      <w:r w:rsidRPr="00B0622E">
        <w:rPr>
          <w:rFonts w:ascii="Georgia" w:hAnsi="Georgia"/>
          <w:sz w:val="14"/>
        </w:rPr>
        <w:t xml:space="preserve"> war's worst form: </w:t>
      </w:r>
      <w:r w:rsidRPr="00B0622E">
        <w:rPr>
          <w:rStyle w:val="underline"/>
          <w:rFonts w:ascii="Georgia" w:hAnsi="Georgia"/>
        </w:rPr>
        <w:t>great power wars.</w:t>
      </w:r>
      <w:r w:rsidRPr="00B0622E">
        <w:rPr>
          <w:rFonts w:ascii="Georgia" w:hAnsi="Georgia"/>
          <w:sz w:val="14"/>
        </w:rPr>
        <w:t xml:space="preserve">  Second, </w:t>
      </w:r>
      <w:r w:rsidRPr="00B0622E">
        <w:rPr>
          <w:rStyle w:val="underline"/>
          <w:rFonts w:ascii="Georgia" w:hAnsi="Georgia"/>
        </w:rPr>
        <w:t>American power gives the U</w:t>
      </w:r>
      <w:r w:rsidRPr="00B0622E">
        <w:rPr>
          <w:rFonts w:ascii="Georgia" w:hAnsi="Georgia"/>
          <w:sz w:val="14"/>
        </w:rPr>
        <w:t xml:space="preserve">nited </w:t>
      </w:r>
      <w:r w:rsidRPr="00B0622E">
        <w:rPr>
          <w:rStyle w:val="underline"/>
          <w:rFonts w:ascii="Georgia" w:hAnsi="Georgia"/>
        </w:rPr>
        <w:t>S</w:t>
      </w:r>
      <w:r w:rsidRPr="00B0622E">
        <w:rPr>
          <w:rFonts w:ascii="Georgia" w:hAnsi="Georgia"/>
          <w:sz w:val="14"/>
        </w:rPr>
        <w:t xml:space="preserve">tates </w:t>
      </w:r>
      <w:r w:rsidRPr="00B0622E">
        <w:rPr>
          <w:rStyle w:val="underline"/>
          <w:rFonts w:ascii="Georgia" w:hAnsi="Georgia"/>
        </w:rPr>
        <w:t>the ability to spread de</w:t>
      </w:r>
      <w:r w:rsidRPr="00B0622E">
        <w:rPr>
          <w:rStyle w:val="underline"/>
          <w:rFonts w:ascii="Georgia" w:hAnsi="Georgia"/>
        </w:rPr>
        <w:softHyphen/>
        <w:t>mocracy</w:t>
      </w:r>
      <w:r w:rsidRPr="00B0622E">
        <w:rPr>
          <w:rFonts w:ascii="Georgia" w:hAnsi="Georgia"/>
          <w:sz w:val="14"/>
        </w:rPr>
        <w:t xml:space="preserve"> and other elements of its ideol</w:t>
      </w:r>
      <w:r w:rsidRPr="00B0622E">
        <w:rPr>
          <w:rFonts w:ascii="Georgia" w:hAnsi="Georgia"/>
          <w:sz w:val="14"/>
        </w:rPr>
        <w:softHyphen/>
        <w:t xml:space="preserve">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w:t>
      </w:r>
      <w:r w:rsidRPr="00B0622E">
        <w:rPr>
          <w:rStyle w:val="underline"/>
          <w:rFonts w:ascii="Georgia" w:hAnsi="Georgia"/>
        </w:rPr>
        <w:t>once states are governed democratically, the likelihood of any type of conflict is significantly reduced.</w:t>
      </w:r>
      <w:r w:rsidRPr="00B0622E">
        <w:rPr>
          <w:rFonts w:ascii="Georgia" w:hAnsi="Georgia"/>
          <w:sz w:val="14"/>
        </w:rPr>
        <w:t xml:space="preserve"> This is not because democracies do not have clashing inter</w:t>
      </w:r>
      <w:r w:rsidRPr="00B0622E">
        <w:rPr>
          <w:rFonts w:ascii="Georgia" w:hAnsi="Georgia"/>
          <w:sz w:val="14"/>
        </w:rPr>
        <w:softHyphen/>
        <w:t xml:space="preserve">ests. Indeed they do. Rather, it is because </w:t>
      </w:r>
      <w:r w:rsidRPr="00B0622E">
        <w:rPr>
          <w:rStyle w:val="underline"/>
          <w:rFonts w:ascii="Georgia" w:hAnsi="Georgia"/>
        </w:rPr>
        <w:t>they are more open</w:t>
      </w:r>
      <w:r w:rsidRPr="00B0622E">
        <w:rPr>
          <w:rFonts w:ascii="Georgia" w:hAnsi="Georgia"/>
          <w:sz w:val="14"/>
        </w:rPr>
        <w:t xml:space="preserve">, more transparent and more likely to want </w:t>
      </w:r>
      <w:r w:rsidRPr="00B0622E">
        <w:rPr>
          <w:rStyle w:val="underline"/>
          <w:rFonts w:ascii="Georgia" w:hAnsi="Georgia"/>
        </w:rPr>
        <w:t>to resolve things amicably in concurrence with U.S. lead</w:t>
      </w:r>
      <w:r w:rsidRPr="00B0622E">
        <w:rPr>
          <w:rStyle w:val="underline"/>
          <w:rFonts w:ascii="Georgia" w:hAnsi="Georgia"/>
        </w:rPr>
        <w:softHyphen/>
        <w:t>ership</w:t>
      </w:r>
      <w:r w:rsidRPr="00B0622E">
        <w:rPr>
          <w:rFonts w:ascii="Georgia" w:hAnsi="Georgia"/>
          <w:sz w:val="14"/>
        </w:rPr>
        <w:t>. And so, in general, democratic states are good for their citizens as well as for advancing the interests of the United States. Critics have faulted the Bush Admin</w:t>
      </w:r>
      <w:r w:rsidRPr="00B0622E">
        <w:rPr>
          <w:rFonts w:ascii="Georgia" w:hAnsi="Georgia"/>
          <w:sz w:val="14"/>
        </w:rPr>
        <w:softHyphen/>
        <w:t>istration for attempting to spread democ</w:t>
      </w:r>
      <w:r w:rsidRPr="00B0622E">
        <w:rPr>
          <w:rFonts w:ascii="Georgia" w:hAnsi="Georgia"/>
          <w:sz w:val="14"/>
        </w:rPr>
        <w:softHyphen/>
        <w:t>racy in the Middle East, labeling such an effort a modern form of tilting at windmills. It is the obligation of Bush's crit</w:t>
      </w:r>
      <w:r w:rsidRPr="00B0622E">
        <w:rPr>
          <w:rFonts w:ascii="Georgia" w:hAnsi="Georgia"/>
          <w:sz w:val="14"/>
        </w:rPr>
        <w:softHyphen/>
        <w:t>ics to explain why democracy is good enough for Western states but not for the rest, and, one gathers from the argument, should not even be attempted. Of course, whether democracy in the Middle East will have a peaceful or sta</w:t>
      </w:r>
      <w:r w:rsidRPr="00B0622E">
        <w:rPr>
          <w:rFonts w:ascii="Georgia" w:hAnsi="Georgia"/>
          <w:sz w:val="14"/>
        </w:rPr>
        <w:softHyphen/>
        <w:t>bilizing influence on America's interests in the short run is open to question. Per</w:t>
      </w:r>
      <w:r w:rsidRPr="00B0622E">
        <w:rPr>
          <w:rFonts w:ascii="Georgia" w:hAnsi="Georgia"/>
          <w:sz w:val="14"/>
        </w:rPr>
        <w:softHyphen/>
        <w:t>haps democratic Arab states would be more opposed to Israel, but nonetheless, their people would be better off. The United States has brought democracy to Afghanistan, where 8.5 million Af</w:t>
      </w:r>
      <w:r w:rsidRPr="00B0622E">
        <w:rPr>
          <w:rFonts w:ascii="Georgia" w:hAnsi="Georgia"/>
          <w:sz w:val="14"/>
        </w:rPr>
        <w:softHyphen/>
        <w:t>ghans, 40 percent of them women, voted in a critical October 2004 election, even though remnant Taliban forces threat</w:t>
      </w:r>
      <w:r w:rsidRPr="00B0622E">
        <w:rPr>
          <w:rFonts w:ascii="Georgia" w:hAnsi="Georgia"/>
          <w:sz w:val="14"/>
        </w:rPr>
        <w:softHyphen/>
        <w:t>ened them. The first free elections were held in Iraq in January 2005. It was the military power of the United States that put Iraq on the path to democracy. Wash</w:t>
      </w:r>
      <w:r w:rsidRPr="00B0622E">
        <w:rPr>
          <w:rFonts w:ascii="Georgia" w:hAnsi="Georgia"/>
          <w:sz w:val="14"/>
        </w:rPr>
        <w:softHyphen/>
        <w:t>ington fostered democratic governments in Europe, Latin America, Asia and the Caucasus. Now even the Middle East is increasingly democratic. They may not yet look like Western</w:t>
      </w:r>
      <w:r w:rsidRPr="00B0622E">
        <w:rPr>
          <w:rFonts w:ascii="Georgia" w:hAnsi="Georgia"/>
          <w:sz w:val="14"/>
        </w:rPr>
        <w:noBreakHyphen/>
        <w:t>style democracies, but democratic progress has been made in Algeria, Morocco, Lebanon, Iraq, Ku</w:t>
      </w:r>
      <w:r w:rsidRPr="00B0622E">
        <w:rPr>
          <w:rFonts w:ascii="Georgia" w:hAnsi="Georgia"/>
          <w:sz w:val="14"/>
        </w:rPr>
        <w:softHyphen/>
        <w:t>wait, the Palestinian Authority and Egypt. By all accounts, the march of democracy has been impressive.  Third, along with the growth in the number of democratic states around the world has been the growth of the glob</w:t>
      </w:r>
      <w:r w:rsidRPr="00B0622E">
        <w:rPr>
          <w:rFonts w:ascii="Georgia" w:hAnsi="Georgia"/>
          <w:sz w:val="14"/>
        </w:rPr>
        <w:softHyphen/>
        <w:t>al economy. With its allies, the United States has labored to create an economically liberal worldwide network character</w:t>
      </w:r>
      <w:r w:rsidRPr="00B0622E">
        <w:rPr>
          <w:rFonts w:ascii="Georgia" w:hAnsi="Georgia"/>
          <w:sz w:val="14"/>
        </w:rPr>
        <w:softHyphen/>
        <w:t>ized by free trade and commerce, respect for international property rights, and mo</w:t>
      </w:r>
      <w:r w:rsidRPr="00B0622E">
        <w:rPr>
          <w:rFonts w:ascii="Georgia" w:hAnsi="Georgia"/>
          <w:sz w:val="14"/>
        </w:rPr>
        <w:softHyphen/>
        <w:t xml:space="preserve">bility of capital and labor markets. The </w:t>
      </w:r>
      <w:r w:rsidRPr="00B0622E">
        <w:rPr>
          <w:rStyle w:val="underline"/>
          <w:rFonts w:ascii="Georgia" w:hAnsi="Georgia"/>
        </w:rPr>
        <w:t>economic stability</w:t>
      </w:r>
      <w:r w:rsidRPr="00B0622E">
        <w:rPr>
          <w:rFonts w:ascii="Georgia" w:hAnsi="Georgia"/>
          <w:sz w:val="14"/>
        </w:rPr>
        <w:t xml:space="preserve"> and</w:t>
      </w:r>
      <w:r w:rsidRPr="00B0622E">
        <w:rPr>
          <w:rStyle w:val="underline"/>
          <w:rFonts w:ascii="Georgia" w:hAnsi="Georgia"/>
        </w:rPr>
        <w:t xml:space="preserve"> prosperity</w:t>
      </w:r>
      <w:r w:rsidRPr="00B0622E">
        <w:rPr>
          <w:rFonts w:ascii="Georgia" w:hAnsi="Georgia"/>
          <w:sz w:val="14"/>
        </w:rPr>
        <w:t xml:space="preserve"> that stems from this economic order is a glob</w:t>
      </w:r>
      <w:r w:rsidRPr="00B0622E">
        <w:rPr>
          <w:rFonts w:ascii="Georgia" w:hAnsi="Georgia"/>
          <w:sz w:val="14"/>
        </w:rPr>
        <w:softHyphen/>
        <w:t>al public good from which all states ben</w:t>
      </w:r>
      <w:r w:rsidRPr="00B0622E">
        <w:rPr>
          <w:rFonts w:ascii="Georgia" w:hAnsi="Georgia"/>
          <w:sz w:val="14"/>
        </w:rPr>
        <w:softHyphen/>
        <w:t>efit, particularly the poorest states in the Third World. The United States created this network not out of altruism but for the benefit and the economic well</w:t>
      </w:r>
      <w:r w:rsidRPr="00B0622E">
        <w:rPr>
          <w:rFonts w:ascii="Georgia" w:hAnsi="Georgia"/>
          <w:sz w:val="14"/>
        </w:rPr>
        <w:noBreakHyphen/>
        <w:t>being of America. This economic order forces American industries to be competitive, maximizes efficiencies and growth, and benefits defense as well because the size of the economy makes the defense burden manageable. Economic spin</w:t>
      </w:r>
      <w:r w:rsidRPr="00B0622E">
        <w:rPr>
          <w:rFonts w:ascii="Georgia" w:hAnsi="Georgia"/>
          <w:sz w:val="14"/>
        </w:rPr>
        <w:noBreakHyphen/>
        <w:t>offs foster the development of military technology, helping to ensure military prowess. Perhaps the greatest testament to the benefits of the economic network comes from Deepak Lal, a former Indian foreign service diplomat and researcher at the World Bank, who started his ca</w:t>
      </w:r>
      <w:r w:rsidRPr="00B0622E">
        <w:rPr>
          <w:rFonts w:ascii="Georgia" w:hAnsi="Georgia"/>
          <w:sz w:val="14"/>
        </w:rPr>
        <w:softHyphen/>
        <w:t>reer confident in the socialist ideology of post</w:t>
      </w:r>
      <w:r w:rsidRPr="00B0622E">
        <w:rPr>
          <w:rFonts w:ascii="Georgia" w:hAnsi="Georgia"/>
          <w:sz w:val="14"/>
        </w:rPr>
        <w:noBreakHyphen/>
        <w:t>independence India. Abandoning the positions of his youth, Lal now recog</w:t>
      </w:r>
      <w:r w:rsidRPr="00B0622E">
        <w:rPr>
          <w:rFonts w:ascii="Georgia" w:hAnsi="Georgia"/>
          <w:sz w:val="14"/>
        </w:rPr>
        <w:softHyphen/>
        <w:t>nizes that the only way to bring relief to desperately poor countries of the Third World is through the adoption of free</w:t>
      </w:r>
      <w:r w:rsidRPr="00B0622E">
        <w:rPr>
          <w:rStyle w:val="underline"/>
          <w:rFonts w:ascii="Georgia" w:hAnsi="Georgia"/>
        </w:rPr>
        <w:t xml:space="preserve"> market economic policies and globaliza</w:t>
      </w:r>
      <w:r w:rsidRPr="00B0622E">
        <w:rPr>
          <w:rStyle w:val="underline"/>
          <w:rFonts w:ascii="Georgia" w:hAnsi="Georgia"/>
        </w:rPr>
        <w:softHyphen/>
        <w:t>tion</w:t>
      </w:r>
      <w:r w:rsidRPr="00B0622E">
        <w:rPr>
          <w:rFonts w:ascii="Georgia" w:hAnsi="Georgia"/>
          <w:sz w:val="14"/>
        </w:rPr>
        <w:t>, which</w:t>
      </w:r>
      <w:r w:rsidRPr="00B0622E">
        <w:rPr>
          <w:rStyle w:val="underline"/>
          <w:rFonts w:ascii="Georgia" w:hAnsi="Georgia"/>
        </w:rPr>
        <w:t xml:space="preserve"> are facilitated through Amer</w:t>
      </w:r>
      <w:r w:rsidRPr="00B0622E">
        <w:rPr>
          <w:rStyle w:val="underline"/>
          <w:rFonts w:ascii="Georgia" w:hAnsi="Georgia"/>
        </w:rPr>
        <w:softHyphen/>
        <w:t>ican primacy</w:t>
      </w:r>
      <w:r w:rsidRPr="00B0622E">
        <w:rPr>
          <w:rFonts w:ascii="Georgia" w:hAnsi="Georgia"/>
          <w:sz w:val="14"/>
        </w:rPr>
        <w:t xml:space="preserve">.4 As a witness to the failed alternative economic systems, Lal is one of the strongest academic proponents of American primacy due to the economic prosperity it provides. </w:t>
      </w:r>
    </w:p>
    <w:p w14:paraId="118BAEBA" w14:textId="77777777" w:rsidR="00722D9A" w:rsidRPr="00B0622E" w:rsidRDefault="00722D9A" w:rsidP="00722D9A">
      <w:pPr>
        <w:rPr>
          <w:rFonts w:ascii="Georgia" w:hAnsi="Georgia"/>
          <w:sz w:val="14"/>
        </w:rPr>
      </w:pPr>
    </w:p>
    <w:p w14:paraId="36BAD676" w14:textId="77777777" w:rsidR="00722D9A" w:rsidRPr="00B0622E" w:rsidRDefault="00722D9A" w:rsidP="00722D9A">
      <w:pPr>
        <w:rPr>
          <w:rFonts w:ascii="Georgia" w:hAnsi="Georgia"/>
          <w:sz w:val="14"/>
        </w:rPr>
      </w:pPr>
    </w:p>
    <w:p w14:paraId="38C22BE2" w14:textId="77777777" w:rsidR="00722D9A" w:rsidRPr="00F47021" w:rsidRDefault="00722D9A" w:rsidP="00722D9A">
      <w:pPr>
        <w:pStyle w:val="Heading4"/>
      </w:pPr>
      <w:r w:rsidRPr="00F47021">
        <w:t>Protectionism will cause global wars – risks extinction</w:t>
      </w:r>
    </w:p>
    <w:p w14:paraId="0C1A4DBA" w14:textId="4D2C29BC" w:rsidR="00722D9A" w:rsidRPr="00B0622E" w:rsidRDefault="00722D9A" w:rsidP="00722D9A">
      <w:pPr>
        <w:rPr>
          <w:rFonts w:ascii="Georgia" w:hAnsi="Georgia"/>
          <w:sz w:val="14"/>
        </w:rPr>
      </w:pPr>
      <w:r w:rsidRPr="00722D9A">
        <w:rPr>
          <w:rFonts w:ascii="Georgia" w:hAnsi="Georgia"/>
          <w:b/>
          <w:sz w:val="24"/>
          <w:szCs w:val="24"/>
          <w:u w:val="single"/>
        </w:rPr>
        <w:t>Panzner</w:t>
      </w:r>
      <w:r>
        <w:rPr>
          <w:rFonts w:ascii="Georgia" w:hAnsi="Georgia"/>
          <w:b/>
          <w:sz w:val="24"/>
          <w:szCs w:val="24"/>
          <w:u w:val="single"/>
        </w:rPr>
        <w:t>,</w:t>
      </w:r>
      <w:r w:rsidRPr="00722D9A">
        <w:rPr>
          <w:rFonts w:ascii="Georgia" w:hAnsi="Georgia"/>
          <w:b/>
          <w:sz w:val="24"/>
          <w:szCs w:val="24"/>
          <w:u w:val="single"/>
        </w:rPr>
        <w:t xml:space="preserve"> </w:t>
      </w:r>
      <w:r>
        <w:rPr>
          <w:rFonts w:ascii="Georgia" w:hAnsi="Georgia"/>
          <w:b/>
          <w:sz w:val="24"/>
          <w:szCs w:val="24"/>
          <w:u w:val="single"/>
        </w:rPr>
        <w:t>0</w:t>
      </w:r>
      <w:r w:rsidRPr="00722D9A">
        <w:rPr>
          <w:rFonts w:ascii="Georgia" w:hAnsi="Georgia"/>
          <w:b/>
          <w:sz w:val="24"/>
          <w:szCs w:val="24"/>
          <w:u w:val="single"/>
        </w:rPr>
        <w:t>8</w:t>
      </w:r>
      <w:r w:rsidRPr="00B0622E">
        <w:rPr>
          <w:rFonts w:ascii="Georgia" w:hAnsi="Georgia"/>
          <w:sz w:val="14"/>
        </w:rPr>
        <w:t xml:space="preserve"> –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14:paraId="68249D21" w14:textId="77777777" w:rsidR="00722D9A" w:rsidRPr="00B0622E" w:rsidRDefault="00722D9A" w:rsidP="00722D9A">
      <w:pPr>
        <w:rPr>
          <w:rFonts w:ascii="Georgia" w:hAnsi="Georgia"/>
          <w:sz w:val="14"/>
        </w:rPr>
      </w:pPr>
    </w:p>
    <w:p w14:paraId="5FACDC8B" w14:textId="77777777" w:rsidR="00722D9A" w:rsidRPr="00B0622E" w:rsidRDefault="00722D9A" w:rsidP="00722D9A">
      <w:pPr>
        <w:jc w:val="both"/>
        <w:rPr>
          <w:rFonts w:ascii="Georgia" w:hAnsi="Georgia" w:cs="Arial"/>
          <w:sz w:val="14"/>
        </w:rPr>
      </w:pPr>
      <w:r w:rsidRPr="00B0622E">
        <w:rPr>
          <w:rFonts w:ascii="Georgia" w:hAnsi="Georgia"/>
          <w:sz w:val="14"/>
        </w:rPr>
        <w:t xml:space="preserve">Continuing calls for </w:t>
      </w:r>
      <w:r w:rsidRPr="00B0622E">
        <w:rPr>
          <w:rFonts w:ascii="Georgia" w:hAnsi="Georgia"/>
          <w:u w:val="single"/>
        </w:rPr>
        <w:t>curbs on</w:t>
      </w:r>
      <w:r w:rsidRPr="00B0622E">
        <w:rPr>
          <w:rFonts w:ascii="Georgia" w:hAnsi="Georgia"/>
          <w:sz w:val="14"/>
        </w:rPr>
        <w:t xml:space="preserve"> the flow of</w:t>
      </w:r>
      <w:r w:rsidRPr="00B0622E">
        <w:rPr>
          <w:rFonts w:ascii="Georgia" w:hAnsi="Georgia" w:cs="Arial"/>
          <w:sz w:val="14"/>
        </w:rPr>
        <w:t xml:space="preserve"> finance and </w:t>
      </w:r>
      <w:r w:rsidRPr="00B0622E">
        <w:rPr>
          <w:rFonts w:ascii="Georgia" w:hAnsi="Georgia"/>
          <w:u w:val="single"/>
        </w:rPr>
        <w:t>trade will inspire</w:t>
      </w:r>
      <w:r w:rsidRPr="00B0622E">
        <w:rPr>
          <w:rFonts w:ascii="Georgia" w:hAnsi="Georgia"/>
          <w:sz w:val="14"/>
        </w:rPr>
        <w:t xml:space="preserve"> the U</w:t>
      </w:r>
      <w:r w:rsidRPr="00B0622E">
        <w:rPr>
          <w:rFonts w:ascii="Georgia" w:hAnsi="Georgia" w:cs="Arial"/>
          <w:sz w:val="14"/>
        </w:rPr>
        <w:t xml:space="preserve">nited </w:t>
      </w:r>
      <w:r w:rsidRPr="00B0622E">
        <w:rPr>
          <w:rFonts w:ascii="Georgia" w:hAnsi="Georgia"/>
          <w:sz w:val="14"/>
        </w:rPr>
        <w:t>S</w:t>
      </w:r>
      <w:r w:rsidRPr="00B0622E">
        <w:rPr>
          <w:rFonts w:ascii="Georgia" w:hAnsi="Georgia" w:cs="Arial"/>
          <w:sz w:val="14"/>
        </w:rPr>
        <w:t xml:space="preserve">tates </w:t>
      </w:r>
      <w:r w:rsidRPr="00B0622E">
        <w:rPr>
          <w:rFonts w:ascii="Georgia" w:hAnsi="Georgia"/>
          <w:sz w:val="14"/>
        </w:rPr>
        <w:t xml:space="preserve">and other </w:t>
      </w:r>
      <w:r w:rsidRPr="00B0622E">
        <w:rPr>
          <w:rFonts w:ascii="Georgia" w:hAnsi="Georgia"/>
          <w:u w:val="single"/>
        </w:rPr>
        <w:t>nations to spew</w:t>
      </w:r>
      <w:r w:rsidRPr="00B0622E">
        <w:rPr>
          <w:rFonts w:ascii="Georgia" w:hAnsi="Georgia" w:cs="Arial"/>
          <w:sz w:val="14"/>
        </w:rPr>
        <w:t xml:space="preserve"> forth </w:t>
      </w:r>
      <w:r w:rsidRPr="00B0622E">
        <w:rPr>
          <w:rFonts w:ascii="Georgia" w:hAnsi="Georgia"/>
          <w:u w:val="single"/>
        </w:rPr>
        <w:t>protectionist legislation</w:t>
      </w:r>
      <w:r w:rsidRPr="00B0622E">
        <w:rPr>
          <w:rFonts w:ascii="Georgia" w:hAnsi="Georgia" w:cs="Arial"/>
          <w:sz w:val="14"/>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B0622E">
        <w:rPr>
          <w:rFonts w:ascii="Georgia" w:hAnsi="Georgia"/>
          <w:u w:val="single"/>
        </w:rPr>
        <w:t>protectionism will bring</w:t>
      </w:r>
      <w:r w:rsidRPr="00B0622E">
        <w:rPr>
          <w:rFonts w:ascii="Georgia" w:hAnsi="Georgia"/>
          <w:sz w:val="14"/>
        </w:rPr>
        <w:t xml:space="preserve"> about</w:t>
      </w:r>
      <w:r w:rsidRPr="00B0622E">
        <w:rPr>
          <w:rFonts w:ascii="Georgia" w:hAnsi="Georgia" w:cs="Arial"/>
          <w:sz w:val="14"/>
        </w:rPr>
        <w:t xml:space="preserve"> ever more heated arguments and </w:t>
      </w:r>
      <w:r w:rsidRPr="00B0622E">
        <w:rPr>
          <w:rFonts w:ascii="Georgia" w:hAnsi="Georgia"/>
          <w:sz w:val="14"/>
        </w:rPr>
        <w:t xml:space="preserve">dangerous </w:t>
      </w:r>
      <w:r w:rsidRPr="00B0622E">
        <w:rPr>
          <w:rFonts w:ascii="Georgia" w:hAnsi="Georgia"/>
          <w:u w:val="single"/>
        </w:rPr>
        <w:t>confrontations over</w:t>
      </w:r>
      <w:r w:rsidRPr="00B0622E">
        <w:rPr>
          <w:rFonts w:ascii="Georgia" w:hAnsi="Georgia" w:cs="Arial"/>
          <w:sz w:val="14"/>
        </w:rPr>
        <w:t xml:space="preserve"> shared sources of oil, gas, and other </w:t>
      </w:r>
      <w:r w:rsidRPr="00B0622E">
        <w:rPr>
          <w:rFonts w:ascii="Georgia" w:hAnsi="Georgia"/>
          <w:u w:val="single"/>
        </w:rPr>
        <w:t>key commodities</w:t>
      </w:r>
      <w:r w:rsidRPr="00B0622E">
        <w:rPr>
          <w:rFonts w:ascii="Georgia" w:hAnsi="Georgia" w:cs="Arial"/>
          <w:sz w:val="14"/>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B0622E">
        <w:rPr>
          <w:rFonts w:ascii="Georgia" w:hAnsi="Georgia"/>
          <w:sz w:val="14"/>
        </w:rPr>
        <w:t xml:space="preserve">Around the world, such </w:t>
      </w:r>
      <w:r w:rsidRPr="00B0622E">
        <w:rPr>
          <w:rFonts w:ascii="Georgia" w:hAnsi="Georgia"/>
          <w:u w:val="single"/>
        </w:rPr>
        <w:t xml:space="preserve">tensions will give rise to </w:t>
      </w:r>
      <w:r w:rsidRPr="00B0622E">
        <w:rPr>
          <w:rFonts w:ascii="Georgia" w:hAnsi="Georgia"/>
          <w:b/>
          <w:iCs/>
          <w:u w:val="single"/>
        </w:rPr>
        <w:t>full-scale military encounters,</w:t>
      </w:r>
      <w:r w:rsidRPr="00B0622E">
        <w:rPr>
          <w:rFonts w:ascii="Georgia" w:hAnsi="Georgia" w:cs="Arial"/>
          <w:sz w:val="14"/>
        </w:rPr>
        <w:t xml:space="preserve"> often </w:t>
      </w:r>
      <w:r w:rsidRPr="00B0622E">
        <w:rPr>
          <w:rFonts w:ascii="Georgia" w:hAnsi="Georgia"/>
          <w:u w:val="single"/>
        </w:rPr>
        <w:t>with minimal provocation.</w:t>
      </w:r>
      <w:r w:rsidRPr="00B0622E">
        <w:rPr>
          <w:rFonts w:ascii="Georgia" w:hAnsi="Georgia" w:cs="Arial"/>
          <w:sz w:val="14"/>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B0622E">
        <w:rPr>
          <w:rFonts w:ascii="Georgia" w:hAnsi="Georgia"/>
          <w:u w:val="single"/>
        </w:rPr>
        <w:t>Turbulent conditions will encourage</w:t>
      </w:r>
      <w:r w:rsidRPr="00B0622E">
        <w:rPr>
          <w:rFonts w:ascii="Georgia" w:hAnsi="Georgia" w:cs="Arial"/>
          <w:sz w:val="14"/>
        </w:rPr>
        <w:t xml:space="preserve"> aggressive saber rattling and </w:t>
      </w:r>
      <w:r w:rsidRPr="00B0622E">
        <w:rPr>
          <w:rFonts w:ascii="Georgia" w:hAnsi="Georgia"/>
          <w:u w:val="single"/>
        </w:rPr>
        <w:t>interdictions by rogue nations</w:t>
      </w:r>
      <w:r w:rsidRPr="00B0622E">
        <w:rPr>
          <w:rFonts w:ascii="Georgia" w:hAnsi="Georgia" w:cs="Arial"/>
          <w:sz w:val="14"/>
        </w:rPr>
        <w:t xml:space="preserve"> running amok. </w:t>
      </w:r>
      <w:r w:rsidRPr="00B0622E">
        <w:rPr>
          <w:rFonts w:ascii="Georgia" w:hAnsi="Georgia"/>
          <w:sz w:val="14"/>
        </w:rPr>
        <w:t>Age-old clashes will</w:t>
      </w:r>
      <w:r w:rsidRPr="00B0622E">
        <w:rPr>
          <w:rFonts w:ascii="Georgia" w:hAnsi="Georgia" w:cs="Arial"/>
          <w:sz w:val="14"/>
        </w:rPr>
        <w:t xml:space="preserve"> also </w:t>
      </w:r>
      <w:r w:rsidRPr="00B0622E">
        <w:rPr>
          <w:rFonts w:ascii="Georgia" w:hAnsi="Georgia"/>
          <w:sz w:val="14"/>
        </w:rPr>
        <w:t xml:space="preserve">take on a new, more heated sense of urgency. </w:t>
      </w:r>
      <w:r w:rsidRPr="00B0622E">
        <w:rPr>
          <w:rFonts w:ascii="Georgia" w:hAnsi="Georgia"/>
          <w:u w:val="single"/>
        </w:rPr>
        <w:t>China will</w:t>
      </w:r>
      <w:r w:rsidRPr="00B0622E">
        <w:rPr>
          <w:rFonts w:ascii="Georgia" w:hAnsi="Georgia" w:cs="Arial"/>
          <w:sz w:val="14"/>
        </w:rPr>
        <w:t xml:space="preserve"> likely </w:t>
      </w:r>
      <w:r w:rsidRPr="00B0622E">
        <w:rPr>
          <w:rFonts w:ascii="Georgia" w:hAnsi="Georgia"/>
          <w:u w:val="single"/>
        </w:rPr>
        <w:t>assume an increasingly belligerent posture toward Taiwan</w:t>
      </w:r>
      <w:r w:rsidRPr="00B0622E">
        <w:rPr>
          <w:rFonts w:ascii="Georgia" w:hAnsi="Georgia" w:cs="Arial"/>
          <w:sz w:val="14"/>
        </w:rPr>
        <w:t xml:space="preserve">, while </w:t>
      </w:r>
      <w:r w:rsidRPr="00B0622E">
        <w:rPr>
          <w:rFonts w:ascii="Georgia" w:hAnsi="Georgia"/>
          <w:u w:val="single"/>
        </w:rPr>
        <w:t>Iran may</w:t>
      </w:r>
      <w:r w:rsidRPr="00B0622E">
        <w:rPr>
          <w:rFonts w:ascii="Georgia" w:hAnsi="Georgia" w:cs="Arial"/>
          <w:sz w:val="14"/>
        </w:rPr>
        <w:t xml:space="preserve"> embark on overt </w:t>
      </w:r>
      <w:r w:rsidRPr="00B0622E">
        <w:rPr>
          <w:rFonts w:ascii="Georgia" w:hAnsi="Georgia"/>
          <w:u w:val="single"/>
        </w:rPr>
        <w:t>coloniz</w:t>
      </w:r>
      <w:r w:rsidRPr="00B0622E">
        <w:rPr>
          <w:rFonts w:ascii="Georgia" w:hAnsi="Georgia" w:cs="Arial"/>
          <w:sz w:val="14"/>
        </w:rPr>
        <w:t xml:space="preserve">ation of its neighbors in </w:t>
      </w:r>
      <w:r w:rsidRPr="00B0622E">
        <w:rPr>
          <w:rFonts w:ascii="Georgia" w:hAnsi="Georgia"/>
          <w:u w:val="single"/>
        </w:rPr>
        <w:t>the Mideast. Israel</w:t>
      </w:r>
      <w:r w:rsidRPr="00B0622E">
        <w:rPr>
          <w:rFonts w:ascii="Georgia" w:hAnsi="Georgia" w:cs="Arial"/>
          <w:sz w:val="14"/>
        </w:rPr>
        <w:t xml:space="preserve">, for its part, </w:t>
      </w:r>
      <w:r w:rsidRPr="00B0622E">
        <w:rPr>
          <w:rFonts w:ascii="Georgia" w:hAnsi="Georgia"/>
          <w:u w:val="single"/>
        </w:rPr>
        <w:t>may look to draw</w:t>
      </w:r>
      <w:r w:rsidRPr="00B0622E">
        <w:rPr>
          <w:rFonts w:ascii="Georgia" w:hAnsi="Georgia" w:cs="Arial"/>
          <w:sz w:val="14"/>
        </w:rPr>
        <w:t xml:space="preserve"> a dwindling list of </w:t>
      </w:r>
      <w:r w:rsidRPr="00B0622E">
        <w:rPr>
          <w:rFonts w:ascii="Georgia" w:hAnsi="Georgia"/>
          <w:u w:val="single"/>
        </w:rPr>
        <w:t>allies from around the world into</w:t>
      </w:r>
      <w:r w:rsidRPr="00B0622E">
        <w:rPr>
          <w:rFonts w:ascii="Georgia" w:hAnsi="Georgia" w:cs="Arial"/>
          <w:sz w:val="14"/>
        </w:rPr>
        <w:t xml:space="preserve"> a growing number of </w:t>
      </w:r>
      <w:r w:rsidRPr="00B0622E">
        <w:rPr>
          <w:rFonts w:ascii="Georgia" w:hAnsi="Georgia"/>
          <w:u w:val="single"/>
        </w:rPr>
        <w:t>conflicts.</w:t>
      </w:r>
      <w:r w:rsidRPr="00B0622E">
        <w:rPr>
          <w:rFonts w:ascii="Georgia" w:hAnsi="Georgia" w:cs="Arial"/>
          <w:sz w:val="14"/>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B0622E">
        <w:rPr>
          <w:rFonts w:ascii="Georgia" w:hAnsi="Georgia"/>
          <w:u w:val="single"/>
        </w:rPr>
        <w:t>cultural and religious differences will be transformed</w:t>
      </w:r>
      <w:r w:rsidRPr="00B0622E">
        <w:rPr>
          <w:rFonts w:ascii="Georgia" w:hAnsi="Georgia" w:cs="Arial"/>
          <w:sz w:val="14"/>
        </w:rPr>
        <w:t xml:space="preserve"> from wars of words </w:t>
      </w:r>
      <w:r w:rsidRPr="00B0622E">
        <w:rPr>
          <w:rFonts w:ascii="Georgia" w:hAnsi="Georgia"/>
          <w:u w:val="single"/>
        </w:rPr>
        <w:t xml:space="preserve">to battles </w:t>
      </w:r>
      <w:r w:rsidRPr="00B0622E">
        <w:rPr>
          <w:rFonts w:ascii="Georgia" w:hAnsi="Georgia"/>
          <w:b/>
          <w:iCs/>
          <w:u w:val="single"/>
        </w:rPr>
        <w:t>soaked in blood</w:t>
      </w:r>
      <w:r w:rsidRPr="00B0622E">
        <w:rPr>
          <w:rFonts w:ascii="Georgia" w:hAnsi="Georgia"/>
          <w:u w:val="single"/>
        </w:rPr>
        <w:t>.</w:t>
      </w:r>
      <w:r w:rsidRPr="00B0622E">
        <w:rPr>
          <w:rFonts w:ascii="Georgia" w:hAnsi="Georgia" w:cs="Arial"/>
          <w:sz w:val="14"/>
        </w:rPr>
        <w:t xml:space="preserve"> Long-simmering resentments could also degenerate quickly, </w:t>
      </w:r>
      <w:r w:rsidRPr="00B0622E">
        <w:rPr>
          <w:rFonts w:ascii="Georgia" w:hAnsi="Georgia"/>
          <w:u w:val="single"/>
        </w:rPr>
        <w:t>spurring</w:t>
      </w:r>
      <w:r w:rsidRPr="00B0622E">
        <w:rPr>
          <w:rFonts w:ascii="Georgia" w:hAnsi="Georgia" w:cs="Arial"/>
          <w:sz w:val="14"/>
        </w:rPr>
        <w:t xml:space="preserve"> the basest of human instincts and triggering </w:t>
      </w:r>
      <w:r w:rsidRPr="00B0622E">
        <w:rPr>
          <w:rFonts w:ascii="Georgia" w:hAnsi="Georgia"/>
          <w:u w:val="single"/>
        </w:rPr>
        <w:t>genocidal acts.</w:t>
      </w:r>
      <w:r w:rsidRPr="00B0622E">
        <w:rPr>
          <w:rFonts w:ascii="Georgia" w:hAnsi="Georgia" w:cs="Arial"/>
          <w:sz w:val="14"/>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14:paraId="1A9974E1" w14:textId="77777777" w:rsidR="00722D9A" w:rsidRDefault="00722D9A" w:rsidP="00DC49BE">
      <w:pPr>
        <w:rPr>
          <w:rFonts w:eastAsiaTheme="minorEastAsia"/>
          <w:sz w:val="20"/>
          <w:szCs w:val="20"/>
          <w:u w:val="single"/>
          <w:lang w:eastAsia="zh-CN"/>
        </w:rPr>
      </w:pPr>
    </w:p>
    <w:p w14:paraId="7CE0B172" w14:textId="77777777" w:rsidR="00022FA9" w:rsidRDefault="00022FA9" w:rsidP="00DC49BE">
      <w:pPr>
        <w:rPr>
          <w:rFonts w:eastAsiaTheme="minorEastAsia"/>
          <w:sz w:val="20"/>
          <w:szCs w:val="20"/>
          <w:u w:val="single"/>
          <w:lang w:eastAsia="zh-CN"/>
        </w:rPr>
      </w:pPr>
    </w:p>
    <w:p w14:paraId="6A95B5BA" w14:textId="69DBB02D" w:rsidR="00022FA9" w:rsidRPr="00F47021" w:rsidRDefault="00022FA9" w:rsidP="00722D9A">
      <w:pPr>
        <w:pStyle w:val="Heading4"/>
      </w:pPr>
      <w:r w:rsidRPr="00F47021">
        <w:t>Majority of economists conclude aff – job losses are structural not NAFTA related</w:t>
      </w:r>
    </w:p>
    <w:p w14:paraId="0C698BB9" w14:textId="3249F674" w:rsidR="00022FA9" w:rsidRPr="00B0622E" w:rsidRDefault="00022FA9" w:rsidP="00022FA9">
      <w:pPr>
        <w:rPr>
          <w:rFonts w:ascii="Georgia" w:hAnsi="Georgia"/>
          <w:sz w:val="16"/>
        </w:rPr>
      </w:pPr>
      <w:r w:rsidRPr="00722D9A">
        <w:rPr>
          <w:rFonts w:ascii="Georgia" w:hAnsi="Georgia"/>
          <w:b/>
          <w:sz w:val="24"/>
          <w:szCs w:val="24"/>
          <w:u w:val="single"/>
        </w:rPr>
        <w:t xml:space="preserve">Teslik, </w:t>
      </w:r>
      <w:r w:rsidR="00722D9A">
        <w:rPr>
          <w:rFonts w:ascii="Georgia" w:hAnsi="Georgia"/>
          <w:b/>
          <w:sz w:val="24"/>
          <w:szCs w:val="24"/>
          <w:u w:val="single"/>
        </w:rPr>
        <w:t>0</w:t>
      </w:r>
      <w:r w:rsidRPr="00722D9A">
        <w:rPr>
          <w:rFonts w:ascii="Georgia" w:hAnsi="Georgia"/>
          <w:b/>
          <w:sz w:val="24"/>
          <w:szCs w:val="24"/>
          <w:u w:val="single"/>
        </w:rPr>
        <w:t>9</w:t>
      </w:r>
      <w:r w:rsidRPr="00B0622E">
        <w:rPr>
          <w:rFonts w:ascii="Georgia" w:hAnsi="Georgia"/>
          <w:sz w:val="16"/>
        </w:rPr>
        <w:t xml:space="preserve"> - bachelor's degree from Harvard University and an MBA from INSEAD, senior editor and commodities analyst at Roubini Global Economics, associate editor of economics for the Council on Foreign Relations, (Lee Hudson, “NAFTA's Economic Impact”, July 7, 2009 </w:t>
      </w:r>
      <w:hyperlink r:id="rId17" w:anchor="p3)//s" w:history="1">
        <w:r w:rsidRPr="00B0622E">
          <w:rPr>
            <w:rStyle w:val="Hyperlink"/>
            <w:rFonts w:ascii="Georgia" w:hAnsi="Georgia"/>
            <w:sz w:val="16"/>
          </w:rPr>
          <w:t>http://www.cfr.org/economics/naftas-economic-impact/p15790#p3)</w:t>
        </w:r>
      </w:hyperlink>
      <w:r w:rsidRPr="00B0622E">
        <w:rPr>
          <w:rFonts w:ascii="Georgia" w:hAnsi="Georgia"/>
          <w:sz w:val="16"/>
        </w:rPr>
        <w:t xml:space="preserve"> </w:t>
      </w:r>
    </w:p>
    <w:p w14:paraId="4821E1F1" w14:textId="77777777" w:rsidR="00022FA9" w:rsidRPr="00B0622E" w:rsidRDefault="00022FA9" w:rsidP="00022FA9">
      <w:pPr>
        <w:rPr>
          <w:rFonts w:ascii="Georgia" w:hAnsi="Georgia"/>
          <w:sz w:val="16"/>
        </w:rPr>
      </w:pPr>
    </w:p>
    <w:p w14:paraId="56E5BB0F" w14:textId="77777777" w:rsidR="00022FA9" w:rsidRPr="00B0622E" w:rsidRDefault="00022FA9" w:rsidP="00022FA9">
      <w:pPr>
        <w:rPr>
          <w:rFonts w:ascii="Georgia" w:hAnsi="Georgia"/>
          <w:sz w:val="16"/>
        </w:rPr>
      </w:pPr>
    </w:p>
    <w:p w14:paraId="47474D31" w14:textId="230BDDB6" w:rsidR="0016692A" w:rsidRDefault="00022FA9" w:rsidP="00022FA9">
      <w:pPr>
        <w:rPr>
          <w:rStyle w:val="StyleBoldUnderline"/>
          <w:rFonts w:ascii="Georgia" w:hAnsi="Georgia"/>
        </w:rPr>
      </w:pPr>
      <w:r w:rsidRPr="00B0622E">
        <w:rPr>
          <w:rFonts w:ascii="Georgia" w:hAnsi="Georgia"/>
          <w:sz w:val="16"/>
        </w:rPr>
        <w:t xml:space="preserve">Measuring the impact of a specific trade deal on a country's labor market is not a straightforward exercise, and analysts disagree on how to gauge NAFTA's effects. The </w:t>
      </w:r>
      <w:r w:rsidRPr="00B0622E">
        <w:rPr>
          <w:rStyle w:val="StyleBoldUnderline"/>
          <w:rFonts w:ascii="Georgia" w:hAnsi="Georgia"/>
        </w:rPr>
        <w:t xml:space="preserve">USTR claims a broadly positive influence, citing </w:t>
      </w:r>
      <w:r w:rsidRPr="00B0622E">
        <w:rPr>
          <w:rStyle w:val="StyleBoldUnderline"/>
          <w:rFonts w:ascii="Georgia" w:hAnsi="Georgia"/>
          <w:highlight w:val="cyan"/>
        </w:rPr>
        <w:t>figures</w:t>
      </w:r>
      <w:r w:rsidRPr="00B0622E">
        <w:rPr>
          <w:rStyle w:val="StyleBoldUnderline"/>
          <w:rFonts w:ascii="Georgia" w:hAnsi="Georgia"/>
        </w:rPr>
        <w:t xml:space="preserve"> that </w:t>
      </w:r>
      <w:r w:rsidRPr="00B0622E">
        <w:rPr>
          <w:rStyle w:val="StyleBoldUnderline"/>
          <w:rFonts w:ascii="Georgia" w:hAnsi="Georgia"/>
          <w:highlight w:val="cyan"/>
        </w:rPr>
        <w:t>show an increase in overall U.S. employment</w:t>
      </w:r>
      <w:r w:rsidRPr="00B0622E">
        <w:rPr>
          <w:rStyle w:val="StyleBoldUnderline"/>
          <w:rFonts w:ascii="Georgia" w:hAnsi="Georgia"/>
        </w:rPr>
        <w:t xml:space="preserve"> of 24 percent since NAFTA's inception, as well as declining unemployment rates over the same period</w:t>
      </w:r>
      <w:r w:rsidRPr="00B0622E">
        <w:rPr>
          <w:rFonts w:ascii="Georgia" w:hAnsi="Georgia"/>
          <w:sz w:val="16"/>
        </w:rPr>
        <w:t xml:space="preserve">. In addition, the USTR cites </w:t>
      </w:r>
      <w:r w:rsidRPr="00B0622E">
        <w:rPr>
          <w:rStyle w:val="StyleBoldUnderline"/>
          <w:rFonts w:ascii="Georgia" w:hAnsi="Georgia"/>
        </w:rPr>
        <w:t>data</w:t>
      </w:r>
      <w:r w:rsidRPr="00B0622E">
        <w:rPr>
          <w:rFonts w:ascii="Georgia" w:hAnsi="Georgia"/>
          <w:sz w:val="16"/>
        </w:rPr>
        <w:t xml:space="preserve"> </w:t>
      </w:r>
      <w:r w:rsidRPr="00B0622E">
        <w:rPr>
          <w:rStyle w:val="StyleBoldUnderline"/>
          <w:rFonts w:ascii="Georgia" w:hAnsi="Georgia"/>
        </w:rPr>
        <w:t>showing</w:t>
      </w:r>
      <w:r w:rsidRPr="00B0622E">
        <w:rPr>
          <w:rFonts w:ascii="Georgia" w:hAnsi="Georgia"/>
          <w:sz w:val="16"/>
        </w:rPr>
        <w:t xml:space="preserve"> that inflation-adjusted </w:t>
      </w:r>
      <w:r w:rsidRPr="00B0622E">
        <w:rPr>
          <w:rStyle w:val="StyleBoldUnderline"/>
          <w:rFonts w:ascii="Georgia" w:hAnsi="Georgia"/>
        </w:rPr>
        <w:t xml:space="preserve">U.S. </w:t>
      </w:r>
      <w:r w:rsidRPr="00B0622E">
        <w:rPr>
          <w:rStyle w:val="StyleBoldUnderline"/>
          <w:rFonts w:ascii="Georgia" w:hAnsi="Georgia"/>
          <w:highlight w:val="cyan"/>
        </w:rPr>
        <w:t>wages</w:t>
      </w:r>
      <w:r w:rsidRPr="00B0622E">
        <w:rPr>
          <w:rStyle w:val="StyleBoldUnderline"/>
          <w:rFonts w:ascii="Georgia" w:hAnsi="Georgia"/>
        </w:rPr>
        <w:t xml:space="preserve"> </w:t>
      </w:r>
      <w:r w:rsidRPr="00B0622E">
        <w:rPr>
          <w:rStyle w:val="StyleBoldUnderline"/>
          <w:rFonts w:ascii="Georgia" w:hAnsi="Georgia"/>
          <w:highlight w:val="cyan"/>
        </w:rPr>
        <w:t>rose</w:t>
      </w:r>
      <w:r w:rsidRPr="00B0622E">
        <w:rPr>
          <w:rStyle w:val="StyleBoldUnderline"/>
          <w:rFonts w:ascii="Georgia" w:hAnsi="Georgia"/>
        </w:rPr>
        <w:t xml:space="preserve"> </w:t>
      </w:r>
      <w:r w:rsidRPr="00B0622E">
        <w:rPr>
          <w:rStyle w:val="StyleBoldUnderline"/>
          <w:rFonts w:ascii="Georgia" w:hAnsi="Georgia"/>
          <w:highlight w:val="cyan"/>
        </w:rPr>
        <w:t>19.3 percent</w:t>
      </w:r>
      <w:r w:rsidRPr="00B0622E">
        <w:rPr>
          <w:rFonts w:ascii="Georgia" w:hAnsi="Georgia"/>
          <w:sz w:val="16"/>
        </w:rPr>
        <w:t xml:space="preserve"> between 1993 and 2007, as compared to only 11 percent in the fourteen years prior. Many </w:t>
      </w:r>
      <w:r w:rsidRPr="00B0622E">
        <w:rPr>
          <w:rStyle w:val="StyleBoldUnderline"/>
          <w:rFonts w:ascii="Georgia" w:hAnsi="Georgia"/>
        </w:rPr>
        <w:t xml:space="preserve">economists agree that </w:t>
      </w:r>
      <w:r w:rsidRPr="00B0622E">
        <w:rPr>
          <w:rStyle w:val="StyleBoldUnderline"/>
          <w:rFonts w:ascii="Georgia" w:hAnsi="Georgia"/>
          <w:highlight w:val="cyan"/>
        </w:rPr>
        <w:t>NAFTA has had</w:t>
      </w:r>
      <w:r w:rsidRPr="00B0622E">
        <w:rPr>
          <w:rStyle w:val="StyleBoldUnderline"/>
          <w:rFonts w:ascii="Georgia" w:hAnsi="Georgia"/>
        </w:rPr>
        <w:t xml:space="preserve"> some </w:t>
      </w:r>
      <w:r w:rsidRPr="00B0622E">
        <w:rPr>
          <w:rStyle w:val="StyleBoldUnderline"/>
          <w:rFonts w:ascii="Georgia" w:hAnsi="Georgia"/>
          <w:highlight w:val="cyan"/>
        </w:rPr>
        <w:t>positive impact on</w:t>
      </w:r>
      <w:r w:rsidRPr="00B0622E">
        <w:rPr>
          <w:rStyle w:val="StyleBoldUnderline"/>
          <w:rFonts w:ascii="Georgia" w:hAnsi="Georgia"/>
        </w:rPr>
        <w:t xml:space="preserve"> overall U.S. </w:t>
      </w:r>
      <w:r w:rsidRPr="00B0622E">
        <w:rPr>
          <w:rStyle w:val="StyleBoldUnderline"/>
          <w:rFonts w:ascii="Georgia" w:hAnsi="Georgia"/>
          <w:highlight w:val="cyan"/>
        </w:rPr>
        <w:t>employment</w:t>
      </w:r>
      <w:r w:rsidRPr="00B0622E">
        <w:rPr>
          <w:rFonts w:ascii="Georgia" w:hAnsi="Georgia"/>
          <w:sz w:val="16"/>
        </w:rPr>
        <w:t xml:space="preserve">. But most also agree that gains have been accompanied by some painful side effects. Edward Alden, a senior fellow at the Council on Foreign Relations, notes that wages haven't kept pace with labor productivity and that income inequality has risen in recent years, in part due to pressures on the U.S. manufacturing base. To some extent, he says, trade deals have hastened the pace of these changes in that they have "reinforced the globalization of the American economy." </w:t>
      </w:r>
      <w:r w:rsidRPr="00B0622E">
        <w:rPr>
          <w:rStyle w:val="StyleBoldUnderline"/>
          <w:rFonts w:ascii="Georgia" w:hAnsi="Georgia"/>
        </w:rPr>
        <w:t>Opponents</w:t>
      </w:r>
      <w:r w:rsidRPr="00B0622E">
        <w:rPr>
          <w:rFonts w:ascii="Georgia" w:hAnsi="Georgia"/>
          <w:sz w:val="16"/>
        </w:rPr>
        <w:t xml:space="preserve"> of NAFTA take a starker position. Thea M. Lee is policy director for the AFL-CIO, which opposes NAFTA and lobbies against other free trade agreements as unfair to U.S. workers and corporations unless they include provisions that require signatory countries to raise labor and environmental standards. Lee </w:t>
      </w:r>
      <w:r w:rsidRPr="00B0622E">
        <w:rPr>
          <w:rStyle w:val="StyleBoldUnderline"/>
          <w:rFonts w:ascii="Georgia" w:hAnsi="Georgia"/>
        </w:rPr>
        <w:t>argues</w:t>
      </w:r>
      <w:r w:rsidRPr="00B0622E">
        <w:rPr>
          <w:rFonts w:ascii="Georgia" w:hAnsi="Georgia"/>
          <w:sz w:val="16"/>
        </w:rPr>
        <w:t xml:space="preserve"> one of the main upshots of </w:t>
      </w:r>
      <w:r w:rsidRPr="00B0622E">
        <w:rPr>
          <w:rStyle w:val="StyleBoldUnderline"/>
          <w:rFonts w:ascii="Georgia" w:hAnsi="Georgia"/>
        </w:rPr>
        <w:t>the deal has been to "force workers into more direct competition with each other, while assuring them fewer rights and protections</w:t>
      </w:r>
      <w:r w:rsidRPr="00B0622E">
        <w:rPr>
          <w:rFonts w:ascii="Georgia" w:hAnsi="Georgia"/>
          <w:sz w:val="16"/>
        </w:rPr>
        <w:t xml:space="preserve">." The Economic Policy Institute, a left-leaning research organization, says in a policy paper on NAFTA that the deal's trade agenda has served to widen U.S. trade deficits and has indirectly pushed some U.S. workers into lower-paying jobs. </w:t>
      </w:r>
      <w:r w:rsidRPr="00B0622E">
        <w:rPr>
          <w:rStyle w:val="StyleBoldUnderline"/>
          <w:rFonts w:ascii="Georgia" w:hAnsi="Georgia"/>
        </w:rPr>
        <w:t xml:space="preserve">But </w:t>
      </w:r>
      <w:r w:rsidRPr="00B0622E">
        <w:rPr>
          <w:rStyle w:val="StyleBoldUnderline"/>
          <w:rFonts w:ascii="Georgia" w:hAnsi="Georgia"/>
          <w:highlight w:val="cyan"/>
        </w:rPr>
        <w:t>most economists say it's a stretch to blame</w:t>
      </w:r>
      <w:r w:rsidRPr="00B0622E">
        <w:rPr>
          <w:rStyle w:val="StyleBoldUnderline"/>
          <w:rFonts w:ascii="Georgia" w:hAnsi="Georgia"/>
        </w:rPr>
        <w:t xml:space="preserve"> these </w:t>
      </w:r>
      <w:r w:rsidRPr="00B0622E">
        <w:rPr>
          <w:rStyle w:val="StyleBoldUnderline"/>
          <w:rFonts w:ascii="Georgia" w:hAnsi="Georgia"/>
          <w:highlight w:val="cyan"/>
        </w:rPr>
        <w:t>shifts on NAFTA</w:t>
      </w:r>
      <w:r w:rsidRPr="00B0622E">
        <w:rPr>
          <w:rFonts w:ascii="Georgia" w:hAnsi="Georgia"/>
          <w:sz w:val="16"/>
        </w:rPr>
        <w:t xml:space="preserve">. "The </w:t>
      </w:r>
      <w:r w:rsidRPr="00B0622E">
        <w:rPr>
          <w:rStyle w:val="StyleBoldUnderline"/>
          <w:rFonts w:ascii="Georgia" w:hAnsi="Georgia"/>
        </w:rPr>
        <w:t>problems</w:t>
      </w:r>
      <w:r w:rsidRPr="00B0622E">
        <w:rPr>
          <w:rFonts w:ascii="Georgia" w:hAnsi="Georgia"/>
          <w:sz w:val="16"/>
        </w:rPr>
        <w:t xml:space="preserve"> in Youngstown, Ohio, and other places like that </w:t>
      </w:r>
      <w:r w:rsidRPr="00B0622E">
        <w:rPr>
          <w:rStyle w:val="StyleBoldUnderline"/>
          <w:rFonts w:ascii="Georgia" w:hAnsi="Georgia"/>
        </w:rPr>
        <w:t>go back decades before NAFTA</w:t>
      </w:r>
      <w:r w:rsidRPr="00B0622E">
        <w:rPr>
          <w:rFonts w:ascii="Georgia" w:hAnsi="Georgia"/>
          <w:sz w:val="16"/>
        </w:rPr>
        <w:t xml:space="preserve">," </w:t>
      </w:r>
      <w:r w:rsidRPr="00B0622E">
        <w:rPr>
          <w:rStyle w:val="StyleBoldUnderline"/>
          <w:rFonts w:ascii="Georgia" w:hAnsi="Georgia"/>
        </w:rPr>
        <w:t>says</w:t>
      </w:r>
      <w:r w:rsidRPr="00B0622E">
        <w:rPr>
          <w:rFonts w:ascii="Georgia" w:hAnsi="Georgia"/>
          <w:sz w:val="16"/>
        </w:rPr>
        <w:t xml:space="preserve"> Daniel T. </w:t>
      </w:r>
      <w:r w:rsidRPr="00B0622E">
        <w:rPr>
          <w:rStyle w:val="StyleBoldUnderline"/>
          <w:rFonts w:ascii="Georgia" w:hAnsi="Georgia"/>
        </w:rPr>
        <w:t>Griswold</w:t>
      </w:r>
      <w:r w:rsidRPr="00B0622E">
        <w:rPr>
          <w:rFonts w:ascii="Georgia" w:hAnsi="Georgia"/>
          <w:sz w:val="16"/>
        </w:rPr>
        <w:t xml:space="preserve">, the director of the Center for Trade Policy Studies at the libertarian Cato Institute. Griswold says </w:t>
      </w:r>
      <w:r w:rsidRPr="00B0622E">
        <w:rPr>
          <w:rStyle w:val="StyleBoldUnderline"/>
          <w:rFonts w:ascii="Georgia" w:hAnsi="Georgia"/>
          <w:highlight w:val="cyan"/>
        </w:rPr>
        <w:t>job losses</w:t>
      </w:r>
      <w:r w:rsidRPr="00B0622E">
        <w:rPr>
          <w:rStyle w:val="StyleBoldUnderline"/>
          <w:rFonts w:ascii="Georgia" w:hAnsi="Georgia"/>
        </w:rPr>
        <w:t xml:space="preserve"> </w:t>
      </w:r>
      <w:r w:rsidRPr="00B0622E">
        <w:rPr>
          <w:rStyle w:val="StyleBoldUnderline"/>
          <w:rFonts w:ascii="Georgia" w:hAnsi="Georgia"/>
          <w:highlight w:val="cyan"/>
        </w:rPr>
        <w:t>are</w:t>
      </w:r>
      <w:r w:rsidRPr="00B0622E">
        <w:rPr>
          <w:rStyle w:val="StyleBoldUnderline"/>
          <w:rFonts w:ascii="Georgia" w:hAnsi="Georgia"/>
        </w:rPr>
        <w:t xml:space="preserve"> "part of a </w:t>
      </w:r>
      <w:r w:rsidRPr="00B0622E">
        <w:rPr>
          <w:rStyle w:val="StyleBoldUnderline"/>
          <w:rFonts w:ascii="Georgia" w:hAnsi="Georgia"/>
          <w:highlight w:val="cyan"/>
        </w:rPr>
        <w:t>structural</w:t>
      </w:r>
      <w:r w:rsidRPr="00B0622E">
        <w:rPr>
          <w:rStyle w:val="StyleBoldUnderline"/>
          <w:rFonts w:ascii="Georgia" w:hAnsi="Georgia"/>
        </w:rPr>
        <w:t xml:space="preserve"> shift of the U.S. economy" </w:t>
      </w:r>
      <w:r w:rsidRPr="00B0622E">
        <w:rPr>
          <w:rStyle w:val="StyleBoldUnderline"/>
          <w:rFonts w:ascii="Georgia" w:hAnsi="Georgia"/>
          <w:highlight w:val="cyan"/>
        </w:rPr>
        <w:t>away from</w:t>
      </w:r>
      <w:r w:rsidRPr="00B0622E">
        <w:rPr>
          <w:rStyle w:val="StyleBoldUnderline"/>
          <w:rFonts w:ascii="Georgia" w:hAnsi="Georgia"/>
        </w:rPr>
        <w:t xml:space="preserve"> a focus on heavy </w:t>
      </w:r>
      <w:r w:rsidRPr="00B0622E">
        <w:rPr>
          <w:rStyle w:val="StyleBoldUnderline"/>
          <w:rFonts w:ascii="Georgia" w:hAnsi="Georgia"/>
          <w:highlight w:val="cyan"/>
        </w:rPr>
        <w:t>manufacturing</w:t>
      </w:r>
      <w:r w:rsidRPr="00B0622E">
        <w:rPr>
          <w:rFonts w:ascii="Georgia" w:hAnsi="Georgia"/>
          <w:sz w:val="16"/>
        </w:rPr>
        <w:t xml:space="preserve"> and toward a focus on light manufacturing and high-end services. "</w:t>
      </w:r>
      <w:r w:rsidRPr="00B0622E">
        <w:rPr>
          <w:rStyle w:val="StyleBoldUnderline"/>
          <w:rFonts w:ascii="Georgia" w:hAnsi="Georgia"/>
          <w:highlight w:val="cyan"/>
        </w:rPr>
        <w:t>It's a cruel illusion</w:t>
      </w:r>
      <w:r w:rsidRPr="00B0622E">
        <w:rPr>
          <w:rStyle w:val="StyleBoldUnderline"/>
          <w:rFonts w:ascii="Georgia" w:hAnsi="Georgia"/>
        </w:rPr>
        <w:t xml:space="preserve"> </w:t>
      </w:r>
      <w:r w:rsidRPr="00B0622E">
        <w:rPr>
          <w:rFonts w:ascii="Georgia" w:hAnsi="Georgia"/>
          <w:sz w:val="16"/>
        </w:rPr>
        <w:t xml:space="preserve">to say if we just go in and tinker with NAFTA there will be some kind of industrial renaissance," he says. </w:t>
      </w:r>
      <w:r w:rsidRPr="00B0622E">
        <w:rPr>
          <w:rStyle w:val="StyleBoldUnderline"/>
          <w:rFonts w:ascii="Georgia" w:hAnsi="Georgia"/>
        </w:rPr>
        <w:t>Alden</w:t>
      </w:r>
      <w:r w:rsidRPr="00B0622E">
        <w:rPr>
          <w:rFonts w:ascii="Georgia" w:hAnsi="Georgia"/>
          <w:sz w:val="16"/>
        </w:rPr>
        <w:t xml:space="preserve"> </w:t>
      </w:r>
      <w:r w:rsidRPr="00B0622E">
        <w:rPr>
          <w:rStyle w:val="StyleBoldUnderline"/>
          <w:rFonts w:ascii="Georgia" w:hAnsi="Georgia"/>
        </w:rPr>
        <w:t>echoes this idea and says that broader economic trends affecting U.S. employment--the rise of China and skyrocketing energy prices, for instance--wouldn't be substantially altered by U.S. policy shifts toward NAFTA.</w:t>
      </w:r>
    </w:p>
    <w:p w14:paraId="19455A0C" w14:textId="77777777" w:rsidR="00F40FDA" w:rsidRDefault="00F40FDA" w:rsidP="00022FA9">
      <w:pPr>
        <w:rPr>
          <w:rStyle w:val="StyleBoldUnderline"/>
          <w:rFonts w:ascii="Georgia" w:hAnsi="Georgia"/>
        </w:rPr>
      </w:pPr>
    </w:p>
    <w:p w14:paraId="149C4A6A" w14:textId="77777777" w:rsidR="00F40FDA" w:rsidRDefault="00F40FDA" w:rsidP="00022FA9">
      <w:pPr>
        <w:rPr>
          <w:rStyle w:val="StyleBoldUnderline"/>
          <w:rFonts w:ascii="Georgia" w:hAnsi="Georgia"/>
        </w:rPr>
      </w:pPr>
    </w:p>
    <w:p w14:paraId="4ADF85FF" w14:textId="1952274A" w:rsidR="00F40FDA" w:rsidRDefault="00F40FDA" w:rsidP="00F40FDA">
      <w:pPr>
        <w:pStyle w:val="Heading2"/>
        <w:rPr>
          <w:rStyle w:val="StyleBoldUnderline"/>
          <w:rFonts w:ascii="Georgia" w:hAnsi="Georgia"/>
        </w:rPr>
      </w:pPr>
      <w:r>
        <w:rPr>
          <w:rStyle w:val="StyleBoldUnderline"/>
          <w:rFonts w:ascii="Georgia" w:hAnsi="Georgia"/>
        </w:rPr>
        <w:t>International Drugs</w:t>
      </w:r>
    </w:p>
    <w:p w14:paraId="36C7797A" w14:textId="77777777" w:rsidR="00F40FDA" w:rsidRDefault="00F40FDA" w:rsidP="00F40FDA">
      <w:pPr>
        <w:rPr>
          <w:b/>
        </w:rPr>
      </w:pPr>
    </w:p>
    <w:p w14:paraId="1A61A136" w14:textId="577A49F1" w:rsidR="001717CD" w:rsidRDefault="00D57DEB" w:rsidP="00536EB4">
      <w:pPr>
        <w:pStyle w:val="Heading4"/>
      </w:pPr>
      <w:r>
        <w:t>Cracking down on IFFs is key to curtailing the drug trade - status quo put the cart before the horse</w:t>
      </w:r>
    </w:p>
    <w:p w14:paraId="71D72BCB" w14:textId="72E2A2A6" w:rsidR="001717CD" w:rsidRDefault="001717CD" w:rsidP="001717CD">
      <w:pPr>
        <w:rPr>
          <w:b/>
          <w:bCs/>
          <w:lang w:eastAsia="zh-CN"/>
        </w:rPr>
      </w:pPr>
      <w:r w:rsidRPr="001717CD">
        <w:rPr>
          <w:bCs/>
          <w:sz w:val="24"/>
          <w:szCs w:val="24"/>
          <w:u w:val="single"/>
          <w:lang w:eastAsia="zh-CN"/>
        </w:rPr>
        <w:t>Gascologne, 13</w:t>
      </w:r>
      <w:r>
        <w:rPr>
          <w:b/>
          <w:bCs/>
          <w:lang w:eastAsia="zh-CN"/>
        </w:rPr>
        <w:t xml:space="preserve"> (Clark, “U.S. Senate Report:  Tackle Money Laundering to Curtail Drug Trafficking,” April 26, 2013, </w:t>
      </w:r>
      <w:r w:rsidRPr="001717CD">
        <w:rPr>
          <w:b/>
          <w:bCs/>
          <w:lang w:eastAsia="zh-CN"/>
        </w:rPr>
        <w:t>http://www.gfintegrity.org/content/view/611/70/</w:t>
      </w:r>
    </w:p>
    <w:p w14:paraId="1CA4A191" w14:textId="77777777" w:rsidR="001717CD" w:rsidRPr="007330CD" w:rsidRDefault="001717CD" w:rsidP="001717CD">
      <w:pPr>
        <w:rPr>
          <w:sz w:val="16"/>
          <w:szCs w:val="16"/>
          <w:lang w:eastAsia="zh-CN"/>
        </w:rPr>
      </w:pPr>
      <w:r>
        <w:rPr>
          <w:b/>
          <w:bCs/>
          <w:lang w:eastAsia="zh-CN"/>
        </w:rPr>
        <w:t xml:space="preserve">WASHINGTON, DC / LONDON </w:t>
      </w:r>
      <w:r>
        <w:rPr>
          <w:lang w:eastAsia="zh-CN"/>
        </w:rPr>
        <w:t xml:space="preserve">– </w:t>
      </w:r>
      <w:r w:rsidRPr="00D57DEB">
        <w:rPr>
          <w:u w:val="single"/>
          <w:lang w:eastAsia="zh-CN"/>
        </w:rPr>
        <w:t>A bipartisan Congressional report published Thursday by the U.S. Senate Caucus on International Narcotics Control</w:t>
      </w:r>
      <w:r>
        <w:rPr>
          <w:lang w:eastAsia="zh-CN"/>
        </w:rPr>
        <w:t xml:space="preserve"> </w:t>
      </w:r>
      <w:r w:rsidRPr="007330CD">
        <w:rPr>
          <w:sz w:val="16"/>
          <w:szCs w:val="16"/>
          <w:lang w:eastAsia="zh-CN"/>
        </w:rPr>
        <w:t xml:space="preserve">(Senate Drug Caucus) emphasizes cracking down on money laundering as key to curtailing the illicit drug trade.  Quoting heavily from Global Financial Integrity (GFI) experts and research, </w:t>
      </w:r>
      <w:hyperlink r:id="rId18" w:history="1">
        <w:r w:rsidRPr="007330CD">
          <w:rPr>
            <w:color w:val="123150"/>
            <w:sz w:val="16"/>
            <w:szCs w:val="16"/>
            <w:u w:val="single" w:color="123150"/>
            <w:lang w:eastAsia="zh-CN"/>
          </w:rPr>
          <w:t>the study</w:t>
        </w:r>
      </w:hyperlink>
      <w:r w:rsidRPr="007330CD">
        <w:rPr>
          <w:sz w:val="16"/>
          <w:szCs w:val="16"/>
          <w:lang w:eastAsia="zh-CN"/>
        </w:rPr>
        <w:t xml:space="preserve"> endorses eliminating anonymous U.S. shell companies through the passage of the bipartisan </w:t>
      </w:r>
      <w:r w:rsidRPr="007330CD">
        <w:rPr>
          <w:i/>
          <w:iCs/>
          <w:sz w:val="16"/>
          <w:szCs w:val="16"/>
          <w:lang w:eastAsia="zh-CN"/>
        </w:rPr>
        <w:t>Incorporation Transparency and Law Enforcement Assistance Act</w:t>
      </w:r>
      <w:r w:rsidRPr="007330CD">
        <w:rPr>
          <w:sz w:val="16"/>
          <w:szCs w:val="16"/>
          <w:lang w:eastAsia="zh-CN"/>
        </w:rPr>
        <w:t xml:space="preserve">, bolstering enforcement of existing anti-money laundering (AML) policies, and strengthening anti-money laundering laws through passage of the bipartisan </w:t>
      </w:r>
      <w:r w:rsidRPr="007330CD">
        <w:rPr>
          <w:i/>
          <w:iCs/>
          <w:sz w:val="16"/>
          <w:szCs w:val="16"/>
          <w:lang w:eastAsia="zh-CN"/>
        </w:rPr>
        <w:t>Combating Money Laundering, Terrorist Financing and Counterfeiting Act</w:t>
      </w:r>
      <w:r w:rsidRPr="007330CD">
        <w:rPr>
          <w:sz w:val="16"/>
          <w:szCs w:val="16"/>
          <w:lang w:eastAsia="zh-CN"/>
        </w:rPr>
        <w:t>.</w:t>
      </w:r>
    </w:p>
    <w:p w14:paraId="1D8C0481" w14:textId="3A138853" w:rsidR="00F40FDA" w:rsidRDefault="001717CD" w:rsidP="001717CD">
      <w:pPr>
        <w:rPr>
          <w:b/>
        </w:rPr>
      </w:pPr>
      <w:r w:rsidRPr="00D57DEB">
        <w:rPr>
          <w:u w:val="single"/>
          <w:lang w:eastAsia="zh-CN"/>
        </w:rPr>
        <w:t>“You simply cannot curtail the drug trade without curtailing drug money,” said GFI Director Raymond Baker, a longtime authority on financial crime.  “The UN estimates that worldwide, over 40 percent of cocaine is seized somewhere between production and consumption.  However, less than half of one percent of laundered criminal money is interdicted globally.  We’ve put the cart before the horse</w:t>
      </w:r>
      <w:r>
        <w:rPr>
          <w:lang w:eastAsia="zh-CN"/>
        </w:rPr>
        <w:t>, and the Senate Drug Caucus clearly recognizes that.”</w:t>
      </w:r>
    </w:p>
    <w:p w14:paraId="1F9591C5" w14:textId="77777777" w:rsidR="00F40FDA" w:rsidRDefault="00F40FDA" w:rsidP="00F40FDA">
      <w:pPr>
        <w:rPr>
          <w:b/>
        </w:rPr>
      </w:pPr>
    </w:p>
    <w:p w14:paraId="7FBA0970" w14:textId="77777777" w:rsidR="00F40FDA" w:rsidRPr="00234941" w:rsidRDefault="00F40FDA" w:rsidP="00F40FDA">
      <w:pPr>
        <w:pStyle w:val="Heading4"/>
      </w:pPr>
      <w:r w:rsidRPr="00234941">
        <w:t>Drug trade fuels African instability --- finances conflict</w:t>
      </w:r>
    </w:p>
    <w:p w14:paraId="1F08F970" w14:textId="6C754C1F" w:rsidR="00F40FDA" w:rsidRPr="00234941" w:rsidRDefault="00F40FDA" w:rsidP="00F40FDA">
      <w:r w:rsidRPr="00D72FAD">
        <w:rPr>
          <w:b/>
          <w:sz w:val="24"/>
          <w:szCs w:val="24"/>
          <w:u w:val="single"/>
        </w:rPr>
        <w:t xml:space="preserve">Arnold, </w:t>
      </w:r>
      <w:r w:rsidR="00D72FAD" w:rsidRPr="00D72FAD">
        <w:rPr>
          <w:b/>
          <w:sz w:val="24"/>
          <w:szCs w:val="24"/>
          <w:u w:val="single"/>
        </w:rPr>
        <w:t>0</w:t>
      </w:r>
      <w:r w:rsidRPr="00D72FAD">
        <w:rPr>
          <w:b/>
          <w:sz w:val="24"/>
          <w:szCs w:val="24"/>
          <w:u w:val="single"/>
        </w:rPr>
        <w:t>5</w:t>
      </w:r>
      <w:r w:rsidR="00D72FAD">
        <w:rPr>
          <w:b/>
        </w:rPr>
        <w:t xml:space="preserve"> </w:t>
      </w:r>
      <w:r w:rsidR="00D72FAD" w:rsidRPr="00D72FAD">
        <w:t>– Specialist in North-South relations who writes mainly in the areas of African history, politics, and international affairs, former director of African Bureau</w:t>
      </w:r>
      <w:r w:rsidRPr="00D72FAD">
        <w:t xml:space="preserve"> </w:t>
      </w:r>
      <w:r w:rsidR="00D72FAD" w:rsidRPr="00D72FAD">
        <w:rPr>
          <w:sz w:val="16"/>
        </w:rPr>
        <w:t>(G</w:t>
      </w:r>
      <w:r w:rsidR="00D72FAD">
        <w:rPr>
          <w:sz w:val="16"/>
        </w:rPr>
        <w:t xml:space="preserve">uy, </w:t>
      </w:r>
      <w:r w:rsidRPr="00234941">
        <w:rPr>
          <w:i/>
          <w:sz w:val="16"/>
        </w:rPr>
        <w:t>The International Drugs Trade</w:t>
      </w:r>
      <w:r w:rsidRPr="00234941">
        <w:rPr>
          <w:sz w:val="16"/>
        </w:rPr>
        <w:t>, pg. 182-183, Routledge, Tashma)</w:t>
      </w:r>
    </w:p>
    <w:p w14:paraId="3655F8F5" w14:textId="77777777" w:rsidR="00F40FDA" w:rsidRPr="00234941" w:rsidRDefault="00F40FDA" w:rsidP="00F40FDA">
      <w:pPr>
        <w:rPr>
          <w:sz w:val="16"/>
        </w:rPr>
      </w:pPr>
      <w:r w:rsidRPr="00234941">
        <w:rPr>
          <w:rStyle w:val="StyleBoldUnderline"/>
        </w:rPr>
        <w:t>The generally weak structure of African states has meant that the deregulation of</w:t>
      </w:r>
      <w:r w:rsidRPr="00234941">
        <w:rPr>
          <w:sz w:val="16"/>
        </w:rPr>
        <w:t xml:space="preserve"> trade and the </w:t>
      </w:r>
      <w:r w:rsidRPr="00234941">
        <w:rPr>
          <w:rStyle w:val="StyleBoldUnderline"/>
        </w:rPr>
        <w:t xml:space="preserve">financial markets, coupled with the </w:t>
      </w:r>
      <w:r w:rsidRPr="00234941">
        <w:rPr>
          <w:rStyle w:val="StyleBoldUnderline"/>
          <w:bdr w:val="single" w:sz="4" w:space="0" w:color="auto" w:frame="1"/>
        </w:rPr>
        <w:t>growing pressures</w:t>
      </w:r>
      <w:r w:rsidRPr="00234941">
        <w:rPr>
          <w:rStyle w:val="StyleBoldUnderline"/>
        </w:rPr>
        <w:t xml:space="preserve"> of globalization</w:t>
      </w:r>
      <w:r w:rsidRPr="00234941">
        <w:rPr>
          <w:sz w:val="16"/>
        </w:rPr>
        <w:t xml:space="preserve"> on their sovereignty and capacities, </w:t>
      </w:r>
      <w:r w:rsidRPr="00234941">
        <w:rPr>
          <w:rStyle w:val="StyleBoldUnderline"/>
        </w:rPr>
        <w:t>have led to an increase in</w:t>
      </w:r>
      <w:r w:rsidRPr="00234941">
        <w:rPr>
          <w:sz w:val="16"/>
        </w:rPr>
        <w:t xml:space="preserve"> corruption, </w:t>
      </w:r>
      <w:r w:rsidRPr="00234941">
        <w:rPr>
          <w:rStyle w:val="StyleBoldUnderline"/>
          <w:bdr w:val="single" w:sz="4" w:space="0" w:color="auto" w:frame="1"/>
        </w:rPr>
        <w:t>violent conflict</w:t>
      </w:r>
      <w:r w:rsidRPr="00234941">
        <w:rPr>
          <w:sz w:val="16"/>
        </w:rPr>
        <w:t xml:space="preserve">, the plunder of natural resources, </w:t>
      </w:r>
      <w:r w:rsidRPr="00234941">
        <w:rPr>
          <w:rStyle w:val="StyleBoldUnderline"/>
        </w:rPr>
        <w:t xml:space="preserve">and </w:t>
      </w:r>
      <w:r w:rsidRPr="00234941">
        <w:rPr>
          <w:rStyle w:val="StyleBoldUnderline"/>
          <w:bdr w:val="single" w:sz="4" w:space="0" w:color="auto" w:frame="1"/>
        </w:rPr>
        <w:t>growing involvement</w:t>
      </w:r>
      <w:r w:rsidRPr="00234941">
        <w:rPr>
          <w:rStyle w:val="StyleBoldUnderline"/>
        </w:rPr>
        <w:t xml:space="preserve"> in the drugs business.</w:t>
      </w:r>
      <w:r w:rsidRPr="00234941">
        <w:rPr>
          <w:sz w:val="16"/>
        </w:rPr>
        <w:t xml:space="preserve"> The international antinarcotics institu- tions see Sub-Saharan Africa principally as a transit territory for drugs, al- though the cultivation of cannabis for local consumption has been a traditional activity subject to controls. By the esnly 1980s, however</w:t>
      </w:r>
      <w:r w:rsidRPr="00234941">
        <w:rPr>
          <w:rStyle w:val="StyleBoldUnderline"/>
        </w:rPr>
        <w:t xml:space="preserve">, there was a </w:t>
      </w:r>
      <w:r w:rsidRPr="00234941">
        <w:rPr>
          <w:rStyle w:val="StyleBoldUnderline"/>
          <w:bdr w:val="single" w:sz="4" w:space="0" w:color="auto" w:frame="1"/>
        </w:rPr>
        <w:t>rapid spread</w:t>
      </w:r>
      <w:r w:rsidRPr="00234941">
        <w:rPr>
          <w:rStyle w:val="StyleBoldUnderline"/>
        </w:rPr>
        <w:t xml:space="preserve"> of illicit cannabis crops.</w:t>
      </w:r>
      <w:r w:rsidRPr="00234941">
        <w:rPr>
          <w:sz w:val="16"/>
        </w:rPr>
        <w:t xml:space="preserve"> These were produced to supply the expanding home markets and for the intemational trade, and from the 1980s such crops have been grown extensively, especially in Ghana, Kenya, Nigeria, and South Africa. Experiments in growing the opium poppy and the coca leaf have also been carried out in Benin, the Ivory Coast, Nigeria, and Togo in West Africa, and Kenya and Tanzania in East Africa.</w:t>
      </w:r>
    </w:p>
    <w:p w14:paraId="1B3C9C7B" w14:textId="77777777" w:rsidR="00F40FDA" w:rsidRPr="00234941" w:rsidRDefault="00F40FDA" w:rsidP="00F40FDA">
      <w:pPr>
        <w:rPr>
          <w:sz w:val="16"/>
        </w:rPr>
      </w:pPr>
      <w:r w:rsidRPr="00234941">
        <w:rPr>
          <w:rStyle w:val="StyleBoldUnderline"/>
        </w:rPr>
        <w:t xml:space="preserve">By the end of the twentieth century, large quantities of the major drugs were known to </w:t>
      </w:r>
      <w:r w:rsidRPr="00234941">
        <w:rPr>
          <w:rStyle w:val="StyleBoldUnderline"/>
          <w:bdr w:val="single" w:sz="4" w:space="0" w:color="auto" w:frame="1"/>
        </w:rPr>
        <w:t>transit through Africa</w:t>
      </w:r>
      <w:r w:rsidRPr="00234941">
        <w:rPr>
          <w:rStyle w:val="StyleBoldUnderline"/>
        </w:rPr>
        <w:t>, and most of them were destined for the huge European market.</w:t>
      </w:r>
      <w:r w:rsidRPr="00234941">
        <w:rPr>
          <w:sz w:val="16"/>
        </w:rPr>
        <w:t xml:space="preserve"> The scale of the African trade demonstrates just how quickly </w:t>
      </w:r>
      <w:r w:rsidRPr="00234941">
        <w:rPr>
          <w:rStyle w:val="StyleBoldUnderline"/>
        </w:rPr>
        <w:t xml:space="preserve">drugs have come to </w:t>
      </w:r>
      <w:r w:rsidRPr="00234941">
        <w:rPr>
          <w:rStyle w:val="StyleBoldUnderline"/>
          <w:bdr w:val="single" w:sz="4" w:space="0" w:color="auto" w:frame="1"/>
        </w:rPr>
        <w:t>play a lead role</w:t>
      </w:r>
      <w:r w:rsidRPr="00234941">
        <w:rPr>
          <w:rStyle w:val="StyleBoldUnderline"/>
        </w:rPr>
        <w:t xml:space="preserve"> in funding the continent’s various conflicts. The growth of drug trafficking mirrors the continent’s </w:t>
      </w:r>
      <w:r w:rsidRPr="00234941">
        <w:rPr>
          <w:sz w:val="16"/>
        </w:rPr>
        <w:t xml:space="preserve">problems of poverty, economic failure, and debt and its </w:t>
      </w:r>
      <w:r w:rsidRPr="00234941">
        <w:rPr>
          <w:rStyle w:val="StyleBoldUnderline"/>
          <w:bdr w:val="single" w:sz="4" w:space="0" w:color="auto" w:frame="1"/>
        </w:rPr>
        <w:t>inability</w:t>
      </w:r>
      <w:r w:rsidRPr="00234941">
        <w:rPr>
          <w:rStyle w:val="StyleBoldUnderline"/>
        </w:rPr>
        <w:t xml:space="preserve"> to break this pattern except by resorting to illegal means.</w:t>
      </w:r>
      <w:r w:rsidRPr="00234941">
        <w:rPr>
          <w:sz w:val="16"/>
        </w:rPr>
        <w:t xml:space="preserve"> In the Ivory Coast the cocoa crisis of 1988- 1989 acted as the stimulus to desperate farmers who switched to producing cannabis. The attractions of the crop are obvious: The output of 0.1 hectares (0.2 acres) of cannabis in value is equivalent to 16 tonnes (15.7 tons) of cocoa grown on 30 hectares (74.1 acres) by an owner employing l0 workers. So far, only cannabis is produced on any scale in Africa and most of this is still des- tined for domestic markets and cross-border trading rather than for export outside the continent? In the early 1990s, however, African production of cannabis escalated and much of it was for the European market. In 1993 cus- toms seizures of African cannabis only represented 1.5 percent of world seizures and a tiny share of the European consumer market. By the end of the twentieth century South Africa, Kenya, Benin, and Ghana were producing cannabis and exporting it as marijuana to Europe. Nigeria and Ghana are the main cannabis producers in West Africa, although little information, as yet, is available as far as Nigerian production is concemed. In Ghana the cannabis crop is grown throughout the country and known as "the Devil`s tobacco" or "wee," and a ganja farm may be as large as three hectares (7.4 acres) and re- ceive protection from the local police.</w:t>
      </w:r>
    </w:p>
    <w:p w14:paraId="7F4BED7A" w14:textId="77777777" w:rsidR="00F40FDA" w:rsidRPr="00234941" w:rsidRDefault="00F40FDA" w:rsidP="00F40FDA"/>
    <w:p w14:paraId="1EE25683" w14:textId="76DF1543" w:rsidR="00F40FDA" w:rsidRPr="00234941" w:rsidRDefault="00D72FAD" w:rsidP="00536EB4">
      <w:pPr>
        <w:pStyle w:val="Heading4"/>
      </w:pPr>
      <w:r>
        <w:t>African i</w:t>
      </w:r>
      <w:r w:rsidR="00F40FDA" w:rsidRPr="00234941">
        <w:t xml:space="preserve">nstability escalates to global nuclear war </w:t>
      </w:r>
    </w:p>
    <w:p w14:paraId="6C1D965C" w14:textId="39478753" w:rsidR="00F40FDA" w:rsidRPr="00234941" w:rsidRDefault="00F40FDA" w:rsidP="00F40FDA">
      <w:r w:rsidRPr="00D72FAD">
        <w:rPr>
          <w:b/>
          <w:sz w:val="24"/>
          <w:szCs w:val="24"/>
          <w:u w:val="single"/>
        </w:rPr>
        <w:t>Deutsch</w:t>
      </w:r>
      <w:r w:rsidR="00D72FAD" w:rsidRPr="00D72FAD">
        <w:rPr>
          <w:b/>
          <w:sz w:val="24"/>
          <w:szCs w:val="24"/>
          <w:u w:val="single"/>
        </w:rPr>
        <w:t>,</w:t>
      </w:r>
      <w:r w:rsidRPr="00D72FAD">
        <w:rPr>
          <w:b/>
          <w:sz w:val="24"/>
          <w:szCs w:val="24"/>
          <w:u w:val="single"/>
        </w:rPr>
        <w:t xml:space="preserve"> </w:t>
      </w:r>
      <w:r w:rsidR="00D72FAD">
        <w:rPr>
          <w:b/>
          <w:sz w:val="24"/>
          <w:szCs w:val="24"/>
          <w:u w:val="single"/>
        </w:rPr>
        <w:t>0</w:t>
      </w:r>
      <w:r w:rsidRPr="00D72FAD">
        <w:rPr>
          <w:b/>
          <w:sz w:val="24"/>
          <w:szCs w:val="24"/>
          <w:u w:val="single"/>
        </w:rPr>
        <w:t>1</w:t>
      </w:r>
      <w:r w:rsidR="00D72FAD">
        <w:rPr>
          <w:b/>
          <w:sz w:val="24"/>
          <w:szCs w:val="24"/>
          <w:u w:val="single"/>
        </w:rPr>
        <w:t xml:space="preserve"> – </w:t>
      </w:r>
      <w:r w:rsidR="00D72FAD" w:rsidRPr="00D72FAD">
        <w:t>Dr., Founder Rabid Tiger Project and Newsletter</w:t>
      </w:r>
      <w:r w:rsidR="00D72FAD">
        <w:t xml:space="preserve"> (Jeffery</w:t>
      </w:r>
      <w:r w:rsidRPr="00234941">
        <w:t xml:space="preserve">, Vol. 2, No. 7, 11-18, </w:t>
      </w:r>
      <w:hyperlink r:id="rId19" w:history="1">
        <w:r w:rsidRPr="00234941">
          <w:rPr>
            <w:rStyle w:val="Hyperlink"/>
          </w:rPr>
          <w:t>http://www.rabidtigers.com/rtn/newsletterv2n9.html</w:t>
        </w:r>
      </w:hyperlink>
      <w:r w:rsidRPr="00234941">
        <w:t>)</w:t>
      </w:r>
    </w:p>
    <w:p w14:paraId="461E3F28" w14:textId="77777777" w:rsidR="00F40FDA" w:rsidRPr="00234941" w:rsidRDefault="00F40FDA" w:rsidP="00F40FDA">
      <w:pPr>
        <w:rPr>
          <w:sz w:val="16"/>
        </w:rPr>
      </w:pPr>
      <w:r w:rsidRPr="00234941">
        <w:rPr>
          <w:sz w:val="16"/>
        </w:rPr>
        <w:t xml:space="preserve">The Rabid Tiger Project believes that </w:t>
      </w:r>
      <w:r w:rsidRPr="00234941">
        <w:rPr>
          <w:u w:val="single"/>
        </w:rPr>
        <w:t>a nuclear war is most likely to start in Africa</w:t>
      </w:r>
      <w:r w:rsidRPr="00234941">
        <w:rPr>
          <w:sz w:val="16"/>
        </w:rPr>
        <w:t xml:space="preserve">. Civil </w:t>
      </w:r>
      <w:r w:rsidRPr="00234941">
        <w:rPr>
          <w:u w:val="single"/>
        </w:rPr>
        <w:t>wars</w:t>
      </w:r>
      <w:r w:rsidRPr="00234941">
        <w:rPr>
          <w:sz w:val="16"/>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234941">
        <w:rPr>
          <w:u w:val="single"/>
        </w:rPr>
        <w:t>turn into a really nasty stew</w:t>
      </w:r>
      <w:r w:rsidRPr="00234941">
        <w:rPr>
          <w:sz w:val="16"/>
        </w:rPr>
        <w:t xml:space="preserve">. We've got all too many rabid tigers and potential rabid tigers, who are willing to push the button rather than risk being seen as wishy-washy in the face of a mortal threat and overthrown. Geopolitically speaking, </w:t>
      </w:r>
      <w:r w:rsidRPr="00234941">
        <w:rPr>
          <w:u w:val="single"/>
        </w:rPr>
        <w:t>Africa is open range</w:t>
      </w:r>
      <w:r w:rsidRPr="00234941">
        <w:rPr>
          <w:sz w:val="16"/>
        </w:rPr>
        <w:t xml:space="preserve">. Very few countries in Africa are beholden to any particular power. </w:t>
      </w:r>
      <w:r w:rsidRPr="00234941">
        <w:rPr>
          <w:u w:val="single"/>
        </w:rPr>
        <w:t>South Africa</w:t>
      </w:r>
      <w:r w:rsidRPr="00234941">
        <w:rPr>
          <w:sz w:val="16"/>
        </w:rPr>
        <w:t xml:space="preserve"> is a major exception in this respect - not to mention in that </w:t>
      </w:r>
      <w:r w:rsidRPr="00234941">
        <w:rPr>
          <w:strike/>
          <w:sz w:val="16"/>
        </w:rPr>
        <w:t>she</w:t>
      </w:r>
      <w:r w:rsidRPr="00234941">
        <w:rPr>
          <w:sz w:val="16"/>
        </w:rPr>
        <w:t xml:space="preserve"> also probably already </w:t>
      </w:r>
      <w:r w:rsidRPr="00234941">
        <w:rPr>
          <w:u w:val="single"/>
        </w:rPr>
        <w:t>has the Bomb. Thus, outside powers can more easily find client states</w:t>
      </w:r>
      <w:r w:rsidRPr="00234941">
        <w:rPr>
          <w:sz w:val="16"/>
        </w:rPr>
        <w:t xml:space="preserve"> there than, say, in Europe where the political lines have long since been drawn, or Asia where many of the countries (China, India, Japan) are powers unto themselves and don't need any "help," thank you. Thus, </w:t>
      </w:r>
      <w:r w:rsidRPr="00234941">
        <w:rPr>
          <w:u w:val="single"/>
        </w:rPr>
        <w:t>an African war can attract outside involvement very quickly</w:t>
      </w:r>
      <w:r w:rsidRPr="00234941">
        <w:rPr>
          <w:sz w:val="16"/>
        </w:rPr>
        <w:t xml:space="preserve">. Of course, a proxy war alone may not induce the Great Powers to fight each other. But </w:t>
      </w:r>
      <w:r w:rsidRPr="00234941">
        <w:rPr>
          <w:u w:val="single"/>
        </w:rPr>
        <w:t>a</w:t>
      </w:r>
      <w:r w:rsidRPr="00234941">
        <w:rPr>
          <w:sz w:val="16"/>
        </w:rPr>
        <w:t xml:space="preserve">n African </w:t>
      </w:r>
      <w:r w:rsidRPr="00234941">
        <w:rPr>
          <w:u w:val="single"/>
        </w:rPr>
        <w:t>nuclear strike can ignite a much broader conflagration</w:t>
      </w:r>
      <w:r w:rsidRPr="00234941">
        <w:rPr>
          <w:sz w:val="16"/>
        </w:rPr>
        <w:t xml:space="preserve">, if the other powers are interested in a fight. Certainly, such a strike would in the first place have been facilitated by outside help - financial, scientific, engineering, etc. </w:t>
      </w:r>
      <w:r w:rsidRPr="00234941">
        <w:rPr>
          <w:u w:val="single"/>
        </w:rPr>
        <w:t>Africa is an ocean of troubled waters, and some people love to go fishing</w:t>
      </w:r>
      <w:r w:rsidRPr="00234941">
        <w:rPr>
          <w:sz w:val="16"/>
        </w:rPr>
        <w:t xml:space="preserve">. </w:t>
      </w:r>
    </w:p>
    <w:p w14:paraId="1169C590" w14:textId="77777777" w:rsidR="00F40FDA" w:rsidRPr="00234941" w:rsidRDefault="00F40FDA" w:rsidP="00F40FDA"/>
    <w:p w14:paraId="21CCEB99" w14:textId="77777777" w:rsidR="00F40FDA" w:rsidRPr="00234941" w:rsidRDefault="00F40FDA" w:rsidP="00F40FDA"/>
    <w:p w14:paraId="2CF1ED35" w14:textId="0D2F6D14" w:rsidR="00F40FDA" w:rsidRDefault="00D72FAD" w:rsidP="00F40FDA">
      <w:pPr>
        <w:rPr>
          <w:sz w:val="16"/>
        </w:rPr>
      </w:pPr>
      <w:r>
        <w:rPr>
          <w:b/>
        </w:rPr>
        <w:t xml:space="preserve"> </w:t>
      </w:r>
    </w:p>
    <w:p w14:paraId="5825CF43" w14:textId="77777777" w:rsidR="00F40FDA" w:rsidRDefault="00F40FDA" w:rsidP="00F40FDA">
      <w:pPr>
        <w:rPr>
          <w:sz w:val="16"/>
        </w:rPr>
      </w:pPr>
    </w:p>
    <w:p w14:paraId="6A6B5E1C" w14:textId="77777777" w:rsidR="00F40FDA" w:rsidRPr="00D72FAD" w:rsidRDefault="00F40FDA" w:rsidP="00536EB4">
      <w:pPr>
        <w:pStyle w:val="Heading4"/>
      </w:pPr>
      <w:r w:rsidRPr="00234941">
        <w:t xml:space="preserve">Drug trade </w:t>
      </w:r>
      <w:r w:rsidRPr="00D72FAD">
        <w:rPr>
          <w:rStyle w:val="StyleBoldUnderline"/>
          <w:u w:val="none"/>
        </w:rPr>
        <w:t>fuels conflict</w:t>
      </w:r>
      <w:r w:rsidRPr="00D72FAD">
        <w:t xml:space="preserve"> --- profitable production areas </w:t>
      </w:r>
      <w:r w:rsidRPr="00D72FAD">
        <w:rPr>
          <w:rStyle w:val="StyleBoldUnderline"/>
          <w:u w:val="none"/>
        </w:rPr>
        <w:t>become conflict hotspots</w:t>
      </w:r>
      <w:r w:rsidRPr="00D72FAD">
        <w:t xml:space="preserve"> --- </w:t>
      </w:r>
      <w:r w:rsidRPr="00D72FAD">
        <w:rPr>
          <w:rStyle w:val="StyleBoldUnderline"/>
          <w:u w:val="none"/>
        </w:rPr>
        <w:t>empirics prove</w:t>
      </w:r>
    </w:p>
    <w:p w14:paraId="28233C88" w14:textId="6AD5F8DB" w:rsidR="00D72FAD" w:rsidRPr="00234941" w:rsidRDefault="00D72FAD" w:rsidP="00D72FAD">
      <w:r w:rsidRPr="00D72FAD">
        <w:rPr>
          <w:sz w:val="24"/>
          <w:szCs w:val="24"/>
          <w:u w:val="single"/>
        </w:rPr>
        <w:t>Kan, 09</w:t>
      </w:r>
      <w:r>
        <w:rPr>
          <w:b/>
        </w:rPr>
        <w:t xml:space="preserve"> – </w:t>
      </w:r>
      <w:r w:rsidRPr="00D72FAD">
        <w:t>Associate Professor of National Security Studies and the Henry L. Simson Chair of Military Studies at U.S. Army War College</w:t>
      </w:r>
      <w:r w:rsidRPr="00234941">
        <w:t xml:space="preserve"> </w:t>
      </w:r>
      <w:r>
        <w:rPr>
          <w:sz w:val="16"/>
        </w:rPr>
        <w:t>(Paul R.,</w:t>
      </w:r>
      <w:r w:rsidRPr="00234941">
        <w:rPr>
          <w:sz w:val="16"/>
        </w:rPr>
        <w:t xml:space="preserve">  </w:t>
      </w:r>
      <w:r w:rsidRPr="00234941">
        <w:rPr>
          <w:i/>
          <w:sz w:val="16"/>
        </w:rPr>
        <w:t>Drugs and Contemporary Warfare</w:t>
      </w:r>
      <w:r w:rsidRPr="00234941">
        <w:rPr>
          <w:sz w:val="16"/>
        </w:rPr>
        <w:t>, pg. 5, Potomac Books Inc., Tashma)</w:t>
      </w:r>
    </w:p>
    <w:p w14:paraId="725F4DB5" w14:textId="77777777" w:rsidR="00F40FDA" w:rsidRPr="00234941" w:rsidRDefault="00F40FDA" w:rsidP="00F40FDA">
      <w:pPr>
        <w:rPr>
          <w:sz w:val="16"/>
        </w:rPr>
      </w:pPr>
      <w:r w:rsidRPr="00234941">
        <w:rPr>
          <w:rStyle w:val="StyleBoldUnderline"/>
          <w:sz w:val="16"/>
        </w:rPr>
        <w:t>Warfare and drugs</w:t>
      </w:r>
      <w:r w:rsidRPr="00234941">
        <w:rPr>
          <w:sz w:val="16"/>
        </w:rPr>
        <w:t xml:space="preserve"> share many characteristics—they </w:t>
      </w:r>
      <w:r w:rsidRPr="00234941">
        <w:rPr>
          <w:rStyle w:val="StyleBoldUnderline"/>
          <w:sz w:val="16"/>
        </w:rPr>
        <w:t>prolong human suffering</w:t>
      </w:r>
      <w:r w:rsidRPr="00234941">
        <w:rPr>
          <w:sz w:val="16"/>
        </w:rPr>
        <w:t xml:space="preserve">, bedevil political leaders, </w:t>
      </w:r>
      <w:r w:rsidRPr="00234941">
        <w:rPr>
          <w:rStyle w:val="StyleBoldUnderline"/>
          <w:sz w:val="16"/>
        </w:rPr>
        <w:t>and enrich a select few.</w:t>
      </w:r>
      <w:r w:rsidRPr="00234941">
        <w:rPr>
          <w:sz w:val="16"/>
        </w:rPr>
        <w:t xml:space="preserve"> Further, they have been intertwined at vari- ous times throughout history However, </w:t>
      </w:r>
      <w:r w:rsidRPr="00234941">
        <w:rPr>
          <w:rStyle w:val="StyleBoldUnderline"/>
        </w:rPr>
        <w:t xml:space="preserve">the pernicious role of drugs in organized political violence </w:t>
      </w:r>
      <w:r w:rsidRPr="00234941">
        <w:rPr>
          <w:rStyle w:val="StyleBoldUnderline"/>
          <w:bdr w:val="single" w:sz="4" w:space="0" w:color="auto" w:frame="1"/>
        </w:rPr>
        <w:t>is often overlooked</w:t>
      </w:r>
      <w:r w:rsidRPr="00234941">
        <w:rPr>
          <w:rStyle w:val="StyleBoldUnderline"/>
        </w:rPr>
        <w:t>. Drugs have caused wars</w:t>
      </w:r>
      <w:r w:rsidRPr="00234941">
        <w:rPr>
          <w:sz w:val="16"/>
        </w:rPr>
        <w:t xml:space="preserve">, funded military operations, been used by combatants, </w:t>
      </w:r>
      <w:r w:rsidRPr="00234941">
        <w:rPr>
          <w:rStyle w:val="StyleBoldUnderline"/>
        </w:rPr>
        <w:t xml:space="preserve">and have been part of the postwar political landscape by financing some legitimate political actors and parties. Drugs have </w:t>
      </w:r>
      <w:r w:rsidRPr="00234941">
        <w:rPr>
          <w:rStyle w:val="StyleBoldUnderline"/>
          <w:bdr w:val="single" w:sz="4" w:space="0" w:color="auto" w:frame="1"/>
        </w:rPr>
        <w:t>corrupted militaries</w:t>
      </w:r>
      <w:r w:rsidRPr="00234941">
        <w:rPr>
          <w:rStyle w:val="StyleBoldUnderline"/>
        </w:rPr>
        <w:t>, toppled governments, prompted interventions, and taken thousands of lives.</w:t>
      </w:r>
      <w:r w:rsidRPr="00234941">
        <w:rPr>
          <w:sz w:val="16"/>
        </w:rPr>
        <w:t xml:space="preserve"> The insidious nature of drugs is especially visible in t0day’s wars.</w:t>
      </w:r>
    </w:p>
    <w:p w14:paraId="4D35173B" w14:textId="77777777" w:rsidR="00F40FDA" w:rsidRPr="00234941" w:rsidRDefault="00F40FDA" w:rsidP="00F40FDA">
      <w:pPr>
        <w:rPr>
          <w:sz w:val="16"/>
        </w:rPr>
      </w:pPr>
      <w:r w:rsidRPr="00234941">
        <w:rPr>
          <w:rStyle w:val="StyleBoldUnderline"/>
        </w:rPr>
        <w:t xml:space="preserve">Contemporary wars generally involve </w:t>
      </w:r>
      <w:r w:rsidRPr="00234941">
        <w:rPr>
          <w:rStyle w:val="StyleBoldUnderline"/>
          <w:bdr w:val="single" w:sz="4" w:space="0" w:color="auto" w:frame="1"/>
        </w:rPr>
        <w:t>sharp asymmetries</w:t>
      </w:r>
      <w:r w:rsidRPr="00234941">
        <w:rPr>
          <w:rStyle w:val="StyleBoldUnderline"/>
        </w:rPr>
        <w:t xml:space="preserve"> where one party wields a superior conventional military against the irregular forces of a militarily weaker party</w:t>
      </w:r>
      <w:r w:rsidRPr="00234941">
        <w:rPr>
          <w:sz w:val="16"/>
        </w:rPr>
        <w:t xml:space="preserve">; they are by their very nature fertile environments for a variety of drug-related activities. Today’s wars are structured differently from traditional, large-scale interstate wars of the past. The military dimension of current conflicts is generally overshadowed by political, social, eco- nomic, and psychological concerns} </w:t>
      </w:r>
      <w:r w:rsidRPr="00234941">
        <w:rPr>
          <w:rStyle w:val="StyleBoldUnderline"/>
        </w:rPr>
        <w:t xml:space="preserve">These concerns are where the influence of drugs is </w:t>
      </w:r>
      <w:r w:rsidRPr="00234941">
        <w:rPr>
          <w:rStyle w:val="StyleBoldUnderline"/>
          <w:bdr w:val="single" w:sz="4" w:space="0" w:color="auto" w:frame="1"/>
        </w:rPr>
        <w:t>most acutely felt</w:t>
      </w:r>
      <w:r w:rsidRPr="00234941">
        <w:rPr>
          <w:rStyle w:val="StyleBoldUnderline"/>
        </w:rPr>
        <w:t xml:space="preserve"> by societies in conflict. It is no coincidence that some of the most persistent wars, from the Balkans to the Hindu Kush and from the Andes to the Golden Triangle, occur in areas of </w:t>
      </w:r>
      <w:r w:rsidRPr="00234941">
        <w:rPr>
          <w:rStyle w:val="StyleBoldUnderline"/>
          <w:bdr w:val="single" w:sz="4" w:space="0" w:color="auto" w:frame="1"/>
        </w:rPr>
        <w:t>widespread drug production</w:t>
      </w:r>
      <w:r w:rsidRPr="00234941">
        <w:rPr>
          <w:sz w:val="16"/>
        </w:rPr>
        <w:t xml:space="preserve"> and well—traveled distribution routes. ln fact, the rate at which civil wars occur is much higher among drug producing countries than non-drug producing countries? Astonishingly, </w:t>
      </w:r>
      <w:r w:rsidRPr="00234941">
        <w:rPr>
          <w:rStyle w:val="StyleBoldUnderline"/>
        </w:rPr>
        <w:t xml:space="preserve">95 percent of the world’s production of hard drugs takes place in contexts of </w:t>
      </w:r>
      <w:r w:rsidRPr="00234941">
        <w:rPr>
          <w:rStyle w:val="StyleBoldUnderline"/>
          <w:bdr w:val="single" w:sz="4" w:space="0" w:color="auto" w:frame="1"/>
        </w:rPr>
        <w:t>armed conflict</w:t>
      </w:r>
      <w:r w:rsidRPr="00234941">
        <w:rPr>
          <w:rStyle w:val="StyleBoldUnderline"/>
        </w:rPr>
        <w:t>?</w:t>
      </w:r>
    </w:p>
    <w:p w14:paraId="08C923A7" w14:textId="77777777" w:rsidR="00F40FDA" w:rsidRPr="00234941" w:rsidRDefault="00F40FDA" w:rsidP="00F40FDA"/>
    <w:p w14:paraId="0B192B26" w14:textId="767718C0" w:rsidR="00F40FDA" w:rsidRPr="00234941" w:rsidRDefault="00D72FAD" w:rsidP="00F40FDA">
      <w:pPr>
        <w:rPr>
          <w:sz w:val="16"/>
        </w:rPr>
      </w:pPr>
      <w:r>
        <w:rPr>
          <w:b/>
        </w:rPr>
        <w:t xml:space="preserve"> </w:t>
      </w:r>
    </w:p>
    <w:p w14:paraId="5F99016E" w14:textId="77777777" w:rsidR="00F40FDA" w:rsidRPr="00234941" w:rsidRDefault="00F40FDA" w:rsidP="00F40FDA"/>
    <w:p w14:paraId="0BD8D4BF" w14:textId="77777777" w:rsidR="00F40FDA" w:rsidRPr="00234941" w:rsidRDefault="00F40FDA" w:rsidP="00D72FAD">
      <w:pPr>
        <w:pStyle w:val="Heading4"/>
      </w:pPr>
      <w:r w:rsidRPr="00234941">
        <w:t xml:space="preserve">No checks to escalation --- drug-fueled conflicts are </w:t>
      </w:r>
      <w:r w:rsidRPr="00234941">
        <w:rPr>
          <w:u w:val="single"/>
        </w:rPr>
        <w:t>distinct</w:t>
      </w:r>
      <w:r w:rsidRPr="00234941">
        <w:t xml:space="preserve"> from conventional warfare </w:t>
      </w:r>
    </w:p>
    <w:p w14:paraId="18665990" w14:textId="753943DA" w:rsidR="00F40FDA" w:rsidRPr="00234941" w:rsidRDefault="00F40FDA" w:rsidP="00F40FDA">
      <w:r w:rsidRPr="00D72FAD">
        <w:rPr>
          <w:sz w:val="24"/>
          <w:szCs w:val="24"/>
          <w:u w:val="single"/>
        </w:rPr>
        <w:t xml:space="preserve">Kan, </w:t>
      </w:r>
      <w:r w:rsidR="00D72FAD" w:rsidRPr="00D72FAD">
        <w:rPr>
          <w:sz w:val="24"/>
          <w:szCs w:val="24"/>
          <w:u w:val="single"/>
        </w:rPr>
        <w:t>0</w:t>
      </w:r>
      <w:r w:rsidRPr="00D72FAD">
        <w:rPr>
          <w:sz w:val="24"/>
          <w:szCs w:val="24"/>
          <w:u w:val="single"/>
        </w:rPr>
        <w:t>9</w:t>
      </w:r>
      <w:r w:rsidR="00D72FAD">
        <w:rPr>
          <w:b/>
        </w:rPr>
        <w:t xml:space="preserve"> – </w:t>
      </w:r>
      <w:r w:rsidR="00D72FAD" w:rsidRPr="00D72FAD">
        <w:t>Associate Professor of National Security Studies and the Henry L. Simson Chair of Military Studies at U.S. Army War College</w:t>
      </w:r>
      <w:r w:rsidRPr="00234941">
        <w:t xml:space="preserve"> </w:t>
      </w:r>
      <w:r w:rsidR="00D72FAD">
        <w:rPr>
          <w:sz w:val="16"/>
        </w:rPr>
        <w:t>(Paul R.,</w:t>
      </w:r>
      <w:r w:rsidRPr="00234941">
        <w:rPr>
          <w:sz w:val="16"/>
        </w:rPr>
        <w:t xml:space="preserve">  </w:t>
      </w:r>
      <w:r w:rsidRPr="00234941">
        <w:rPr>
          <w:i/>
          <w:sz w:val="16"/>
        </w:rPr>
        <w:t>Drugs and Contemporary Warfare</w:t>
      </w:r>
      <w:r w:rsidRPr="00234941">
        <w:rPr>
          <w:sz w:val="16"/>
        </w:rPr>
        <w:t>, pg. 5, Potomac Books Inc., Tashma)</w:t>
      </w:r>
    </w:p>
    <w:p w14:paraId="2986A94E" w14:textId="77777777" w:rsidR="00F40FDA" w:rsidRPr="00234941" w:rsidRDefault="00F40FDA" w:rsidP="00F40FDA">
      <w:pPr>
        <w:rPr>
          <w:sz w:val="16"/>
        </w:rPr>
      </w:pPr>
      <w:r w:rsidRPr="00234941">
        <w:rPr>
          <w:rStyle w:val="StyleBoldUnderline"/>
        </w:rPr>
        <w:t xml:space="preserve">Battlefield intoxication is also an </w:t>
      </w:r>
      <w:r w:rsidRPr="00234941">
        <w:rPr>
          <w:rStyle w:val="StyleBoldUnderline"/>
          <w:bdr w:val="single" w:sz="4" w:space="0" w:color="auto" w:frame="1"/>
        </w:rPr>
        <w:t>important element</w:t>
      </w:r>
      <w:r w:rsidRPr="00234941">
        <w:rPr>
          <w:rStyle w:val="StyleBoldUnderline"/>
        </w:rPr>
        <w:t xml:space="preserve"> when discussing the role of drugs in warfare. With civil wars now comprising the </w:t>
      </w:r>
      <w:r w:rsidRPr="00234941">
        <w:rPr>
          <w:rStyle w:val="StyleBoldUnderline"/>
          <w:bdr w:val="single" w:sz="4" w:space="0" w:color="auto" w:frame="1"/>
        </w:rPr>
        <w:t>vast majority</w:t>
      </w:r>
      <w:r w:rsidRPr="00234941">
        <w:rPr>
          <w:rStyle w:val="StyleBoldUnderline"/>
        </w:rPr>
        <w:t xml:space="preserve"> of violent clashes, very few wars are between professional militaries.</w:t>
      </w:r>
      <w:r w:rsidRPr="00234941">
        <w:rPr>
          <w:sz w:val="16"/>
        </w:rPr>
        <w:t xml:space="preserve"> account for the majority of lighting forces. </w:t>
      </w:r>
      <w:r w:rsidRPr="00234941">
        <w:rPr>
          <w:rStyle w:val="StyleBoldUnderline"/>
        </w:rPr>
        <w:t>As a result of diminished professionalism, narcotic usage allows for "</w:t>
      </w:r>
      <w:r w:rsidRPr="00234941">
        <w:rPr>
          <w:rStyle w:val="StyleBoldUnderline"/>
          <w:bdr w:val="single" w:sz="4" w:space="0" w:color="auto" w:frame="1"/>
        </w:rPr>
        <w:t>combat narcosis</w:t>
      </w:r>
      <w:r w:rsidRPr="00234941">
        <w:rPr>
          <w:rStyle w:val="StyleBoldUnderline"/>
        </w:rPr>
        <w:t>," which alters a person’s fear, stress, and inhibition. Drug abuse by combatants not only presents professional militaries with</w:t>
      </w:r>
      <w:r w:rsidRPr="00234941">
        <w:rPr>
          <w:sz w:val="16"/>
        </w:rPr>
        <w:t xml:space="preserve"> operational and </w:t>
      </w:r>
      <w:r w:rsidRPr="00234941">
        <w:rPr>
          <w:rStyle w:val="StyleBoldUnderline"/>
          <w:bdr w:val="single" w:sz="4" w:space="0" w:color="auto" w:frame="1"/>
        </w:rPr>
        <w:t>tactical challenges</w:t>
      </w:r>
      <w:r w:rsidRPr="00234941">
        <w:rPr>
          <w:rStyle w:val="StyleBoldUnderline"/>
        </w:rPr>
        <w:t>, but it has a range of effects as well—from public health issues to human rights abuses</w:t>
      </w:r>
      <w:r w:rsidRPr="00234941">
        <w:rPr>
          <w:sz w:val="16"/>
        </w:rPr>
        <w:t xml:space="preserve"> as well as post-conllict settlement a.t1d nation—building.</w:t>
      </w:r>
    </w:p>
    <w:p w14:paraId="2E19CD75" w14:textId="77777777" w:rsidR="00F40FDA" w:rsidRPr="00234941" w:rsidRDefault="00F40FDA" w:rsidP="00F40FDA">
      <w:pPr>
        <w:rPr>
          <w:rStyle w:val="StyleBoldUnderline"/>
        </w:rPr>
      </w:pPr>
      <w:r w:rsidRPr="00234941">
        <w:rPr>
          <w:sz w:val="16"/>
        </w:rPr>
        <w:t xml:space="preserve">Terms like </w:t>
      </w:r>
      <w:r w:rsidRPr="00234941">
        <w:rPr>
          <w:rStyle w:val="StyleBoldUnderline"/>
        </w:rPr>
        <w:t>"narcoterrorist" and "narcoguerrilla"</w:t>
      </w:r>
      <w:r w:rsidRPr="00234941">
        <w:rPr>
          <w:sz w:val="16"/>
        </w:rPr>
        <w:t xml:space="preserve"> reveal the degree to which antago- nists involved in contemporary wa.rs combine narcotraffickers activities with techniques of political violence.`These new </w:t>
      </w:r>
      <w:r w:rsidRPr="00234941">
        <w:rPr>
          <w:rStyle w:val="StyleBoldUnderline"/>
        </w:rPr>
        <w:t>actors have led many to argue that the</w:t>
      </w:r>
      <w:r w:rsidRPr="00234941">
        <w:rPr>
          <w:sz w:val="16"/>
        </w:rPr>
        <w:t xml:space="preserve"> nature and </w:t>
      </w:r>
      <w:r w:rsidRPr="00234941">
        <w:rPr>
          <w:rStyle w:val="StyleBoldUnderline"/>
        </w:rPr>
        <w:t xml:space="preserve">character of modern warfare </w:t>
      </w:r>
      <w:r w:rsidRPr="00234941">
        <w:rPr>
          <w:rStyle w:val="StyleBoldUnderline"/>
          <w:bdr w:val="single" w:sz="4" w:space="0" w:color="auto" w:frame="1"/>
        </w:rPr>
        <w:t>is changing</w:t>
      </w:r>
      <w:r w:rsidRPr="00234941">
        <w:rPr>
          <w:rStyle w:val="StyleBoldUnderline"/>
        </w:rPr>
        <w:t>.</w:t>
      </w:r>
    </w:p>
    <w:p w14:paraId="2EEBDD38" w14:textId="77777777" w:rsidR="00F40FDA" w:rsidRPr="00234941" w:rsidRDefault="00F40FDA" w:rsidP="00F40FDA">
      <w:pPr>
        <w:rPr>
          <w:sz w:val="16"/>
        </w:rPr>
      </w:pPr>
      <w:r w:rsidRPr="00234941">
        <w:rPr>
          <w:sz w:val="16"/>
        </w:rPr>
        <w:t xml:space="preserve">Martin Vw Creveld argues that </w:t>
      </w:r>
      <w:r w:rsidRPr="00234941">
        <w:rPr>
          <w:rStyle w:val="StyleBoldUnderline"/>
        </w:rPr>
        <w:t>war has become "transformed" as we enter a "new era, not of peaceful competition</w:t>
      </w:r>
      <w:r w:rsidRPr="00234941">
        <w:rPr>
          <w:sz w:val="16"/>
        </w:rPr>
        <w:t xml:space="preserve"> between trading blocks, </w:t>
      </w:r>
      <w:r w:rsidRPr="00234941">
        <w:rPr>
          <w:rStyle w:val="StyleBoldUnderline"/>
        </w:rPr>
        <w:t>but of warfare between ethnic and religious groups" waged</w:t>
      </w:r>
      <w:r w:rsidRPr="00234941">
        <w:rPr>
          <w:sz w:val="16"/>
        </w:rPr>
        <w:t xml:space="preserve"> "not by armies but </w:t>
      </w:r>
      <w:r w:rsidRPr="00234941">
        <w:rPr>
          <w:rStyle w:val="StyleBoldUnderline"/>
        </w:rPr>
        <w:t>by groups whom we</w:t>
      </w:r>
      <w:r w:rsidRPr="00234941">
        <w:rPr>
          <w:sz w:val="16"/>
        </w:rPr>
        <w:t xml:space="preserve"> today </w:t>
      </w:r>
      <w:r w:rsidRPr="00234941">
        <w:rPr>
          <w:rStyle w:val="StyleBoldUnderline"/>
        </w:rPr>
        <w:t>call terrorists, guerrillas, bandits and robbers.</w:t>
      </w:r>
      <w:r w:rsidRPr="00234941">
        <w:rPr>
          <w:sz w:val="16"/>
        </w:rPr>
        <w:t>" Barbara Ehrenriech, too, points to a "new kind of wan" one "less disciplined and more spontaneous than the old," and "one often fought by ill-clad bands more resembling gangs than armies." In a similar vein, Mary Kaldor writes about "new wars" ones centrally about "identity politics," fought in a context of globalization by “a disparate range of different types of groups such as paramilitary units, local warlords, criminal gangs, police forces, mercenary groups and also regular armies including breakaway units of regular armies.""</w:t>
      </w:r>
    </w:p>
    <w:p w14:paraId="29926D69" w14:textId="77777777" w:rsidR="00F40FDA" w:rsidRPr="00234941" w:rsidRDefault="00F40FDA" w:rsidP="00F40FDA">
      <w:pPr>
        <w:rPr>
          <w:b/>
          <w:sz w:val="16"/>
        </w:rPr>
      </w:pPr>
      <w:r w:rsidRPr="00234941">
        <w:rPr>
          <w:sz w:val="16"/>
        </w:rPr>
        <w:t xml:space="preserve">In response to such changes, some argue that the West should place greater focus on ongoing conflicts that "involve limited engagements and attrition, guerrilla warfare, terror- ism and other types of low intensity cont]icts."“ In many cases, </w:t>
      </w:r>
      <w:r w:rsidRPr="00234941">
        <w:rPr>
          <w:rStyle w:val="StyleBoldUnderline"/>
        </w:rPr>
        <w:t xml:space="preserve">the widespread violence created by the actors involved in these types of conflicts is </w:t>
      </w:r>
      <w:r w:rsidRPr="00234941">
        <w:rPr>
          <w:rStyle w:val="StyleBoldUnderline"/>
          <w:bdr w:val="single" w:sz="4" w:space="0" w:color="auto" w:frame="1"/>
        </w:rPr>
        <w:t>fueled by</w:t>
      </w:r>
      <w:r w:rsidRPr="00234941">
        <w:rPr>
          <w:sz w:val="16"/>
        </w:rPr>
        <w:t xml:space="preserve"> their active links to the </w:t>
      </w:r>
      <w:r w:rsidRPr="00234941">
        <w:rPr>
          <w:rStyle w:val="StyleBoldUnderline"/>
          <w:bdr w:val="single" w:sz="4" w:space="0" w:color="auto" w:frame="1"/>
        </w:rPr>
        <w:t>drug trade</w:t>
      </w:r>
      <w:r w:rsidRPr="00234941">
        <w:rPr>
          <w:rStyle w:val="StyleBoldUnderline"/>
        </w:rPr>
        <w:t>.</w:t>
      </w:r>
    </w:p>
    <w:p w14:paraId="3D8D2258" w14:textId="77777777" w:rsidR="00F40FDA" w:rsidRPr="00234941" w:rsidRDefault="00F40FDA" w:rsidP="00F40FDA">
      <w:pPr>
        <w:rPr>
          <w:sz w:val="16"/>
        </w:rPr>
      </w:pPr>
    </w:p>
    <w:p w14:paraId="7C245808" w14:textId="77777777" w:rsidR="00F40FDA" w:rsidRPr="00F40FDA" w:rsidRDefault="00F40FDA" w:rsidP="00F40FDA"/>
    <w:p w14:paraId="15691CC8" w14:textId="5D913B4A" w:rsidR="0016692A" w:rsidRDefault="0016692A" w:rsidP="0016692A">
      <w:pPr>
        <w:pStyle w:val="Heading2"/>
        <w:rPr>
          <w:rStyle w:val="StyleBoldUnderline"/>
          <w:rFonts w:ascii="Georgia" w:hAnsi="Georgia"/>
        </w:rPr>
      </w:pPr>
      <w:r>
        <w:rPr>
          <w:rStyle w:val="StyleBoldUnderline"/>
          <w:rFonts w:ascii="Georgia" w:hAnsi="Georgia"/>
        </w:rPr>
        <w:t>Development</w:t>
      </w:r>
    </w:p>
    <w:p w14:paraId="027A4AB9" w14:textId="77777777" w:rsidR="00765BA8" w:rsidRDefault="00765BA8" w:rsidP="00765B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b/>
          <w:sz w:val="24"/>
          <w:szCs w:val="24"/>
          <w:u w:val="single"/>
          <w:lang w:eastAsia="zh-CN"/>
        </w:rPr>
      </w:pPr>
    </w:p>
    <w:p w14:paraId="28914864" w14:textId="202C7956" w:rsidR="00765BA8" w:rsidRPr="00F47021" w:rsidRDefault="009216EF" w:rsidP="009216EF">
      <w:pPr>
        <w:pStyle w:val="Heading4"/>
      </w:pPr>
      <w:r w:rsidRPr="00F47021">
        <w:t xml:space="preserve">Stopping IFFs is key to a post-aid-dependent world </w:t>
      </w:r>
    </w:p>
    <w:p w14:paraId="65ECA64F" w14:textId="77B313E6" w:rsidR="009216EF" w:rsidRPr="009216EF" w:rsidRDefault="009216EF" w:rsidP="009216EF">
      <w:pPr>
        <w:rPr>
          <w:bCs/>
          <w:lang w:eastAsia="zh-CN"/>
        </w:rPr>
      </w:pPr>
      <w:r w:rsidRPr="009216EF">
        <w:rPr>
          <w:b/>
          <w:bCs/>
          <w:sz w:val="24"/>
          <w:szCs w:val="24"/>
          <w:u w:val="single"/>
          <w:lang w:eastAsia="zh-CN"/>
        </w:rPr>
        <w:t>Gascolgne, 12</w:t>
      </w:r>
      <w:r>
        <w:rPr>
          <w:b/>
          <w:bCs/>
          <w:lang w:eastAsia="zh-CN"/>
        </w:rPr>
        <w:t xml:space="preserve"> (</w:t>
      </w:r>
      <w:r w:rsidRPr="009216EF">
        <w:rPr>
          <w:bCs/>
          <w:lang w:eastAsia="zh-CN"/>
        </w:rPr>
        <w:t>Clark, “GFI Calls on G8 to Tackle Illicit Financial Flows at Camp David Summit), May 17, 2012, http://www.gfintegrity.org/content/view/510/70/)</w:t>
      </w:r>
    </w:p>
    <w:p w14:paraId="19630D09" w14:textId="77777777" w:rsidR="009216EF" w:rsidRPr="009216EF" w:rsidRDefault="009216EF" w:rsidP="009216EF">
      <w:pPr>
        <w:rPr>
          <w:u w:val="single"/>
          <w:lang w:eastAsia="zh-CN"/>
        </w:rPr>
      </w:pPr>
      <w:r>
        <w:rPr>
          <w:b/>
          <w:bCs/>
          <w:lang w:eastAsia="zh-CN"/>
        </w:rPr>
        <w:t>WASHINGTON, DC</w:t>
      </w:r>
      <w:r>
        <w:rPr>
          <w:lang w:eastAsia="zh-CN"/>
        </w:rPr>
        <w:t> – Global Financial Integrity (GFI) today called on leaders of the G8 to concretely tackle the issue of illicit financial flows and end tax haven secrecy when they meet this weekend at Camp David. </w:t>
      </w:r>
      <w:r w:rsidRPr="009216EF">
        <w:rPr>
          <w:u w:val="single"/>
          <w:lang w:eastAsia="zh-CN"/>
        </w:rPr>
        <w:t xml:space="preserve">Illegal capital flight </w:t>
      </w:r>
      <w:hyperlink r:id="rId20" w:history="1">
        <w:r w:rsidRPr="009216EF">
          <w:rPr>
            <w:color w:val="123150"/>
            <w:u w:val="single"/>
            <w:lang w:eastAsia="zh-CN"/>
          </w:rPr>
          <w:t>costs the developing world</w:t>
        </w:r>
      </w:hyperlink>
      <w:r w:rsidRPr="009216EF">
        <w:rPr>
          <w:u w:val="single"/>
          <w:lang w:eastAsia="zh-CN"/>
        </w:rPr>
        <w:t xml:space="preserve"> roughly $1 trillion per year, according to GFI research.</w:t>
      </w:r>
    </w:p>
    <w:p w14:paraId="4797FFFD" w14:textId="77777777" w:rsidR="009216EF" w:rsidRPr="009216EF" w:rsidRDefault="009216EF" w:rsidP="009216EF">
      <w:pPr>
        <w:rPr>
          <w:u w:val="single"/>
          <w:lang w:eastAsia="zh-CN"/>
        </w:rPr>
      </w:pPr>
      <w:r w:rsidRPr="009216EF">
        <w:rPr>
          <w:u w:val="single"/>
          <w:lang w:eastAsia="zh-CN"/>
        </w:rPr>
        <w:t>“A major focus of this weekend’s summit is the issue of food security in the developing world,” said GFI Director Raymond W. Baker.  “What better way to ensure food security than to guarantee that developing countries have the finances necessary to invest in agriculture and nutrition programs?  We cannot reach a post-aid-dependent world without curtailing illicit financial flows.”</w:t>
      </w:r>
    </w:p>
    <w:p w14:paraId="6778DF76" w14:textId="77777777" w:rsidR="00765BA8" w:rsidRDefault="00765BA8" w:rsidP="00765B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b/>
          <w:sz w:val="24"/>
          <w:szCs w:val="24"/>
          <w:u w:val="single"/>
          <w:lang w:eastAsia="zh-CN"/>
        </w:rPr>
      </w:pPr>
    </w:p>
    <w:p w14:paraId="2321A449" w14:textId="77777777" w:rsidR="00765BA8" w:rsidRDefault="00765BA8" w:rsidP="00765B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b/>
          <w:sz w:val="24"/>
          <w:szCs w:val="24"/>
          <w:u w:val="single"/>
          <w:lang w:eastAsia="zh-CN"/>
        </w:rPr>
      </w:pPr>
    </w:p>
    <w:p w14:paraId="104901FA" w14:textId="77777777" w:rsidR="009216EF" w:rsidRPr="00F47021" w:rsidRDefault="009216EF" w:rsidP="009216EF">
      <w:pPr>
        <w:pStyle w:val="Heading4"/>
      </w:pPr>
      <w:r w:rsidRPr="00F47021">
        <w:t>International cooperation is key to solving IFFs – leaders of developing countries agree</w:t>
      </w:r>
    </w:p>
    <w:p w14:paraId="66E18B8A" w14:textId="5BDD881E" w:rsidR="009216EF" w:rsidRPr="009216EF" w:rsidRDefault="009216EF" w:rsidP="009216EF">
      <w:pPr>
        <w:pStyle w:val="Heading4"/>
      </w:pPr>
      <w:r w:rsidRPr="00F47021">
        <w:rPr>
          <w:sz w:val="24"/>
          <w:szCs w:val="24"/>
          <w:u w:val="single"/>
        </w:rPr>
        <w:t>U.N. Commission for Africa, 6/19/13</w:t>
      </w:r>
      <w:r>
        <w:t xml:space="preserve"> (“The High Level Panel on Illicit Financial Flows Meets in Lusaka,”</w:t>
      </w:r>
      <w:r w:rsidRPr="009110DD">
        <w:t>http://www.uneca.org/media-centre/stories/high-level-panel-illicit-financial-flows-meets-lusaka#.UfvM2M3B-jQ</w:t>
      </w:r>
      <w:r>
        <w:t>)</w:t>
      </w:r>
    </w:p>
    <w:p w14:paraId="75B325D7" w14:textId="77777777" w:rsidR="009216EF" w:rsidRDefault="009216EF" w:rsidP="009216EF">
      <w:pPr>
        <w:rPr>
          <w:lang w:eastAsia="zh-CN"/>
        </w:rPr>
      </w:pPr>
      <w:r>
        <w:rPr>
          <w:lang w:eastAsia="zh-CN"/>
        </w:rPr>
        <w:t xml:space="preserve">The meeting which brought together over 60 delegates comprising key stakeholders from East and Southern Africa is part of a continental wide consultative process aimed at sensitizing and building a coalition on illicit financial flows which are grossly hurting the continent. </w:t>
      </w:r>
      <w:r w:rsidRPr="00C73E8E">
        <w:rPr>
          <w:u w:val="single"/>
          <w:lang w:eastAsia="zh-CN"/>
        </w:rPr>
        <w:t>It is estimated that Africa loses USD$50 billion a year in illicit financial flows that find their way to developed countries draining the continent of the much needed resources</w:t>
      </w:r>
      <w:r>
        <w:rPr>
          <w:lang w:eastAsia="zh-CN"/>
        </w:rPr>
        <w:t>.</w:t>
      </w:r>
    </w:p>
    <w:p w14:paraId="74BF9AD8" w14:textId="77777777" w:rsidR="009216EF" w:rsidRPr="00C73E8E" w:rsidRDefault="009216EF" w:rsidP="009216EF">
      <w:pPr>
        <w:rPr>
          <w:u w:val="single"/>
          <w:lang w:eastAsia="zh-CN"/>
        </w:rPr>
      </w:pPr>
      <w:r w:rsidRPr="00C73E8E">
        <w:rPr>
          <w:u w:val="single"/>
          <w:lang w:eastAsia="zh-CN"/>
        </w:rPr>
        <w:t>The Panel led by former President Mbeki also held separate meetings with H.E. President of Zambia, Mr. Michael Sata, as well as Vice President Guy Scott. Speaking during the meeting with the Zambian Head of State, Mr. Mbeki called for a stronger African voice on illicit financial flows which he said was the single economic issue hampering Africa’s development.</w:t>
      </w:r>
    </w:p>
    <w:p w14:paraId="75A4467A" w14:textId="77777777" w:rsidR="009216EF" w:rsidRDefault="009216EF" w:rsidP="009216EF">
      <w:r w:rsidRPr="00C73E8E">
        <w:rPr>
          <w:u w:val="single"/>
          <w:lang w:eastAsia="zh-CN"/>
        </w:rPr>
        <w:t>H.E. Mbeki told President Sata that illegal financial flows was a complex and global problem which Africa could not solve on its own without other players such as the G8 countries.</w:t>
      </w:r>
      <w:r>
        <w:rPr>
          <w:lang w:eastAsia="zh-CN"/>
        </w:rPr>
        <w:t xml:space="preserve"> “What we are saying is that what role can we play ourselves as Africans where these flows originate and what role can the G8 play as a major destination for these illegal flows? We are in communication with the G8 and we will be watching closely the outcome of their summit.” Former President Mbeki said on behalf of the Panel.</w:t>
      </w:r>
    </w:p>
    <w:p w14:paraId="5CA84601" w14:textId="77777777" w:rsidR="00765BA8" w:rsidRDefault="00765BA8" w:rsidP="00765B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b/>
          <w:sz w:val="24"/>
          <w:szCs w:val="24"/>
          <w:u w:val="single"/>
          <w:lang w:eastAsia="zh-CN"/>
        </w:rPr>
      </w:pPr>
    </w:p>
    <w:p w14:paraId="279C7753" w14:textId="74E5BAC8" w:rsidR="0016692A" w:rsidRPr="009216EF" w:rsidRDefault="00F47021" w:rsidP="0016692A">
      <w:pPr>
        <w:pStyle w:val="Heading4"/>
      </w:pPr>
      <w:r>
        <w:t>D</w:t>
      </w:r>
      <w:r w:rsidR="009216EF" w:rsidRPr="009216EF">
        <w:t xml:space="preserve">evelopment impetus </w:t>
      </w:r>
      <w:r>
        <w:t>leads to</w:t>
      </w:r>
      <w:r w:rsidR="009216EF" w:rsidRPr="009216EF">
        <w:t xml:space="preserve"> inevitable genocide </w:t>
      </w:r>
    </w:p>
    <w:p w14:paraId="389A8524" w14:textId="1450EB8B" w:rsidR="0016692A" w:rsidRPr="00A165A7" w:rsidRDefault="0016692A" w:rsidP="0016692A">
      <w:pPr>
        <w:pStyle w:val="CM3"/>
        <w:framePr w:w="9032" w:wrap="auto" w:vAnchor="page" w:hAnchor="page" w:x="1441" w:y="6671"/>
        <w:rPr>
          <w:rFonts w:ascii="Times" w:hAnsi="Times"/>
          <w:color w:val="000000"/>
          <w:sz w:val="20"/>
          <w:szCs w:val="20"/>
        </w:rPr>
      </w:pPr>
      <w:r w:rsidRPr="00F47021">
        <w:rPr>
          <w:rFonts w:ascii="Times" w:hAnsi="Times"/>
          <w:bCs/>
          <w:color w:val="000000"/>
          <w:u w:val="single"/>
        </w:rPr>
        <w:t>Nayar</w:t>
      </w:r>
      <w:r w:rsidR="009216EF" w:rsidRPr="00F47021">
        <w:rPr>
          <w:rFonts w:ascii="Times" w:hAnsi="Times"/>
          <w:color w:val="000000"/>
          <w:u w:val="single"/>
        </w:rPr>
        <w:t xml:space="preserve">, </w:t>
      </w:r>
      <w:r w:rsidRPr="00F47021">
        <w:rPr>
          <w:rFonts w:ascii="Times" w:hAnsi="Times"/>
          <w:bCs/>
          <w:color w:val="000000"/>
          <w:u w:val="single"/>
        </w:rPr>
        <w:t>99</w:t>
      </w:r>
      <w:r w:rsidR="009216EF">
        <w:rPr>
          <w:rFonts w:ascii="Times" w:hAnsi="Times"/>
          <w:b/>
          <w:bCs/>
          <w:color w:val="000000"/>
          <w:sz w:val="23"/>
          <w:szCs w:val="23"/>
        </w:rPr>
        <w:t xml:space="preserve"> - </w:t>
      </w:r>
      <w:r w:rsidRPr="00A165A7">
        <w:rPr>
          <w:rFonts w:ascii="Times" w:hAnsi="Times"/>
          <w:color w:val="000000"/>
          <w:sz w:val="20"/>
          <w:szCs w:val="20"/>
        </w:rPr>
        <w:t xml:space="preserve">Faculty </w:t>
      </w:r>
      <w:r w:rsidR="009216EF">
        <w:rPr>
          <w:rFonts w:ascii="Times" w:hAnsi="Times"/>
          <w:color w:val="000000"/>
          <w:sz w:val="20"/>
          <w:szCs w:val="20"/>
        </w:rPr>
        <w:t>of Law at University of Warwick</w:t>
      </w:r>
      <w:r w:rsidRPr="00A165A7">
        <w:rPr>
          <w:rFonts w:ascii="Times" w:hAnsi="Times"/>
          <w:color w:val="000000"/>
          <w:sz w:val="20"/>
          <w:szCs w:val="20"/>
        </w:rPr>
        <w:t xml:space="preserve"> </w:t>
      </w:r>
      <w:r w:rsidR="009216EF">
        <w:rPr>
          <w:rFonts w:ascii="Times" w:hAnsi="Times"/>
          <w:color w:val="000000"/>
          <w:sz w:val="20"/>
          <w:szCs w:val="20"/>
        </w:rPr>
        <w:t>(Jayan, Transnational Law and</w:t>
      </w:r>
      <w:r w:rsidRPr="00A165A7">
        <w:rPr>
          <w:rFonts w:ascii="Times" w:hAnsi="Times"/>
          <w:color w:val="000000"/>
          <w:sz w:val="20"/>
          <w:szCs w:val="20"/>
        </w:rPr>
        <w:t xml:space="preserve"> Contemporary Problems, </w:t>
      </w:r>
    </w:p>
    <w:p w14:paraId="1AF295B0" w14:textId="3AE092BE" w:rsidR="0016692A" w:rsidRPr="00A165A7" w:rsidRDefault="0016692A" w:rsidP="0016692A">
      <w:pPr>
        <w:pStyle w:val="CM29"/>
        <w:framePr w:w="9012" w:wrap="auto" w:vAnchor="page" w:hAnchor="page" w:x="1440" w:y="7504"/>
        <w:spacing w:line="233" w:lineRule="atLeast"/>
        <w:rPr>
          <w:rFonts w:ascii="Times" w:hAnsi="Times"/>
          <w:color w:val="000000"/>
          <w:sz w:val="20"/>
          <w:szCs w:val="20"/>
        </w:rPr>
      </w:pPr>
      <w:r w:rsidRPr="00A165A7">
        <w:rPr>
          <w:rFonts w:ascii="Times" w:hAnsi="Times"/>
          <w:color w:val="000000"/>
          <w:sz w:val="20"/>
          <w:szCs w:val="20"/>
        </w:rPr>
        <w:t>SYMPOSIUM: RE-FRAMING INTERNATIONAL LAW FOR THE 21ST CENTURY: O</w:t>
      </w:r>
      <w:r w:rsidR="009216EF">
        <w:rPr>
          <w:rFonts w:ascii="Times" w:hAnsi="Times"/>
          <w:color w:val="000000"/>
          <w:sz w:val="20"/>
          <w:szCs w:val="20"/>
        </w:rPr>
        <w:t>rders of Inhumanity</w:t>
      </w:r>
      <w:r w:rsidRPr="00A165A7">
        <w:rPr>
          <w:rFonts w:ascii="Times" w:hAnsi="Times"/>
          <w:color w:val="000000"/>
          <w:sz w:val="20"/>
          <w:szCs w:val="20"/>
        </w:rPr>
        <w:t xml:space="preserve">) </w:t>
      </w:r>
    </w:p>
    <w:p w14:paraId="6D24A6CA" w14:textId="058E7F8B" w:rsidR="00F47021" w:rsidRDefault="0016692A" w:rsidP="00F47021">
      <w:pPr>
        <w:pStyle w:val="card"/>
        <w:rPr>
          <w:rFonts w:ascii="Times" w:hAnsi="Times"/>
        </w:rPr>
      </w:pPr>
      <w:r w:rsidRPr="00A165A7">
        <w:rPr>
          <w:rFonts w:ascii="Times" w:hAnsi="Times"/>
        </w:rPr>
        <w:t xml:space="preserve">Despite the vision of world-order founded on a notion of a universal society of humankind aspiring toward a universal common good, (first given meaning within a conceptual political-legal framework through the birth of the so-called "Westphalian" state system 14 ), the materialities of "ordering" were of a different complexion altogether. </w:t>
      </w:r>
      <w:r w:rsidRPr="00A165A7">
        <w:rPr>
          <w:rStyle w:val="StyleBoldUnderline"/>
          <w:rFonts w:ascii="Times" w:hAnsi="Times"/>
        </w:rPr>
        <w:t>Contrary to the disembodied rhetoric of world-order as bloodless evolution, the new images of the world and languages of "globality" did not evolve out of a sense of "hospitality" 15 to the "other</w:t>
      </w:r>
      <w:r w:rsidRPr="00A165A7">
        <w:rPr>
          <w:rFonts w:ascii="Times" w:hAnsi="Times"/>
        </w:rPr>
        <w:t xml:space="preserve">," the "stranger." Rather, the </w:t>
      </w:r>
      <w:r w:rsidRPr="00A165A7">
        <w:rPr>
          <w:rStyle w:val="StyleBoldUnderline"/>
          <w:rFonts w:ascii="Times" w:hAnsi="Times"/>
        </w:rPr>
        <w:t>history of the creation of the</w:t>
      </w:r>
      <w:r w:rsidRPr="00A165A7">
        <w:rPr>
          <w:rFonts w:ascii="Times" w:hAnsi="Times"/>
        </w:rPr>
        <w:t xml:space="preserve"> post-Westphalian "world" as one world, </w:t>
      </w:r>
      <w:r w:rsidRPr="00A165A7">
        <w:rPr>
          <w:rStyle w:val="StyleBoldUnderline"/>
          <w:rFonts w:ascii="Times" w:hAnsi="Times"/>
        </w:rPr>
        <w:t>can be seen to be most intimately connected with the rise of an expansionist and colonizing world-view and practice.</w:t>
      </w:r>
      <w:r w:rsidRPr="00A165A7">
        <w:rPr>
          <w:rFonts w:ascii="Times" w:hAnsi="Times"/>
        </w:rPr>
        <w:t xml:space="preserve"> </w:t>
      </w:r>
      <w:r w:rsidRPr="00A165A7">
        <w:rPr>
          <w:rStyle w:val="StyleBoldUnderline"/>
          <w:rFonts w:ascii="Times" w:hAnsi="Times"/>
        </w:rPr>
        <w:t>Voyages of "discovery" provided the necessary reconnaissance to image this "new world.</w:t>
      </w:r>
      <w:r w:rsidRPr="00A165A7">
        <w:rPr>
          <w:rFonts w:ascii="Times" w:hAnsi="Times"/>
        </w:rPr>
        <w:t xml:space="preserve">" Bit by bit, piece by piece, the jigsaw of the globe was completed. With the advance of the "discoverer," the "colonizer," the "invader," the "new" territories were given meaning within the hermeneutic construct that was the new "world." [*607]  </w:t>
      </w:r>
      <w:r w:rsidRPr="00A165A7">
        <w:rPr>
          <w:rStyle w:val="StyleBoldUnderline"/>
          <w:rFonts w:ascii="Times" w:hAnsi="Times"/>
        </w:rPr>
        <w:t>The significance of this evolution</w:t>
      </w:r>
      <w:r w:rsidRPr="00A165A7">
        <w:rPr>
          <w:rFonts w:ascii="Times" w:hAnsi="Times"/>
        </w:rPr>
        <w:t xml:space="preserve"> of the world does not, however, lie merely in its acquiring meaning. It </w:t>
      </w:r>
      <w:r w:rsidRPr="00A165A7">
        <w:rPr>
          <w:rStyle w:val="StyleBoldUnderline"/>
          <w:rFonts w:ascii="Times" w:hAnsi="Times"/>
        </w:rPr>
        <w:t>is not simply the "idea" of the world that was brought to prominence through acts of colonization</w:t>
      </w:r>
      <w:r w:rsidRPr="00A165A7">
        <w:rPr>
          <w:rFonts w:ascii="Times" w:hAnsi="Times"/>
        </w:rPr>
        <w:t xml:space="preserve">. The construction of the "stage" of the world has also occurred, albeit amid the performance of a violent drama upon it. </w:t>
      </w:r>
      <w:r w:rsidRPr="00A165A7">
        <w:rPr>
          <w:rStyle w:val="StyleBoldUnderline"/>
          <w:rFonts w:ascii="Times" w:hAnsi="Times"/>
        </w:rPr>
        <w:t xml:space="preserve">The idea of a single world in need of order was followed by a succession of chained and brutalized bodies of the "other." The embodied world that has been in creation from the "colonial" times to the present could not, and does not, accommodate plurality. The very idea of "one world" contains the necessary impetus for the absorption, assimilation, if not destruction, of existing worlds and the genocide of existing socialities. </w:t>
      </w:r>
      <w:r w:rsidRPr="00A165A7">
        <w:rPr>
          <w:rFonts w:ascii="Times" w:hAnsi="Times"/>
        </w:rPr>
        <w:t xml:space="preserve">This violence of "order-ing" within the historical epoch of colonialism is now plainly visible. </w:t>
      </w:r>
    </w:p>
    <w:p w14:paraId="30632CD9" w14:textId="1D584F08" w:rsidR="00765BA8" w:rsidRDefault="00F47021" w:rsidP="00765BA8">
      <w:pPr>
        <w:pStyle w:val="Heading4"/>
        <w:rPr>
          <w:rFonts w:ascii="Times" w:hAnsi="Times"/>
        </w:rPr>
      </w:pPr>
      <w:r>
        <w:rPr>
          <w:rFonts w:ascii="Times" w:hAnsi="Times"/>
        </w:rPr>
        <w:t>Development enables</w:t>
      </w:r>
      <w:r w:rsidR="00765BA8" w:rsidRPr="00DC6D5C">
        <w:rPr>
          <w:rFonts w:ascii="Times" w:hAnsi="Times"/>
        </w:rPr>
        <w:t xml:space="preserve"> the state to expand biopolitical control</w:t>
      </w:r>
    </w:p>
    <w:p w14:paraId="5FDCB34E" w14:textId="6AB52F91" w:rsidR="00F47021" w:rsidRDefault="00F47021" w:rsidP="00F47021">
      <w:r w:rsidRPr="00F47021">
        <w:rPr>
          <w:b/>
          <w:sz w:val="24"/>
          <w:szCs w:val="24"/>
          <w:u w:val="single"/>
        </w:rPr>
        <w:t>Gorden, 04</w:t>
      </w:r>
      <w:r>
        <w:t xml:space="preserve"> – Ph.D Politics from University of California, Santa Cruz (Kea, “Depoliticizing Effects of International Development at the Praxis of Liberal Institutionalism,” Field Statement No. 2, May 10, 2004)</w:t>
      </w:r>
    </w:p>
    <w:p w14:paraId="48A07B22" w14:textId="47403718" w:rsidR="00765BA8" w:rsidRPr="00F47021" w:rsidRDefault="00765BA8" w:rsidP="00765BA8">
      <w:pPr>
        <w:rPr>
          <w:rStyle w:val="StyleBoldUnderline"/>
          <w:rFonts w:ascii="Times" w:hAnsi="Times"/>
          <w:b w:val="0"/>
          <w:u w:val="none"/>
        </w:rPr>
      </w:pPr>
      <w:r w:rsidRPr="00F47021">
        <w:rPr>
          <w:rStyle w:val="StyleBoldUnderline"/>
          <w:rFonts w:ascii="Times" w:hAnsi="Times"/>
        </w:rPr>
        <w:t>With the prevalence of project failure, there is an associated call for increasingly technical solutions</w:t>
      </w:r>
      <w:r w:rsidRPr="00F47021">
        <w:rPr>
          <w:rFonts w:ascii="Times" w:hAnsi="Times"/>
          <w:sz w:val="16"/>
        </w:rPr>
        <w:t xml:space="preserve">. However </w:t>
      </w:r>
      <w:r w:rsidRPr="00F47021">
        <w:rPr>
          <w:rStyle w:val="StyleBoldUnderline"/>
          <w:rFonts w:ascii="Times" w:hAnsi="Times"/>
        </w:rPr>
        <w:t>failure is judged for the particular engineering project to which one is referring</w:t>
      </w:r>
      <w:r w:rsidRPr="00F47021">
        <w:rPr>
          <w:rFonts w:ascii="Times" w:hAnsi="Times"/>
          <w:sz w:val="16"/>
        </w:rPr>
        <w:t>--perhaps the voting system needs to be altered or the pipe design for water delivery needs to be rethought--</w:t>
      </w:r>
      <w:r w:rsidRPr="00F47021">
        <w:rPr>
          <w:rStyle w:val="StyleBoldUnderline"/>
          <w:rFonts w:ascii="Times" w:hAnsi="Times"/>
        </w:rPr>
        <w:t>the politics that lie underneath the project failure are increasingly ignored</w:t>
      </w:r>
      <w:r w:rsidRPr="00F47021">
        <w:rPr>
          <w:rFonts w:ascii="Times" w:hAnsi="Times"/>
          <w:sz w:val="16"/>
        </w:rPr>
        <w:t xml:space="preserve">. Ferguson argues for the productive effect of such failures. He cites Foucault who, “speaking of the prison, suggest that dwelling on the ‘failure’ of the prison may be asking the wrong question.” Perhaps, he suggests, </w:t>
      </w:r>
      <w:r w:rsidRPr="00F47021">
        <w:rPr>
          <w:rStyle w:val="StyleBoldUnderline"/>
          <w:rFonts w:ascii="Times" w:hAnsi="Times"/>
        </w:rPr>
        <w:t>One should reverse the problem and ask oneself what is served by the failure of the prison</w:t>
      </w:r>
      <w:r w:rsidRPr="00F47021">
        <w:rPr>
          <w:rFonts w:ascii="Times" w:hAnsi="Times"/>
          <w:sz w:val="16"/>
        </w:rPr>
        <w:t xml:space="preserve">; what is the use of these different phenomena that are continually being criticized; the maintenance of delinquency, the encouragement of recidivism, the transformation of the occasional offender in a habitual delinquency, the organization of a closed milieu of delinquency. (Foucault 1979: 272).  </w:t>
      </w:r>
      <w:r w:rsidRPr="00F47021">
        <w:rPr>
          <w:rStyle w:val="StyleBoldUnderline"/>
          <w:rFonts w:ascii="Times" w:hAnsi="Times"/>
        </w:rPr>
        <w:t xml:space="preserve">The implication, </w:t>
      </w:r>
      <w:r w:rsidRPr="00F47021">
        <w:rPr>
          <w:rFonts w:ascii="Times" w:hAnsi="Times"/>
          <w:sz w:val="16"/>
        </w:rPr>
        <w:t xml:space="preserve">Ferguson argues, is that, through failure, </w:t>
      </w:r>
      <w:r w:rsidRPr="00F47021">
        <w:rPr>
          <w:rStyle w:val="StyleBoldUnderline"/>
          <w:rFonts w:ascii="Times" w:hAnsi="Times"/>
        </w:rPr>
        <w:t>the state can justify further intervention in areas that will expanding its scope into the private sphere of people’s lives under the pretense of attempting to fix past mistakes</w:t>
      </w:r>
      <w:r w:rsidRPr="00F47021">
        <w:rPr>
          <w:rFonts w:ascii="Times" w:hAnsi="Times"/>
          <w:sz w:val="16"/>
        </w:rPr>
        <w:t xml:space="preserve">. More studies, more extension agents, </w:t>
      </w:r>
      <w:r w:rsidRPr="00F47021">
        <w:rPr>
          <w:rStyle w:val="StyleBoldUnderline"/>
          <w:rFonts w:ascii="Times" w:hAnsi="Times"/>
        </w:rPr>
        <w:t>more infiltration of the social environment allows, perversely, for more control and manipulation of society</w:t>
      </w:r>
      <w:r w:rsidRPr="00F47021">
        <w:rPr>
          <w:rFonts w:ascii="Times" w:hAnsi="Times"/>
          <w:sz w:val="16"/>
        </w:rPr>
        <w:t xml:space="preserve">. While Marx describes the retreat of the state from development projects so that development become depoliticized, Ferguson call attention to the ways that </w:t>
      </w:r>
      <w:r w:rsidRPr="00F47021">
        <w:rPr>
          <w:rStyle w:val="StyleBoldUnderline"/>
          <w:rFonts w:ascii="Times" w:hAnsi="Times"/>
        </w:rPr>
        <w:t>development can be a tool of the state to insert itself deeper into the surveillance and extraction of capital from society.</w:t>
      </w:r>
      <w:r w:rsidRPr="00DC6D5C">
        <w:rPr>
          <w:rStyle w:val="StyleBoldUnderline"/>
          <w:rFonts w:ascii="Times" w:hAnsi="Times"/>
        </w:rPr>
        <w:t xml:space="preserve"> </w:t>
      </w:r>
    </w:p>
    <w:p w14:paraId="4FA0999F" w14:textId="77777777" w:rsidR="00765BA8" w:rsidRPr="00DC6D5C" w:rsidRDefault="00765BA8" w:rsidP="00765BA8">
      <w:pPr>
        <w:rPr>
          <w:rFonts w:ascii="Times" w:hAnsi="Times"/>
        </w:rPr>
      </w:pPr>
    </w:p>
    <w:p w14:paraId="5F325388" w14:textId="77777777" w:rsidR="00765BA8" w:rsidRDefault="00765BA8" w:rsidP="00765BA8">
      <w:pPr>
        <w:pStyle w:val="Heading4"/>
        <w:rPr>
          <w:rFonts w:ascii="Times" w:hAnsi="Times"/>
        </w:rPr>
      </w:pPr>
      <w:r w:rsidRPr="00DC6D5C">
        <w:rPr>
          <w:rFonts w:ascii="Times" w:hAnsi="Times"/>
        </w:rPr>
        <w:t>Biopower makes life meaningless and mass extinction inevitable</w:t>
      </w:r>
    </w:p>
    <w:p w14:paraId="0111C548" w14:textId="3B000144" w:rsidR="00F47021" w:rsidRDefault="00F47021" w:rsidP="00F47021">
      <w:r w:rsidRPr="00F47021">
        <w:rPr>
          <w:b/>
          <w:sz w:val="24"/>
          <w:szCs w:val="24"/>
          <w:u w:val="single"/>
        </w:rPr>
        <w:t>Foucault, 78</w:t>
      </w:r>
      <w:r>
        <w:t xml:space="preserve"> – Professor of Philosophy at the College de France (Michel, The History of Sexuality:  An Introduction, Vol. 1, pp. 136-7)</w:t>
      </w:r>
    </w:p>
    <w:p w14:paraId="7C7DA66E" w14:textId="5CC0A23C" w:rsidR="00765BA8" w:rsidRPr="00F47021" w:rsidRDefault="00765BA8" w:rsidP="00F47021">
      <w:pPr>
        <w:rPr>
          <w:rFonts w:ascii="Times" w:hAnsi="Times"/>
        </w:rPr>
      </w:pPr>
      <w:r w:rsidRPr="00F47021">
        <w:rPr>
          <w:rFonts w:ascii="Times" w:hAnsi="Times"/>
          <w:sz w:val="10"/>
        </w:rPr>
        <w:t>Since the classical age the West has undergone a very profound transformation of these mechanisms of power. “Deduction” has tended to be no longer the major form of power but merely one element among others, working to incite, reinforce, control, monitor, optimize, and organize the forces under it: a power bent on generating forces, making them grow, and ordering them, rather than one dedicated to impeding them, making them submit, or destroying them. There has been a parallel shift in the right of death, or at least a tendency to align itself with the exigencies of a life-administering power and to define itself accordingly. This death that was based on the right of the sovereign is now manifested as simply the reverse of the right of the social body to ensure, maintain, or develop its life. Yet wars were never as bloody as they have been since the nineteenth century, and all things being equal, never before did regimes visit such holocausts on their own populations. But this formidable power of death—and this is perhaps what accounts for part of its force and the cynicism with which it has so greatly expanded its limits—now presents itself as the counterpart of a power that exerts a positive influence on life, that endeavors to administer, optimize, and multiply it, subjecting it to precise controls and comprehensive regulations.</w:t>
      </w:r>
      <w:r w:rsidRPr="00F47021">
        <w:rPr>
          <w:rStyle w:val="StyleBoldUnderline"/>
          <w:rFonts w:ascii="Times" w:hAnsi="Times"/>
          <w:sz w:val="18"/>
        </w:rPr>
        <w:t xml:space="preserve"> </w:t>
      </w:r>
      <w:r w:rsidRPr="00F47021">
        <w:rPr>
          <w:rStyle w:val="StyleBoldUnderline"/>
          <w:rFonts w:ascii="Times" w:hAnsi="Times"/>
        </w:rPr>
        <w:t>Wars are no longer waged in the name of a sovereign who must be defended; they are waged on behalf of the existence of everyone; entire populations are mobilized for the purpose of wholesale slaughter in the name of life necessity:</w:t>
      </w:r>
      <w:r w:rsidRPr="00F47021">
        <w:rPr>
          <w:rFonts w:ascii="Times" w:hAnsi="Times"/>
          <w:b/>
          <w:bCs/>
          <w:u w:val="single"/>
        </w:rPr>
        <w:t xml:space="preserve"> </w:t>
      </w:r>
      <w:r w:rsidRPr="00F47021">
        <w:rPr>
          <w:rFonts w:ascii="Times" w:hAnsi="Times"/>
          <w:sz w:val="10"/>
        </w:rPr>
        <w:t>massacres have become vital</w:t>
      </w:r>
      <w:r w:rsidRPr="00F47021">
        <w:rPr>
          <w:rStyle w:val="StyleBoldUnderline"/>
          <w:rFonts w:ascii="Times" w:hAnsi="Times"/>
        </w:rPr>
        <w:t>. It is as managers of life and survival,</w:t>
      </w:r>
      <w:r w:rsidRPr="00F47021">
        <w:rPr>
          <w:rFonts w:ascii="Times" w:hAnsi="Times"/>
          <w:b/>
          <w:bCs/>
          <w:u w:val="single"/>
        </w:rPr>
        <w:t xml:space="preserve"> </w:t>
      </w:r>
      <w:r w:rsidRPr="00F47021">
        <w:rPr>
          <w:rFonts w:ascii="Times" w:hAnsi="Times"/>
          <w:sz w:val="10"/>
        </w:rPr>
        <w:t>of bodies and the race,</w:t>
      </w:r>
      <w:r w:rsidRPr="00F47021">
        <w:rPr>
          <w:rFonts w:ascii="Times" w:hAnsi="Times"/>
          <w:bCs/>
          <w:sz w:val="10"/>
          <w:szCs w:val="20"/>
        </w:rPr>
        <w:t xml:space="preserve"> </w:t>
      </w:r>
      <w:r w:rsidRPr="00F47021">
        <w:rPr>
          <w:rStyle w:val="StyleBoldUnderline"/>
          <w:rFonts w:ascii="Times" w:hAnsi="Times"/>
        </w:rPr>
        <w:t>that so many regimes have been able to wage so many wars,</w:t>
      </w:r>
      <w:r w:rsidRPr="00F47021">
        <w:rPr>
          <w:rFonts w:ascii="Times" w:hAnsi="Times" w:cs="TimesNewRomanPSMT"/>
          <w:sz w:val="20"/>
          <w:szCs w:val="20"/>
          <w:u w:val="single"/>
        </w:rPr>
        <w:t xml:space="preserve"> </w:t>
      </w:r>
      <w:r w:rsidRPr="00F47021">
        <w:rPr>
          <w:rFonts w:ascii="Times" w:hAnsi="Times" w:cs="TimesNewRomanPSMT"/>
          <w:sz w:val="10"/>
          <w:szCs w:val="16"/>
        </w:rPr>
        <w:t xml:space="preserve">causing so </w:t>
      </w:r>
      <w:r w:rsidRPr="00F47021">
        <w:rPr>
          <w:rFonts w:ascii="Times" w:hAnsi="Times"/>
          <w:sz w:val="10"/>
        </w:rPr>
        <w:t>many men to be killed</w:t>
      </w:r>
      <w:r w:rsidRPr="00F47021">
        <w:rPr>
          <w:rFonts w:ascii="Times" w:hAnsi="Times" w:cs="TimesNewRomanPSMT"/>
          <w:sz w:val="10"/>
          <w:szCs w:val="16"/>
        </w:rPr>
        <w:t>.</w:t>
      </w:r>
      <w:r w:rsidRPr="00F47021">
        <w:rPr>
          <w:rFonts w:ascii="Times" w:hAnsi="Times" w:cs="TimesNewRomanPSMT"/>
          <w:sz w:val="10"/>
          <w:szCs w:val="20"/>
        </w:rPr>
        <w:t xml:space="preserve"> </w:t>
      </w:r>
      <w:r w:rsidRPr="00F47021">
        <w:rPr>
          <w:rFonts w:ascii="Times" w:hAnsi="Times"/>
          <w:sz w:val="10"/>
        </w:rPr>
        <w:t>And through a turn that closes the circle, as the technology of wars has caused them to tend increasingly</w:t>
      </w:r>
      <w:r w:rsidRPr="00F47021">
        <w:rPr>
          <w:rFonts w:ascii="Times" w:hAnsi="Times"/>
          <w:b/>
          <w:bCs/>
          <w:u w:val="single"/>
        </w:rPr>
        <w:t xml:space="preserve"> </w:t>
      </w:r>
      <w:r w:rsidRPr="00F47021">
        <w:rPr>
          <w:rStyle w:val="Emphasis"/>
          <w:rFonts w:ascii="Times" w:hAnsi="Times"/>
        </w:rPr>
        <w:t>toward all-out destruction</w:t>
      </w:r>
      <w:r w:rsidRPr="00F47021">
        <w:rPr>
          <w:rFonts w:ascii="Times" w:hAnsi="Times"/>
          <w:b/>
          <w:bCs/>
          <w:u w:val="single"/>
        </w:rPr>
        <w:t xml:space="preserve">, </w:t>
      </w:r>
      <w:r w:rsidRPr="00F47021">
        <w:rPr>
          <w:rFonts w:ascii="Times" w:hAnsi="Times"/>
          <w:sz w:val="10"/>
        </w:rPr>
        <w:t>the decision that initiates them and the one that terminates them are in fact increasingly informed by the naked question of survival.</w:t>
      </w:r>
      <w:r w:rsidRPr="00F47021">
        <w:rPr>
          <w:rFonts w:ascii="Times" w:hAnsi="Times"/>
          <w:b/>
          <w:bCs/>
          <w:u w:val="single"/>
        </w:rPr>
        <w:t xml:space="preserve"> </w:t>
      </w:r>
      <w:r w:rsidRPr="00F47021">
        <w:rPr>
          <w:rStyle w:val="StyleBoldUnderline"/>
          <w:rFonts w:ascii="Times" w:hAnsi="Times"/>
        </w:rPr>
        <w:t xml:space="preserve">The atomic situation is now at the end point of this process: the power to expose a whole population to death is the underside of the power to guarantee an individual’s continued </w:t>
      </w:r>
      <w:r w:rsidRPr="00F47021">
        <w:rPr>
          <w:rStyle w:val="Emphasis"/>
          <w:rFonts w:ascii="Times" w:hAnsi="Times"/>
        </w:rPr>
        <w:t>existence.</w:t>
      </w:r>
      <w:r w:rsidRPr="00F47021">
        <w:rPr>
          <w:rFonts w:ascii="Times" w:hAnsi="Times"/>
          <w:b/>
          <w:bCs/>
          <w:sz w:val="10"/>
          <w:szCs w:val="20"/>
        </w:rPr>
        <w:t xml:space="preserve"> </w:t>
      </w:r>
      <w:r w:rsidRPr="00F47021">
        <w:rPr>
          <w:rFonts w:ascii="Times" w:hAnsi="Times" w:cs="TimesNewRomanPSMT"/>
          <w:sz w:val="10"/>
          <w:szCs w:val="16"/>
        </w:rPr>
        <w:t>The principle underlying the tactics of battle—that one has to be capable of killing in order to go on living—has become the principle that defines the strategy of states. But the existence in question is no longer the juridical existence of sovereignty; at stake is the biological existence of a population</w:t>
      </w:r>
      <w:r w:rsidRPr="00F47021">
        <w:rPr>
          <w:rFonts w:ascii="Times" w:hAnsi="Times" w:cs="TimesNewRomanPSMT"/>
          <w:sz w:val="10"/>
          <w:szCs w:val="20"/>
        </w:rPr>
        <w:t xml:space="preserve">. </w:t>
      </w:r>
      <w:r w:rsidRPr="00F47021">
        <w:rPr>
          <w:rStyle w:val="StyleBoldUnderline"/>
          <w:rFonts w:ascii="Times" w:hAnsi="Times"/>
        </w:rPr>
        <w:t xml:space="preserve">If genocide is indeed the dream of modern powers, this is not because of a recent return of the ancient right to kill; it is because power is situated and exercised </w:t>
      </w:r>
      <w:r w:rsidRPr="00F47021">
        <w:rPr>
          <w:rStyle w:val="Emphasis"/>
          <w:rFonts w:ascii="Times" w:hAnsi="Times"/>
        </w:rPr>
        <w:t>at the level of life</w:t>
      </w:r>
      <w:r w:rsidRPr="00F47021">
        <w:rPr>
          <w:rStyle w:val="StyleBoldUnderline"/>
          <w:rFonts w:ascii="Times" w:hAnsi="Times"/>
        </w:rPr>
        <w:t>,</w:t>
      </w:r>
      <w:r w:rsidRPr="00F47021">
        <w:rPr>
          <w:rFonts w:ascii="Times" w:hAnsi="Times"/>
          <w:b/>
          <w:bCs/>
          <w:u w:val="single"/>
        </w:rPr>
        <w:t xml:space="preserve"> </w:t>
      </w:r>
      <w:r w:rsidRPr="00F47021">
        <w:rPr>
          <w:rFonts w:ascii="Times" w:hAnsi="Times"/>
          <w:bCs/>
          <w:sz w:val="10"/>
          <w:szCs w:val="18"/>
        </w:rPr>
        <w:t>the species, the race, and the large-scale phenomena of population.</w:t>
      </w:r>
    </w:p>
    <w:p w14:paraId="7B66C5D0" w14:textId="77777777" w:rsidR="00765BA8" w:rsidRPr="0009274E" w:rsidRDefault="00765BA8" w:rsidP="00765BA8">
      <w:pPr>
        <w:rPr>
          <w:rFonts w:ascii="Times" w:hAnsi="Times"/>
        </w:rPr>
      </w:pPr>
    </w:p>
    <w:p w14:paraId="7C81DF2C" w14:textId="2C3B7C06" w:rsidR="0016692A" w:rsidRPr="00B0622E" w:rsidRDefault="00F47021" w:rsidP="00022FA9">
      <w:pPr>
        <w:rPr>
          <w:rStyle w:val="StyleBoldUnderline"/>
          <w:rFonts w:ascii="Georgia" w:hAnsi="Georgia"/>
        </w:rPr>
      </w:pPr>
      <w:r>
        <w:rPr>
          <w:rStyle w:val="StyleBoldUnderline"/>
          <w:rFonts w:ascii="Georgia" w:hAnsi="Georgia"/>
        </w:rPr>
        <w:t xml:space="preserve"> </w:t>
      </w:r>
    </w:p>
    <w:p w14:paraId="1B258039" w14:textId="77777777" w:rsidR="00475981" w:rsidRPr="00D0458C" w:rsidRDefault="00475981" w:rsidP="00D0458C">
      <w:pPr>
        <w:pStyle w:val="tag"/>
        <w:rPr>
          <w:b w:val="0"/>
          <w:caps/>
          <w:sz w:val="22"/>
          <w:szCs w:val="22"/>
        </w:rPr>
      </w:pPr>
    </w:p>
    <w:p w14:paraId="40BEDDAA" w14:textId="6B4BC329" w:rsidR="00F242EB" w:rsidRDefault="004467AC" w:rsidP="00DA2AC4">
      <w:pPr>
        <w:pStyle w:val="Heading2"/>
      </w:pPr>
      <w:r>
        <w:t>Solvency</w:t>
      </w:r>
    </w:p>
    <w:p w14:paraId="3274A03A" w14:textId="77777777" w:rsidR="00035079" w:rsidRDefault="00035079" w:rsidP="00035079">
      <w:pPr>
        <w:rPr>
          <w:rStyle w:val="TitleChar"/>
        </w:rPr>
      </w:pPr>
      <w:r>
        <w:rPr>
          <w:rStyle w:val="TitleChar"/>
        </w:rPr>
        <w:t xml:space="preserve"> </w:t>
      </w:r>
    </w:p>
    <w:p w14:paraId="1EA6FDF3" w14:textId="3F33A823" w:rsidR="008527C6" w:rsidRPr="00035079" w:rsidRDefault="00DA2AC4" w:rsidP="006C0B0D">
      <w:pPr>
        <w:pStyle w:val="Heading4"/>
        <w:rPr>
          <w:bCs/>
          <w:u w:val="single"/>
        </w:rPr>
      </w:pPr>
      <w:r w:rsidRPr="00DA2AC4">
        <w:t>Exchange must be automatic</w:t>
      </w:r>
      <w:r w:rsidR="008527C6" w:rsidRPr="00DA2AC4">
        <w:t xml:space="preserve"> – on request</w:t>
      </w:r>
      <w:r w:rsidR="00017503">
        <w:t xml:space="preserve"> method</w:t>
      </w:r>
      <w:r w:rsidR="00217206" w:rsidRPr="00DA2AC4">
        <w:t xml:space="preserve"> empirically fails to deter</w:t>
      </w:r>
    </w:p>
    <w:p w14:paraId="07691DB0" w14:textId="4DAD6F1A" w:rsidR="008527C6" w:rsidRPr="00496D9B" w:rsidRDefault="0018192E" w:rsidP="008527C6">
      <w:pPr>
        <w:rPr>
          <w:rStyle w:val="StyleStyleBold12pt"/>
          <w:b w:val="0"/>
        </w:rPr>
      </w:pPr>
      <w:r w:rsidRPr="00017503">
        <w:rPr>
          <w:rStyle w:val="StyleStyleBold12pt"/>
          <w:u w:val="single"/>
        </w:rPr>
        <w:t>Economist, 2/16</w:t>
      </w:r>
      <w:r w:rsidR="00017503" w:rsidRPr="00017503">
        <w:rPr>
          <w:rStyle w:val="StyleStyleBold12pt"/>
          <w:u w:val="single"/>
        </w:rPr>
        <w:t>/13</w:t>
      </w:r>
      <w:r w:rsidR="008527C6">
        <w:rPr>
          <w:rStyle w:val="StyleStyleBold12pt"/>
        </w:rPr>
        <w:t xml:space="preserve"> </w:t>
      </w:r>
      <w:r w:rsidR="008527C6">
        <w:rPr>
          <w:rStyle w:val="StyleStyleBold12pt"/>
          <w:b w:val="0"/>
        </w:rPr>
        <w:t xml:space="preserve">(“Tax transparency: Automatic response,” The Economist, </w:t>
      </w:r>
      <w:r>
        <w:rPr>
          <w:rStyle w:val="StyleStyleBold12pt"/>
          <w:b w:val="0"/>
        </w:rPr>
        <w:t xml:space="preserve">2/16/2013, </w:t>
      </w:r>
      <w:hyperlink r:id="rId21" w:history="1">
        <w:r w:rsidR="008527C6">
          <w:rPr>
            <w:rStyle w:val="Hyperlink"/>
          </w:rPr>
          <w:t>http://www.economist.com/news/special-report/21571561-way-make-exchange-tax-information-work-automatic-response</w:t>
        </w:r>
      </w:hyperlink>
      <w:r w:rsidR="008527C6">
        <w:t>)//YS</w:t>
      </w:r>
    </w:p>
    <w:p w14:paraId="45289FE7" w14:textId="77777777" w:rsidR="00A36F30" w:rsidRDefault="008527C6" w:rsidP="00F06560">
      <w:pPr>
        <w:rPr>
          <w:sz w:val="16"/>
        </w:rPr>
      </w:pPr>
      <w:r w:rsidRPr="00496D9B">
        <w:rPr>
          <w:sz w:val="16"/>
          <w:szCs w:val="16"/>
        </w:rPr>
        <w:t>NOT ONE TO mince words, Daniel Mitchell of the right-wing Cato Institute denounces the OECD’s push to co-ordinate global tax enforcement as “the devil’s spawn” and possibly even a step towards the fiscal equivalent of—shudder!—the World Trade Organisation. Tax havens “should not have to enforce the burdensome tax laws of other countries”, he thunders. “Having grown rich with the tax policies of their choosing, the OECD countries are pulling up the ladder and saying, ‘you can’t do the same to attract investment’. It’s fiscal imperialism.” To tax-freedom advocates like Mr Mitchell, one of the most infuriating aspects of this perceived imperialism is the complete overhaul of cross-border information exchange. It is technical stuff, but the changes are extremely important. They promise to shine a light on some of the darkest corners of banking and investing, not only making tax evasion much harder but also casting a net over a host of other financial sins—and, along the way, testing financial firms’ compliance departments to the limit.</w:t>
      </w:r>
      <w:r>
        <w:t xml:space="preserve"> </w:t>
      </w:r>
      <w:r w:rsidRPr="00496D9B">
        <w:rPr>
          <w:sz w:val="16"/>
        </w:rPr>
        <w:t xml:space="preserve">The new era began in 2009 with something of a false start. The G20 decreed that in order to be considered clean, tax havens had to sign bilateral tax-information exchange agreements (TIEAs) with at least 12 other jurisdictions. This led to </w:t>
      </w:r>
      <w:r w:rsidRPr="001D1BDE">
        <w:rPr>
          <w:rStyle w:val="TitleChar"/>
        </w:rPr>
        <w:t>a surge in TIEAs and tax-treaty amendments</w:t>
      </w:r>
      <w:r w:rsidRPr="00496D9B">
        <w:rPr>
          <w:sz w:val="16"/>
        </w:rPr>
        <w:t xml:space="preserve"> (see chart 4 below) and the fairly prompt removal of tax havens from the OECD blacklist. The accords </w:t>
      </w:r>
      <w:r w:rsidRPr="001D1BDE">
        <w:rPr>
          <w:rStyle w:val="TitleChar"/>
        </w:rPr>
        <w:t>call for exchange “on request”. A country has to share information only if the other signatory asks for it and the request is based on well-founded suspicions.</w:t>
      </w:r>
      <w:r w:rsidRPr="00496D9B">
        <w:rPr>
          <w:sz w:val="16"/>
        </w:rPr>
        <w:t xml:space="preserve"> Ask, and it shall be given? The OECD touted this as a step towards transparency that would also respect individuals’ right to confidentiality as much as possible. </w:t>
      </w:r>
      <w:r w:rsidRPr="001D1BDE">
        <w:rPr>
          <w:rStyle w:val="TitleChar"/>
        </w:rPr>
        <w:t>But tax investigators complain that the process for getting information is cumbersome and the bar has been set too high.</w:t>
      </w:r>
      <w:r w:rsidRPr="00496D9B">
        <w:rPr>
          <w:sz w:val="16"/>
        </w:rPr>
        <w:t xml:space="preserve"> “You already have to have pretty much all the information you’re after to get the last piece. It’s a catch-22,” says one. That may explain why the number of requests made has been small. Offshore officials have complaints of their own. Françoise Hendy, Barbados’s chief tax negotiator, thinks that the real motive for promoting TIEAs was to draw the tax havens’ competitive sting, because TIEAs do not offer the same benefits as the full-blown double-taxation treaties that OFCs such as Barbados generally prefer. And small jurisdictions felt obliged to comply even though they knew that the main target was Switzerland. Moreover, </w:t>
      </w:r>
      <w:r w:rsidRPr="001D1BDE">
        <w:rPr>
          <w:rStyle w:val="TitleChar"/>
        </w:rPr>
        <w:t>the TIEAs did not appear to reduce financial flows to tax havens. An academic study of the crackdown by Niels Johannesen of the University of Copenhagen and Gabriel Zucman of the Paris School of Economics looked at data on cross-border bank deposits in 2009-11 and found that, despite modest outflows from less compliant jurisdictions, the overall level of funds in OFCs barely changed</w:t>
      </w:r>
      <w:r w:rsidRPr="00496D9B">
        <w:rPr>
          <w:sz w:val="16"/>
        </w:rPr>
        <w:t xml:space="preserve">. Tax NGOs say </w:t>
      </w:r>
      <w:r w:rsidRPr="001D1BDE">
        <w:rPr>
          <w:rStyle w:val="TitleChar"/>
        </w:rPr>
        <w:t xml:space="preserve">the “on request” model is a dud and that </w:t>
      </w:r>
      <w:r w:rsidRPr="001D1BDE">
        <w:rPr>
          <w:rStyle w:val="Emphasis"/>
        </w:rPr>
        <w:t>tax transparency can be achieved only through the regular, automatic exchange of information</w:t>
      </w:r>
      <w:r w:rsidRPr="00496D9B">
        <w:rPr>
          <w:sz w:val="16"/>
        </w:rPr>
        <w:t xml:space="preserve">. </w:t>
      </w:r>
      <w:r w:rsidRPr="001D1BDE">
        <w:rPr>
          <w:rStyle w:val="TitleChar"/>
        </w:rPr>
        <w:t xml:space="preserve">America gave the world a big push in this direction in 2010 when it passed </w:t>
      </w:r>
      <w:r w:rsidRPr="00496D9B">
        <w:rPr>
          <w:sz w:val="16"/>
        </w:rPr>
        <w:t>the Foreign Account Tax Compliance Act (</w:t>
      </w:r>
      <w:r w:rsidRPr="001D1BDE">
        <w:rPr>
          <w:rStyle w:val="TitleChar"/>
        </w:rPr>
        <w:t>FATCA</w:t>
      </w:r>
      <w:r w:rsidRPr="00496D9B">
        <w:rPr>
          <w:sz w:val="16"/>
        </w:rPr>
        <w:t xml:space="preserve">). This requires foreign financial firms to identify account-holders and investors who might be American. If the clients do not reply to inquiries, they will have a 30% tax withheld from their income arising in America. The rules will be phased in over four years, starting in 2014. FATCA’s intrusiveness has caused concern among banks and fund managers. It raises big questions about data privacy. Compliance costs, mostly borne overseas, are likely to be at least double the revenue that the law will generate for America. The necessary overhauls of systems and procedures and the extra digging around to identify American clients could add $100m or more to a large bank’s administrative costs. No wonder bankers have dubbed FATCA the Fear And Total Confusion Act. An OECD tax official describes the law as “awful, in a way, like a nuclear bomb” but also sees it as “a remarkable leap forward for transparency”. And though it began as a brazenly unilateral move, it has since become more inclusive. </w:t>
      </w:r>
      <w:r w:rsidRPr="00A36F30">
        <w:rPr>
          <w:rStyle w:val="TitleChar"/>
          <w:b w:val="0"/>
          <w:sz w:val="16"/>
          <w:szCs w:val="16"/>
          <w:u w:val="none"/>
        </w:rPr>
        <w:t>America has signed or is negotiating bilateral agreements with 50 countries</w:t>
      </w:r>
      <w:r w:rsidRPr="00A36F30">
        <w:rPr>
          <w:b/>
          <w:sz w:val="16"/>
          <w:szCs w:val="16"/>
        </w:rPr>
        <w:t xml:space="preserve">, each of which would accept some version of FATCA. </w:t>
      </w:r>
      <w:r w:rsidRPr="00A36F30">
        <w:rPr>
          <w:rStyle w:val="TitleChar"/>
          <w:b w:val="0"/>
          <w:sz w:val="16"/>
          <w:szCs w:val="16"/>
          <w:u w:val="none"/>
        </w:rPr>
        <w:t>In return America would offer information on its holdings of their citizens’ money.</w:t>
      </w:r>
      <w:r w:rsidRPr="00496D9B">
        <w:rPr>
          <w:sz w:val="16"/>
        </w:rPr>
        <w:t xml:space="preserve"> The resulting patchwork of intergovernmental agreements, each one slightly different, will add further to the compliance burden for international banks and fund managers. The </w:t>
      </w:r>
      <w:r w:rsidRPr="00B06FEB">
        <w:rPr>
          <w:rStyle w:val="TitleChar"/>
        </w:rPr>
        <w:t xml:space="preserve">biggest benefit of automatic exchange is that it </w:t>
      </w:r>
      <w:r w:rsidRPr="00B06FEB">
        <w:rPr>
          <w:rStyle w:val="Emphasis"/>
        </w:rPr>
        <w:t>deters rather than detects</w:t>
      </w:r>
      <w:r w:rsidR="00A36F30">
        <w:rPr>
          <w:rStyle w:val="Emphasis"/>
        </w:rPr>
        <w:t>.</w:t>
      </w:r>
      <w:r w:rsidRPr="00496D9B">
        <w:rPr>
          <w:sz w:val="16"/>
        </w:rPr>
        <w:t xml:space="preserve"> </w:t>
      </w:r>
    </w:p>
    <w:p w14:paraId="1435BA39" w14:textId="428B46D2" w:rsidR="00F242EB" w:rsidRDefault="00A36F30" w:rsidP="00F06560">
      <w:r>
        <w:rPr>
          <w:rStyle w:val="TitleChar"/>
        </w:rPr>
        <w:t xml:space="preserve"> </w:t>
      </w:r>
    </w:p>
    <w:p w14:paraId="3295FA24" w14:textId="29F2A9F5" w:rsidR="00F06560" w:rsidRPr="00D56B70" w:rsidRDefault="0086351A" w:rsidP="00F242EB">
      <w:pPr>
        <w:pStyle w:val="Heading4"/>
        <w:spacing w:before="0"/>
        <w:rPr>
          <w:b w:val="0"/>
        </w:rPr>
      </w:pPr>
      <w:r>
        <w:rPr>
          <w:b w:val="0"/>
        </w:rPr>
        <w:t>Developing countries – including Mexico - are</w:t>
      </w:r>
      <w:r w:rsidR="008B734E" w:rsidRPr="00D56B70">
        <w:rPr>
          <w:b w:val="0"/>
        </w:rPr>
        <w:t xml:space="preserve"> capable of implementing AEI –</w:t>
      </w:r>
      <w:r w:rsidR="00F242EB" w:rsidRPr="00D56B70">
        <w:rPr>
          <w:b w:val="0"/>
        </w:rPr>
        <w:t>contrary arguments</w:t>
      </w:r>
      <w:r w:rsidR="008B734E" w:rsidRPr="00D56B70">
        <w:rPr>
          <w:b w:val="0"/>
        </w:rPr>
        <w:t xml:space="preserve"> are specious and condescending</w:t>
      </w:r>
    </w:p>
    <w:p w14:paraId="7016F2A4" w14:textId="0D10873C" w:rsidR="008B734E" w:rsidRPr="00F242EB" w:rsidRDefault="00A36F30" w:rsidP="008B73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rFonts w:ascii="Arial" w:hAnsi="Arial" w:cs="Arial"/>
          <w:b/>
          <w:sz w:val="24"/>
          <w:szCs w:val="24"/>
          <w:u w:val="single"/>
        </w:rPr>
        <w:t xml:space="preserve">Gurtner et. al, </w:t>
      </w:r>
      <w:r w:rsidR="008B734E" w:rsidRPr="008444B0">
        <w:rPr>
          <w:rFonts w:ascii="Arial" w:hAnsi="Arial" w:cs="Arial"/>
          <w:b/>
          <w:sz w:val="24"/>
          <w:szCs w:val="24"/>
          <w:u w:val="single"/>
        </w:rPr>
        <w:t>09</w:t>
      </w:r>
      <w:r w:rsidR="008B734E" w:rsidRPr="00777EBA">
        <w:rPr>
          <w:rFonts w:ascii="Arial" w:hAnsi="Arial" w:cs="Arial"/>
          <w:b/>
          <w:sz w:val="28"/>
          <w:szCs w:val="28"/>
          <w:u w:val="single"/>
        </w:rPr>
        <w:t xml:space="preserve"> </w:t>
      </w:r>
      <w:r w:rsidR="008B734E">
        <w:rPr>
          <w:rFonts w:ascii="Arial" w:hAnsi="Arial" w:cs="Arial"/>
        </w:rPr>
        <w:t xml:space="preserve">– </w:t>
      </w:r>
      <w:r w:rsidR="008B734E" w:rsidRPr="00F242EB">
        <w:t>Chairman Tax Justice Center International Board</w:t>
      </w:r>
      <w:r w:rsidR="00F242EB" w:rsidRPr="00F242EB">
        <w:t xml:space="preserve">, International, non-aligned group or researchers and activists concerned about tax evasion </w:t>
      </w:r>
      <w:r w:rsidR="008B734E" w:rsidRPr="00F242EB">
        <w:t xml:space="preserve">(Bruno, David Spencer, Senior Advisor Tax Justice Center, and Jon Christensen, Secretary for Tax Justice Center, “Automatic Exchange of Information and the United Nations Tax Committee,” December 19, </w:t>
      </w:r>
      <w:hyperlink r:id="rId22" w:history="1">
        <w:r w:rsidR="008B734E" w:rsidRPr="00F242EB">
          <w:t>http://www.taxjustice.net/cms/upload/pdf/Info_Exchange_Letter_0912.pdf</w:t>
        </w:r>
      </w:hyperlink>
      <w:r>
        <w:t>)</w:t>
      </w:r>
    </w:p>
    <w:p w14:paraId="1A529BD6" w14:textId="77777777" w:rsidR="00F06560" w:rsidRDefault="00F06560" w:rsidP="00F06560">
      <w:pPr>
        <w:rPr>
          <w:rFonts w:ascii="Helvetica" w:hAnsi="Helvetica" w:cs="Helvetica"/>
        </w:rPr>
      </w:pPr>
      <w:r>
        <w:t xml:space="preserve">(10) DEVELOPING COUNTRIES AND THE TECHNICAL CAPACITY  </w:t>
      </w:r>
    </w:p>
    <w:p w14:paraId="6E310FCB" w14:textId="77777777" w:rsidR="00F06560" w:rsidRPr="00DB00FA" w:rsidRDefault="00F06560" w:rsidP="00F06560">
      <w:pPr>
        <w:rPr>
          <w:rFonts w:ascii="Helvetica" w:hAnsi="Helvetica" w:cs="Helvetica"/>
          <w:u w:val="single"/>
        </w:rPr>
      </w:pPr>
      <w:r>
        <w:t xml:space="preserve">ARGUMENT.  </w:t>
      </w:r>
      <w:r w:rsidRPr="00DB00FA">
        <w:rPr>
          <w:u w:val="single"/>
        </w:rPr>
        <w:t xml:space="preserve">It has been asserted that automatic information can not be implemented by </w:t>
      </w:r>
    </w:p>
    <w:p w14:paraId="6B37E1A5" w14:textId="77777777" w:rsidR="00F06560" w:rsidRPr="00DB00FA" w:rsidRDefault="00F06560" w:rsidP="00F06560">
      <w:pPr>
        <w:rPr>
          <w:rFonts w:ascii="Helvetica" w:hAnsi="Helvetica" w:cs="Helvetica"/>
          <w:u w:val="single"/>
        </w:rPr>
      </w:pPr>
      <w:r w:rsidRPr="00DB00FA">
        <w:rPr>
          <w:u w:val="single"/>
        </w:rPr>
        <w:t xml:space="preserve">developing countries because they do not have the technical capacity.  That argument is not </w:t>
      </w:r>
    </w:p>
    <w:p w14:paraId="1F9E5DD0" w14:textId="3F66D718" w:rsidR="00F06560" w:rsidRPr="00DB00FA" w:rsidRDefault="00F06560" w:rsidP="00F06560">
      <w:pPr>
        <w:rPr>
          <w:rFonts w:ascii="Helvetica" w:hAnsi="Helvetica" w:cs="Helvetica"/>
          <w:u w:val="single"/>
        </w:rPr>
      </w:pPr>
      <w:r w:rsidRPr="00DB00FA">
        <w:rPr>
          <w:u w:val="single"/>
        </w:rPr>
        <w:t>valid for at least three reasons: First</w:t>
      </w:r>
      <w:r>
        <w:t xml:space="preserve">,  as indicated in paragraph (9), above,  </w:t>
      </w:r>
      <w:r w:rsidRPr="00DB00FA">
        <w:rPr>
          <w:u w:val="single"/>
        </w:rPr>
        <w:t xml:space="preserve">implementing automatic exchange of information does not,  in the initial stage,  require great technical capacity. Second,  that argument is very condescending to developing countries because it </w:t>
      </w:r>
    </w:p>
    <w:p w14:paraId="1981C8A2" w14:textId="77777777" w:rsidR="00F06560" w:rsidRPr="00DB00FA" w:rsidRDefault="00F06560" w:rsidP="00F06560">
      <w:pPr>
        <w:rPr>
          <w:rFonts w:ascii="Helvetica" w:hAnsi="Helvetica" w:cs="Helvetica"/>
          <w:u w:val="single"/>
        </w:rPr>
      </w:pPr>
      <w:r w:rsidRPr="00DB00FA">
        <w:rPr>
          <w:u w:val="single"/>
        </w:rPr>
        <w:t xml:space="preserve">assumes not only that developing countries do not at present have the technical capacity but </w:t>
      </w:r>
    </w:p>
    <w:p w14:paraId="22FAC10D" w14:textId="77777777" w:rsidR="00F06560" w:rsidRDefault="00F06560" w:rsidP="00F06560">
      <w:pPr>
        <w:rPr>
          <w:rFonts w:ascii="Helvetica" w:hAnsi="Helvetica" w:cs="Helvetica"/>
        </w:rPr>
      </w:pPr>
      <w:r w:rsidRPr="00DB00FA">
        <w:rPr>
          <w:u w:val="single"/>
        </w:rPr>
        <w:t>also that developing countries are not capable of acquiring such technical capacity</w:t>
      </w:r>
      <w:r>
        <w:t xml:space="preserve">.  If </w:t>
      </w:r>
    </w:p>
    <w:p w14:paraId="08CCCD2B" w14:textId="77777777" w:rsidR="00F06560" w:rsidRDefault="00F06560" w:rsidP="00F06560">
      <w:pPr>
        <w:rPr>
          <w:rFonts w:ascii="Helvetica" w:hAnsi="Helvetica" w:cs="Helvetica"/>
        </w:rPr>
      </w:pPr>
      <w:r>
        <w:t xml:space="preserve">developing countries do not at present have the technical capacity, the UN Tax Committee </w:t>
      </w:r>
    </w:p>
    <w:p w14:paraId="4D72B35B" w14:textId="04AC3337" w:rsidR="004467AC" w:rsidRDefault="00F06560" w:rsidP="00F06560">
      <w:pPr>
        <w:rPr>
          <w:u w:val="single"/>
        </w:rPr>
      </w:pPr>
      <w:r>
        <w:t>should focus on helping developing countries acquire that capacity</w:t>
      </w:r>
      <w:r w:rsidRPr="00DB00FA">
        <w:rPr>
          <w:u w:val="single"/>
        </w:rPr>
        <w:t>. Third,  some developing countries clearly have at present the technical capacity to implement automatic exchange of information.  Mexico has in</w:t>
      </w:r>
      <w:r w:rsidR="003D31B0" w:rsidRPr="00DB00FA">
        <w:rPr>
          <w:u w:val="single"/>
        </w:rPr>
        <w:t>dicated in the February 9, 2009</w:t>
      </w:r>
      <w:r w:rsidR="003D31B0" w:rsidRPr="00DB00FA">
        <w:rPr>
          <w:rFonts w:ascii="Helvetica" w:hAnsi="Helvetica" w:cs="Helvetica"/>
          <w:u w:val="single"/>
        </w:rPr>
        <w:t xml:space="preserve"> l</w:t>
      </w:r>
      <w:r w:rsidRPr="00DB00FA">
        <w:rPr>
          <w:u w:val="single"/>
        </w:rPr>
        <w:t>etter from Agustin Carstens to Timothy Geithner that it receives automatically some tax information form the United States.</w:t>
      </w:r>
      <w:r>
        <w:t xml:space="preserve">  Also, Chile has a highly developed electronic tax compliance system, and is providing technical advice about that to certain developing countries in Latin America and Africa.  </w:t>
      </w:r>
      <w:r w:rsidRPr="008B734E">
        <w:rPr>
          <w:u w:val="single"/>
        </w:rPr>
        <w:t>Therefore,  it would be possible to focus initially on those developing countries which already have the necessary technical expertise</w:t>
      </w:r>
      <w:r>
        <w:t xml:space="preserve">.  Clearly,  the tax administrations of developing countries have various levels of technical expertise.  And therefore,  </w:t>
      </w:r>
      <w:r w:rsidRPr="008B734E">
        <w:rPr>
          <w:u w:val="single"/>
        </w:rPr>
        <w:t>common sense leads us to conclude that automatic exchange should be implemented initially with those developing countries which at present can most easily implement such automatic exchange</w:t>
      </w:r>
      <w:r>
        <w:t xml:space="preserve">,  and that programs should be developed in order to enhance the technical capacity of other developing countries, so that they also can implement automatic exchange of formation. In view of the above, </w:t>
      </w:r>
      <w:r w:rsidRPr="008B734E">
        <w:rPr>
          <w:u w:val="single"/>
        </w:rPr>
        <w:t xml:space="preserve">the argument that all developing countries do not have the technical capacity to implement automatic exchange of information is specious.  That argument merely masks a policy (most likely based on the position of OECD financial centers and other financial centers) against automatic exchange of information.  </w:t>
      </w:r>
      <w:r w:rsidRPr="0086351A">
        <w:t>As most cross-border illicit financial flows are from developing countries to OECD financial centers and other financial centers,  with the resulting tax evasion in developing countries,  t</w:t>
      </w:r>
      <w:r w:rsidRPr="008B734E">
        <w:rPr>
          <w:u w:val="single"/>
        </w:rPr>
        <w:t>hose financial centers have a vested interest in not having automatic exch</w:t>
      </w:r>
      <w:r w:rsidR="003D31B0" w:rsidRPr="008B734E">
        <w:rPr>
          <w:u w:val="single"/>
        </w:rPr>
        <w:t>ange of information implemented</w:t>
      </w:r>
      <w:r w:rsidR="0086351A">
        <w:rPr>
          <w:u w:val="single"/>
        </w:rPr>
        <w:t xml:space="preserve"> </w:t>
      </w:r>
      <w:r w:rsidRPr="008B734E">
        <w:rPr>
          <w:u w:val="single"/>
        </w:rPr>
        <w:t xml:space="preserve">with developing countries. </w:t>
      </w:r>
    </w:p>
    <w:p w14:paraId="44577942" w14:textId="77777777" w:rsidR="004467AC" w:rsidRDefault="004467AC" w:rsidP="00F06560">
      <w:pPr>
        <w:rPr>
          <w:u w:val="single"/>
        </w:rPr>
      </w:pPr>
    </w:p>
    <w:p w14:paraId="480F7B76" w14:textId="4D44D138" w:rsidR="00232168" w:rsidRPr="00232168" w:rsidRDefault="00232168" w:rsidP="00232168">
      <w:pPr>
        <w:pStyle w:val="Heading4"/>
        <w:rPr>
          <w:b w:val="0"/>
        </w:rPr>
      </w:pPr>
      <w:r w:rsidRPr="00232168">
        <w:rPr>
          <w:b w:val="0"/>
        </w:rPr>
        <w:t>Trade Transparency Uni</w:t>
      </w:r>
      <w:r>
        <w:rPr>
          <w:b w:val="0"/>
        </w:rPr>
        <w:t>ts (TTUs) solve trade mispricing – the largest source of IFFs between the U.S. and Mexico</w:t>
      </w:r>
    </w:p>
    <w:p w14:paraId="15002966" w14:textId="77777777" w:rsidR="00232168" w:rsidRDefault="00232168" w:rsidP="00232168">
      <w:r w:rsidRPr="00232168">
        <w:rPr>
          <w:b/>
          <w:sz w:val="24"/>
          <w:szCs w:val="24"/>
          <w:u w:val="single"/>
        </w:rPr>
        <w:t>U.S. Senate Caucus on International Narcotics Control, 13</w:t>
      </w:r>
      <w:r>
        <w:t xml:space="preserve"> (“The Buck Stops Here:  Improving U.S. Anti-Money Laundering Practices,”</w:t>
      </w:r>
    </w:p>
    <w:p w14:paraId="4240E521" w14:textId="77777777" w:rsidR="00232168" w:rsidRPr="00232168" w:rsidRDefault="00232168" w:rsidP="00232168">
      <w:r>
        <w:t xml:space="preserve">(April, p. 20, </w:t>
      </w:r>
      <w:r w:rsidRPr="00871E24">
        <w:t>http://www.feinstein.senate.gov/public/index.cfm/files/serve/?File_id=311e974a-feb6-48e6-b302-0769f16185ee</w:t>
      </w:r>
      <w:r>
        <w:t>)</w:t>
      </w:r>
    </w:p>
    <w:p w14:paraId="4EA2E9DF"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Experts at Global Financial Integrity have estimated that $642.9 billion in </w:t>
      </w:r>
    </w:p>
    <w:p w14:paraId="5AF2E368"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cumulative illicit financial flows from Mexico between 1970 and 2010 can be </w:t>
      </w:r>
    </w:p>
    <w:p w14:paraId="330AECFE"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attributed to trade mispricing, and have concluded that “trade mispricing is the </w:t>
      </w:r>
    </w:p>
    <w:p w14:paraId="45328871"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preferred method of transferring capital out of the country.”  Global Financial </w:t>
      </w:r>
    </w:p>
    <w:p w14:paraId="3EA92B6C"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Integrity also found that illicit financial flows from Mexico have been rising since </w:t>
      </w:r>
    </w:p>
    <w:p w14:paraId="7AF395F0"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1970, with an increase from 4.5 percent of Mexican Gross Domestic Product </w:t>
      </w:r>
    </w:p>
    <w:p w14:paraId="6DCC11DE"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before the adoption of the North American Free Trade Agreement (NAFTA) to an </w:t>
      </w:r>
    </w:p>
    <w:p w14:paraId="48D67140"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average of 6.3 percent of Gross Domestic Product during the 17 years after </w:t>
      </w:r>
    </w:p>
    <w:p w14:paraId="65C38AFA" w14:textId="77777777" w:rsidR="00232168" w:rsidRDefault="00232168" w:rsidP="00232168">
      <w:pPr>
        <w:rPr>
          <w:rFonts w:ascii="Helvetica" w:hAnsi="Helvetica" w:cs="Helvetica"/>
          <w:sz w:val="24"/>
          <w:szCs w:val="24"/>
          <w:lang w:eastAsia="zh-CN"/>
        </w:rPr>
      </w:pPr>
      <w:r w:rsidRPr="0019571E">
        <w:rPr>
          <w:u w:val="single"/>
          <w:lang w:eastAsia="zh-CN"/>
        </w:rPr>
        <w:t xml:space="preserve">NAFTA was implemented. </w:t>
      </w:r>
      <w:r>
        <w:rPr>
          <w:u w:val="single"/>
          <w:lang w:eastAsia="zh-CN"/>
        </w:rPr>
        <w:t xml:space="preserve"> </w:t>
      </w:r>
      <w:r>
        <w:rPr>
          <w:lang w:eastAsia="zh-CN"/>
        </w:rPr>
        <w:t xml:space="preserve">While the data sources used by Global Financial </w:t>
      </w:r>
    </w:p>
    <w:p w14:paraId="19B773C9" w14:textId="77777777" w:rsidR="00232168" w:rsidRDefault="00232168" w:rsidP="00232168">
      <w:pPr>
        <w:rPr>
          <w:rFonts w:ascii="Helvetica" w:hAnsi="Helvetica" w:cs="Helvetica"/>
          <w:sz w:val="24"/>
          <w:szCs w:val="24"/>
          <w:lang w:eastAsia="zh-CN"/>
        </w:rPr>
      </w:pPr>
      <w:r>
        <w:rPr>
          <w:lang w:eastAsia="zh-CN"/>
        </w:rPr>
        <w:t xml:space="preserve">Integrity do not allow the organization to determine what specific illicit activity the </w:t>
      </w:r>
    </w:p>
    <w:p w14:paraId="2DE1AD21" w14:textId="77777777" w:rsidR="00232168" w:rsidRDefault="00232168" w:rsidP="00232168">
      <w:pPr>
        <w:rPr>
          <w:rFonts w:ascii="Helvetica" w:hAnsi="Helvetica" w:cs="Helvetica"/>
          <w:sz w:val="24"/>
          <w:szCs w:val="24"/>
          <w:lang w:eastAsia="zh-CN"/>
        </w:rPr>
      </w:pPr>
      <w:r>
        <w:rPr>
          <w:lang w:eastAsia="zh-CN"/>
        </w:rPr>
        <w:t xml:space="preserve">trade mispricing activities are enabling or obscuring, at least a portion of this </w:t>
      </w:r>
    </w:p>
    <w:p w14:paraId="45BB8CED" w14:textId="77777777" w:rsidR="00232168" w:rsidRDefault="00232168" w:rsidP="00232168">
      <w:pPr>
        <w:rPr>
          <w:rFonts w:ascii="Helvetica" w:hAnsi="Helvetica" w:cs="Helvetica"/>
          <w:sz w:val="24"/>
          <w:szCs w:val="24"/>
          <w:lang w:eastAsia="zh-CN"/>
        </w:rPr>
      </w:pPr>
      <w:r>
        <w:rPr>
          <w:lang w:eastAsia="zh-CN"/>
        </w:rPr>
        <w:t xml:space="preserve">massive amount of trade mispricing activity is likely to be related to the drug </w:t>
      </w:r>
    </w:p>
    <w:p w14:paraId="471A33F1" w14:textId="77777777" w:rsidR="00232168" w:rsidRDefault="00232168" w:rsidP="00232168">
      <w:pPr>
        <w:rPr>
          <w:rFonts w:ascii="Helvetica" w:hAnsi="Helvetica" w:cs="Helvetica"/>
          <w:sz w:val="24"/>
          <w:szCs w:val="24"/>
          <w:lang w:eastAsia="zh-CN"/>
        </w:rPr>
      </w:pPr>
      <w:r>
        <w:rPr>
          <w:lang w:eastAsia="zh-CN"/>
        </w:rPr>
        <w:t>trade.</w:t>
      </w:r>
      <w:r>
        <w:rPr>
          <w:sz w:val="18"/>
          <w:szCs w:val="18"/>
          <w:lang w:eastAsia="zh-CN"/>
        </w:rPr>
        <w:t>33</w:t>
      </w:r>
      <w:r>
        <w:rPr>
          <w:lang w:eastAsia="zh-CN"/>
        </w:rPr>
        <w:t xml:space="preserve"> </w:t>
      </w:r>
    </w:p>
    <w:p w14:paraId="53478834" w14:textId="77777777" w:rsidR="00232168" w:rsidRDefault="00232168" w:rsidP="00232168">
      <w:pPr>
        <w:rPr>
          <w:rFonts w:ascii="Helvetica" w:hAnsi="Helvetica" w:cs="Helvetica"/>
          <w:sz w:val="24"/>
          <w:szCs w:val="24"/>
          <w:lang w:eastAsia="zh-CN"/>
        </w:rPr>
      </w:pPr>
      <w:r>
        <w:rPr>
          <w:lang w:eastAsia="zh-CN"/>
        </w:rPr>
        <w:t xml:space="preserve">Trade based money laundering poses a number of significant and complex </w:t>
      </w:r>
    </w:p>
    <w:p w14:paraId="7A41230E" w14:textId="77777777" w:rsidR="00232168" w:rsidRDefault="00232168" w:rsidP="00232168">
      <w:pPr>
        <w:rPr>
          <w:rFonts w:ascii="Helvetica" w:hAnsi="Helvetica" w:cs="Helvetica"/>
          <w:sz w:val="24"/>
          <w:szCs w:val="24"/>
          <w:lang w:eastAsia="zh-CN"/>
        </w:rPr>
      </w:pPr>
      <w:r>
        <w:rPr>
          <w:lang w:eastAsia="zh-CN"/>
        </w:rPr>
        <w:t xml:space="preserve">challenges for law enforcement and regulators, not the least of which is the sheer </w:t>
      </w:r>
    </w:p>
    <w:p w14:paraId="2FEACD11" w14:textId="77777777" w:rsidR="00232168" w:rsidRPr="0019571E" w:rsidRDefault="00232168" w:rsidP="00232168">
      <w:pPr>
        <w:rPr>
          <w:rFonts w:ascii="Helvetica" w:hAnsi="Helvetica" w:cs="Helvetica"/>
          <w:sz w:val="24"/>
          <w:szCs w:val="24"/>
          <w:u w:val="single"/>
          <w:lang w:eastAsia="zh-CN"/>
        </w:rPr>
      </w:pPr>
      <w:r>
        <w:rPr>
          <w:lang w:eastAsia="zh-CN"/>
        </w:rPr>
        <w:t xml:space="preserve">enormity of global trade.  </w:t>
      </w:r>
      <w:r w:rsidRPr="0019571E">
        <w:rPr>
          <w:u w:val="single"/>
          <w:lang w:eastAsia="zh-CN"/>
        </w:rPr>
        <w:t xml:space="preserve">With global trade volumes and values at or near record </w:t>
      </w:r>
    </w:p>
    <w:p w14:paraId="5DC9DE1D"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levels, launderers have an endless number of opportunities to conceal their illicit </w:t>
      </w:r>
    </w:p>
    <w:p w14:paraId="245AEFAE"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monetary flows.  While this can make the problem seem insurmountable, a number </w:t>
      </w:r>
    </w:p>
    <w:p w14:paraId="4FA9A453"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of concrete steps can be taken to identify and seize the proceeds of crime.   </w:t>
      </w:r>
    </w:p>
    <w:p w14:paraId="3A11F43F"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One such action is the creation and expansion of Trade Transparency Units </w:t>
      </w:r>
    </w:p>
    <w:p w14:paraId="5DD3E489"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(TTUs).  Operated by Immigrations and Customs Enforcement (ICE), these units </w:t>
      </w:r>
    </w:p>
    <w:p w14:paraId="24F338D5"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use sophisticated computer programming to analyze trade flows between the </w:t>
      </w:r>
    </w:p>
    <w:p w14:paraId="21D80DC9"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participating countries and the United States to identify suspicious patterns </w:t>
      </w:r>
    </w:p>
    <w:p w14:paraId="789599A7"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provided by the Data Analysis and Research for Trade Transparency System. This analysis allows customs officials to detect anomalies such as over or </w:t>
      </w:r>
    </w:p>
    <w:p w14:paraId="1E34A05E"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undervaluing of traded goods and provides actionable leads to investigate </w:t>
      </w:r>
    </w:p>
    <w:p w14:paraId="63F903FF" w14:textId="77777777" w:rsidR="00232168" w:rsidRPr="0019571E" w:rsidRDefault="00232168" w:rsidP="00232168">
      <w:pPr>
        <w:rPr>
          <w:rFonts w:ascii="Helvetica" w:hAnsi="Helvetica" w:cs="Helvetica"/>
          <w:sz w:val="24"/>
          <w:szCs w:val="24"/>
          <w:u w:val="single"/>
          <w:lang w:eastAsia="zh-CN"/>
        </w:rPr>
      </w:pPr>
      <w:r w:rsidRPr="0019571E">
        <w:rPr>
          <w:u w:val="single"/>
          <w:lang w:eastAsia="zh-CN"/>
        </w:rPr>
        <w:t xml:space="preserve">suspected money laundering.   </w:t>
      </w:r>
    </w:p>
    <w:p w14:paraId="631B4346" w14:textId="77777777" w:rsidR="00232168" w:rsidRDefault="00232168" w:rsidP="00232168">
      <w:pPr>
        <w:rPr>
          <w:lang w:eastAsia="zh-CN"/>
        </w:rPr>
      </w:pPr>
      <w:r>
        <w:rPr>
          <w:lang w:eastAsia="zh-CN"/>
        </w:rPr>
        <w:t xml:space="preserve"> </w:t>
      </w:r>
    </w:p>
    <w:p w14:paraId="36D978AD" w14:textId="2F5AC39F" w:rsidR="00D973CD" w:rsidRDefault="00D973CD" w:rsidP="00D973CD">
      <w:pPr>
        <w:rPr>
          <w:u w:val="single"/>
        </w:rPr>
      </w:pPr>
    </w:p>
    <w:p w14:paraId="400B2085" w14:textId="77777777" w:rsidR="004A7FC8" w:rsidRPr="004A7FC8" w:rsidRDefault="004A7FC8" w:rsidP="004A7FC8">
      <w:pPr>
        <w:pStyle w:val="Heading4"/>
        <w:rPr>
          <w:b w:val="0"/>
        </w:rPr>
      </w:pPr>
      <w:r w:rsidRPr="004A7FC8">
        <w:rPr>
          <w:b w:val="0"/>
        </w:rPr>
        <w:t>Sanctions empirically ensure international compliance – worked for upon request exchanging</w:t>
      </w:r>
    </w:p>
    <w:p w14:paraId="05EB6011" w14:textId="77777777" w:rsidR="004A7FC8" w:rsidRPr="009F1FC7"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31D1262C"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For information exchange upon request, achieving universal </w:t>
      </w:r>
    </w:p>
    <w:p w14:paraId="3FB23017"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compliance with international standards required global leaders to declare </w:t>
      </w:r>
    </w:p>
    <w:p w14:paraId="31EBAE7C"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that they “stand ready to take agreed action against those jurisdictions that </w:t>
      </w:r>
    </w:p>
    <w:p w14:paraId="39919381"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do not meet international standards for tax transparency” and list specific </w:t>
      </w:r>
    </w:p>
    <w:p w14:paraId="20D48824"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suggested sanctions and non-cooperative countries.</w:t>
      </w:r>
      <w:r w:rsidRPr="00FE7DE4">
        <w:rPr>
          <w:rFonts w:eastAsiaTheme="minorEastAsia"/>
          <w:sz w:val="16"/>
          <w:szCs w:val="16"/>
          <w:u w:val="single"/>
          <w:lang w:eastAsia="zh-CN"/>
        </w:rPr>
        <w:t>185</w:t>
      </w:r>
      <w:r w:rsidRPr="00FE7DE4">
        <w:rPr>
          <w:rFonts w:eastAsiaTheme="minorEastAsia"/>
          <w:sz w:val="24"/>
          <w:szCs w:val="24"/>
          <w:u w:val="single"/>
          <w:lang w:eastAsia="zh-CN"/>
        </w:rPr>
        <w:t xml:space="preserve">  Within a few years </w:t>
      </w:r>
    </w:p>
    <w:p w14:paraId="1477A379"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of being threatened with sanctions by the G-20, those jurisdictions </w:t>
      </w:r>
    </w:p>
    <w:p w14:paraId="4CC71CFE"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previously unwilling to exchange information upon request in accordance </w:t>
      </w:r>
    </w:p>
    <w:p w14:paraId="0DB0136B"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with OECD standards, including some OECD member states, changed their </w:t>
      </w:r>
    </w:p>
    <w:p w14:paraId="36E5ACDD"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position and began to comply with what was now a global norm.  In the </w:t>
      </w:r>
    </w:p>
    <w:p w14:paraId="24256E95"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aftermath of the April 2013 G-20 Finance Ministers’ communiqué, it is </w:t>
      </w:r>
    </w:p>
    <w:p w14:paraId="4B100ADE"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possible to imagine a similar threat of sanctions against major financial </w:t>
      </w:r>
    </w:p>
    <w:p w14:paraId="417DBE17"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centers that are not prepared to participate in automatic information </w:t>
      </w:r>
    </w:p>
    <w:p w14:paraId="0FF25139"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exchange.   </w:t>
      </w:r>
    </w:p>
    <w:p w14:paraId="7386085C" w14:textId="3B3D74DC" w:rsidR="00232168" w:rsidRPr="00FB47FF" w:rsidRDefault="00232168" w:rsidP="00D973CD">
      <w:pPr>
        <w:rPr>
          <w:rFonts w:ascii="Helvetica" w:hAnsi="Helvetica" w:cs="Helvetica"/>
          <w:u w:val="single"/>
        </w:rPr>
      </w:pPr>
    </w:p>
    <w:p w14:paraId="352C0260" w14:textId="67F18D66" w:rsidR="004467AC" w:rsidRDefault="004467AC" w:rsidP="00F06560">
      <w:pPr>
        <w:rPr>
          <w:rFonts w:ascii="Helvetica" w:hAnsi="Helvetica" w:cs="Helvetica"/>
        </w:rPr>
      </w:pPr>
    </w:p>
    <w:p w14:paraId="462BC94A" w14:textId="77777777" w:rsidR="004A7FC8" w:rsidRPr="004A7FC8" w:rsidRDefault="004A7FC8" w:rsidP="004A7FC8">
      <w:pPr>
        <w:pStyle w:val="Heading4"/>
        <w:rPr>
          <w:b w:val="0"/>
        </w:rPr>
      </w:pPr>
      <w:r w:rsidRPr="004A7FC8">
        <w:rPr>
          <w:b w:val="0"/>
        </w:rPr>
        <w:t>Reputational sanctions will be effective – reputation is key to cross-border dealings</w:t>
      </w:r>
    </w:p>
    <w:p w14:paraId="18D5FB7E" w14:textId="77777777" w:rsidR="004A7FC8" w:rsidRPr="009F1FC7"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641DE1EB"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Indeed, </w:t>
      </w:r>
      <w:r w:rsidRPr="00FE7DE4">
        <w:rPr>
          <w:rFonts w:eastAsiaTheme="minorEastAsia"/>
          <w:sz w:val="24"/>
          <w:szCs w:val="24"/>
          <w:u w:val="single"/>
          <w:lang w:eastAsia="zh-CN"/>
        </w:rPr>
        <w:t xml:space="preserve">the U.S. penalty withholding tax imposed under FATCA </w:t>
      </w:r>
    </w:p>
    <w:p w14:paraId="6970E9B5"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combined with the IRS lists of participating and nonparticipating FFIs may </w:t>
      </w:r>
    </w:p>
    <w:p w14:paraId="2BC2AFD4"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set the stage for reputational sanctions to be effective</w:t>
      </w:r>
      <w:r>
        <w:rPr>
          <w:rFonts w:eastAsiaTheme="minorEastAsia"/>
          <w:sz w:val="24"/>
          <w:szCs w:val="24"/>
          <w:lang w:eastAsia="zh-CN"/>
        </w:rPr>
        <w:t>.</w:t>
      </w:r>
      <w:r>
        <w:rPr>
          <w:rFonts w:eastAsiaTheme="minorEastAsia"/>
          <w:sz w:val="16"/>
          <w:szCs w:val="16"/>
          <w:lang w:eastAsia="zh-CN"/>
        </w:rPr>
        <w:t>190</w:t>
      </w:r>
      <w:r>
        <w:rPr>
          <w:rFonts w:eastAsiaTheme="minorEastAsia"/>
          <w:sz w:val="24"/>
          <w:szCs w:val="24"/>
          <w:lang w:eastAsia="zh-CN"/>
        </w:rPr>
        <w:t xml:space="preserve">  </w:t>
      </w:r>
      <w:r w:rsidRPr="00FE7DE4">
        <w:rPr>
          <w:rFonts w:eastAsiaTheme="minorEastAsia"/>
          <w:sz w:val="24"/>
          <w:szCs w:val="24"/>
          <w:u w:val="single"/>
          <w:lang w:eastAsia="zh-CN"/>
        </w:rPr>
        <w:t xml:space="preserve">Many of the </w:t>
      </w:r>
    </w:p>
    <w:p w14:paraId="66E02125"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potential defectors in a multilateral system—in particular, financial </w:t>
      </w:r>
    </w:p>
    <w:p w14:paraId="3F646D12"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institutions with regular cross-border dealings and a tax evasion business—</w:t>
      </w:r>
      <w:r w:rsidRPr="00FE7DE4">
        <w:rPr>
          <w:rFonts w:ascii="Helvetica" w:eastAsiaTheme="minorEastAsia" w:hAnsi="Helvetica" w:cs="Helvetica"/>
          <w:sz w:val="24"/>
          <w:szCs w:val="24"/>
          <w:u w:val="single"/>
          <w:lang w:eastAsia="zh-CN"/>
        </w:rPr>
        <w:t xml:space="preserve"> </w:t>
      </w:r>
    </w:p>
    <w:p w14:paraId="0AB92335"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operate in a reputational market that can have important influence on </w:t>
      </w:r>
    </w:p>
    <w:p w14:paraId="7B886FA8"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behavior under appropriate circumstance</w:t>
      </w:r>
      <w:r>
        <w:rPr>
          <w:rFonts w:eastAsiaTheme="minorEastAsia"/>
          <w:sz w:val="24"/>
          <w:szCs w:val="24"/>
          <w:lang w:eastAsia="zh-CN"/>
        </w:rPr>
        <w:t>s.</w:t>
      </w:r>
      <w:r>
        <w:rPr>
          <w:rFonts w:eastAsiaTheme="minorEastAsia"/>
          <w:sz w:val="16"/>
          <w:szCs w:val="16"/>
          <w:lang w:eastAsia="zh-CN"/>
        </w:rPr>
        <w:t>191</w:t>
      </w:r>
      <w:r>
        <w:rPr>
          <w:rFonts w:eastAsiaTheme="minorEastAsia"/>
          <w:sz w:val="24"/>
          <w:szCs w:val="24"/>
          <w:lang w:eastAsia="zh-CN"/>
        </w:rPr>
        <w:t xml:space="preserve">  </w:t>
      </w:r>
      <w:r w:rsidRPr="00FE7DE4">
        <w:rPr>
          <w:rFonts w:eastAsiaTheme="minorEastAsia"/>
          <w:sz w:val="24"/>
          <w:szCs w:val="24"/>
          <w:u w:val="single"/>
          <w:lang w:eastAsia="zh-CN"/>
        </w:rPr>
        <w:t xml:space="preserve">The FATCA withholding tax </w:t>
      </w:r>
    </w:p>
    <w:p w14:paraId="3C308435"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penalty is sufficiently high that it prompts self-identification by compliant </w:t>
      </w:r>
    </w:p>
    <w:p w14:paraId="2C4CA89E"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financial institutions, and the FATCA reporting rules that require reporting </w:t>
      </w:r>
    </w:p>
    <w:p w14:paraId="13ED7431"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to the IRS about transactions with non-compliant FFIs raise concerns on the </w:t>
      </w:r>
    </w:p>
    <w:p w14:paraId="178F3785"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part of FFIs about the consequences of dealing with non-compliant </w:t>
      </w:r>
    </w:p>
    <w:p w14:paraId="6C51BA3D"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institutions.  In those circumstances, reputational consequences from being </w:t>
      </w:r>
    </w:p>
    <w:p w14:paraId="16629699" w14:textId="77777777" w:rsidR="004A7FC8" w:rsidRPr="00FE7DE4"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labeled non-compliant by a multilateral body would likely be a salient </w:t>
      </w:r>
    </w:p>
    <w:p w14:paraId="5F38165D" w14:textId="77777777" w:rsidR="004A7FC8"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FE7DE4">
        <w:rPr>
          <w:rFonts w:eastAsiaTheme="minorEastAsia"/>
          <w:sz w:val="24"/>
          <w:szCs w:val="24"/>
          <w:u w:val="single"/>
          <w:lang w:eastAsia="zh-CN"/>
        </w:rPr>
        <w:t>reputational threat.</w:t>
      </w:r>
      <w:r>
        <w:rPr>
          <w:rFonts w:eastAsiaTheme="minorEastAsia"/>
          <w:sz w:val="24"/>
          <w:szCs w:val="24"/>
          <w:lang w:eastAsia="zh-CN"/>
        </w:rPr>
        <w:t xml:space="preserve">  Thus, compliance might improve if, as discussed in Part </w:t>
      </w:r>
    </w:p>
    <w:p w14:paraId="05BEE320" w14:textId="77777777" w:rsidR="004A7FC8"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III.C., a monitoring body were able to review financial institutions’ </w:t>
      </w:r>
    </w:p>
    <w:p w14:paraId="071C0757" w14:textId="77777777" w:rsidR="004A7FC8"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compliance in appropriate instances.</w:t>
      </w:r>
      <w:r>
        <w:rPr>
          <w:rFonts w:eastAsiaTheme="minorEastAsia"/>
          <w:b/>
          <w:bCs/>
          <w:sz w:val="24"/>
          <w:szCs w:val="24"/>
          <w:lang w:eastAsia="zh-CN"/>
        </w:rPr>
        <w:t xml:space="preserve"> </w:t>
      </w:r>
    </w:p>
    <w:p w14:paraId="42DD7DB1" w14:textId="77777777" w:rsidR="004A7FC8" w:rsidRPr="006028BA" w:rsidRDefault="004A7FC8" w:rsidP="00F06560">
      <w:pPr>
        <w:rPr>
          <w:rFonts w:ascii="Helvetica" w:hAnsi="Helvetica" w:cs="Helvetica"/>
        </w:rPr>
      </w:pPr>
    </w:p>
    <w:p w14:paraId="2F3A89CE" w14:textId="24AC01F9" w:rsidR="00AD720C" w:rsidRPr="006028BA" w:rsidRDefault="00AD720C" w:rsidP="00AD720C">
      <w:pPr>
        <w:pStyle w:val="Heading4"/>
        <w:rPr>
          <w:b w:val="0"/>
        </w:rPr>
      </w:pPr>
      <w:r w:rsidRPr="006028BA">
        <w:rPr>
          <w:b w:val="0"/>
        </w:rPr>
        <w:t>Plan solves your alt causes - Cur</w:t>
      </w:r>
      <w:r w:rsidR="006B5C2A">
        <w:rPr>
          <w:b w:val="0"/>
        </w:rPr>
        <w:t xml:space="preserve">bing tax havens is the </w:t>
      </w:r>
      <w:r w:rsidRPr="006028BA">
        <w:rPr>
          <w:b w:val="0"/>
        </w:rPr>
        <w:t>fastest</w:t>
      </w:r>
      <w:r w:rsidR="006B5C2A">
        <w:rPr>
          <w:b w:val="0"/>
        </w:rPr>
        <w:t xml:space="preserve"> route to better governance, </w:t>
      </w:r>
      <w:r w:rsidRPr="006028BA">
        <w:rPr>
          <w:b w:val="0"/>
        </w:rPr>
        <w:t>democratic institutions</w:t>
      </w:r>
      <w:r w:rsidR="006B5C2A">
        <w:rPr>
          <w:b w:val="0"/>
        </w:rPr>
        <w:t xml:space="preserve"> and tax morale</w:t>
      </w:r>
      <w:r w:rsidRPr="006028BA">
        <w:rPr>
          <w:b w:val="0"/>
        </w:rPr>
        <w:t xml:space="preserve"> </w:t>
      </w:r>
    </w:p>
    <w:p w14:paraId="776B0A6F" w14:textId="40808EF1" w:rsidR="00AD720C" w:rsidRPr="004467AC" w:rsidRDefault="00A36F30" w:rsidP="00AD720C">
      <w:r>
        <w:rPr>
          <w:b/>
          <w:sz w:val="24"/>
          <w:szCs w:val="24"/>
          <w:u w:val="single"/>
        </w:rPr>
        <w:t xml:space="preserve">Tax Justice Network, </w:t>
      </w:r>
      <w:r w:rsidR="00AD720C" w:rsidRPr="00F242EB">
        <w:rPr>
          <w:b/>
          <w:sz w:val="24"/>
          <w:szCs w:val="24"/>
          <w:u w:val="single"/>
        </w:rPr>
        <w:t>09</w:t>
      </w:r>
      <w:r w:rsidR="00AD720C">
        <w:t xml:space="preserve"> – International, non-aligned group or researchers and activists concerned about tax evasion (“The Non-Perils of Information Exchange,” </w:t>
      </w:r>
      <w:hyperlink r:id="rId23" w:history="1">
        <w:r w:rsidR="00AD720C" w:rsidRPr="00F242EB">
          <w:t>http://taxjustice.blogspot.com/2009/07/non-perils-of-information-exchange.html</w:t>
        </w:r>
      </w:hyperlink>
      <w:r>
        <w:t>)</w:t>
      </w:r>
    </w:p>
    <w:p w14:paraId="607C443A" w14:textId="77777777" w:rsidR="00AD720C" w:rsidRPr="00F242EB" w:rsidRDefault="00AD720C" w:rsidP="00AD720C">
      <w:pPr>
        <w:rPr>
          <w:u w:val="single"/>
        </w:rPr>
      </w:pPr>
      <w:r w:rsidRPr="00F242EB">
        <w:rPr>
          <w:u w:val="single"/>
        </w:rPr>
        <w:t xml:space="preserve">Taxing élites properly could be the fastest route to better governance </w:t>
      </w:r>
    </w:p>
    <w:p w14:paraId="1A52414F" w14:textId="77777777" w:rsidR="00AD720C" w:rsidRPr="00F242EB" w:rsidRDefault="00AD720C" w:rsidP="00AD720C">
      <w:pPr>
        <w:rPr>
          <w:u w:val="single"/>
        </w:rPr>
      </w:pPr>
      <w:r w:rsidRPr="00F242EB">
        <w:rPr>
          <w:u w:val="single"/>
        </w:rPr>
        <w:t>Were the élites to be subjected to the same constraints and laws that ordinary people are under,</w:t>
      </w:r>
      <w:r w:rsidRPr="008355D6">
        <w:t xml:space="preserve"> you could be sure that the </w:t>
      </w:r>
      <w:r w:rsidRPr="00F242EB">
        <w:rPr>
          <w:u w:val="single"/>
        </w:rPr>
        <w:t>élites would soon be pressing for better governance – and because they are the influential players in any developing country, this could be the most powerful pressure of all.</w:t>
      </w:r>
    </w:p>
    <w:p w14:paraId="60A03E2D" w14:textId="77777777" w:rsidR="00AD720C" w:rsidRPr="008355D6" w:rsidRDefault="00AD720C" w:rsidP="00AD720C">
      <w:r w:rsidRPr="00F242EB">
        <w:rPr>
          <w:u w:val="single"/>
        </w:rPr>
        <w:t>And if élites were subjected to information exchange, they would press influentially for mechanisms to stop information leakage, as part of pressure for better governance overall</w:t>
      </w:r>
      <w:r w:rsidRPr="008355D6">
        <w:t>.</w:t>
      </w:r>
    </w:p>
    <w:p w14:paraId="655A95C6" w14:textId="4D1CC485" w:rsidR="00812B26" w:rsidRDefault="00AD720C" w:rsidP="00F06560">
      <w:pPr>
        <w:rPr>
          <w:u w:val="single"/>
        </w:rPr>
      </w:pPr>
      <w:r w:rsidRPr="00F242EB">
        <w:rPr>
          <w:u w:val="single"/>
        </w:rPr>
        <w:t>What happens instead, however, is that the services provided by secrecy jurisdictions offer the élites an escape route, curbing any pressure for better governance. Meanwhile ordinary people know all too well what games are being played and they lose confidence in the fairness of the tax system and the rule of law, triggering a vicious circle of decline in the institutions of democracy.</w:t>
      </w:r>
    </w:p>
    <w:p w14:paraId="10E0FFF1" w14:textId="77777777" w:rsidR="004A7FC8" w:rsidRDefault="004A7FC8" w:rsidP="00F06560">
      <w:pPr>
        <w:rPr>
          <w:u w:val="single"/>
        </w:rPr>
      </w:pPr>
    </w:p>
    <w:p w14:paraId="22C78842" w14:textId="77777777" w:rsidR="004A7FC8" w:rsidRDefault="004A7FC8" w:rsidP="00F06560">
      <w:pPr>
        <w:rPr>
          <w:u w:val="single"/>
        </w:rPr>
      </w:pPr>
    </w:p>
    <w:p w14:paraId="67947FD9" w14:textId="77777777" w:rsidR="004A7FC8" w:rsidRPr="004A7FC8" w:rsidRDefault="004A7FC8" w:rsidP="004A7FC8">
      <w:pPr>
        <w:pStyle w:val="Heading4"/>
        <w:rPr>
          <w:b w:val="0"/>
        </w:rPr>
      </w:pPr>
      <w:r w:rsidRPr="004A7FC8">
        <w:rPr>
          <w:b w:val="0"/>
        </w:rPr>
        <w:t>AEI solves corruption – empowers legitimate tax officials to tackle elites</w:t>
      </w:r>
    </w:p>
    <w:p w14:paraId="46F98E7C" w14:textId="77777777" w:rsidR="004A7FC8" w:rsidRPr="009F1FC7"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6EDBFF0A"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In some emerging countries, it may be that some finance ministry </w:t>
      </w:r>
    </w:p>
    <w:p w14:paraId="08D4143A"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and tax administration leaders are beholden to elites who take advantage of </w:t>
      </w:r>
    </w:p>
    <w:p w14:paraId="4B18B6A2"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offshore tax evasion opportunities and will therefore resist using automatic </w:t>
      </w:r>
    </w:p>
    <w:p w14:paraId="0E233C39" w14:textId="77777777" w:rsidR="004A7FC8"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4E167F">
        <w:rPr>
          <w:rFonts w:eastAsiaTheme="minorEastAsia"/>
          <w:sz w:val="24"/>
          <w:szCs w:val="24"/>
          <w:u w:val="single"/>
          <w:lang w:eastAsia="zh-CN"/>
        </w:rPr>
        <w:t>information exchange</w:t>
      </w:r>
      <w:r>
        <w:rPr>
          <w:rFonts w:eastAsiaTheme="minorEastAsia"/>
          <w:sz w:val="24"/>
          <w:szCs w:val="24"/>
          <w:lang w:eastAsia="zh-CN"/>
        </w:rPr>
        <w:t xml:space="preserve"> as a vehicle to improve taxation of capital income. </w:t>
      </w:r>
    </w:p>
    <w:p w14:paraId="78CA023D"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But even in a country where these problems exist, both potential and actual </w:t>
      </w:r>
    </w:p>
    <w:p w14:paraId="78C4CC74"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availability of information about offshore accounts may help shift the </w:t>
      </w:r>
    </w:p>
    <w:p w14:paraId="30E4665E"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balance in favor of unbiased tax administration</w:t>
      </w:r>
      <w:r>
        <w:rPr>
          <w:rFonts w:eastAsiaTheme="minorEastAsia"/>
          <w:sz w:val="24"/>
          <w:szCs w:val="24"/>
          <w:lang w:eastAsia="zh-CN"/>
        </w:rPr>
        <w:t xml:space="preserve">. </w:t>
      </w:r>
      <w:r w:rsidRPr="004E167F">
        <w:rPr>
          <w:rFonts w:eastAsiaTheme="minorEastAsia"/>
          <w:sz w:val="24"/>
          <w:szCs w:val="24"/>
          <w:u w:val="single"/>
          <w:lang w:eastAsia="zh-CN"/>
        </w:rPr>
        <w:t xml:space="preserve">The development of </w:t>
      </w:r>
    </w:p>
    <w:p w14:paraId="4537F11A"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uniform automatic information exchange can empower relatively </w:t>
      </w:r>
    </w:p>
    <w:p w14:paraId="0E293AD4"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corruption-free tax administrations or honest individual tax administrators </w:t>
      </w:r>
    </w:p>
    <w:p w14:paraId="5EC29C53" w14:textId="77777777" w:rsidR="004A7FC8"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4E167F">
        <w:rPr>
          <w:rFonts w:eastAsiaTheme="minorEastAsia"/>
          <w:sz w:val="24"/>
          <w:szCs w:val="24"/>
          <w:u w:val="single"/>
          <w:lang w:eastAsia="zh-CN"/>
        </w:rPr>
        <w:t>who are battling with other state actors to improve tax administration</w:t>
      </w:r>
      <w:r>
        <w:rPr>
          <w:rFonts w:eastAsiaTheme="minorEastAsia"/>
          <w:sz w:val="24"/>
          <w:szCs w:val="24"/>
          <w:lang w:eastAsia="zh-CN"/>
        </w:rPr>
        <w:t>.</w:t>
      </w:r>
      <w:r>
        <w:rPr>
          <w:rFonts w:eastAsiaTheme="minorEastAsia"/>
          <w:sz w:val="16"/>
          <w:szCs w:val="16"/>
          <w:lang w:eastAsia="zh-CN"/>
        </w:rPr>
        <w:t>119</w:t>
      </w:r>
      <w:r>
        <w:rPr>
          <w:rFonts w:eastAsiaTheme="minorEastAsia"/>
          <w:sz w:val="24"/>
          <w:szCs w:val="24"/>
          <w:lang w:eastAsia="zh-CN"/>
        </w:rPr>
        <w:t xml:space="preserve">  </w:t>
      </w:r>
    </w:p>
    <w:p w14:paraId="6AF3F6AA"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Further</w:t>
      </w:r>
      <w:r w:rsidRPr="004E167F">
        <w:rPr>
          <w:rFonts w:eastAsiaTheme="minorEastAsia"/>
          <w:sz w:val="24"/>
          <w:szCs w:val="24"/>
          <w:u w:val="single"/>
          <w:lang w:eastAsia="zh-CN"/>
        </w:rPr>
        <w:t>, many countries have in recent years established semi-</w:t>
      </w:r>
      <w:r w:rsidRPr="004E167F">
        <w:rPr>
          <w:rFonts w:ascii="Helvetica" w:eastAsiaTheme="minorEastAsia" w:hAnsi="Helvetica" w:cs="Helvetica"/>
          <w:sz w:val="24"/>
          <w:szCs w:val="24"/>
          <w:u w:val="single"/>
          <w:lang w:eastAsia="zh-CN"/>
        </w:rPr>
        <w:t xml:space="preserve"> </w:t>
      </w:r>
    </w:p>
    <w:p w14:paraId="2C4AC1C8"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autonomous tax administrations.  In a country struggling with corruption, an </w:t>
      </w:r>
    </w:p>
    <w:p w14:paraId="4AF8F065"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automatic information exchange system may reduce the pressures on a </w:t>
      </w:r>
    </w:p>
    <w:p w14:paraId="4B2B2B42"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semi-autonomous tax administration because, unlike information exchange </w:t>
      </w:r>
    </w:p>
    <w:p w14:paraId="52275147"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upon request, investigations begun as a result of automatic information </w:t>
      </w:r>
    </w:p>
    <w:p w14:paraId="4965E383"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exchange are less likely to be perceived as politically motivated.  Similarly, </w:t>
      </w:r>
    </w:p>
    <w:p w14:paraId="64D606CF"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a tax administration may find it less difficult to open an audit of politically </w:t>
      </w:r>
    </w:p>
    <w:p w14:paraId="01D01476" w14:textId="77777777" w:rsidR="004A7FC8" w:rsidRPr="004E167F" w:rsidRDefault="004A7FC8" w:rsidP="004A7F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connected persons when information that suggests such an audit should be </w:t>
      </w:r>
    </w:p>
    <w:p w14:paraId="5BC31F4C" w14:textId="26AD9D81" w:rsidR="004A7FC8" w:rsidRDefault="004A7FC8" w:rsidP="004A7FC8">
      <w:pPr>
        <w:rPr>
          <w:u w:val="single"/>
        </w:rPr>
      </w:pPr>
      <w:r w:rsidRPr="004E167F">
        <w:rPr>
          <w:rFonts w:eastAsiaTheme="minorEastAsia"/>
          <w:sz w:val="24"/>
          <w:szCs w:val="24"/>
          <w:u w:val="single"/>
          <w:lang w:eastAsia="zh-CN"/>
        </w:rPr>
        <w:t xml:space="preserve">conducted is provided spontaneously from abroad.   </w:t>
      </w:r>
    </w:p>
    <w:p w14:paraId="33DCF3A5" w14:textId="27D26295" w:rsidR="00812223" w:rsidRDefault="00D56B70" w:rsidP="00F06560">
      <w:pPr>
        <w:rPr>
          <w:rFonts w:ascii="Helvetica" w:eastAsiaTheme="minorEastAsia" w:hAnsi="Helvetica" w:cs="Helvetica"/>
          <w:sz w:val="24"/>
          <w:szCs w:val="24"/>
          <w:lang w:eastAsia="zh-CN"/>
        </w:rPr>
      </w:pPr>
      <w:r>
        <w:rPr>
          <w:b/>
        </w:rPr>
        <w:t xml:space="preserve"> </w:t>
      </w:r>
    </w:p>
    <w:p w14:paraId="1EF88AD8" w14:textId="6F1FD774" w:rsidR="00A36F30" w:rsidRDefault="001B350C" w:rsidP="00A36F30">
      <w:pPr>
        <w:pStyle w:val="Heading1"/>
        <w:rPr>
          <w:lang w:eastAsia="zh-CN"/>
        </w:rPr>
      </w:pPr>
      <w:r>
        <w:rPr>
          <w:lang w:eastAsia="zh-CN"/>
        </w:rPr>
        <w:t>Advantages</w:t>
      </w:r>
    </w:p>
    <w:p w14:paraId="300D0722" w14:textId="2C0D10EC" w:rsidR="00E042B9" w:rsidRDefault="00E042B9" w:rsidP="00E042B9">
      <w:pPr>
        <w:pStyle w:val="Heading2"/>
        <w:rPr>
          <w:lang w:eastAsia="zh-CN"/>
        </w:rPr>
      </w:pPr>
      <w:r>
        <w:rPr>
          <w:lang w:eastAsia="zh-CN"/>
        </w:rPr>
        <w:t>Mexican Economy</w:t>
      </w:r>
    </w:p>
    <w:p w14:paraId="46508CF9" w14:textId="77777777" w:rsidR="00D33A2C" w:rsidRDefault="00D33A2C" w:rsidP="00D33A2C"/>
    <w:p w14:paraId="1B3CF43E" w14:textId="77777777" w:rsidR="00D33A2C" w:rsidRDefault="00D33A2C" w:rsidP="00D33A2C"/>
    <w:p w14:paraId="24CEEAE6" w14:textId="269E8399" w:rsidR="00D33A2C" w:rsidRDefault="00D33A2C" w:rsidP="00D33A2C">
      <w:pPr>
        <w:pStyle w:val="Heading3"/>
        <w:rPr>
          <w:lang w:eastAsia="zh-CN"/>
        </w:rPr>
      </w:pPr>
      <w:r>
        <w:rPr>
          <w:lang w:eastAsia="zh-CN"/>
        </w:rPr>
        <w:t>AT Alt C – Macroeconomics</w:t>
      </w:r>
    </w:p>
    <w:p w14:paraId="31163A38" w14:textId="77777777" w:rsidR="00D33A2C" w:rsidRDefault="00D33A2C" w:rsidP="00D33A2C">
      <w:pPr>
        <w:pStyle w:val="Heading4"/>
      </w:pPr>
      <w:r>
        <w:t>No economic alt causes – Mexico is already attaining macroeconomic stability</w:t>
      </w:r>
    </w:p>
    <w:p w14:paraId="50DD9CE9" w14:textId="2A2B48C5" w:rsidR="00D33A2C" w:rsidRDefault="00D33A2C" w:rsidP="00D33A2C">
      <w:r w:rsidRPr="008C7DF5">
        <w:rPr>
          <w:b/>
          <w:sz w:val="24"/>
          <w:szCs w:val="24"/>
          <w:u w:val="single"/>
        </w:rPr>
        <w:t>Kar, 12</w:t>
      </w:r>
      <w:r>
        <w:t>- Lead Economist at Global Financial Integrity, Former Economist at IMF</w:t>
      </w:r>
    </w:p>
    <w:p w14:paraId="60D98071" w14:textId="77777777" w:rsidR="00D33A2C" w:rsidRPr="00D973CD" w:rsidRDefault="00D33A2C" w:rsidP="00D33A2C">
      <w:r>
        <w:t xml:space="preserve">(Dev, Global Financial Integrity, Mexico:  Illicit Financial Flows, Macroeconomic Imbalances, and the Underground Economy, January 2012, </w:t>
      </w:r>
      <w:r w:rsidRPr="008C7DF5">
        <w:t>http://mexico.gfintegrity.org/en/</w:t>
      </w:r>
      <w:r>
        <w:t>)</w:t>
      </w:r>
    </w:p>
    <w:p w14:paraId="1F6E3988" w14:textId="77777777" w:rsidR="00D33A2C" w:rsidRDefault="00D33A2C" w:rsidP="00D33A2C">
      <w:pPr>
        <w:rPr>
          <w:rFonts w:ascii="Helvetica" w:hAnsi="Helvetica" w:cs="Helvetica"/>
        </w:rPr>
      </w:pPr>
      <w:r>
        <w:t xml:space="preserve">The simulation model developed in this paper showed that in retrospect, </w:t>
      </w:r>
      <w:r w:rsidRPr="00520471">
        <w:rPr>
          <w:u w:val="single"/>
        </w:rPr>
        <w:t xml:space="preserve">macroeconomic instability played an important role in driving illicit financial flows from Mexico. Fiscal policies that result in large deficits lead to monetary expansion to the extent that deficits are financed through central bank credits or outright money creation. The model shows how expansionary fiscal policies drive growth in the money supply which together with inflationary expectations, drive inflation. High </w:t>
      </w:r>
      <w:r>
        <w:t>(and, for that matter, highly variable</w:t>
      </w:r>
      <w:r w:rsidRPr="00520471">
        <w:rPr>
          <w:u w:val="single"/>
        </w:rPr>
        <w:t xml:space="preserve">) inflation in turn was found to be a significant driver of illicit flows from the country. We also found illicit outflows to have increased significantly following every macroeconomic crisis that Mexico faced over the period covered in this study. </w:t>
      </w:r>
      <w:r>
        <w:t xml:space="preserve">Outflows always increased over the year immediately preceding the crisis and tended to fall below crisis levels at varying speeds. Following the first oil crisis and global economic crisis, illicit flows from Mexico fell below crisis levels in the year following the crisis. For instance, the peso crisis had a strong impact on illicit flows—the troughs still exceed the peak reached during the peso crisis. Often, macroeconomic imbalances lead to widely anticipated exchange rate depreciation, inducing capital flight and further instability. </w:t>
      </w:r>
      <w:r w:rsidRPr="00DB6FFB">
        <w:rPr>
          <w:u w:val="single"/>
        </w:rPr>
        <w:t>It therefore follows that sustainable fiscal policies together with monetary discipline can go a long way in ensuring macroeconomic stability which can help curtail illicit financial outflows.</w:t>
      </w:r>
      <w:r>
        <w:t xml:space="preserve"> This finding</w:t>
      </w:r>
      <w:r w:rsidRPr="001B36A6">
        <w:t xml:space="preserve"> </w:t>
      </w:r>
      <w:r>
        <w:t xml:space="preserve">contrasts with the case of India where we did not find a strong link between macroeconomic stability and illicit flows. A possible explanation is that unlike Mexico, India hardly experienced inflation in the double- and sometimes, triple-digit levels. Moreover, central government deficits as percent of GDP in the case of Mexico were on average much higher than those registered in India. Finally, Mexico also racked up external debt much more than India did so that rising debt contributed to macroeconomic instability in a way that was not the case with India. Briefly, the observation that macroeconomic instability is more likely to drive licit than illicit flows needs to be qualified—if instability is severe enough, it can indeed drive illicit outflows. In the more recent decade, the Mexican central bank has been quite successful in bringing down inflation and lowering its variability. Fiscal deficits as percent of GDP have also been reduced significantly and the external debt to GDP ratio has fallen to about 23.0 percent. </w:t>
      </w:r>
      <w:r w:rsidRPr="00DB6FFB">
        <w:rPr>
          <w:u w:val="single"/>
        </w:rPr>
        <w:t>There is no question that Mexico has managed to attain macroeconomic stabilization in recent years which has contributed to a much better investment climate according to World Bank estimates. While illicit flows have continued to increase due to a number of other factors, the attainment of macroeconomic stabilization has had a salutatory effect on total outflows.</w:t>
      </w:r>
      <w:r>
        <w:t xml:space="preserve"> Hence, it would be very important for Mexican economic policies to continue to pursue macroeconomic stability in an effort to contain illicit flows.</w:t>
      </w:r>
      <w:r w:rsidRPr="00FF24BE">
        <w:t xml:space="preserve"> </w:t>
      </w:r>
      <w:r>
        <w:t>(vii) Tax havens, banks, and the absorption of illicit financial flows</w:t>
      </w:r>
      <w:r>
        <w:rPr>
          <w:rFonts w:ascii="Helvetica" w:hAnsi="Helvetica" w:cs="Helvetica"/>
        </w:rPr>
        <w:t xml:space="preserve"> </w:t>
      </w:r>
      <w:r>
        <w:t>A recent study at Global Financial Integrity found that offshore financial centers (or OFCs also called tax havens) and developed country banks are the major points of absorption of illicit financial flows from developing countries. Although tax havens have attracted media attention regarding their lack of transparency, a recent GFI study found that large data gaps exist for banks as well.</w:t>
      </w:r>
      <w:r>
        <w:rPr>
          <w:sz w:val="14"/>
          <w:szCs w:val="14"/>
        </w:rPr>
        <w:t>18</w:t>
      </w:r>
      <w:r>
        <w:t xml:space="preserve"> These gaps make it difficult to analyze the absorption of illicit funds, defined as the change in private sector deposits of developing countries in banks and OFCs. The paper argues that both need to greatly improve the transparency of their operations. Regular reporting of detailed deposit data by sector, maturity, and country of residence of deposit holder would close many of the data gaps identified in this paper and allow for a more robust analysis of the absorption of illicit flows from developing countries. </w:t>
      </w:r>
    </w:p>
    <w:p w14:paraId="62A1E9E0" w14:textId="77777777" w:rsidR="00D33A2C" w:rsidRDefault="00D33A2C" w:rsidP="00D33A2C">
      <w:r>
        <w:t>The GFI study found that while OFCs have been absorbing an increasing share of illicit flows from developing countries over the five-year period of this study, international banks have played a pivotal role in facilitating that absorption. Depending upon whether one uses the narrower Bank for International Settlements or broader International Monetary Fund definition, OFCs hold an estimated 24 to 44 per cent of total absorption respectively, while banks hold the balance. As total absorption consists of both licit and illicit funds, the paper presents a simple algebraic analysis to estimate the portion of such deposits in banks and offshore centers. Furthermore, the analysis shows that the polar extreme (all illicit or all licit) in such holdings by either group is not logically (or mathematically) tenable given the overall volume of illicit flows and absorption.</w:t>
      </w:r>
      <w:r>
        <w:rPr>
          <w:rFonts w:ascii="Helvetica" w:hAnsi="Helvetica" w:cs="Helvetica"/>
        </w:rPr>
        <w:t xml:space="preserve"> </w:t>
      </w:r>
      <w:r w:rsidRPr="00DB6FFB">
        <w:rPr>
          <w:u w:val="single"/>
        </w:rPr>
        <w:t xml:space="preserve">The curtailment of illicit financial flows is difficult, if not impossible, without national and international efforts to reign in the role of OFCs and banks in the unbridled absorption of these funds including, in many cases, the active facilitation of “private banking” involving illicit funds. </w:t>
      </w:r>
      <w:r>
        <w:t xml:space="preserve"> </w:t>
      </w:r>
    </w:p>
    <w:p w14:paraId="0C72A274" w14:textId="77777777" w:rsidR="00D33A2C" w:rsidRPr="00D33A2C" w:rsidRDefault="00D33A2C" w:rsidP="00D33A2C"/>
    <w:p w14:paraId="0D45C2A0" w14:textId="77777777" w:rsidR="00E042B9" w:rsidRDefault="00E042B9" w:rsidP="00E042B9"/>
    <w:p w14:paraId="48483264" w14:textId="14C1FDFF" w:rsidR="00E042B9" w:rsidRPr="00E042B9" w:rsidRDefault="00E042B9" w:rsidP="00E042B9">
      <w:pPr>
        <w:pStyle w:val="Heading3"/>
      </w:pPr>
      <w:r>
        <w:t>AT Banking Reform Solves</w:t>
      </w:r>
    </w:p>
    <w:p w14:paraId="0C4EFC30" w14:textId="77777777" w:rsidR="00E042B9" w:rsidRPr="00E042B9" w:rsidRDefault="00E042B9" w:rsidP="00E042B9">
      <w:pPr>
        <w:pStyle w:val="Heading4"/>
        <w:rPr>
          <w:b w:val="0"/>
        </w:rPr>
      </w:pPr>
      <w:r w:rsidRPr="00E042B9">
        <w:rPr>
          <w:b w:val="0"/>
        </w:rPr>
        <w:t>Banking reform won’t solves – takes years, assuming it’s even successful</w:t>
      </w:r>
    </w:p>
    <w:p w14:paraId="4D2D77BB" w14:textId="77777777" w:rsidR="00E042B9" w:rsidRPr="00511036" w:rsidRDefault="00E042B9" w:rsidP="00E042B9">
      <w:r w:rsidRPr="00511036">
        <w:rPr>
          <w:rStyle w:val="StyleStyleBold12pt"/>
        </w:rPr>
        <w:t>Sarmiento and Hughes, 5/20</w:t>
      </w:r>
      <w:r w:rsidRPr="00511036">
        <w:t xml:space="preserve"> –  Correspondent, Reuters AND Chief Economics Correspondent, Reuters (Tomas AND Krista, “Mexico will see bank reform impact in 2-3 years: Banorte's Ortiz”, 5/20/2013, Reutershttp://www.reuters.com/article/2013/05/20/us-latam-summit-banorte-idUSBRE94J0I620130520)//JW</w:t>
      </w:r>
    </w:p>
    <w:p w14:paraId="645726E9" w14:textId="77777777" w:rsidR="00E042B9" w:rsidRPr="00812E52" w:rsidRDefault="00E042B9" w:rsidP="00E042B9">
      <w:pPr>
        <w:rPr>
          <w:sz w:val="12"/>
        </w:rPr>
      </w:pPr>
      <w:r w:rsidRPr="00812E52">
        <w:rPr>
          <w:sz w:val="12"/>
        </w:rPr>
        <w:t xml:space="preserve">(Reuters) - </w:t>
      </w:r>
      <w:r w:rsidRPr="00812E52">
        <w:rPr>
          <w:rStyle w:val="TitleChar"/>
        </w:rPr>
        <w:t xml:space="preserve">Mexico's banking reform will take </w:t>
      </w:r>
      <w:r w:rsidRPr="00812E52">
        <w:rPr>
          <w:sz w:val="12"/>
        </w:rPr>
        <w:t>two</w:t>
      </w:r>
      <w:r w:rsidRPr="00812E52">
        <w:rPr>
          <w:rStyle w:val="TitleChar"/>
        </w:rPr>
        <w:t xml:space="preserve"> or three years to have an impact on credit and access to financial services</w:t>
      </w:r>
      <w:r w:rsidRPr="00812E52">
        <w:rPr>
          <w:sz w:val="12"/>
        </w:rPr>
        <w:t xml:space="preserve">, said the chairman of Mexico's largest locally-owned bank, Grupo Financiero Banorte.¶ The reforms, unveiled earlier this month, </w:t>
      </w:r>
      <w:r w:rsidRPr="00812E52">
        <w:rPr>
          <w:rStyle w:val="TitleChar"/>
        </w:rPr>
        <w:t>aim to increase lending</w:t>
      </w:r>
      <w:r w:rsidRPr="00812E52">
        <w:rPr>
          <w:sz w:val="12"/>
        </w:rPr>
        <w:t xml:space="preserve"> in Latin America's second-largest economy </w:t>
      </w:r>
      <w:r w:rsidRPr="00812E52">
        <w:rPr>
          <w:rStyle w:val="TitleChar"/>
        </w:rPr>
        <w:t>to improve development of the small business sector and boost growth</w:t>
      </w:r>
      <w:r w:rsidRPr="00812E52">
        <w:rPr>
          <w:sz w:val="12"/>
        </w:rPr>
        <w:t xml:space="preserve">.¶ </w:t>
      </w:r>
      <w:r w:rsidRPr="00812E52">
        <w:rPr>
          <w:rStyle w:val="TitleChar"/>
        </w:rPr>
        <w:t>But</w:t>
      </w:r>
      <w:r w:rsidRPr="00812E52">
        <w:rPr>
          <w:sz w:val="12"/>
        </w:rPr>
        <w:t xml:space="preserve"> Guillermo Ortiz, also a former finance minister and head of the central bank, said it </w:t>
      </w:r>
      <w:r w:rsidRPr="00812E52">
        <w:rPr>
          <w:rStyle w:val="TitleChar"/>
        </w:rPr>
        <w:t>would take time for the reform to seep through to the real economy,</w:t>
      </w:r>
      <w:r w:rsidRPr="00812E52">
        <w:rPr>
          <w:sz w:val="12"/>
        </w:rPr>
        <w:t xml:space="preserve"> where many workers have jobs in the informal sector and don't have bank accounts.¶ "The </w:t>
      </w:r>
      <w:r w:rsidRPr="00812E52">
        <w:rPr>
          <w:rStyle w:val="TitleChar"/>
        </w:rPr>
        <w:t>banking reform will not have a notable impact in the short term</w:t>
      </w:r>
      <w:r w:rsidRPr="00812E52">
        <w:rPr>
          <w:sz w:val="12"/>
        </w:rPr>
        <w:t xml:space="preserve">," Ortiz said at the Reuters Latin America Investment Summit.¶ </w:t>
      </w:r>
      <w:r w:rsidRPr="00812E52">
        <w:rPr>
          <w:rStyle w:val="TitleChar"/>
        </w:rPr>
        <w:t>"If it is successful</w:t>
      </w:r>
      <w:r w:rsidRPr="00812E52">
        <w:rPr>
          <w:sz w:val="12"/>
        </w:rPr>
        <w:t>, we'll see an acceleration in financial penetration after two or three years."¶ Mexican banks, which include the local units of Spain's BBVA (BBVA.MC) and U.S. bank Citigroup (C.N), are well capitalized but conservative lending practices mean private sector financing stands at just 26 percent of gross domestic product - below Brazil, Argentina, Uruguay, Peru and Chile.¶ Ortiz declined to give a forecast on how much credit could increase as a result of the reform, but pointed to the success of reforms in Brazil. Private sector credit in Brazil jumped from less than 25 percent of GDP to 35 percent between 2004 and 2007 after changes in the 1990s and early 2000s.¶ "In Mexico we have one of the most solid and healthy financial systems in the world, but at the same time one of those which lend the least," President Enrique Pena Nieto said in launching the reform.¶ Ortiz said the large informal sector, which employs 60 percent of the workforce, made it impossible for banks to properly gauge credit risk.¶ Shrinking the informal sector is one of the objectives of fiscal reform that Finance Minister Luis Videgaray is preparing and aims to present later this year.¶ The finance ministry estimates small- and medium-sized companies generate nearly three-quarters of Mexican jobs but receive just 15 percent of credit.¶ Central bank governor Agustin Carstens has said the reform could add around 0.5 percentage point to growth in two or three years.</w:t>
      </w:r>
    </w:p>
    <w:p w14:paraId="7E7C9AA6" w14:textId="77777777" w:rsidR="00E042B9" w:rsidRDefault="00E042B9" w:rsidP="00E042B9"/>
    <w:p w14:paraId="7ED77E16" w14:textId="77777777" w:rsidR="00E042B9" w:rsidRPr="00E042B9" w:rsidRDefault="00E042B9" w:rsidP="00E042B9"/>
    <w:p w14:paraId="1CABEFCE" w14:textId="2B91543B" w:rsidR="00ED7ABA" w:rsidRDefault="00ED7ABA" w:rsidP="00ED7ABA">
      <w:pPr>
        <w:pStyle w:val="Heading2"/>
        <w:rPr>
          <w:lang w:eastAsia="zh-CN"/>
        </w:rPr>
      </w:pPr>
      <w:r>
        <w:rPr>
          <w:lang w:eastAsia="zh-CN"/>
        </w:rPr>
        <w:t>International Tax Regime</w:t>
      </w:r>
    </w:p>
    <w:p w14:paraId="651A68AC" w14:textId="77777777" w:rsidR="001A07DA" w:rsidRDefault="001A07DA" w:rsidP="001A07DA"/>
    <w:p w14:paraId="412E8A6B" w14:textId="3180EEFB" w:rsidR="001A07DA" w:rsidRDefault="001A07DA" w:rsidP="001A07DA">
      <w:pPr>
        <w:pStyle w:val="Heading3"/>
      </w:pPr>
      <w:r>
        <w:t>Now is Key</w:t>
      </w:r>
    </w:p>
    <w:p w14:paraId="3B6C85F8" w14:textId="77777777" w:rsidR="00417228" w:rsidRDefault="00417228" w:rsidP="00417228"/>
    <w:p w14:paraId="67D1C1E9" w14:textId="77777777" w:rsidR="00417228" w:rsidRPr="00417228" w:rsidRDefault="00417228" w:rsidP="00417228">
      <w:pPr>
        <w:pStyle w:val="Heading4"/>
        <w:rPr>
          <w:b w:val="0"/>
        </w:rPr>
      </w:pPr>
      <w:r w:rsidRPr="00417228">
        <w:rPr>
          <w:b w:val="0"/>
        </w:rPr>
        <w:t>Now is key – U.S. support for multilateral AEI will wane once FATCA begins operating successfully on a unilateral basis</w:t>
      </w:r>
    </w:p>
    <w:p w14:paraId="7508FEB4" w14:textId="77777777" w:rsidR="00417228" w:rsidRPr="009F1FC7"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75203147"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At their April 2013 meeting the G-20 Finance Ministers reached the </w:t>
      </w:r>
    </w:p>
    <w:p w14:paraId="6F0F7497"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conclusion that Global Forum peer reviews could be deepened to examine </w:t>
      </w:r>
    </w:p>
    <w:p w14:paraId="3EF8B22D"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jurisdictions’ legal regimes and practices surrounding automatic </w:t>
      </w:r>
    </w:p>
    <w:p w14:paraId="65D842C9"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information exchange.168  The Global Forum should start by evaluating </w:t>
      </w:r>
    </w:p>
    <w:p w14:paraId="3486FC13"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legal regimes and implementation in countries that are already committed to </w:t>
      </w:r>
    </w:p>
    <w:p w14:paraId="398143B0"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multilateral automatic information exchange.  Through this process, they </w:t>
      </w:r>
    </w:p>
    <w:p w14:paraId="2F0E8829"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would set monitoring standards against which other countries could be </w:t>
      </w:r>
    </w:p>
    <w:p w14:paraId="5B8A62D6"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16"/>
          <w:szCs w:val="16"/>
          <w:lang w:eastAsia="zh-CN"/>
        </w:rPr>
        <w:t>evaluated by first imposing discipline on “members of the club</w:t>
      </w:r>
      <w:r>
        <w:rPr>
          <w:rFonts w:eastAsiaTheme="minorEastAsia"/>
          <w:sz w:val="24"/>
          <w:szCs w:val="24"/>
          <w:lang w:eastAsia="zh-CN"/>
        </w:rPr>
        <w:t>.”</w:t>
      </w:r>
      <w:r>
        <w:rPr>
          <w:rFonts w:eastAsiaTheme="minorEastAsia"/>
          <w:sz w:val="16"/>
          <w:szCs w:val="16"/>
          <w:lang w:eastAsia="zh-CN"/>
        </w:rPr>
        <w:t>169</w:t>
      </w:r>
      <w:r>
        <w:rPr>
          <w:rFonts w:eastAsiaTheme="minorEastAsia"/>
          <w:sz w:val="24"/>
          <w:szCs w:val="24"/>
          <w:lang w:eastAsia="zh-CN"/>
        </w:rPr>
        <w:t xml:space="preserve">  </w:t>
      </w:r>
      <w:r w:rsidRPr="004E167F">
        <w:rPr>
          <w:rFonts w:eastAsiaTheme="minorEastAsia"/>
          <w:sz w:val="24"/>
          <w:szCs w:val="24"/>
          <w:u w:val="single"/>
          <w:lang w:eastAsia="zh-CN"/>
        </w:rPr>
        <w:t xml:space="preserve">One </w:t>
      </w:r>
    </w:p>
    <w:p w14:paraId="66FE92B1"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could expect the United States to support a rigorous monitoring effort if it </w:t>
      </w:r>
    </w:p>
    <w:p w14:paraId="4F4E802B"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focused on FATCA-type exchange, and if plans for the monitoring body </w:t>
      </w:r>
    </w:p>
    <w:p w14:paraId="1197D2BB"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24"/>
          <w:szCs w:val="24"/>
          <w:u w:val="single"/>
          <w:lang w:eastAsia="zh-CN"/>
        </w:rPr>
        <w:t xml:space="preserve">were established before FATCA compliance was otherwise routine.  </w:t>
      </w:r>
    </w:p>
    <w:p w14:paraId="087C1300"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24"/>
          <w:szCs w:val="24"/>
          <w:u w:val="single"/>
          <w:lang w:eastAsia="zh-CN"/>
        </w:rPr>
        <w:t>However, timeliness is important.  U.S. support</w:t>
      </w:r>
      <w:r>
        <w:rPr>
          <w:rFonts w:eastAsiaTheme="minorEastAsia"/>
          <w:sz w:val="24"/>
          <w:szCs w:val="24"/>
          <w:lang w:eastAsia="zh-CN"/>
        </w:rPr>
        <w:t xml:space="preserve"> </w:t>
      </w:r>
      <w:r w:rsidRPr="004E167F">
        <w:rPr>
          <w:rFonts w:eastAsiaTheme="minorEastAsia"/>
          <w:sz w:val="16"/>
          <w:szCs w:val="16"/>
          <w:lang w:eastAsia="zh-CN"/>
        </w:rPr>
        <w:t xml:space="preserve">is likely a necessary </w:t>
      </w:r>
    </w:p>
    <w:p w14:paraId="1AF189EB"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16"/>
          <w:szCs w:val="16"/>
          <w:lang w:eastAsia="zh-CN"/>
        </w:rPr>
      </w:pPr>
      <w:r w:rsidRPr="004E167F">
        <w:rPr>
          <w:rFonts w:eastAsiaTheme="minorEastAsia"/>
          <w:sz w:val="16"/>
          <w:szCs w:val="16"/>
          <w:lang w:eastAsia="zh-CN"/>
        </w:rPr>
        <w:t xml:space="preserve">although not sufficient condition for establishing a rigorous monitoring </w:t>
      </w:r>
    </w:p>
    <w:p w14:paraId="3F44C893" w14:textId="77777777" w:rsidR="00417228" w:rsidRPr="004E167F"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167F">
        <w:rPr>
          <w:rFonts w:eastAsiaTheme="minorEastAsia"/>
          <w:sz w:val="16"/>
          <w:szCs w:val="16"/>
          <w:lang w:eastAsia="zh-CN"/>
        </w:rPr>
        <w:t>body, and</w:t>
      </w:r>
      <w:r>
        <w:rPr>
          <w:rFonts w:eastAsiaTheme="minorEastAsia"/>
          <w:sz w:val="24"/>
          <w:szCs w:val="24"/>
          <w:lang w:eastAsia="zh-CN"/>
        </w:rPr>
        <w:t xml:space="preserve"> </w:t>
      </w:r>
      <w:r w:rsidRPr="004E167F">
        <w:rPr>
          <w:rFonts w:eastAsiaTheme="minorEastAsia"/>
          <w:sz w:val="24"/>
          <w:szCs w:val="24"/>
          <w:u w:val="single"/>
          <w:lang w:eastAsia="zh-CN"/>
        </w:rPr>
        <w:t xml:space="preserve">would be less likely to be forthcoming once FATCA begins to </w:t>
      </w:r>
    </w:p>
    <w:p w14:paraId="4CCF7ED3" w14:textId="77777777" w:rsidR="00417228" w:rsidRDefault="00417228"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r w:rsidRPr="004E167F">
        <w:rPr>
          <w:rFonts w:eastAsiaTheme="minorEastAsia"/>
          <w:sz w:val="24"/>
          <w:szCs w:val="24"/>
          <w:u w:val="single"/>
          <w:lang w:eastAsia="zh-CN"/>
        </w:rPr>
        <w:t xml:space="preserve">operate successfully on a unilateral basis.  </w:t>
      </w:r>
    </w:p>
    <w:p w14:paraId="5544A726" w14:textId="77777777" w:rsidR="006C4F1C" w:rsidRDefault="006C4F1C"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p>
    <w:p w14:paraId="6F092ED7" w14:textId="444ED18B" w:rsidR="006C4F1C" w:rsidRPr="00713364" w:rsidRDefault="006C4F1C" w:rsidP="006C4F1C">
      <w:pPr>
        <w:keepNext/>
        <w:keepLines/>
        <w:spacing w:before="200"/>
        <w:outlineLvl w:val="3"/>
        <w:rPr>
          <w:rFonts w:eastAsiaTheme="majorEastAsia" w:cstheme="majorBidi"/>
          <w:b/>
          <w:iCs/>
        </w:rPr>
      </w:pPr>
      <w:r>
        <w:rPr>
          <w:rFonts w:eastAsiaTheme="majorEastAsia" w:cstheme="majorBidi"/>
          <w:b/>
          <w:iCs/>
        </w:rPr>
        <w:t>Must act now –FATCA’s unilateral framework will go into effect in 2014</w:t>
      </w:r>
    </w:p>
    <w:p w14:paraId="4E56E4CB" w14:textId="77777777" w:rsidR="006C4F1C" w:rsidRPr="00713364" w:rsidRDefault="006C4F1C" w:rsidP="006C4F1C">
      <w:r w:rsidRPr="007A1442">
        <w:rPr>
          <w:b/>
          <w:bCs/>
          <w:sz w:val="26"/>
          <w:u w:val="single"/>
        </w:rPr>
        <w:t>Curry, 7/2/13</w:t>
      </w:r>
      <w:r>
        <w:t xml:space="preserve"> </w:t>
      </w:r>
      <w:r w:rsidRPr="00713364">
        <w:t xml:space="preserve">(Bill, “Privacy debate looms as Canada prepares to share bank data with U.S.” The Globe and Mail, </w:t>
      </w:r>
      <w:hyperlink r:id="rId24" w:history="1">
        <w:r w:rsidRPr="00713364">
          <w:t>http://www.theglobeandmail.com/news/politics/canadas-information-sharing-deal-with-us-under-fire/article12913617/</w:t>
        </w:r>
      </w:hyperlink>
      <w:r w:rsidRPr="00713364">
        <w:t>)//YS</w:t>
      </w:r>
    </w:p>
    <w:p w14:paraId="76940ECB" w14:textId="77777777" w:rsidR="006C4F1C" w:rsidRPr="00713364" w:rsidRDefault="006C4F1C" w:rsidP="006C4F1C">
      <w:pPr>
        <w:rPr>
          <w:b/>
          <w:bCs/>
          <w:u w:val="single"/>
        </w:rPr>
      </w:pPr>
      <w:r w:rsidRPr="00713364">
        <w:rPr>
          <w:b/>
          <w:bCs/>
          <w:u w:val="single"/>
        </w:rPr>
        <w:t>The Foreign Account Tax Compliance Act</w:t>
      </w:r>
      <w:r w:rsidRPr="00713364">
        <w:rPr>
          <w:sz w:val="16"/>
        </w:rPr>
        <w:t xml:space="preserve"> (FATCA) </w:t>
      </w:r>
      <w:r w:rsidRPr="00713364">
        <w:rPr>
          <w:b/>
          <w:bCs/>
          <w:u w:val="single"/>
        </w:rPr>
        <w:t>was signed into law in March 2010, and many of its provisions start on Jan. 1, 2014. It requires financial institutions in other countries to tell the U.S. Internal Revenue Service about Americans’ offshore accounts worth more than $50,000.</w:t>
      </w:r>
      <w:r w:rsidRPr="00713364">
        <w:rPr>
          <w:sz w:val="16"/>
        </w:rPr>
        <w:t xml:space="preserve"> Canada and the U.S. are negotiating whether Ottawa or the financial institutions will send the information, but the clock is ticking. If no deal is reached, banks operating in Canada will have to give the data directly to the IRS. </w:t>
      </w:r>
      <w:r w:rsidRPr="00713364">
        <w:rPr>
          <w:sz w:val="16"/>
          <w:szCs w:val="16"/>
        </w:rPr>
        <w:t>Canada and the U.S. already share financial information to track activity like money laundering and terrorist financing, but the U.S. tax act creates a need to sort out exactly what will be shared and how. Canadian banks have urged Ottawa to take on the reporting duties through the Canada Revenue Agency, which could ensure that privacy laws are respected when information is sent south of</w:t>
      </w:r>
      <w:r w:rsidRPr="00713364">
        <w:rPr>
          <w:sz w:val="16"/>
        </w:rPr>
        <w:t xml:space="preserve"> the border. </w:t>
      </w:r>
      <w:r w:rsidRPr="00713364">
        <w:rPr>
          <w:b/>
          <w:bCs/>
          <w:u w:val="single"/>
        </w:rPr>
        <w:t xml:space="preserve">Over the past year, the U.S. has signed bilateral deals to enforce the act with Germany, Japan, Spain, Norway, Switzerland, Ireland, Mexico, Denmark and the United Kingdom. </w:t>
      </w:r>
      <w:r w:rsidRPr="00713364">
        <w:rPr>
          <w:sz w:val="16"/>
        </w:rPr>
        <w:t xml:space="preserve">The FATCA has created considerable concern for Americans in Canada, given that many have long ignored a U.S. rule requiring citizens to file annual tax returns even if they are not earning income in the United </w:t>
      </w:r>
      <w:r w:rsidRPr="00713364">
        <w:rPr>
          <w:sz w:val="16"/>
          <w:szCs w:val="16"/>
        </w:rPr>
        <w:t>States.</w:t>
      </w:r>
      <w:r w:rsidRPr="00713364">
        <w:t xml:space="preserve"> </w:t>
      </w:r>
      <w:r w:rsidRPr="00713364">
        <w:rPr>
          <w:sz w:val="16"/>
          <w:szCs w:val="16"/>
        </w:rPr>
        <w:t>The leaders of the G8 recently pledged support for the automatic transfer of financial information to crack down on global tax evasion. Critics said the pledges were vague, but more concrete proposals are in the works through the G20 and the OECD. G20 finance ministers and central bankers meet in</w:t>
      </w:r>
      <w:r w:rsidRPr="00713364">
        <w:rPr>
          <w:sz w:val="16"/>
        </w:rPr>
        <w:t xml:space="preserve"> Moscow July 19-20 and G20 leaders meet in St. Petersburg Sept. 5-6. </w:t>
      </w:r>
      <w:r w:rsidRPr="00713364">
        <w:rPr>
          <w:b/>
          <w:iCs/>
          <w:u w:val="single"/>
          <w:bdr w:val="single" w:sz="18" w:space="0" w:color="auto"/>
        </w:rPr>
        <w:t>The U.S. law</w:t>
      </w:r>
      <w:r w:rsidRPr="00713364">
        <w:rPr>
          <w:sz w:val="16"/>
        </w:rPr>
        <w:t xml:space="preserve"> – which would affect all but the smallest banks </w:t>
      </w:r>
      <w:r w:rsidRPr="00713364">
        <w:rPr>
          <w:b/>
          <w:bCs/>
          <w:u w:val="single"/>
        </w:rPr>
        <w:t xml:space="preserve">– </w:t>
      </w:r>
      <w:r w:rsidRPr="00713364">
        <w:rPr>
          <w:b/>
          <w:iCs/>
          <w:u w:val="single"/>
          <w:bdr w:val="single" w:sz="18" w:space="0" w:color="auto"/>
        </w:rPr>
        <w:t>adds some urgency to the push for a global tax exchange system, and it is fast becoming the model.</w:t>
      </w:r>
      <w:r w:rsidRPr="00713364">
        <w:rPr>
          <w:sz w:val="16"/>
        </w:rPr>
        <w:t xml:space="preserve"> </w:t>
      </w:r>
      <w:r>
        <w:rPr>
          <w:sz w:val="16"/>
        </w:rPr>
        <w:t xml:space="preserve"> </w:t>
      </w:r>
    </w:p>
    <w:p w14:paraId="45CD4627" w14:textId="77777777" w:rsidR="006C4F1C" w:rsidRPr="004E167F" w:rsidRDefault="006C4F1C" w:rsidP="004172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p>
    <w:p w14:paraId="4F41532C" w14:textId="77777777" w:rsidR="00417228" w:rsidRPr="00C777F1" w:rsidRDefault="00417228" w:rsidP="00417228"/>
    <w:p w14:paraId="4D5C450C" w14:textId="77777777" w:rsidR="00417228" w:rsidRPr="00417228" w:rsidRDefault="00417228" w:rsidP="00417228"/>
    <w:p w14:paraId="1A96C1E5" w14:textId="77777777" w:rsidR="004B255E" w:rsidRDefault="004B255E" w:rsidP="004B255E"/>
    <w:p w14:paraId="24993E38" w14:textId="343A26E8" w:rsidR="004B255E" w:rsidRDefault="0071038C" w:rsidP="004B255E">
      <w:pPr>
        <w:pStyle w:val="Heading3"/>
      </w:pPr>
      <w:r>
        <w:t>Developing Countries Key AEI</w:t>
      </w:r>
    </w:p>
    <w:p w14:paraId="7E9406B1"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p>
    <w:p w14:paraId="0FD1AC57" w14:textId="51082CD1" w:rsidR="004B255E" w:rsidRPr="004B255E" w:rsidRDefault="004B255E" w:rsidP="004B255E">
      <w:pPr>
        <w:pStyle w:val="Heading4"/>
        <w:rPr>
          <w:b w:val="0"/>
        </w:rPr>
      </w:pPr>
      <w:r w:rsidRPr="004B255E">
        <w:rPr>
          <w:b w:val="0"/>
        </w:rPr>
        <w:t>Now is key time to push for AEI including developing countries and their needs</w:t>
      </w:r>
    </w:p>
    <w:p w14:paraId="79CD38C7" w14:textId="77777777" w:rsidR="004B255E" w:rsidRPr="004B255E" w:rsidRDefault="004B255E" w:rsidP="004B255E">
      <w:pPr>
        <w:rPr>
          <w:b/>
        </w:rPr>
      </w:pPr>
    </w:p>
    <w:p w14:paraId="19DB3CCC" w14:textId="77777777" w:rsidR="004B255E" w:rsidRPr="00824200"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Information reporting can help sustain tax morale in a </w:t>
      </w:r>
    </w:p>
    <w:p w14:paraId="0AB81124" w14:textId="77777777" w:rsidR="004B255E" w:rsidRPr="00824200"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financially integrated world.  Information reporting also allows capital income taxation to </w:t>
      </w:r>
    </w:p>
    <w:p w14:paraId="527639F0" w14:textId="77777777" w:rsidR="004B255E" w:rsidRPr="00824200"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play an expressive role in building a liberal democracy that is accepted as legitimate by </w:t>
      </w:r>
    </w:p>
    <w:p w14:paraId="1C999E4E" w14:textId="77777777" w:rsidR="004B255E" w:rsidRPr="00824200"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its people, and to encourage taxpayers to engage with the polity and demand government </w:t>
      </w:r>
    </w:p>
    <w:p w14:paraId="4C5AE250" w14:textId="77777777" w:rsidR="004B255E" w:rsidRPr="00824200"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824200">
        <w:rPr>
          <w:rFonts w:eastAsiaTheme="minorEastAsia"/>
          <w:sz w:val="24"/>
          <w:szCs w:val="24"/>
          <w:u w:val="single"/>
          <w:lang w:eastAsia="zh-CN"/>
        </w:rPr>
        <w:t xml:space="preserve">accountability.  In contrast, anonymous withholding institutionalizes differentiated </w:t>
      </w:r>
    </w:p>
    <w:p w14:paraId="55A8F7F2"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824200">
        <w:rPr>
          <w:rFonts w:eastAsiaTheme="minorEastAsia"/>
          <w:sz w:val="24"/>
          <w:szCs w:val="24"/>
          <w:u w:val="single"/>
          <w:lang w:eastAsia="zh-CN"/>
        </w:rPr>
        <w:t>treatment for the most sophisticated taxpayers from the rest of society</w:t>
      </w:r>
      <w:r>
        <w:rPr>
          <w:rFonts w:eastAsiaTheme="minorEastAsia"/>
          <w:sz w:val="24"/>
          <w:szCs w:val="24"/>
          <w:lang w:eastAsia="zh-CN"/>
        </w:rPr>
        <w:t xml:space="preserve">.  Further, </w:t>
      </w:r>
    </w:p>
    <w:p w14:paraId="4E3CD36F"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anonymous withholding systems leave open the possibility that foreign jurisdictions may </w:t>
      </w:r>
    </w:p>
    <w:p w14:paraId="0E881EF8"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one day decline to implement a country’s changes in its own tax regime, thereby </w:t>
      </w:r>
    </w:p>
    <w:p w14:paraId="1718DB2D"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undermining domestic authority, as well as policy flexibility, especially for less powerful </w:t>
      </w:r>
    </w:p>
    <w:p w14:paraId="2F9D00F9"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states.   </w:t>
      </w:r>
    </w:p>
    <w:p w14:paraId="353B3011"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Together, the emerging models presented by the OECD, the EU, and the United States </w:t>
      </w:r>
    </w:p>
    <w:p w14:paraId="3AAFCD53"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hold within them the seeds of a workable automatic information reporting regime.  </w:t>
      </w:r>
    </w:p>
    <w:p w14:paraId="0564B821"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Multilateral vehicles also already exist to work towards a multilateral system.  For </w:t>
      </w:r>
    </w:p>
    <w:p w14:paraId="03F88EB4"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instance, the Coordinating Body of the Multilateral Convention has the authority to study methods and procedures to increase international cooperation in tax matters, and the Multilateral Convention provides the legal authority for multilateral automatic </w:t>
      </w:r>
    </w:p>
    <w:p w14:paraId="71873228" w14:textId="77777777" w:rsidR="004B255E" w:rsidRPr="003F73B7"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information exchange.  </w:t>
      </w:r>
      <w:r w:rsidRPr="003F73B7">
        <w:rPr>
          <w:rFonts w:eastAsiaTheme="minorEastAsia"/>
          <w:sz w:val="24"/>
          <w:szCs w:val="24"/>
          <w:u w:val="single"/>
          <w:lang w:eastAsia="zh-CN"/>
        </w:rPr>
        <w:t xml:space="preserve">International tax policymakers should seize the present </w:t>
      </w:r>
    </w:p>
    <w:p w14:paraId="6A9C0D28" w14:textId="77777777" w:rsidR="004B255E" w:rsidRPr="003F73B7"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F73B7">
        <w:rPr>
          <w:rFonts w:eastAsiaTheme="minorEastAsia"/>
          <w:sz w:val="24"/>
          <w:szCs w:val="24"/>
          <w:u w:val="single"/>
          <w:lang w:eastAsia="zh-CN"/>
        </w:rPr>
        <w:t xml:space="preserve">evolutionary moment, and push for the emerging automatic information exchange </w:t>
      </w:r>
    </w:p>
    <w:p w14:paraId="7FB1B5A2" w14:textId="77777777" w:rsidR="004B255E" w:rsidRPr="003F73B7"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F73B7">
        <w:rPr>
          <w:rFonts w:eastAsiaTheme="minorEastAsia"/>
          <w:sz w:val="24"/>
          <w:szCs w:val="24"/>
          <w:u w:val="single"/>
          <w:lang w:eastAsia="zh-CN"/>
        </w:rPr>
        <w:t xml:space="preserve">approaches to be reconciled in a manner that supports the tax administration needs of </w:t>
      </w:r>
    </w:p>
    <w:p w14:paraId="5F91FC97"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sidRPr="003F73B7">
        <w:rPr>
          <w:rFonts w:eastAsiaTheme="minorEastAsia"/>
          <w:sz w:val="24"/>
          <w:szCs w:val="24"/>
          <w:u w:val="single"/>
          <w:lang w:eastAsia="zh-CN"/>
        </w:rPr>
        <w:t>developed and emerging economies alike</w:t>
      </w:r>
      <w:r>
        <w:rPr>
          <w:rFonts w:eastAsiaTheme="minorEastAsia"/>
          <w:sz w:val="24"/>
          <w:szCs w:val="24"/>
          <w:lang w:eastAsia="zh-CN"/>
        </w:rPr>
        <w:t xml:space="preserve">.   </w:t>
      </w:r>
    </w:p>
    <w:p w14:paraId="40F331B9"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4CC75ED9"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50D5340B" w14:textId="77777777" w:rsidR="004B255E" w:rsidRDefault="004B255E" w:rsidP="004B255E">
      <w:pPr>
        <w:pStyle w:val="Heading4"/>
      </w:pPr>
      <w:r>
        <w:t xml:space="preserve">Automatic exchange is uniquely key to developing countries – 25-33% of their wealth is held offshore </w:t>
      </w:r>
    </w:p>
    <w:p w14:paraId="1E3A7898" w14:textId="77777777" w:rsidR="004B255E" w:rsidRDefault="004B255E" w:rsidP="004B255E"/>
    <w:p w14:paraId="44311697" w14:textId="77777777" w:rsidR="004B255E" w:rsidRDefault="004B255E" w:rsidP="004B255E"/>
    <w:p w14:paraId="2A3C819D" w14:textId="77777777" w:rsidR="004B255E" w:rsidRPr="00EC3CE9" w:rsidRDefault="004B255E" w:rsidP="004B255E">
      <w:pPr>
        <w:rPr>
          <w:rFonts w:ascii="Helvetica" w:hAnsi="Helvetica" w:cs="Helvetica"/>
          <w:u w:val="single"/>
          <w:lang w:eastAsia="zh-CN"/>
        </w:rPr>
      </w:pPr>
      <w:r w:rsidRPr="00EC3CE9">
        <w:rPr>
          <w:u w:val="single"/>
          <w:lang w:eastAsia="zh-CN"/>
        </w:rPr>
        <w:t xml:space="preserve">The best available data suggests that compliance concerns over tax evasion through </w:t>
      </w:r>
    </w:p>
    <w:p w14:paraId="6E4526F2" w14:textId="77777777" w:rsidR="004B255E" w:rsidRPr="00EC3CE9" w:rsidRDefault="004B255E" w:rsidP="004B255E">
      <w:pPr>
        <w:rPr>
          <w:rFonts w:ascii="Helvetica" w:hAnsi="Helvetica" w:cs="Helvetica"/>
          <w:u w:val="single"/>
          <w:lang w:eastAsia="zh-CN"/>
        </w:rPr>
      </w:pPr>
      <w:r w:rsidRPr="00EC3CE9">
        <w:rPr>
          <w:u w:val="single"/>
          <w:lang w:eastAsia="zh-CN"/>
        </w:rPr>
        <w:t xml:space="preserve">offshore accounts are likely to be greater for emerging economies than for developed </w:t>
      </w:r>
    </w:p>
    <w:p w14:paraId="6DF3F39E" w14:textId="77777777" w:rsidR="004B255E" w:rsidRPr="00EC3CE9" w:rsidRDefault="004B255E" w:rsidP="004B255E">
      <w:pPr>
        <w:rPr>
          <w:rFonts w:ascii="Helvetica" w:hAnsi="Helvetica" w:cs="Helvetica"/>
          <w:u w:val="single"/>
          <w:lang w:eastAsia="zh-CN"/>
        </w:rPr>
      </w:pPr>
      <w:r w:rsidRPr="00EC3CE9">
        <w:rPr>
          <w:u w:val="single"/>
          <w:lang w:eastAsia="zh-CN"/>
        </w:rPr>
        <w:t>economies.</w:t>
      </w:r>
      <w:r>
        <w:rPr>
          <w:lang w:eastAsia="zh-CN"/>
        </w:rPr>
        <w:t xml:space="preserve">  </w:t>
      </w:r>
      <w:r w:rsidRPr="00EC3CE9">
        <w:rPr>
          <w:u w:val="single"/>
          <w:lang w:eastAsia="zh-CN"/>
        </w:rPr>
        <w:t xml:space="preserve">Meanwhile, the emerging economies’ lower administrative capacity reduces </w:t>
      </w:r>
    </w:p>
    <w:p w14:paraId="42D5EF35" w14:textId="77777777" w:rsidR="004B255E" w:rsidRPr="00EC3CE9" w:rsidRDefault="004B255E" w:rsidP="004B255E">
      <w:pPr>
        <w:rPr>
          <w:rFonts w:ascii="Helvetica" w:hAnsi="Helvetica" w:cs="Helvetica"/>
          <w:u w:val="single"/>
          <w:lang w:eastAsia="zh-CN"/>
        </w:rPr>
      </w:pPr>
      <w:r w:rsidRPr="00EC3CE9">
        <w:rPr>
          <w:u w:val="single"/>
          <w:lang w:eastAsia="zh-CN"/>
        </w:rPr>
        <w:t xml:space="preserve">the efficacy of information exchange upon request as a tool with which they can combat </w:t>
      </w:r>
    </w:p>
    <w:p w14:paraId="24469301" w14:textId="77777777" w:rsidR="004B255E" w:rsidRPr="00EC3CE9" w:rsidRDefault="004B255E" w:rsidP="004B255E">
      <w:pPr>
        <w:rPr>
          <w:rFonts w:ascii="Helvetica" w:hAnsi="Helvetica" w:cs="Helvetica"/>
          <w:u w:val="single"/>
          <w:lang w:eastAsia="zh-CN"/>
        </w:rPr>
      </w:pPr>
      <w:r w:rsidRPr="00EC3CE9">
        <w:rPr>
          <w:u w:val="single"/>
          <w:lang w:eastAsia="zh-CN"/>
        </w:rPr>
        <w:t xml:space="preserve">offshore tax evasion.  They often lack the audit and investigative skills to determine </w:t>
      </w:r>
    </w:p>
    <w:p w14:paraId="42826388" w14:textId="77777777" w:rsidR="004B255E" w:rsidRPr="00EC3CE9" w:rsidRDefault="004B255E" w:rsidP="004B255E">
      <w:pPr>
        <w:rPr>
          <w:rFonts w:ascii="Helvetica" w:hAnsi="Helvetica" w:cs="Helvetica"/>
          <w:u w:val="single"/>
          <w:lang w:eastAsia="zh-CN"/>
        </w:rPr>
      </w:pPr>
      <w:r w:rsidRPr="00EC3CE9">
        <w:rPr>
          <w:u w:val="single"/>
          <w:lang w:eastAsia="zh-CN"/>
        </w:rPr>
        <w:t xml:space="preserve">which country to ask about which resident taxpayer.   </w:t>
      </w:r>
    </w:p>
    <w:p w14:paraId="1F312DE7" w14:textId="77777777" w:rsidR="004B255E" w:rsidRDefault="004B255E" w:rsidP="004B255E">
      <w:pPr>
        <w:rPr>
          <w:rFonts w:ascii="Helvetica" w:hAnsi="Helvetica" w:cs="Helvetica"/>
          <w:lang w:eastAsia="zh-CN"/>
        </w:rPr>
      </w:pPr>
      <w:r>
        <w:rPr>
          <w:lang w:eastAsia="zh-CN"/>
        </w:rPr>
        <w:t xml:space="preserve"> </w:t>
      </w:r>
      <w:r w:rsidRPr="00EC3CE9">
        <w:rPr>
          <w:u w:val="single"/>
          <w:lang w:eastAsia="zh-CN"/>
        </w:rPr>
        <w:t>Offshore wealth represents 6.4% of the more than $120 trillion of global wealth</w:t>
      </w:r>
      <w:r>
        <w:rPr>
          <w:lang w:eastAsia="zh-CN"/>
        </w:rPr>
        <w:t>.</w:t>
      </w:r>
      <w:r>
        <w:rPr>
          <w:sz w:val="16"/>
          <w:szCs w:val="16"/>
          <w:lang w:eastAsia="zh-CN"/>
        </w:rPr>
        <w:t>36</w:t>
      </w:r>
      <w:r>
        <w:rPr>
          <w:lang w:eastAsia="zh-CN"/>
        </w:rPr>
        <w:t xml:space="preserve">  </w:t>
      </w:r>
    </w:p>
    <w:p w14:paraId="3CBAB40F" w14:textId="77777777" w:rsidR="004B255E" w:rsidRPr="00EC3CE9" w:rsidRDefault="004B255E" w:rsidP="004B255E">
      <w:pPr>
        <w:rPr>
          <w:rFonts w:ascii="Helvetica" w:hAnsi="Helvetica" w:cs="Helvetica"/>
          <w:u w:val="single"/>
          <w:lang w:eastAsia="zh-CN"/>
        </w:rPr>
      </w:pPr>
      <w:r>
        <w:rPr>
          <w:lang w:eastAsia="zh-CN"/>
        </w:rPr>
        <w:t xml:space="preserve">However, </w:t>
      </w:r>
      <w:r w:rsidRPr="00EC3CE9">
        <w:rPr>
          <w:u w:val="single"/>
          <w:lang w:eastAsia="zh-CN"/>
        </w:rPr>
        <w:t xml:space="preserve">the extent to which taxpayers’ assets are managed offshore is not uniform </w:t>
      </w:r>
    </w:p>
    <w:p w14:paraId="619A85AE" w14:textId="77777777" w:rsidR="004B255E" w:rsidRPr="00EC3CE9" w:rsidRDefault="004B255E" w:rsidP="004B255E">
      <w:pPr>
        <w:rPr>
          <w:rFonts w:ascii="Helvetica" w:hAnsi="Helvetica" w:cs="Helvetica"/>
          <w:u w:val="single"/>
          <w:lang w:eastAsia="zh-CN"/>
        </w:rPr>
      </w:pPr>
      <w:r w:rsidRPr="00EC3CE9">
        <w:rPr>
          <w:u w:val="single"/>
          <w:lang w:eastAsia="zh-CN"/>
        </w:rPr>
        <w:t xml:space="preserve">across regions of the world. </w:t>
      </w:r>
      <w:r>
        <w:rPr>
          <w:lang w:eastAsia="zh-CN"/>
        </w:rPr>
        <w:t xml:space="preserve"> </w:t>
      </w:r>
      <w:r w:rsidRPr="00EC3CE9">
        <w:rPr>
          <w:u w:val="single"/>
          <w:lang w:eastAsia="zh-CN"/>
        </w:rPr>
        <w:t xml:space="preserve">BCG estimates that less than 2% of North American wealth </w:t>
      </w:r>
    </w:p>
    <w:p w14:paraId="00074313" w14:textId="77777777" w:rsidR="004B255E" w:rsidRPr="00EC3CE9" w:rsidRDefault="004B255E" w:rsidP="004B255E">
      <w:pPr>
        <w:rPr>
          <w:rFonts w:ascii="Helvetica" w:hAnsi="Helvetica" w:cs="Helvetica"/>
          <w:u w:val="single"/>
          <w:lang w:eastAsia="zh-CN"/>
        </w:rPr>
      </w:pPr>
      <w:r w:rsidRPr="00EC3CE9">
        <w:rPr>
          <w:u w:val="single"/>
          <w:lang w:eastAsia="zh-CN"/>
        </w:rPr>
        <w:t>and less than 8% of European wealth is held offshore.</w:t>
      </w:r>
      <w:r w:rsidRPr="00EC3CE9">
        <w:rPr>
          <w:sz w:val="16"/>
          <w:szCs w:val="16"/>
          <w:u w:val="single"/>
          <w:lang w:eastAsia="zh-CN"/>
        </w:rPr>
        <w:t>37</w:t>
      </w:r>
      <w:r w:rsidRPr="00EC3CE9">
        <w:rPr>
          <w:u w:val="single"/>
          <w:lang w:eastAsia="zh-CN"/>
        </w:rPr>
        <w:t xml:space="preserve">  In contrast, more than 25% of all </w:t>
      </w:r>
    </w:p>
    <w:p w14:paraId="31A4E1BB" w14:textId="77777777" w:rsidR="004B255E" w:rsidRPr="00EC3CE9" w:rsidRDefault="004B255E" w:rsidP="004B255E">
      <w:pPr>
        <w:rPr>
          <w:rFonts w:ascii="Helvetica" w:hAnsi="Helvetica" w:cs="Helvetica"/>
          <w:u w:val="single"/>
          <w:lang w:eastAsia="zh-CN"/>
        </w:rPr>
      </w:pPr>
      <w:r w:rsidRPr="00EC3CE9">
        <w:rPr>
          <w:u w:val="single"/>
          <w:lang w:eastAsia="zh-CN"/>
        </w:rPr>
        <w:t xml:space="preserve">Latin American household wealth, representing $900 billion, and almost 33% of all </w:t>
      </w:r>
    </w:p>
    <w:p w14:paraId="1D7494C2" w14:textId="77777777" w:rsidR="004B255E" w:rsidRDefault="004B255E" w:rsidP="004B255E">
      <w:pPr>
        <w:rPr>
          <w:rFonts w:ascii="Helvetica" w:hAnsi="Helvetica" w:cs="Helvetica"/>
          <w:lang w:eastAsia="zh-CN"/>
        </w:rPr>
      </w:pPr>
      <w:r w:rsidRPr="00EC3CE9">
        <w:rPr>
          <w:u w:val="single"/>
          <w:lang w:eastAsia="zh-CN"/>
        </w:rPr>
        <w:t>Middle Eastern and African wealth, representing $1.4 trillion, is held offshore</w:t>
      </w:r>
      <w:r>
        <w:rPr>
          <w:lang w:eastAsia="zh-CN"/>
        </w:rPr>
        <w:t>.</w:t>
      </w:r>
      <w:r>
        <w:rPr>
          <w:sz w:val="16"/>
          <w:szCs w:val="16"/>
          <w:lang w:eastAsia="zh-CN"/>
        </w:rPr>
        <w:t>38</w:t>
      </w:r>
      <w:r>
        <w:rPr>
          <w:lang w:eastAsia="zh-CN"/>
        </w:rPr>
        <w:t xml:space="preserve"> </w:t>
      </w:r>
    </w:p>
    <w:p w14:paraId="1C7BA514" w14:textId="77777777" w:rsidR="004B255E" w:rsidRDefault="004B255E" w:rsidP="004B255E">
      <w:pPr>
        <w:rPr>
          <w:rFonts w:ascii="Helvetica" w:hAnsi="Helvetica" w:cs="Helvetica"/>
          <w:lang w:eastAsia="zh-CN"/>
        </w:rPr>
      </w:pPr>
      <w:r>
        <w:rPr>
          <w:lang w:eastAsia="zh-CN"/>
        </w:rPr>
        <w:t xml:space="preserve">Households outside the major developed economies hold approximately 25% of global </w:t>
      </w:r>
    </w:p>
    <w:p w14:paraId="4E78B87F" w14:textId="77777777" w:rsidR="004B255E" w:rsidRDefault="004B255E" w:rsidP="004B255E">
      <w:pPr>
        <w:rPr>
          <w:rFonts w:ascii="Helvetica" w:hAnsi="Helvetica" w:cs="Helvetica"/>
          <w:lang w:eastAsia="zh-CN"/>
        </w:rPr>
      </w:pPr>
      <w:r>
        <w:rPr>
          <w:lang w:eastAsia="zh-CN"/>
        </w:rPr>
        <w:t>wealth (including $21.7 trillion in wealth for households in Asia-Pacific ex-Japan).</w:t>
      </w:r>
      <w:r>
        <w:rPr>
          <w:sz w:val="14"/>
          <w:szCs w:val="14"/>
          <w:lang w:eastAsia="zh-CN"/>
        </w:rPr>
        <w:t>39</w:t>
      </w:r>
      <w:r>
        <w:rPr>
          <w:sz w:val="20"/>
          <w:szCs w:val="20"/>
          <w:lang w:eastAsia="zh-CN"/>
        </w:rPr>
        <w:t xml:space="preserve">  </w:t>
      </w:r>
    </w:p>
    <w:p w14:paraId="084ABDE0" w14:textId="77777777" w:rsidR="004B255E" w:rsidRDefault="004B255E" w:rsidP="004B255E">
      <w:pPr>
        <w:rPr>
          <w:rFonts w:ascii="Helvetica" w:hAnsi="Helvetica" w:cs="Helvetica"/>
          <w:lang w:eastAsia="zh-CN"/>
        </w:rPr>
      </w:pPr>
      <w:r>
        <w:rPr>
          <w:lang w:eastAsia="zh-CN"/>
        </w:rPr>
        <w:t>Wealth is also much more concentrated</w:t>
      </w:r>
      <w:r>
        <w:rPr>
          <w:sz w:val="16"/>
          <w:szCs w:val="16"/>
          <w:lang w:eastAsia="zh-CN"/>
        </w:rPr>
        <w:t>40</w:t>
      </w:r>
      <w:r>
        <w:rPr>
          <w:lang w:eastAsia="zh-CN"/>
        </w:rPr>
        <w:t xml:space="preserve"> and growing at a significantly faster rate </w:t>
      </w:r>
    </w:p>
    <w:p w14:paraId="3662F6C5" w14:textId="77777777" w:rsidR="004B255E" w:rsidRDefault="004B255E" w:rsidP="004B255E">
      <w:pPr>
        <w:rPr>
          <w:rFonts w:ascii="Helvetica" w:hAnsi="Helvetica" w:cs="Helvetica"/>
          <w:lang w:eastAsia="zh-CN"/>
        </w:rPr>
      </w:pPr>
      <w:r>
        <w:rPr>
          <w:lang w:eastAsia="zh-CN"/>
        </w:rPr>
        <w:t xml:space="preserve">outside North America, Japan, and Western Europe, with experts expecting that trend to </w:t>
      </w:r>
    </w:p>
    <w:p w14:paraId="0DA1A67B" w14:textId="77777777" w:rsidR="004B255E" w:rsidRPr="00EC3CE9" w:rsidRDefault="004B255E" w:rsidP="004B255E">
      <w:pPr>
        <w:rPr>
          <w:rFonts w:ascii="Helvetica" w:hAnsi="Helvetica" w:cs="Helvetica"/>
          <w:u w:val="single"/>
          <w:lang w:eastAsia="zh-CN"/>
        </w:rPr>
      </w:pPr>
      <w:r>
        <w:rPr>
          <w:lang w:eastAsia="zh-CN"/>
        </w:rPr>
        <w:t>continue.</w:t>
      </w:r>
      <w:r>
        <w:rPr>
          <w:sz w:val="16"/>
          <w:szCs w:val="16"/>
          <w:lang w:eastAsia="zh-CN"/>
        </w:rPr>
        <w:t>41</w:t>
      </w:r>
      <w:r>
        <w:rPr>
          <w:lang w:eastAsia="zh-CN"/>
        </w:rPr>
        <w:t xml:space="preserve">  </w:t>
      </w:r>
      <w:r w:rsidRPr="00EC3CE9">
        <w:rPr>
          <w:u w:val="single"/>
          <w:lang w:eastAsia="zh-CN"/>
        </w:rPr>
        <w:t xml:space="preserve">Thus, the taxation of offshore wealth should be of greater relative importance </w:t>
      </w:r>
    </w:p>
    <w:p w14:paraId="0D7C7808"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C3CE9">
        <w:rPr>
          <w:u w:val="single"/>
          <w:lang w:eastAsia="zh-CN"/>
        </w:rPr>
        <w:t>to Latin America, the Middle East, and Africa,</w:t>
      </w:r>
      <w:r>
        <w:rPr>
          <w:lang w:eastAsia="zh-CN"/>
        </w:rPr>
        <w:t xml:space="preserve"> </w:t>
      </w:r>
      <w:r w:rsidRPr="00EC3CE9">
        <w:rPr>
          <w:u w:val="single"/>
          <w:lang w:eastAsia="zh-CN"/>
        </w:rPr>
        <w:t>than to the United States and Canada</w:t>
      </w:r>
      <w:r>
        <w:rPr>
          <w:lang w:eastAsia="zh-CN"/>
        </w:rPr>
        <w:t xml:space="preserve"> or </w:t>
      </w:r>
      <w:r>
        <w:rPr>
          <w:rFonts w:eastAsiaTheme="minorEastAsia"/>
          <w:sz w:val="24"/>
          <w:szCs w:val="24"/>
          <w:lang w:eastAsia="zh-CN"/>
        </w:rPr>
        <w:t xml:space="preserve">the </w:t>
      </w:r>
      <w:r w:rsidRPr="00EC3CE9">
        <w:rPr>
          <w:rFonts w:eastAsiaTheme="minorEastAsia"/>
          <w:sz w:val="24"/>
          <w:szCs w:val="24"/>
          <w:u w:val="single"/>
          <w:lang w:eastAsia="zh-CN"/>
        </w:rPr>
        <w:t>major European economies</w:t>
      </w:r>
      <w:r>
        <w:rPr>
          <w:rFonts w:eastAsiaTheme="minorEastAsia"/>
          <w:sz w:val="24"/>
          <w:szCs w:val="24"/>
          <w:lang w:eastAsia="zh-CN"/>
        </w:rPr>
        <w:t xml:space="preserve">.  Data on actual revenues lost by developing countries and </w:t>
      </w:r>
    </w:p>
    <w:p w14:paraId="7B1578FC"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emerging economies overall from offshore tax evasion is unreliable.  However, OECD </w:t>
      </w:r>
    </w:p>
    <w:p w14:paraId="01CF5097"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estimates put such losses, only a portion of which are attributed to the use of offshore </w:t>
      </w:r>
    </w:p>
    <w:p w14:paraId="095359D8"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accounts by resident individuals, at a magnitude that approximates all official </w:t>
      </w:r>
    </w:p>
    <w:p w14:paraId="5DAA74A8"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rFonts w:eastAsiaTheme="minorEastAsia"/>
          <w:sz w:val="24"/>
          <w:szCs w:val="24"/>
          <w:lang w:eastAsia="zh-CN"/>
        </w:rPr>
        <w:t>development assistance worldwide (totaling $120 billion per year).</w:t>
      </w:r>
      <w:r>
        <w:rPr>
          <w:rFonts w:eastAsiaTheme="minorEastAsia"/>
          <w:sz w:val="16"/>
          <w:szCs w:val="16"/>
          <w:lang w:eastAsia="zh-CN"/>
        </w:rPr>
        <w:t>42</w:t>
      </w:r>
      <w:r>
        <w:rPr>
          <w:rFonts w:eastAsiaTheme="minorEastAsia"/>
          <w:sz w:val="24"/>
          <w:szCs w:val="24"/>
          <w:lang w:eastAsia="zh-CN"/>
        </w:rPr>
        <w:t xml:space="preserve">   </w:t>
      </w:r>
    </w:p>
    <w:p w14:paraId="6982A934" w14:textId="6B5B6E90" w:rsidR="005B1E7D" w:rsidRDefault="005B1E7D" w:rsidP="005B1E7D">
      <w:r>
        <w:t xml:space="preserve"> </w:t>
      </w:r>
    </w:p>
    <w:p w14:paraId="54A22467" w14:textId="77777777" w:rsidR="005B1E7D" w:rsidRPr="005B1E7D" w:rsidRDefault="005B1E7D" w:rsidP="005B1E7D"/>
    <w:p w14:paraId="62B09325" w14:textId="5DAA77C0" w:rsidR="005B1E7D" w:rsidRDefault="0071038C" w:rsidP="0071038C">
      <w:pPr>
        <w:pStyle w:val="Heading3"/>
      </w:pPr>
      <w:r>
        <w:t>IFFs Key to Poverty</w:t>
      </w:r>
    </w:p>
    <w:p w14:paraId="132FD55C" w14:textId="77777777" w:rsidR="0071038C" w:rsidRPr="0071038C" w:rsidRDefault="0071038C" w:rsidP="0071038C">
      <w:pPr>
        <w:pStyle w:val="Heading4"/>
        <w:rPr>
          <w:b w:val="0"/>
        </w:rPr>
      </w:pPr>
      <w:r w:rsidRPr="0071038C">
        <w:rPr>
          <w:b w:val="0"/>
        </w:rPr>
        <w:t>Taxing IFFs solves poverty – yields more than double the revenue needed</w:t>
      </w:r>
    </w:p>
    <w:p w14:paraId="30D431E5" w14:textId="77777777" w:rsidR="0071038C" w:rsidRDefault="0071038C" w:rsidP="0071038C">
      <w:pPr>
        <w:rPr>
          <w:lang w:eastAsia="zh-CN"/>
        </w:rPr>
      </w:pPr>
      <w:r w:rsidRPr="0071038C">
        <w:rPr>
          <w:b/>
          <w:sz w:val="24"/>
          <w:szCs w:val="24"/>
          <w:u w:val="single"/>
          <w:lang w:eastAsia="zh-CN"/>
        </w:rPr>
        <w:t>Oxfam International, 13</w:t>
      </w:r>
      <w:r>
        <w:rPr>
          <w:lang w:eastAsia="zh-CN"/>
        </w:rPr>
        <w:t xml:space="preserve"> (May 22, “Tax Havens Private Billions Could End Extreme Poverty Twice Over,” </w:t>
      </w:r>
      <w:r w:rsidRPr="00C53A41">
        <w:rPr>
          <w:lang w:eastAsia="zh-CN"/>
        </w:rPr>
        <w:t>http://www.oxfam.org/en/eu/pressroom/pressrelease/2013-05-22/tax-havens-private-billions-could-end-extreme-poverty-twice-over</w:t>
      </w:r>
      <w:r>
        <w:rPr>
          <w:lang w:eastAsia="zh-CN"/>
        </w:rPr>
        <w:t>)</w:t>
      </w:r>
    </w:p>
    <w:p w14:paraId="578AFD20" w14:textId="77777777" w:rsidR="0071038C" w:rsidRDefault="0071038C" w:rsidP="0071038C">
      <w:pPr>
        <w:rPr>
          <w:lang w:eastAsia="zh-CN"/>
        </w:rPr>
      </w:pPr>
    </w:p>
    <w:p w14:paraId="0A1D93CA" w14:textId="77777777" w:rsidR="0071038C" w:rsidRDefault="0071038C" w:rsidP="0071038C">
      <w:pPr>
        <w:rPr>
          <w:lang w:eastAsia="zh-CN"/>
        </w:rPr>
      </w:pPr>
      <w:r w:rsidRPr="001B350C">
        <w:rPr>
          <w:u w:val="single"/>
          <w:lang w:eastAsia="zh-CN"/>
        </w:rPr>
        <w:t>At least $18.5 trillion is hidden by wealthy individuals in tax havens worldwide, representing a loss of more than $156 billion in tax revenue</w:t>
      </w:r>
      <w:r>
        <w:rPr>
          <w:lang w:eastAsia="zh-CN"/>
        </w:rPr>
        <w:t>, according to new figures published today by international agency Oxfam.</w:t>
      </w:r>
    </w:p>
    <w:p w14:paraId="2BBB53B9" w14:textId="77777777" w:rsidR="0071038C" w:rsidRPr="001B350C" w:rsidRDefault="0071038C" w:rsidP="0071038C">
      <w:pPr>
        <w:rPr>
          <w:u w:val="single"/>
          <w:lang w:eastAsia="zh-CN"/>
        </w:rPr>
      </w:pPr>
      <w:r w:rsidRPr="001B350C">
        <w:rPr>
          <w:u w:val="single"/>
          <w:lang w:eastAsia="zh-CN"/>
        </w:rPr>
        <w:t>The missing money is twice that required for every person in the world to be living above the $1.25-a-day “extreme poverty” threshold.</w:t>
      </w:r>
    </w:p>
    <w:p w14:paraId="4C87A18B" w14:textId="77777777" w:rsidR="0071038C" w:rsidRDefault="0071038C" w:rsidP="0071038C">
      <w:pPr>
        <w:rPr>
          <w:lang w:eastAsia="zh-CN"/>
        </w:rPr>
      </w:pPr>
      <w:r>
        <w:rPr>
          <w:lang w:eastAsia="zh-CN"/>
        </w:rPr>
        <w:t xml:space="preserve">Oxfam’s Kevin Roussel said: “It’s scandalous that so much money is allowed to sit untaxed, letting off the hook those individuals who can most afford to pay for public goods and services. Many governments claim to have no alternative but to cut public spending and development aid, but </w:t>
      </w:r>
      <w:r w:rsidRPr="001B350C">
        <w:rPr>
          <w:u w:val="single"/>
          <w:lang w:eastAsia="zh-CN"/>
        </w:rPr>
        <w:t>we’ve found there’s enough potential tax to be had on hidden “private” money to end extreme world poverty twice over.”</w:t>
      </w:r>
    </w:p>
    <w:p w14:paraId="35F37231" w14:textId="77777777" w:rsidR="0071038C" w:rsidRDefault="0071038C" w:rsidP="0071038C"/>
    <w:p w14:paraId="3655DB1A" w14:textId="77777777" w:rsidR="00F954B5" w:rsidRDefault="00F954B5" w:rsidP="0071038C"/>
    <w:p w14:paraId="5D84DD58" w14:textId="2876A6FE" w:rsidR="00F954B5" w:rsidRDefault="00F954B5" w:rsidP="00F954B5">
      <w:pPr>
        <w:pStyle w:val="Heading2"/>
      </w:pPr>
      <w:r>
        <w:t xml:space="preserve">Democracy </w:t>
      </w:r>
    </w:p>
    <w:p w14:paraId="4525974D" w14:textId="7EC26F23" w:rsidR="00F954B5" w:rsidRDefault="00417228" w:rsidP="00F954B5">
      <w:pPr>
        <w:pStyle w:val="Heading3"/>
        <w:rPr>
          <w:lang w:eastAsia="zh-CN"/>
        </w:rPr>
      </w:pPr>
      <w:r>
        <w:rPr>
          <w:lang w:eastAsia="zh-CN"/>
        </w:rPr>
        <w:t>AEI Solves Democracy</w:t>
      </w:r>
    </w:p>
    <w:p w14:paraId="4E2A4AE0" w14:textId="77777777" w:rsidR="00F954B5" w:rsidRDefault="00F954B5" w:rsidP="00F954B5"/>
    <w:p w14:paraId="4787656A" w14:textId="77777777" w:rsidR="00F954B5" w:rsidRDefault="00F954B5" w:rsidP="00F954B5"/>
    <w:p w14:paraId="304A7EE2" w14:textId="77777777" w:rsidR="00F954B5" w:rsidRPr="001A07DA" w:rsidRDefault="00F954B5" w:rsidP="00F954B5">
      <w:pPr>
        <w:pStyle w:val="Heading4"/>
        <w:rPr>
          <w:b w:val="0"/>
        </w:rPr>
      </w:pPr>
      <w:r w:rsidRPr="001A07DA">
        <w:rPr>
          <w:b w:val="0"/>
        </w:rPr>
        <w:t>AEI is key to building democracies in developing countries – key to legitimacy and demands for accountability</w:t>
      </w:r>
    </w:p>
    <w:p w14:paraId="34F262BE" w14:textId="77777777" w:rsidR="00F954B5" w:rsidRPr="007A1442" w:rsidRDefault="00F954B5" w:rsidP="00F954B5">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51C2E72B" w14:textId="77777777" w:rsidR="00F954B5" w:rsidRPr="00341C86"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At the same time, </w:t>
      </w:r>
      <w:r w:rsidRPr="00341C86">
        <w:rPr>
          <w:rFonts w:eastAsiaTheme="minorEastAsia"/>
          <w:sz w:val="24"/>
          <w:szCs w:val="24"/>
          <w:u w:val="single"/>
          <w:lang w:eastAsia="zh-CN"/>
        </w:rPr>
        <w:t>information reporting provides some assurance to the entire society that tax on capital income is in fact being collected from wealthy taxpayers.</w:t>
      </w:r>
      <w:r>
        <w:rPr>
          <w:rFonts w:eastAsiaTheme="minorEastAsia"/>
          <w:sz w:val="24"/>
          <w:szCs w:val="24"/>
          <w:lang w:eastAsia="zh-CN"/>
        </w:rPr>
        <w:t xml:space="preserve">  </w:t>
      </w:r>
      <w:r w:rsidRPr="00341C86">
        <w:rPr>
          <w:rFonts w:eastAsiaTheme="minorEastAsia"/>
          <w:sz w:val="24"/>
          <w:szCs w:val="24"/>
          <w:u w:val="single"/>
          <w:lang w:eastAsia="zh-CN"/>
        </w:rPr>
        <w:t>A government can, for example, provide reports showing distributional breakdowns of the tax burden.  In contrast, cross-border anonymous withholding can undermine the perceived legitimacy of the government by eroding the citizenry’s confidence that the government is raising</w:t>
      </w:r>
      <w:r>
        <w:rPr>
          <w:rFonts w:eastAsiaTheme="minorEastAsia"/>
          <w:sz w:val="24"/>
          <w:szCs w:val="24"/>
          <w:u w:val="single"/>
          <w:lang w:eastAsia="zh-CN"/>
        </w:rPr>
        <w:t xml:space="preserve"> </w:t>
      </w:r>
      <w:r w:rsidRPr="00341C86">
        <w:rPr>
          <w:rFonts w:eastAsiaTheme="minorEastAsia"/>
          <w:sz w:val="24"/>
          <w:szCs w:val="24"/>
          <w:u w:val="single"/>
          <w:lang w:eastAsia="zh-CN"/>
        </w:rPr>
        <w:t>funds in an equitable matter</w:t>
      </w:r>
      <w:r>
        <w:rPr>
          <w:rFonts w:eastAsiaTheme="minorEastAsia"/>
          <w:sz w:val="24"/>
          <w:szCs w:val="24"/>
          <w:lang w:eastAsia="zh-CN"/>
        </w:rPr>
        <w:t>.</w:t>
      </w:r>
      <w:r>
        <w:rPr>
          <w:rFonts w:eastAsiaTheme="minorEastAsia"/>
          <w:sz w:val="16"/>
          <w:szCs w:val="16"/>
          <w:lang w:eastAsia="zh-CN"/>
        </w:rPr>
        <w:t>168</w:t>
      </w:r>
      <w:r>
        <w:rPr>
          <w:rFonts w:eastAsiaTheme="minorEastAsia"/>
          <w:sz w:val="24"/>
          <w:szCs w:val="24"/>
          <w:lang w:eastAsia="zh-CN"/>
        </w:rPr>
        <w:t xml:space="preserve">  </w:t>
      </w:r>
      <w:r w:rsidRPr="00341C86">
        <w:rPr>
          <w:rFonts w:eastAsiaTheme="minorEastAsia"/>
          <w:sz w:val="24"/>
          <w:szCs w:val="24"/>
          <w:u w:val="single"/>
          <w:lang w:eastAsia="zh-CN"/>
        </w:rPr>
        <w:t xml:space="preserve">If the transparency of taxation has any role to play in constituting the democratic experience, then moving to an anonymous withholding system to collect those taxes most likely to be associated with privilege undermines that role.   </w:t>
      </w:r>
      <w:r>
        <w:rPr>
          <w:rFonts w:eastAsiaTheme="minorEastAsia"/>
          <w:sz w:val="24"/>
          <w:szCs w:val="24"/>
          <w:lang w:eastAsia="zh-CN"/>
        </w:rPr>
        <w:t xml:space="preserve">Anonymous cross-border withholding of income tax on capital income changes the taxing relationship between the citizen and the state.  </w:t>
      </w:r>
      <w:r w:rsidRPr="00341C86">
        <w:rPr>
          <w:rFonts w:eastAsiaTheme="minorEastAsia"/>
          <w:sz w:val="24"/>
          <w:szCs w:val="24"/>
          <w:u w:val="single"/>
          <w:lang w:eastAsia="zh-CN"/>
        </w:rPr>
        <w:t>At minimum it reduces the taxpayer’s awareness of a domestic fiscal process and any consequent likelihood to</w:t>
      </w:r>
      <w:r>
        <w:rPr>
          <w:rFonts w:eastAsiaTheme="minorEastAsia"/>
          <w:sz w:val="24"/>
          <w:szCs w:val="24"/>
          <w:u w:val="single"/>
          <w:lang w:eastAsia="zh-CN"/>
        </w:rPr>
        <w:t xml:space="preserve"> </w:t>
      </w:r>
      <w:r w:rsidRPr="00341C86">
        <w:rPr>
          <w:rFonts w:eastAsiaTheme="minorEastAsia"/>
          <w:sz w:val="24"/>
          <w:szCs w:val="24"/>
          <w:u w:val="single"/>
          <w:lang w:eastAsia="zh-CN"/>
        </w:rPr>
        <w:t>engage the polity to demand accountability.</w:t>
      </w:r>
      <w:r w:rsidRPr="00341C86">
        <w:rPr>
          <w:rFonts w:eastAsiaTheme="minorEastAsia"/>
          <w:sz w:val="16"/>
          <w:szCs w:val="16"/>
          <w:u w:val="single"/>
          <w:lang w:eastAsia="zh-CN"/>
        </w:rPr>
        <w:t>169</w:t>
      </w:r>
      <w:r w:rsidRPr="00341C86">
        <w:rPr>
          <w:rFonts w:eastAsiaTheme="minorEastAsia"/>
          <w:sz w:val="24"/>
          <w:szCs w:val="24"/>
          <w:u w:val="single"/>
          <w:lang w:eastAsia="zh-CN"/>
        </w:rPr>
        <w:t xml:space="preserve">  Beyond that, cross-border anonymous withholding may shake all citizens’ confidence that the government is raising funds equitably, and therefore weaken the legitimacy of the state.</w:t>
      </w:r>
      <w:r w:rsidRPr="00341C86">
        <w:rPr>
          <w:rFonts w:eastAsiaTheme="minorEastAsia"/>
          <w:sz w:val="16"/>
          <w:szCs w:val="16"/>
          <w:u w:val="single"/>
          <w:lang w:eastAsia="zh-CN"/>
        </w:rPr>
        <w:t>170</w:t>
      </w:r>
      <w:r w:rsidRPr="00341C86">
        <w:rPr>
          <w:rFonts w:eastAsiaTheme="minorEastAsia"/>
          <w:sz w:val="24"/>
          <w:szCs w:val="24"/>
          <w:u w:val="single"/>
          <w:lang w:eastAsia="zh-CN"/>
        </w:rPr>
        <w:t xml:space="preserve"> In this sense it differs </w:t>
      </w:r>
    </w:p>
    <w:p w14:paraId="3D2B35C9" w14:textId="77777777" w:rsidR="00F954B5" w:rsidRPr="00341C86"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41C86">
        <w:rPr>
          <w:rFonts w:eastAsiaTheme="minorEastAsia"/>
          <w:sz w:val="24"/>
          <w:szCs w:val="24"/>
          <w:u w:val="single"/>
          <w:lang w:eastAsia="zh-CN"/>
        </w:rPr>
        <w:t xml:space="preserve">dramatically from domestic withholding or information reporting systems for collecting </w:t>
      </w:r>
    </w:p>
    <w:p w14:paraId="3DBB3FB4" w14:textId="77777777" w:rsidR="00F954B5" w:rsidRPr="00341C86"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41C86">
        <w:rPr>
          <w:rFonts w:eastAsiaTheme="minorEastAsia"/>
          <w:sz w:val="24"/>
          <w:szCs w:val="24"/>
          <w:u w:val="single"/>
          <w:lang w:eastAsia="zh-CN"/>
        </w:rPr>
        <w:t xml:space="preserve">tax revenues.  In the context of major developed economies, the consequent pressures on </w:t>
      </w:r>
    </w:p>
    <w:p w14:paraId="5387B481" w14:textId="77777777" w:rsidR="00F954B5" w:rsidRPr="00341C86"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41C86">
        <w:rPr>
          <w:rFonts w:eastAsiaTheme="minorEastAsia"/>
          <w:sz w:val="24"/>
          <w:szCs w:val="24"/>
          <w:u w:val="single"/>
          <w:lang w:eastAsia="zh-CN"/>
        </w:rPr>
        <w:t xml:space="preserve">liberal democracy may be significantly less relevant.  But in the context of emerging and </w:t>
      </w:r>
    </w:p>
    <w:p w14:paraId="1824AA15" w14:textId="77777777" w:rsidR="00F954B5" w:rsidRPr="00341C86"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41C86">
        <w:rPr>
          <w:rFonts w:eastAsiaTheme="minorEastAsia"/>
          <w:sz w:val="24"/>
          <w:szCs w:val="24"/>
          <w:u w:val="single"/>
          <w:lang w:eastAsia="zh-CN"/>
        </w:rPr>
        <w:t>developing economies still working to achieve robust democratic governance, these same pressures should not be underestimated.</w:t>
      </w:r>
      <w:r w:rsidRPr="00341C86">
        <w:rPr>
          <w:rFonts w:eastAsiaTheme="minorEastAsia"/>
          <w:sz w:val="16"/>
          <w:szCs w:val="16"/>
          <w:u w:val="single"/>
          <w:lang w:eastAsia="zh-CN"/>
        </w:rPr>
        <w:t>171</w:t>
      </w:r>
      <w:r w:rsidRPr="00341C86">
        <w:rPr>
          <w:rFonts w:eastAsiaTheme="minorEastAsia"/>
          <w:sz w:val="24"/>
          <w:szCs w:val="24"/>
          <w:u w:val="single"/>
          <w:lang w:eastAsia="zh-CN"/>
        </w:rPr>
        <w:t xml:space="preserve">  </w:t>
      </w:r>
    </w:p>
    <w:p w14:paraId="519DACB6" w14:textId="77777777" w:rsidR="00F954B5" w:rsidRPr="00341C86" w:rsidRDefault="00F954B5" w:rsidP="00F954B5"/>
    <w:p w14:paraId="28F7AE17" w14:textId="77777777" w:rsidR="00F954B5" w:rsidRPr="001A07DA" w:rsidRDefault="00F954B5" w:rsidP="00F954B5">
      <w:pPr>
        <w:pStyle w:val="Heading4"/>
        <w:rPr>
          <w:b w:val="0"/>
        </w:rPr>
      </w:pPr>
      <w:r w:rsidRPr="001A07DA">
        <w:rPr>
          <w:b w:val="0"/>
        </w:rPr>
        <w:t>AEI fosters tax morale, governance, and liberal democracies – studies prove morale is key to compliance</w:t>
      </w:r>
    </w:p>
    <w:p w14:paraId="40DE7861" w14:textId="77777777" w:rsidR="00F954B5" w:rsidRPr="007A1442" w:rsidRDefault="00F954B5" w:rsidP="00F954B5">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31BCFAC7" w14:textId="77777777" w:rsidR="00F954B5" w:rsidRPr="0071038C" w:rsidRDefault="00F954B5" w:rsidP="00F954B5"/>
    <w:p w14:paraId="39ED8075" w14:textId="77777777" w:rsidR="00F954B5" w:rsidRDefault="00F954B5" w:rsidP="00F954B5">
      <w:pPr>
        <w:rPr>
          <w:rFonts w:eastAsiaTheme="minorEastAsia"/>
          <w:sz w:val="16"/>
          <w:szCs w:val="16"/>
          <w:lang w:eastAsia="zh-CN"/>
        </w:rPr>
      </w:pPr>
      <w:r>
        <w:rPr>
          <w:rFonts w:eastAsiaTheme="minorEastAsia"/>
          <w:sz w:val="16"/>
          <w:szCs w:val="16"/>
          <w:lang w:eastAsia="zh-CN"/>
        </w:rPr>
        <w:t xml:space="preserve"> </w:t>
      </w:r>
    </w:p>
    <w:p w14:paraId="6765CC03"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Even if anonymous withholding could be globalized (which I will argue it cannot be), </w:t>
      </w:r>
    </w:p>
    <w:p w14:paraId="4750822E" w14:textId="77777777" w:rsidR="00F954B5" w:rsidRPr="00140051"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most countries, especially emerging economies, should prefer automatic information </w:t>
      </w:r>
    </w:p>
    <w:p w14:paraId="769EF88C"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140051">
        <w:rPr>
          <w:rFonts w:eastAsiaTheme="minorEastAsia"/>
          <w:sz w:val="24"/>
          <w:szCs w:val="24"/>
          <w:u w:val="single"/>
          <w:lang w:eastAsia="zh-CN"/>
        </w:rPr>
        <w:t>reporting for governance-related reasons</w:t>
      </w:r>
      <w:r>
        <w:rPr>
          <w:rFonts w:eastAsiaTheme="minorEastAsia"/>
          <w:sz w:val="24"/>
          <w:szCs w:val="24"/>
          <w:lang w:eastAsia="zh-CN"/>
        </w:rPr>
        <w:t xml:space="preserve">.  This claim may be controversial, because </w:t>
      </w:r>
    </w:p>
    <w:p w14:paraId="4BB20AE5"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anonymous cross-border withholding could theoretically provide revenue to emerging </w:t>
      </w:r>
    </w:p>
    <w:p w14:paraId="0858CCBC"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economy government fiscs without those governments needing to build an effective tax </w:t>
      </w:r>
    </w:p>
    <w:p w14:paraId="51B2FE18" w14:textId="77777777" w:rsidR="00F954B5" w:rsidRPr="00140051"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administration in order to collect that revenue.  I argue </w:t>
      </w:r>
      <w:r w:rsidRPr="00140051">
        <w:rPr>
          <w:rFonts w:eastAsiaTheme="minorEastAsia"/>
          <w:sz w:val="24"/>
          <w:szCs w:val="24"/>
          <w:u w:val="single"/>
          <w:lang w:eastAsia="zh-CN"/>
        </w:rPr>
        <w:t xml:space="preserve">that anonymous cross-border </w:t>
      </w:r>
    </w:p>
    <w:p w14:paraId="5ACAC897" w14:textId="77777777" w:rsidR="00F954B5" w:rsidRPr="00140051"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withholding threatens domestic tax morale, undermines the expressive role of taxation as </w:t>
      </w:r>
    </w:p>
    <w:p w14:paraId="307E3BF2" w14:textId="77777777" w:rsidR="00F954B5" w:rsidRPr="00140051"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a building block of liberal democracy, and erodes sovereign policy flexibility.  </w:t>
      </w:r>
    </w:p>
    <w:p w14:paraId="75CE8CC0" w14:textId="77777777" w:rsidR="00F954B5" w:rsidRPr="00140051"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Meanwhile cross-border information reporting undergirds tax morale and strengthens the </w:t>
      </w:r>
    </w:p>
    <w:p w14:paraId="0FFA99CA" w14:textId="77777777" w:rsidR="00F954B5" w:rsidRPr="00140051"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capacity to govern.   </w:t>
      </w:r>
    </w:p>
    <w:p w14:paraId="1BEA8D90"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Compliance with domestic tax policy is quasi-voluntary; tax collection is significantly </w:t>
      </w:r>
    </w:p>
    <w:p w14:paraId="1045831D"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less costly and more effective if it is motivated by a willingness to cooperate (“tax </w:t>
      </w:r>
    </w:p>
    <w:p w14:paraId="55C3B30B"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4C4D4B">
        <w:rPr>
          <w:rFonts w:eastAsiaTheme="minorEastAsia"/>
          <w:sz w:val="24"/>
          <w:szCs w:val="24"/>
          <w:u w:val="single"/>
          <w:lang w:eastAsia="zh-CN"/>
        </w:rPr>
        <w:t>morale”) even while backed by coercive authority</w:t>
      </w:r>
      <w:r>
        <w:rPr>
          <w:rFonts w:eastAsiaTheme="minorEastAsia"/>
          <w:sz w:val="24"/>
          <w:szCs w:val="24"/>
          <w:lang w:eastAsia="zh-CN"/>
        </w:rPr>
        <w:t xml:space="preserve">.  As long as domestic authorities </w:t>
      </w:r>
    </w:p>
    <w:p w14:paraId="4FB8A016"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handle tax compliance, governments are compelled to respond to citizen demands in </w:t>
      </w:r>
    </w:p>
    <w:p w14:paraId="78E245D4"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order to enhance tax compliance and sustain state revenues.</w:t>
      </w:r>
      <w:r>
        <w:rPr>
          <w:rFonts w:eastAsiaTheme="minorEastAsia"/>
          <w:sz w:val="16"/>
          <w:szCs w:val="16"/>
          <w:lang w:eastAsia="zh-CN"/>
        </w:rPr>
        <w:t>149</w:t>
      </w:r>
      <w:r>
        <w:rPr>
          <w:rFonts w:eastAsiaTheme="minorEastAsia"/>
          <w:sz w:val="24"/>
          <w:szCs w:val="24"/>
          <w:lang w:eastAsia="zh-CN"/>
        </w:rPr>
        <w:t xml:space="preserve">  </w:t>
      </w:r>
      <w:r w:rsidRPr="004C4D4B">
        <w:rPr>
          <w:rFonts w:eastAsiaTheme="minorEastAsia"/>
          <w:sz w:val="24"/>
          <w:szCs w:val="24"/>
          <w:u w:val="single"/>
          <w:lang w:eastAsia="zh-CN"/>
        </w:rPr>
        <w:t xml:space="preserve">Cross-border anonymous </w:t>
      </w:r>
    </w:p>
    <w:p w14:paraId="1B9DCE0E"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withholding obviates the need to strengthen governance institutions in order to collect </w:t>
      </w:r>
    </w:p>
    <w:p w14:paraId="0FF6A244"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revenue, as it presupposes collection and remittance by a foreign financial institution </w:t>
      </w:r>
    </w:p>
    <w:p w14:paraId="03BBC081"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under the regulatory authority of a foreign sovereign.  In contrast, automatic information </w:t>
      </w:r>
    </w:p>
    <w:p w14:paraId="54D4D85F"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exchange strengthens domestic governance institutions both by improving the capacity of </w:t>
      </w:r>
    </w:p>
    <w:p w14:paraId="047DA79B"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domestic authorities to handle tax compliance and forcing an interaction between </w:t>
      </w:r>
    </w:p>
    <w:p w14:paraId="639398C8"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4C4D4B">
        <w:rPr>
          <w:rFonts w:eastAsiaTheme="minorEastAsia"/>
          <w:sz w:val="24"/>
          <w:szCs w:val="24"/>
          <w:u w:val="single"/>
          <w:lang w:eastAsia="zh-CN"/>
        </w:rPr>
        <w:t>government and taxpayers in order for tax to be collected</w:t>
      </w:r>
      <w:r>
        <w:rPr>
          <w:rFonts w:eastAsiaTheme="minorEastAsia"/>
          <w:sz w:val="24"/>
          <w:szCs w:val="24"/>
          <w:lang w:eastAsia="zh-CN"/>
        </w:rPr>
        <w:t>.</w:t>
      </w:r>
      <w:r>
        <w:rPr>
          <w:rFonts w:eastAsiaTheme="minorEastAsia"/>
          <w:sz w:val="16"/>
          <w:szCs w:val="16"/>
          <w:lang w:eastAsia="zh-CN"/>
        </w:rPr>
        <w:t xml:space="preserve"> 150</w:t>
      </w:r>
      <w:r>
        <w:rPr>
          <w:rFonts w:eastAsiaTheme="minorEastAsia"/>
          <w:sz w:val="24"/>
          <w:szCs w:val="24"/>
          <w:lang w:eastAsia="zh-CN"/>
        </w:rPr>
        <w:t xml:space="preserve"> </w:t>
      </w:r>
    </w:p>
    <w:p w14:paraId="305928B1"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 </w:t>
      </w:r>
      <w:r w:rsidRPr="004C4D4B">
        <w:rPr>
          <w:rFonts w:eastAsiaTheme="minorEastAsia"/>
          <w:sz w:val="24"/>
          <w:szCs w:val="24"/>
          <w:u w:val="single"/>
          <w:lang w:eastAsia="zh-CN"/>
        </w:rPr>
        <w:t xml:space="preserve">Evidence from experimental studies and survey data reveals that tax morale is affected by </w:t>
      </w:r>
    </w:p>
    <w:p w14:paraId="677AE7B0"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factors such as citizens’ trust in other citizens’ compliance and perceptions of the </w:t>
      </w:r>
    </w:p>
    <w:p w14:paraId="71173F86"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trustworthiness and competence of the government</w:t>
      </w:r>
      <w:r>
        <w:rPr>
          <w:rFonts w:eastAsiaTheme="minorEastAsia"/>
          <w:sz w:val="24"/>
          <w:szCs w:val="24"/>
          <w:lang w:eastAsia="zh-CN"/>
        </w:rPr>
        <w:t>.</w:t>
      </w:r>
      <w:r>
        <w:rPr>
          <w:rFonts w:eastAsiaTheme="minorEastAsia"/>
          <w:sz w:val="16"/>
          <w:szCs w:val="16"/>
          <w:lang w:eastAsia="zh-CN"/>
        </w:rPr>
        <w:t>151</w:t>
      </w:r>
      <w:r>
        <w:rPr>
          <w:rFonts w:eastAsiaTheme="minorEastAsia"/>
          <w:sz w:val="24"/>
          <w:szCs w:val="24"/>
          <w:lang w:eastAsia="zh-CN"/>
        </w:rPr>
        <w:t xml:space="preserve">  </w:t>
      </w:r>
      <w:r w:rsidRPr="004C4D4B">
        <w:rPr>
          <w:rFonts w:eastAsiaTheme="minorEastAsia"/>
          <w:sz w:val="24"/>
          <w:szCs w:val="24"/>
          <w:u w:val="single"/>
          <w:lang w:eastAsia="zh-CN"/>
        </w:rPr>
        <w:t xml:space="preserve">Recent work further suggests that </w:t>
      </w:r>
    </w:p>
    <w:p w14:paraId="23ECE9CC"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tax measures that increase the transparency of tax matters help build a culture of tax </w:t>
      </w:r>
    </w:p>
    <w:p w14:paraId="52D20329"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compliance, and thus help maximize revenue while minimizing political conflict</w:t>
      </w:r>
      <w:r>
        <w:rPr>
          <w:rFonts w:eastAsiaTheme="minorEastAsia"/>
          <w:sz w:val="24"/>
          <w:szCs w:val="24"/>
          <w:lang w:eastAsia="zh-CN"/>
        </w:rPr>
        <w:t>.</w:t>
      </w:r>
      <w:r>
        <w:rPr>
          <w:rFonts w:eastAsiaTheme="minorEastAsia"/>
          <w:sz w:val="16"/>
          <w:szCs w:val="16"/>
          <w:lang w:eastAsia="zh-CN"/>
        </w:rPr>
        <w:t>152</w:t>
      </w:r>
      <w:r>
        <w:rPr>
          <w:rFonts w:eastAsiaTheme="minorEastAsia"/>
          <w:sz w:val="24"/>
          <w:szCs w:val="24"/>
          <w:lang w:eastAsia="zh-CN"/>
        </w:rPr>
        <w:t xml:space="preserve">  </w:t>
      </w:r>
      <w:r w:rsidRPr="004C4D4B">
        <w:rPr>
          <w:rFonts w:eastAsiaTheme="minorEastAsia"/>
          <w:sz w:val="24"/>
          <w:szCs w:val="24"/>
          <w:u w:val="single"/>
          <w:lang w:eastAsia="zh-CN"/>
        </w:rPr>
        <w:t xml:space="preserve">In </w:t>
      </w:r>
    </w:p>
    <w:p w14:paraId="5DD023BE"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contrast, cross-border anonymous withholding prevents governments from receiving the </w:t>
      </w:r>
    </w:p>
    <w:p w14:paraId="14F826CA"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data that would suggest that tax is being collected equitably or indicating to a citizenry that the government is seeking out non-payers.</w:t>
      </w:r>
      <w:r w:rsidRPr="004C4D4B">
        <w:rPr>
          <w:rFonts w:eastAsiaTheme="minorEastAsia"/>
          <w:sz w:val="16"/>
          <w:szCs w:val="16"/>
          <w:u w:val="single"/>
          <w:lang w:eastAsia="zh-CN"/>
        </w:rPr>
        <w:t>15</w:t>
      </w:r>
      <w:r>
        <w:rPr>
          <w:rFonts w:eastAsiaTheme="minorEastAsia"/>
          <w:sz w:val="16"/>
          <w:szCs w:val="16"/>
          <w:lang w:eastAsia="zh-CN"/>
        </w:rPr>
        <w:t>3</w:t>
      </w:r>
      <w:r>
        <w:rPr>
          <w:rFonts w:eastAsiaTheme="minorEastAsia"/>
          <w:sz w:val="24"/>
          <w:szCs w:val="24"/>
          <w:lang w:eastAsia="zh-CN"/>
        </w:rPr>
        <w:t xml:space="preserve">  </w:t>
      </w:r>
      <w:r w:rsidRPr="004C4D4B">
        <w:rPr>
          <w:rFonts w:eastAsiaTheme="minorEastAsia"/>
          <w:sz w:val="24"/>
          <w:szCs w:val="24"/>
          <w:u w:val="single"/>
          <w:lang w:eastAsia="zh-CN"/>
        </w:rPr>
        <w:t xml:space="preserve">It singles out an elite class of potential non-payers who have the sophistication to utilize foreign institutions and provides them </w:t>
      </w:r>
    </w:p>
    <w:p w14:paraId="0EF4C30A"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with special treatment.  The nature of that special treatment is such that a cross-border </w:t>
      </w:r>
    </w:p>
    <w:p w14:paraId="5EEB1E30"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anonymous withholding system can never provide any evidence to citizens that revenues </w:t>
      </w:r>
    </w:p>
    <w:p w14:paraId="7CF2032E"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are being collected in a reasonably equitable manner.  That belief in equitable treatment </w:t>
      </w:r>
    </w:p>
    <w:p w14:paraId="6B71038E"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is absolutely crucial to tax morale.   </w:t>
      </w:r>
    </w:p>
    <w:p w14:paraId="69A24490"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 Tax compliance research also suggests that the government’s level of commitment to </w:t>
      </w:r>
    </w:p>
    <w:p w14:paraId="112D2A66"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enforcing the tax law has an important effect on tax morale.</w:t>
      </w:r>
      <w:r>
        <w:rPr>
          <w:rFonts w:eastAsiaTheme="minorEastAsia"/>
          <w:sz w:val="16"/>
          <w:szCs w:val="16"/>
          <w:lang w:eastAsia="zh-CN"/>
        </w:rPr>
        <w:t>154</w:t>
      </w:r>
      <w:r>
        <w:rPr>
          <w:rFonts w:eastAsiaTheme="minorEastAsia"/>
          <w:sz w:val="24"/>
          <w:szCs w:val="24"/>
          <w:lang w:eastAsia="zh-CN"/>
        </w:rPr>
        <w:t xml:space="preserve">  If there is a widespread </w:t>
      </w:r>
    </w:p>
    <w:p w14:paraId="0CC0359E"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perception that the government is not willing to detect and penalize tax evaders, then tax </w:t>
      </w:r>
    </w:p>
    <w:p w14:paraId="44D5A878"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evasion is socially legitimized and tax morale falls.</w:t>
      </w:r>
      <w:r>
        <w:rPr>
          <w:rFonts w:ascii="Calibri" w:eastAsiaTheme="minorEastAsia" w:hAnsi="Calibri" w:cs="Calibri"/>
          <w:sz w:val="14"/>
          <w:szCs w:val="14"/>
          <w:lang w:eastAsia="zh-CN"/>
        </w:rPr>
        <w:t>155</w:t>
      </w:r>
      <w:r>
        <w:rPr>
          <w:rFonts w:eastAsiaTheme="minorEastAsia"/>
          <w:sz w:val="24"/>
          <w:szCs w:val="24"/>
          <w:lang w:eastAsia="zh-CN"/>
        </w:rPr>
        <w:t xml:space="preserve">  In countries like Greece, Italy, or </w:t>
      </w:r>
    </w:p>
    <w:p w14:paraId="53ACD4AA"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the Philippines, weak tax administrations lacking vigorous enforcement programs have </w:t>
      </w:r>
    </w:p>
    <w:p w14:paraId="28676C21"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contributed to a state of affairs in which tax evasion carries very little moral opprobrium.  </w:t>
      </w:r>
    </w:p>
    <w:p w14:paraId="22ABF6D2"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Thus, in discussing anonymous withholding, Sigmar Gabriel, Chairman of Germany’s </w:t>
      </w:r>
    </w:p>
    <w:p w14:paraId="3A289F0C"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Social Democratic Party, has suggested that </w:t>
      </w:r>
      <w:r w:rsidRPr="004C4D4B">
        <w:rPr>
          <w:rFonts w:eastAsiaTheme="minorEastAsia"/>
          <w:sz w:val="24"/>
          <w:szCs w:val="24"/>
          <w:u w:val="single"/>
          <w:lang w:eastAsia="zh-CN"/>
        </w:rPr>
        <w:t xml:space="preserve">the Swiss-German anonymous withholding </w:t>
      </w:r>
    </w:p>
    <w:p w14:paraId="436A5126"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agreement is “making common cause with lawbreakers,” “destroying people’s sense of </w:t>
      </w:r>
    </w:p>
    <w:p w14:paraId="60B7E4B6" w14:textId="77777777" w:rsidR="00F954B5" w:rsidRPr="004C4D4B"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C4D4B">
        <w:rPr>
          <w:rFonts w:eastAsiaTheme="minorEastAsia"/>
          <w:sz w:val="24"/>
          <w:szCs w:val="24"/>
          <w:u w:val="single"/>
          <w:lang w:eastAsia="zh-CN"/>
        </w:rPr>
        <w:t xml:space="preserve">justice” and sending a message that “whoever is rich can buy themselves free from </w:t>
      </w:r>
    </w:p>
    <w:p w14:paraId="09CE0604"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u w:val="single"/>
          <w:lang w:eastAsia="zh-CN"/>
        </w:rPr>
      </w:pPr>
      <w:r w:rsidRPr="004C4D4B">
        <w:rPr>
          <w:rFonts w:eastAsiaTheme="minorEastAsia"/>
          <w:sz w:val="24"/>
          <w:szCs w:val="24"/>
          <w:u w:val="single"/>
          <w:lang w:eastAsia="zh-CN"/>
        </w:rPr>
        <w:t>punishment.”</w:t>
      </w:r>
      <w:r w:rsidRPr="004C4D4B">
        <w:rPr>
          <w:rFonts w:eastAsiaTheme="minorEastAsia"/>
          <w:sz w:val="16"/>
          <w:szCs w:val="16"/>
          <w:u w:val="single"/>
          <w:lang w:eastAsia="zh-CN"/>
        </w:rPr>
        <w:t>156</w:t>
      </w:r>
      <w:r w:rsidRPr="004C4D4B">
        <w:rPr>
          <w:rFonts w:eastAsiaTheme="minorEastAsia"/>
          <w:u w:val="single"/>
          <w:lang w:eastAsia="zh-CN"/>
        </w:rPr>
        <w:t xml:space="preserve">  </w:t>
      </w:r>
      <w:r w:rsidRPr="004C4D4B">
        <w:rPr>
          <w:rFonts w:ascii="Calibri" w:eastAsiaTheme="minorEastAsia" w:hAnsi="Calibri" w:cs="Calibri"/>
          <w:u w:val="single"/>
          <w:lang w:eastAsia="zh-CN"/>
        </w:rPr>
        <w:t xml:space="preserve"> </w:t>
      </w:r>
    </w:p>
    <w:p w14:paraId="3FC99082"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u w:val="single"/>
          <w:lang w:eastAsia="zh-CN"/>
        </w:rPr>
      </w:pPr>
    </w:p>
    <w:p w14:paraId="32B9A8E3" w14:textId="77777777" w:rsidR="00F954B5" w:rsidRPr="00526930" w:rsidRDefault="00F954B5" w:rsidP="00F954B5">
      <w:pPr>
        <w:pStyle w:val="Heading4"/>
        <w:rPr>
          <w:b w:val="0"/>
        </w:rPr>
      </w:pPr>
      <w:r w:rsidRPr="00526930">
        <w:rPr>
          <w:b w:val="0"/>
        </w:rPr>
        <w:t>AEI builds liberal democracies – encourages taxpayers to demand government accountability</w:t>
      </w:r>
    </w:p>
    <w:p w14:paraId="1790E841" w14:textId="77777777" w:rsidR="00F954B5" w:rsidRPr="00526930" w:rsidRDefault="00F954B5" w:rsidP="00F954B5">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.//SEP</w:t>
      </w:r>
    </w:p>
    <w:p w14:paraId="2D2ACCA6" w14:textId="77777777" w:rsidR="00F954B5" w:rsidRPr="00526930"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526930">
        <w:rPr>
          <w:rFonts w:eastAsiaTheme="minorEastAsia"/>
          <w:sz w:val="24"/>
          <w:szCs w:val="24"/>
          <w:u w:val="single"/>
          <w:lang w:eastAsia="zh-CN"/>
        </w:rPr>
        <w:t xml:space="preserve">Emerging economy governments and other stakeholders, including civil society, have </w:t>
      </w:r>
    </w:p>
    <w:p w14:paraId="5DF9B746" w14:textId="77777777" w:rsidR="00F954B5" w:rsidRPr="00526930"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526930">
        <w:rPr>
          <w:rFonts w:eastAsiaTheme="minorEastAsia"/>
          <w:sz w:val="24"/>
          <w:szCs w:val="24"/>
          <w:u w:val="single"/>
          <w:lang w:eastAsia="zh-CN"/>
        </w:rPr>
        <w:t xml:space="preserve">many reasons beyond sheer revenue to weigh in on the choices made by the major actors </w:t>
      </w:r>
    </w:p>
    <w:p w14:paraId="4FF8D065"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526930">
        <w:rPr>
          <w:rFonts w:eastAsiaTheme="minorEastAsia"/>
          <w:sz w:val="24"/>
          <w:szCs w:val="24"/>
          <w:u w:val="single"/>
          <w:lang w:eastAsia="zh-CN"/>
        </w:rPr>
        <w:t>in this evolutionary moment.</w:t>
      </w:r>
      <w:r>
        <w:rPr>
          <w:rFonts w:eastAsiaTheme="minorEastAsia"/>
          <w:sz w:val="24"/>
          <w:szCs w:val="24"/>
          <w:lang w:eastAsia="zh-CN"/>
        </w:rPr>
        <w:t xml:space="preserve">  Information reporting can help sustain tax morale in a </w:t>
      </w:r>
    </w:p>
    <w:p w14:paraId="175F95F9" w14:textId="77777777" w:rsidR="00F954B5" w:rsidRPr="00526930"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financially integrated world.  </w:t>
      </w:r>
      <w:r w:rsidRPr="00526930">
        <w:rPr>
          <w:rFonts w:eastAsiaTheme="minorEastAsia"/>
          <w:sz w:val="24"/>
          <w:szCs w:val="24"/>
          <w:u w:val="single"/>
          <w:lang w:eastAsia="zh-CN"/>
        </w:rPr>
        <w:t xml:space="preserve">Information reporting also allows capital income taxation to </w:t>
      </w:r>
    </w:p>
    <w:p w14:paraId="49093EC8" w14:textId="77777777" w:rsidR="00F954B5" w:rsidRPr="00526930"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526930">
        <w:rPr>
          <w:rFonts w:eastAsiaTheme="minorEastAsia"/>
          <w:sz w:val="24"/>
          <w:szCs w:val="24"/>
          <w:u w:val="single"/>
          <w:lang w:eastAsia="zh-CN"/>
        </w:rPr>
        <w:t xml:space="preserve">play an expressive role in building a liberal democracy that is accepted as legitimate by </w:t>
      </w:r>
    </w:p>
    <w:p w14:paraId="02BA69E2" w14:textId="77777777" w:rsidR="00F954B5" w:rsidRPr="00526930"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526930">
        <w:rPr>
          <w:rFonts w:eastAsiaTheme="minorEastAsia"/>
          <w:sz w:val="24"/>
          <w:szCs w:val="24"/>
          <w:u w:val="single"/>
          <w:lang w:eastAsia="zh-CN"/>
        </w:rPr>
        <w:t xml:space="preserve">its people, and to encourage taxpayers to engage with the polity and demand government </w:t>
      </w:r>
    </w:p>
    <w:p w14:paraId="447CB3CE" w14:textId="77777777" w:rsidR="00F954B5" w:rsidRPr="00526930"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526930">
        <w:rPr>
          <w:rFonts w:eastAsiaTheme="minorEastAsia"/>
          <w:sz w:val="24"/>
          <w:szCs w:val="24"/>
          <w:u w:val="single"/>
          <w:lang w:eastAsia="zh-CN"/>
        </w:rPr>
        <w:t xml:space="preserve">accountability.  In contrast, anonymous withholding institutionalizes differentiated </w:t>
      </w:r>
    </w:p>
    <w:p w14:paraId="7F0AC239"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526930">
        <w:rPr>
          <w:rFonts w:eastAsiaTheme="minorEastAsia"/>
          <w:sz w:val="24"/>
          <w:szCs w:val="24"/>
          <w:u w:val="single"/>
          <w:lang w:eastAsia="zh-CN"/>
        </w:rPr>
        <w:t>treatment for the most sophisticated taxpayers from the rest of society</w:t>
      </w:r>
      <w:r>
        <w:rPr>
          <w:rFonts w:eastAsiaTheme="minorEastAsia"/>
          <w:sz w:val="24"/>
          <w:szCs w:val="24"/>
          <w:lang w:eastAsia="zh-CN"/>
        </w:rPr>
        <w:t xml:space="preserve">.  Further, </w:t>
      </w:r>
    </w:p>
    <w:p w14:paraId="5AC9F420"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anonymous withholding systems leave open the possibility that foreign jurisdictions may </w:t>
      </w:r>
    </w:p>
    <w:p w14:paraId="10A74D5D"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one day decline to implement a country’s changes in its own tax regime, thereby </w:t>
      </w:r>
    </w:p>
    <w:p w14:paraId="7D4FA52D"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undermining domestic authority, as well as policy flexibility, especially for less powerful </w:t>
      </w:r>
    </w:p>
    <w:p w14:paraId="7380989E" w14:textId="77777777" w:rsidR="00F954B5" w:rsidRDefault="00F954B5" w:rsidP="00F954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rFonts w:eastAsiaTheme="minorEastAsia"/>
          <w:sz w:val="24"/>
          <w:szCs w:val="24"/>
          <w:lang w:eastAsia="zh-CN"/>
        </w:rPr>
        <w:t xml:space="preserve">states.   </w:t>
      </w:r>
    </w:p>
    <w:p w14:paraId="37DF0778" w14:textId="77777777" w:rsidR="00F954B5" w:rsidRPr="00F954B5" w:rsidRDefault="00F954B5" w:rsidP="00F954B5"/>
    <w:p w14:paraId="178E801A" w14:textId="33995E66" w:rsidR="004B255E" w:rsidRDefault="001B350C" w:rsidP="001B350C">
      <w:pPr>
        <w:pStyle w:val="Heading1"/>
        <w:rPr>
          <w:lang w:eastAsia="zh-CN"/>
        </w:rPr>
      </w:pPr>
      <w:r>
        <w:rPr>
          <w:lang w:eastAsia="zh-CN"/>
        </w:rPr>
        <w:t>Solvency Mechanisms</w:t>
      </w:r>
    </w:p>
    <w:p w14:paraId="7F1615E8" w14:textId="7CB7B6A3" w:rsidR="00C53A41" w:rsidRPr="0071038C" w:rsidRDefault="001B350C" w:rsidP="0071038C">
      <w:pPr>
        <w:pStyle w:val="Heading2"/>
        <w:rPr>
          <w:lang w:eastAsia="zh-CN"/>
        </w:rPr>
      </w:pPr>
      <w:r>
        <w:rPr>
          <w:lang w:eastAsia="zh-CN"/>
        </w:rPr>
        <w:t>AE</w:t>
      </w:r>
      <w:r w:rsidR="0071038C">
        <w:rPr>
          <w:lang w:eastAsia="zh-CN"/>
        </w:rPr>
        <w:t>I</w:t>
      </w:r>
    </w:p>
    <w:p w14:paraId="0D536B2E" w14:textId="77777777" w:rsidR="00C53A41" w:rsidRPr="005B1E7D" w:rsidRDefault="00C53A41" w:rsidP="005B1E7D"/>
    <w:p w14:paraId="5D947F03" w14:textId="77777777" w:rsidR="00962D2E" w:rsidRDefault="00962D2E" w:rsidP="00ED7A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p>
    <w:p w14:paraId="24D97B06" w14:textId="6A0F630C" w:rsidR="00962D2E" w:rsidRDefault="0071038C" w:rsidP="00962D2E">
      <w:pPr>
        <w:pStyle w:val="Heading3"/>
        <w:rPr>
          <w:lang w:eastAsia="zh-CN"/>
        </w:rPr>
      </w:pPr>
      <w:r>
        <w:rPr>
          <w:lang w:eastAsia="zh-CN"/>
        </w:rPr>
        <w:t>AEI Solves</w:t>
      </w:r>
      <w:r w:rsidR="00D33A2C">
        <w:rPr>
          <w:lang w:eastAsia="zh-CN"/>
        </w:rPr>
        <w:t xml:space="preserve"> - Miscellany</w:t>
      </w:r>
    </w:p>
    <w:p w14:paraId="7D97B5B0" w14:textId="01604F96" w:rsidR="00962D2E" w:rsidRPr="00962D2E" w:rsidRDefault="00DD199D" w:rsidP="00962D2E">
      <w:pPr>
        <w:pStyle w:val="Heading4"/>
        <w:rPr>
          <w:b w:val="0"/>
        </w:rPr>
      </w:pPr>
      <w:r>
        <w:rPr>
          <w:b w:val="0"/>
        </w:rPr>
        <w:t>AEI solves</w:t>
      </w:r>
      <w:r w:rsidR="00962D2E" w:rsidRPr="00962D2E">
        <w:rPr>
          <w:b w:val="0"/>
        </w:rPr>
        <w:t xml:space="preserve"> –addresses untaxed principal, promotes tax morale, and is capable of being accepted globally</w:t>
      </w:r>
    </w:p>
    <w:p w14:paraId="58D01383" w14:textId="41896D12" w:rsidR="0071038C" w:rsidRPr="007A1442" w:rsidRDefault="0071038C" w:rsidP="0071038C">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394D695E"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Automatic information reporting systems and cross-border anonymous withholding </w:t>
      </w:r>
    </w:p>
    <w:p w14:paraId="69D009E5"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systems both clearly break from past practice, moving towards a global norm of financial </w:t>
      </w:r>
    </w:p>
    <w:p w14:paraId="6D1892B8"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institutions serving as tax agents for governments cross-border.  Neither system </w:t>
      </w:r>
    </w:p>
    <w:p w14:paraId="62C198B3"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represents the most comprehensive solution to address offshore accounts, which would </w:t>
      </w:r>
    </w:p>
    <w:p w14:paraId="380BEE9C"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involve non-anonymous cross-border withholding in combination with information </w:t>
      </w:r>
    </w:p>
    <w:p w14:paraId="3CCD9982"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reporting.  However, when choosing between the two systems presently under </w:t>
      </w:r>
    </w:p>
    <w:p w14:paraId="3686EAF7"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consideration internationally, </w:t>
      </w:r>
      <w:r w:rsidRPr="00ED7ABA">
        <w:rPr>
          <w:rFonts w:eastAsiaTheme="minorEastAsia"/>
          <w:sz w:val="24"/>
          <w:szCs w:val="24"/>
          <w:u w:val="single"/>
          <w:lang w:eastAsia="zh-CN"/>
        </w:rPr>
        <w:t xml:space="preserve">an information reporting model is superior to an </w:t>
      </w:r>
    </w:p>
    <w:p w14:paraId="70F0DE4B"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anonymous withholding model.  Anonymous withholding is substantively inferior </w:t>
      </w:r>
    </w:p>
    <w:p w14:paraId="638CD7E8"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because information reporting is able to address concerns regarding the accretion of </w:t>
      </w:r>
    </w:p>
    <w:p w14:paraId="2D43D871"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untaxed principal, whereas withholding solutions are not.  Furthermore, contrary to some </w:t>
      </w:r>
    </w:p>
    <w:p w14:paraId="1ED335E1"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conventional wisdom, anonymous withholding is not significantly cheaper, simpler, or </w:t>
      </w:r>
    </w:p>
    <w:p w14:paraId="27C6AF83"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more administrable than information reporting.   </w:t>
      </w:r>
    </w:p>
    <w:p w14:paraId="0C4805F7"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 </w:t>
      </w:r>
      <w:r w:rsidRPr="00ED7ABA">
        <w:rPr>
          <w:rFonts w:eastAsiaTheme="minorEastAsia"/>
          <w:sz w:val="24"/>
          <w:szCs w:val="24"/>
          <w:u w:val="single"/>
          <w:lang w:eastAsia="zh-CN"/>
        </w:rPr>
        <w:t xml:space="preserve">More importantly, cross-border anonymous withholding institutionalizes differentiated </w:t>
      </w:r>
    </w:p>
    <w:p w14:paraId="4219923F"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treatment of the most sophisticated taxpayers from the rest of society</w:t>
      </w:r>
      <w:r>
        <w:rPr>
          <w:rFonts w:eastAsiaTheme="minorEastAsia"/>
          <w:sz w:val="24"/>
          <w:szCs w:val="24"/>
          <w:lang w:eastAsia="zh-CN"/>
        </w:rPr>
        <w:t xml:space="preserve">.  </w:t>
      </w:r>
      <w:r w:rsidRPr="00ED7ABA">
        <w:rPr>
          <w:rFonts w:eastAsiaTheme="minorEastAsia"/>
          <w:sz w:val="24"/>
          <w:szCs w:val="24"/>
          <w:u w:val="single"/>
          <w:lang w:eastAsia="zh-CN"/>
        </w:rPr>
        <w:t xml:space="preserve">In doing so, it </w:t>
      </w:r>
    </w:p>
    <w:p w14:paraId="6A0C5998" w14:textId="77777777" w:rsidR="00962D2E" w:rsidRPr="00ED7ABA"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undermines tax morale and the expressive role in citizenship that taxation plays in a </w:t>
      </w:r>
    </w:p>
    <w:p w14:paraId="76D60CD5" w14:textId="77777777" w:rsidR="00962D2E" w:rsidRP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democratic polity.</w:t>
      </w:r>
      <w:r>
        <w:rPr>
          <w:rFonts w:eastAsiaTheme="minorEastAsia"/>
          <w:sz w:val="24"/>
          <w:szCs w:val="24"/>
          <w:lang w:eastAsia="zh-CN"/>
        </w:rPr>
        <w:t xml:space="preserve">  </w:t>
      </w:r>
      <w:r w:rsidRPr="00962D2E">
        <w:rPr>
          <w:rFonts w:eastAsiaTheme="minorEastAsia"/>
          <w:sz w:val="24"/>
          <w:szCs w:val="24"/>
          <w:u w:val="single"/>
          <w:lang w:eastAsia="zh-CN"/>
        </w:rPr>
        <w:t xml:space="preserve">Information reporting instead empowers the tax system to act as a </w:t>
      </w:r>
    </w:p>
    <w:p w14:paraId="0CB747CF" w14:textId="77777777" w:rsidR="00962D2E" w:rsidRP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building block of liberal democracy.  Where anonymous withholding reduces policy </w:t>
      </w:r>
    </w:p>
    <w:p w14:paraId="6E4A908F" w14:textId="77777777" w:rsidR="00962D2E" w:rsidRP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flexibility and sovereign authority, information reporting preserves sovereign policy </w:t>
      </w:r>
    </w:p>
    <w:p w14:paraId="3D98BF47"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autonomy.  P</w:t>
      </w:r>
      <w:r>
        <w:rPr>
          <w:rFonts w:eastAsiaTheme="minorEastAsia"/>
          <w:sz w:val="24"/>
          <w:szCs w:val="24"/>
          <w:lang w:eastAsia="zh-CN"/>
        </w:rPr>
        <w:t xml:space="preserve">articularly outside the largest developed economies, these differences argue </w:t>
      </w:r>
    </w:p>
    <w:p w14:paraId="27EECE0D"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strongly in favor of information reporting.   </w:t>
      </w:r>
    </w:p>
    <w:p w14:paraId="0F639899" w14:textId="77777777" w:rsidR="00962D2E" w:rsidRP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Finally, politically speaking</w:t>
      </w:r>
      <w:r w:rsidRPr="00962D2E">
        <w:rPr>
          <w:rFonts w:eastAsiaTheme="minorEastAsia"/>
          <w:sz w:val="24"/>
          <w:szCs w:val="24"/>
          <w:u w:val="single"/>
          <w:lang w:eastAsia="zh-CN"/>
        </w:rPr>
        <w:t xml:space="preserve">, anonymous withholding will not be accepted globally, while </w:t>
      </w:r>
    </w:p>
    <w:p w14:paraId="7AE1F12E" w14:textId="77777777" w:rsidR="00962D2E" w:rsidRP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an automatic information reporting solution has the capacity to develop into a global </w:t>
      </w:r>
    </w:p>
    <w:p w14:paraId="48EE7C7A"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regime.</w:t>
      </w:r>
      <w:r>
        <w:rPr>
          <w:rFonts w:eastAsiaTheme="minorEastAsia"/>
          <w:sz w:val="24"/>
          <w:szCs w:val="24"/>
          <w:lang w:eastAsia="zh-CN"/>
        </w:rPr>
        <w:t xml:space="preserve">  Information reporting regimes could conceivably grow to serve a wide range of </w:t>
      </w:r>
    </w:p>
    <w:p w14:paraId="002A3D73" w14:textId="77777777" w:rsidR="00962D2E" w:rsidRP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states, whereas </w:t>
      </w:r>
      <w:r w:rsidRPr="00962D2E">
        <w:rPr>
          <w:rFonts w:eastAsiaTheme="minorEastAsia"/>
          <w:sz w:val="24"/>
          <w:szCs w:val="24"/>
          <w:u w:val="single"/>
          <w:lang w:eastAsia="zh-CN"/>
        </w:rPr>
        <w:t xml:space="preserve">anonymous withholding regimes will, at best, only serve the interests of </w:t>
      </w:r>
    </w:p>
    <w:p w14:paraId="6F84122E"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the wealthiest states with the most influential financial centers</w:t>
      </w:r>
      <w:r>
        <w:rPr>
          <w:rFonts w:eastAsiaTheme="minorEastAsia"/>
          <w:sz w:val="24"/>
          <w:szCs w:val="24"/>
          <w:lang w:eastAsia="zh-CN"/>
        </w:rPr>
        <w:t xml:space="preserve">.  Despite the superiority of information reporting, if a crucial subset of major financial centers accepts anonymous </w:t>
      </w:r>
    </w:p>
    <w:p w14:paraId="38BA71C3"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withholding, the suboptimal result represented by anonymous withholding for a limited </w:t>
      </w:r>
    </w:p>
    <w:p w14:paraId="63AB2239"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number of countries may become a stable equilibrium.  This dynamic makes the </w:t>
      </w:r>
    </w:p>
    <w:p w14:paraId="374CE37D"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outcomes of the current evolutionary moment crucial to the development of cross-border </w:t>
      </w:r>
    </w:p>
    <w:p w14:paraId="1BBFF2C7"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rFonts w:eastAsiaTheme="minorEastAsia"/>
          <w:sz w:val="24"/>
          <w:szCs w:val="24"/>
          <w:lang w:eastAsia="zh-CN"/>
        </w:rPr>
        <w:t xml:space="preserve">administrative assistance.   </w:t>
      </w:r>
    </w:p>
    <w:p w14:paraId="180A106A"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5C6AD766" w14:textId="4C7EFF76" w:rsidR="00962D2E" w:rsidRDefault="00DD199D" w:rsidP="00962D2E">
      <w:pPr>
        <w:rPr>
          <w:rFonts w:eastAsiaTheme="minorEastAsia"/>
          <w:sz w:val="24"/>
          <w:szCs w:val="24"/>
          <w:lang w:eastAsia="zh-CN"/>
        </w:rPr>
      </w:pPr>
      <w:r>
        <w:rPr>
          <w:b/>
        </w:rPr>
        <w:t xml:space="preserve"> </w:t>
      </w:r>
    </w:p>
    <w:p w14:paraId="5524733F" w14:textId="77777777" w:rsidR="00962D2E" w:rsidRDefault="00962D2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6BFC8797" w14:textId="3236AEA2" w:rsidR="004C4D4B" w:rsidRDefault="0071038C" w:rsidP="004B255E">
      <w:pPr>
        <w:pStyle w:val="Heading3"/>
        <w:rPr>
          <w:lang w:eastAsia="zh-CN"/>
        </w:rPr>
      </w:pPr>
      <w:r>
        <w:rPr>
          <w:lang w:eastAsia="zh-CN"/>
        </w:rPr>
        <w:t>AEI Solves</w:t>
      </w:r>
      <w:r w:rsidR="00FA62ED">
        <w:rPr>
          <w:lang w:eastAsia="zh-CN"/>
        </w:rPr>
        <w:t xml:space="preserve">- Sanctions </w:t>
      </w:r>
    </w:p>
    <w:p w14:paraId="792F9A12" w14:textId="77777777" w:rsidR="00FA62ED" w:rsidRDefault="00FA62ED" w:rsidP="00FA62ED"/>
    <w:p w14:paraId="166FA57F" w14:textId="77777777" w:rsidR="00FA62ED" w:rsidRPr="004A7FC8" w:rsidRDefault="00FA62ED" w:rsidP="00FA62ED">
      <w:pPr>
        <w:pStyle w:val="Heading4"/>
        <w:rPr>
          <w:b w:val="0"/>
        </w:rPr>
      </w:pPr>
      <w:r w:rsidRPr="004A7FC8">
        <w:rPr>
          <w:b w:val="0"/>
        </w:rPr>
        <w:t>Sanctions won’t need to be imposed – prospect is enough for compliance</w:t>
      </w:r>
    </w:p>
    <w:p w14:paraId="542CA81E" w14:textId="77777777" w:rsidR="00FA62ED" w:rsidRPr="009F1FC7"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503A5C77" w14:textId="77777777" w:rsidR="00FA62ED"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FATF and the Financial Stability Board, like FATCA, threaten </w:t>
      </w:r>
    </w:p>
    <w:p w14:paraId="69FA2BB4" w14:textId="77777777" w:rsidR="00FA62ED"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capital market sanctions as the ultimate tool for ensuring compliance with </w:t>
      </w:r>
    </w:p>
    <w:p w14:paraId="3D6B7680" w14:textId="77777777" w:rsidR="00FA62ED"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their respective international regulatory architectures.  The legal burden of </w:t>
      </w:r>
    </w:p>
    <w:p w14:paraId="5EADEBBB" w14:textId="77777777" w:rsidR="00FA62ED"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imposing those sanctions is borne largely by the large developed </w:t>
      </w:r>
    </w:p>
    <w:p w14:paraId="51395FF7"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economies.  However</w:t>
      </w:r>
      <w:r w:rsidRPr="00FE7DE4">
        <w:rPr>
          <w:rFonts w:eastAsiaTheme="minorEastAsia"/>
          <w:sz w:val="24"/>
          <w:szCs w:val="24"/>
          <w:u w:val="single"/>
          <w:lang w:eastAsia="zh-CN"/>
        </w:rPr>
        <w:t xml:space="preserve">, just the prospect of capital market sanctions creates a </w:t>
      </w:r>
    </w:p>
    <w:p w14:paraId="21236A50"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great degree of uncertainty for other actors and therefore few costs are </w:t>
      </w:r>
    </w:p>
    <w:p w14:paraId="66B241E6"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actually imposed on the countries threatening sanctions.  Instead, significant </w:t>
      </w:r>
    </w:p>
    <w:p w14:paraId="5F96EF4B"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incentives emerge for financial institutions and other governments to </w:t>
      </w:r>
    </w:p>
    <w:p w14:paraId="3C66E8D0"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comply.</w:t>
      </w:r>
      <w:r w:rsidRPr="00FE7DE4">
        <w:rPr>
          <w:rFonts w:eastAsiaTheme="minorEastAsia"/>
          <w:sz w:val="16"/>
          <w:szCs w:val="16"/>
          <w:u w:val="single"/>
          <w:lang w:eastAsia="zh-CN"/>
        </w:rPr>
        <w:t>186</w:t>
      </w:r>
      <w:r w:rsidRPr="00FE7DE4">
        <w:rPr>
          <w:rFonts w:eastAsiaTheme="minorEastAsia"/>
          <w:sz w:val="24"/>
          <w:szCs w:val="24"/>
          <w:u w:val="single"/>
          <w:lang w:eastAsia="zh-CN"/>
        </w:rPr>
        <w:t xml:space="preserve">  This same dynamic—basically a game of chicken—explains </w:t>
      </w:r>
    </w:p>
    <w:p w14:paraId="52FE41DD"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why FATCA’s 30% withholding threat has been effective in creating a </w:t>
      </w:r>
    </w:p>
    <w:p w14:paraId="7F318E01"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global procession toward a system that automatically provides information </w:t>
      </w:r>
    </w:p>
    <w:p w14:paraId="2B21AA96" w14:textId="77777777" w:rsidR="00FA62ED" w:rsidRPr="00FE7DE4" w:rsidRDefault="00FA62ED"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FE7DE4">
        <w:rPr>
          <w:rFonts w:eastAsiaTheme="minorEastAsia"/>
          <w:sz w:val="24"/>
          <w:szCs w:val="24"/>
          <w:u w:val="single"/>
          <w:lang w:eastAsia="zh-CN"/>
        </w:rPr>
        <w:t xml:space="preserve">on U.S. accountholders’ offshore accounts to the IRS. </w:t>
      </w:r>
    </w:p>
    <w:p w14:paraId="76D64DB2" w14:textId="77777777" w:rsidR="00FA62ED" w:rsidRPr="00FA62ED" w:rsidRDefault="00FA62ED" w:rsidP="00FA62ED"/>
    <w:p w14:paraId="2D95505E" w14:textId="77777777" w:rsidR="004B255E" w:rsidRDefault="004B255E" w:rsidP="00962D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48B28CE6" w14:textId="523CA48D" w:rsidR="004B255E" w:rsidRPr="00DD199D" w:rsidRDefault="004B255E" w:rsidP="00DD199D">
      <w:pPr>
        <w:pStyle w:val="Heading4"/>
        <w:rPr>
          <w:b w:val="0"/>
        </w:rPr>
      </w:pPr>
      <w:r w:rsidRPr="00DD199D">
        <w:rPr>
          <w:b w:val="0"/>
        </w:rPr>
        <w:t xml:space="preserve">Both carrots and sticks are key to global compliance </w:t>
      </w:r>
      <w:r w:rsidR="00DD199D">
        <w:rPr>
          <w:b w:val="0"/>
        </w:rPr>
        <w:t xml:space="preserve"> </w:t>
      </w:r>
    </w:p>
    <w:p w14:paraId="797EC7B6" w14:textId="77777777" w:rsidR="0071038C" w:rsidRPr="007A1442" w:rsidRDefault="0071038C" w:rsidP="0071038C">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5A3A74BC"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Advocates of anonymous withholding often suggest that anonymous withholding is more </w:t>
      </w:r>
    </w:p>
    <w:p w14:paraId="0F9D2E69"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administrable and less costly than information reporting by comparing the Swiss model to </w:t>
      </w:r>
    </w:p>
    <w:p w14:paraId="1C0A2B05"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FATCA and noting that anonymous withholding does not require withholding on any </w:t>
      </w:r>
    </w:p>
    <w:p w14:paraId="4D210D1F"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entity, or on passthru payments, as does FATCA.  These arguments are specious</w:t>
      </w:r>
      <w:r>
        <w:rPr>
          <w:rFonts w:eastAsiaTheme="minorEastAsia"/>
          <w:sz w:val="24"/>
          <w:szCs w:val="24"/>
          <w:lang w:eastAsia="zh-CN"/>
        </w:rPr>
        <w:t xml:space="preserve">.  </w:t>
      </w:r>
      <w:r w:rsidRPr="00140051">
        <w:rPr>
          <w:rFonts w:eastAsiaTheme="minorEastAsia"/>
          <w:sz w:val="24"/>
          <w:szCs w:val="24"/>
          <w:u w:val="single"/>
          <w:lang w:eastAsia="zh-CN"/>
        </w:rPr>
        <w:t xml:space="preserve">The </w:t>
      </w:r>
    </w:p>
    <w:p w14:paraId="080141D8"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withholding imposed by FATCA on financial institutions for noncompliance is not a cost </w:t>
      </w:r>
    </w:p>
    <w:p w14:paraId="3347BE4E"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of the information reporting system.  Rather, it is simply the stick chosen by the United </w:t>
      </w:r>
    </w:p>
    <w:p w14:paraId="625C9113"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States to try to encourage global compliance.  The United States could equally have </w:t>
      </w:r>
    </w:p>
    <w:p w14:paraId="14365E78"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chosen to use FATCA’s withholding rules to instead impose an anonymous withholding </w:t>
      </w:r>
    </w:p>
    <w:p w14:paraId="04D2EFE6"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140051">
        <w:rPr>
          <w:rFonts w:eastAsiaTheme="minorEastAsia"/>
          <w:sz w:val="24"/>
          <w:szCs w:val="24"/>
          <w:u w:val="single"/>
          <w:lang w:eastAsia="zh-CN"/>
        </w:rPr>
        <w:t>regime.  Any system with global aspirations needs a combination of carrots and stic</w:t>
      </w:r>
      <w:r>
        <w:rPr>
          <w:rFonts w:eastAsiaTheme="minorEastAsia"/>
          <w:sz w:val="24"/>
          <w:szCs w:val="24"/>
          <w:lang w:eastAsia="zh-CN"/>
        </w:rPr>
        <w:t xml:space="preserve">ks if </w:t>
      </w:r>
    </w:p>
    <w:p w14:paraId="2B49F6EA"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it is to drive the vast majority of institutions and governments into the system.  FATCA </w:t>
      </w:r>
    </w:p>
    <w:p w14:paraId="4F9236DD"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attempts to create a global regime to improve cross-border administrative assistance in </w:t>
      </w:r>
    </w:p>
    <w:p w14:paraId="374F9D8B"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the face of resistance from certain foreign sovereigns and financial institutions.  It </w:t>
      </w:r>
    </w:p>
    <w:p w14:paraId="045BAE7F" w14:textId="77777777" w:rsidR="004B255E"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therefore requires means of coercion without which various financial institutions and </w:t>
      </w:r>
    </w:p>
    <w:p w14:paraId="4C41FF2D" w14:textId="77777777" w:rsidR="004B255E" w:rsidRPr="00140051" w:rsidRDefault="004B255E" w:rsidP="004B25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sovereigns would not comply.  </w:t>
      </w:r>
      <w:r w:rsidRPr="00140051">
        <w:rPr>
          <w:rFonts w:eastAsiaTheme="minorEastAsia"/>
          <w:sz w:val="24"/>
          <w:szCs w:val="24"/>
          <w:u w:val="single"/>
          <w:lang w:eastAsia="zh-CN"/>
        </w:rPr>
        <w:t>Swiss anonymous withholding, in contrast, is intentionally characterized by contracting.  It requires no coercive measures, because Switzerland is not attempting to globalize the regime</w:t>
      </w:r>
      <w:r>
        <w:rPr>
          <w:rFonts w:eastAsiaTheme="minorEastAsia"/>
          <w:sz w:val="24"/>
          <w:szCs w:val="24"/>
          <w:lang w:eastAsia="zh-CN"/>
        </w:rPr>
        <w:t xml:space="preserve">.  </w:t>
      </w:r>
      <w:r w:rsidRPr="00140051">
        <w:rPr>
          <w:rFonts w:eastAsiaTheme="minorEastAsia"/>
          <w:sz w:val="24"/>
          <w:szCs w:val="24"/>
          <w:u w:val="single"/>
          <w:lang w:eastAsia="zh-CN"/>
        </w:rPr>
        <w:t xml:space="preserve">Indeed, Switzerland would prefer to establish anonymous withholding with only as few countries as is necessary to stop the spread of automatic information reporting.  </w:t>
      </w:r>
      <w:r>
        <w:rPr>
          <w:rFonts w:eastAsiaTheme="minorEastAsia"/>
          <w:sz w:val="24"/>
          <w:szCs w:val="24"/>
          <w:lang w:eastAsia="zh-CN"/>
        </w:rPr>
        <w:t>Coercion inevitably imposes greater compliance and political costs than contracting, even if the results from coercion are justified.</w:t>
      </w:r>
      <w:r>
        <w:rPr>
          <w:rFonts w:eastAsiaTheme="minorEastAsia"/>
          <w:sz w:val="16"/>
          <w:szCs w:val="16"/>
          <w:lang w:eastAsia="zh-CN"/>
        </w:rPr>
        <w:t>146</w:t>
      </w:r>
    </w:p>
    <w:p w14:paraId="2CACA88E" w14:textId="371D61AD"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61976398" w14:textId="620F93B4" w:rsidR="004E5CA9" w:rsidRDefault="00DD199D"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rFonts w:eastAsiaTheme="minorEastAsia"/>
          <w:sz w:val="24"/>
          <w:szCs w:val="24"/>
          <w:lang w:eastAsia="zh-CN"/>
        </w:rPr>
        <w:t xml:space="preserve"> </w:t>
      </w:r>
    </w:p>
    <w:p w14:paraId="07D4A04E" w14:textId="71AC4356" w:rsidR="004E5CA9" w:rsidRDefault="0071038C" w:rsidP="004E5CA9">
      <w:pPr>
        <w:pStyle w:val="Heading3"/>
        <w:rPr>
          <w:lang w:eastAsia="zh-CN"/>
        </w:rPr>
      </w:pPr>
      <w:r>
        <w:rPr>
          <w:lang w:eastAsia="zh-CN"/>
        </w:rPr>
        <w:t>AEI Solves</w:t>
      </w:r>
      <w:r w:rsidR="004E5CA9">
        <w:rPr>
          <w:lang w:eastAsia="zh-CN"/>
        </w:rPr>
        <w:t xml:space="preserve"> – Governance</w:t>
      </w:r>
    </w:p>
    <w:p w14:paraId="1A4971A9" w14:textId="77777777" w:rsidR="004E5CA9" w:rsidRDefault="004E5CA9" w:rsidP="004E5CA9"/>
    <w:p w14:paraId="5BFC1F15" w14:textId="26D1117E" w:rsidR="004E5CA9" w:rsidRDefault="004E5CA9" w:rsidP="0071038C">
      <w:pPr>
        <w:pStyle w:val="Heading4"/>
        <w:rPr>
          <w:b w:val="0"/>
        </w:rPr>
      </w:pPr>
      <w:r w:rsidRPr="0071038C">
        <w:rPr>
          <w:b w:val="0"/>
        </w:rPr>
        <w:t>AEI strengthens governance and policy flexibility – especially for emerging economies</w:t>
      </w:r>
    </w:p>
    <w:p w14:paraId="5FCAF6BE" w14:textId="77777777" w:rsidR="0071038C" w:rsidRPr="007A1442" w:rsidRDefault="0071038C" w:rsidP="0071038C">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056CF6E7"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In contrast to anonymous withholding, an automatic information exchange regime would </w:t>
      </w:r>
    </w:p>
    <w:p w14:paraId="40489F22"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strengthen sovereign authority and thereby improve policy flexibility and governance </w:t>
      </w:r>
    </w:p>
    <w:p w14:paraId="3D0DC36D"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capacity, particularly for less powerful sovereigns.  Rather than constraining the set of tax </w:t>
      </w:r>
    </w:p>
    <w:p w14:paraId="540F11E6"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policy choices a government may make, as anonymous withholding would, automatic </w:t>
      </w:r>
    </w:p>
    <w:p w14:paraId="612E9492"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information exchange broadens the potential for tax policies that can be consistently </w:t>
      </w:r>
    </w:p>
    <w:p w14:paraId="53069415"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enforced among all residents.  It</w:t>
      </w:r>
      <w:r>
        <w:rPr>
          <w:rFonts w:eastAsiaTheme="minorEastAsia"/>
          <w:sz w:val="24"/>
          <w:szCs w:val="24"/>
          <w:lang w:eastAsia="zh-CN"/>
        </w:rPr>
        <w:t xml:space="preserve"> </w:t>
      </w:r>
      <w:r w:rsidRPr="004E5CA9">
        <w:rPr>
          <w:rFonts w:eastAsiaTheme="minorEastAsia"/>
          <w:sz w:val="24"/>
          <w:szCs w:val="24"/>
          <w:u w:val="single"/>
          <w:lang w:eastAsia="zh-CN"/>
        </w:rPr>
        <w:t xml:space="preserve">allows for a more legitimate and comprehensive </w:t>
      </w:r>
    </w:p>
    <w:p w14:paraId="3E6BCAD0"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domestic political authority while reclaiming for the state authority over the </w:t>
      </w:r>
    </w:p>
    <w:p w14:paraId="48505797"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consequences of financial globalization.  Thus, automatic information exchange regimes </w:t>
      </w:r>
    </w:p>
    <w:p w14:paraId="4D3D2761" w14:textId="77777777" w:rsidR="004E5CA9" w:rsidRPr="004E5CA9" w:rsidRDefault="004E5CA9" w:rsidP="004E5C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4E5CA9">
        <w:rPr>
          <w:rFonts w:eastAsiaTheme="minorEastAsia"/>
          <w:sz w:val="24"/>
          <w:szCs w:val="24"/>
          <w:u w:val="single"/>
          <w:lang w:eastAsia="zh-CN"/>
        </w:rPr>
        <w:t xml:space="preserve">fortify sovereign state-building and effective governance, particularly for emerging </w:t>
      </w:r>
    </w:p>
    <w:p w14:paraId="3E1C80D1" w14:textId="77777777" w:rsidR="004E5CA9" w:rsidRPr="004E5CA9" w:rsidRDefault="004E5CA9" w:rsidP="004E5CA9">
      <w:pPr>
        <w:rPr>
          <w:rFonts w:eastAsiaTheme="minorEastAsia"/>
          <w:sz w:val="24"/>
          <w:szCs w:val="24"/>
          <w:u w:val="single"/>
          <w:lang w:eastAsia="zh-CN"/>
        </w:rPr>
      </w:pPr>
      <w:r w:rsidRPr="004E5CA9">
        <w:rPr>
          <w:rFonts w:eastAsiaTheme="minorEastAsia"/>
          <w:sz w:val="24"/>
          <w:szCs w:val="24"/>
          <w:u w:val="single"/>
          <w:lang w:eastAsia="zh-CN"/>
        </w:rPr>
        <w:t xml:space="preserve">economies and less powerful states.  </w:t>
      </w:r>
    </w:p>
    <w:p w14:paraId="107583A1" w14:textId="77777777" w:rsidR="004E5CA9" w:rsidRDefault="004E5CA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07476234" w14:textId="77777777" w:rsidR="004E5CA9" w:rsidRDefault="004E5CA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588F1D89" w14:textId="77777777" w:rsidR="004E5CA9" w:rsidRDefault="004E5CA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08F9A604"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6C629EBF" w14:textId="044B3240" w:rsidR="00E042B9" w:rsidRDefault="0071038C" w:rsidP="00E042B9">
      <w:pPr>
        <w:pStyle w:val="Heading3"/>
        <w:rPr>
          <w:lang w:eastAsia="zh-CN"/>
        </w:rPr>
      </w:pPr>
      <w:r>
        <w:rPr>
          <w:lang w:eastAsia="zh-CN"/>
        </w:rPr>
        <w:t>AEI Solves</w:t>
      </w:r>
      <w:r w:rsidR="004B255E">
        <w:rPr>
          <w:lang w:eastAsia="zh-CN"/>
        </w:rPr>
        <w:t xml:space="preserve"> – Admin/Cost</w:t>
      </w:r>
    </w:p>
    <w:p w14:paraId="7915D24D" w14:textId="0EC78E3C" w:rsidR="00E042B9" w:rsidRDefault="00DD199D" w:rsidP="0071038C">
      <w:pPr>
        <w:pStyle w:val="Heading4"/>
        <w:rPr>
          <w:b w:val="0"/>
        </w:rPr>
      </w:pPr>
      <w:r>
        <w:rPr>
          <w:b w:val="0"/>
        </w:rPr>
        <w:t>AEI is easy</w:t>
      </w:r>
      <w:r w:rsidR="00E042B9" w:rsidRPr="0071038C">
        <w:rPr>
          <w:b w:val="0"/>
        </w:rPr>
        <w:t xml:space="preserve"> to administer </w:t>
      </w:r>
      <w:r>
        <w:rPr>
          <w:b w:val="0"/>
        </w:rPr>
        <w:t xml:space="preserve"> - criticisms overstated</w:t>
      </w:r>
    </w:p>
    <w:p w14:paraId="36DC7759" w14:textId="77777777" w:rsidR="0071038C" w:rsidRPr="007A1442" w:rsidRDefault="0071038C" w:rsidP="0071038C">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75346A2B"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A</w:t>
      </w:r>
      <w:r w:rsidRPr="00E042B9">
        <w:rPr>
          <w:rFonts w:eastAsiaTheme="minorEastAsia"/>
          <w:sz w:val="24"/>
          <w:szCs w:val="24"/>
          <w:u w:val="single"/>
          <w:lang w:eastAsia="zh-CN"/>
        </w:rPr>
        <w:t>nother argument made in favor of anonymous withholding is that</w:t>
      </w:r>
      <w:r>
        <w:rPr>
          <w:rFonts w:eastAsiaTheme="minorEastAsia"/>
          <w:sz w:val="24"/>
          <w:szCs w:val="24"/>
          <w:lang w:eastAsia="zh-CN"/>
        </w:rPr>
        <w:t xml:space="preserve"> even if automatic </w:t>
      </w:r>
    </w:p>
    <w:p w14:paraId="76D9D95F"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information reporting is a substantively preferable system, </w:t>
      </w:r>
      <w:r w:rsidRPr="00E042B9">
        <w:rPr>
          <w:rFonts w:eastAsiaTheme="minorEastAsia"/>
          <w:sz w:val="24"/>
          <w:szCs w:val="24"/>
          <w:u w:val="single"/>
          <w:lang w:eastAsia="zh-CN"/>
        </w:rPr>
        <w:t xml:space="preserve">anonymous withholding is less costly and more administrable.  This claim is grossly overstated.  Anonymous </w:t>
      </w:r>
    </w:p>
    <w:p w14:paraId="1E750521"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and automatic information reporting share almost all of the same operational </w:t>
      </w:r>
    </w:p>
    <w:p w14:paraId="0A5280F5"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042B9">
        <w:rPr>
          <w:rFonts w:eastAsiaTheme="minorEastAsia"/>
          <w:sz w:val="24"/>
          <w:szCs w:val="24"/>
          <w:u w:val="single"/>
          <w:lang w:eastAsia="zh-CN"/>
        </w:rPr>
        <w:t>challenges.</w:t>
      </w:r>
      <w:r>
        <w:rPr>
          <w:rFonts w:eastAsiaTheme="minorEastAsia"/>
          <w:sz w:val="24"/>
          <w:szCs w:val="24"/>
          <w:lang w:eastAsia="zh-CN"/>
        </w:rPr>
        <w:t xml:space="preserve">  A multilateral anonymous withholding system along the lines of the Swiss </w:t>
      </w:r>
    </w:p>
    <w:p w14:paraId="1A29F2CD"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model must (1) determine how to identify taxpayers’ country of residence, (2) collect </w:t>
      </w:r>
    </w:p>
    <w:p w14:paraId="56545400"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information about amounts of interest, dividends, capital gains, and other income in order </w:t>
      </w:r>
    </w:p>
    <w:p w14:paraId="7C27604F"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to impose the right withholding rates, (3) determine which financial institutions are </w:t>
      </w:r>
    </w:p>
    <w:p w14:paraId="0DA6AE83"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included in the withholding system, (4) ensure financial institutions comply with the </w:t>
      </w:r>
    </w:p>
    <w:p w14:paraId="4E819C26"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requirements to identify taxpayers with a country of residence and withhold appropriate </w:t>
      </w:r>
    </w:p>
    <w:p w14:paraId="5D503F5C"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amounts on identified types of income, (5) determine how to route payments to residence </w:t>
      </w:r>
    </w:p>
    <w:p w14:paraId="6A9B994A"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country governments,</w:t>
      </w:r>
      <w:r>
        <w:rPr>
          <w:rFonts w:eastAsiaTheme="minorEastAsia"/>
          <w:sz w:val="16"/>
          <w:szCs w:val="16"/>
          <w:lang w:eastAsia="zh-CN"/>
        </w:rPr>
        <w:t>139</w:t>
      </w:r>
      <w:r>
        <w:rPr>
          <w:rFonts w:eastAsiaTheme="minorEastAsia"/>
          <w:sz w:val="24"/>
          <w:szCs w:val="24"/>
          <w:lang w:eastAsia="zh-CN"/>
        </w:rPr>
        <w:t xml:space="preserve"> and (6) determine how to encourage widespread multilateral </w:t>
      </w:r>
    </w:p>
    <w:p w14:paraId="6E54A929"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participation</w:t>
      </w:r>
      <w:r w:rsidRPr="00E042B9">
        <w:rPr>
          <w:rFonts w:eastAsiaTheme="minorEastAsia"/>
          <w:sz w:val="24"/>
          <w:szCs w:val="24"/>
          <w:u w:val="single"/>
          <w:lang w:eastAsia="zh-CN"/>
        </w:rPr>
        <w:t xml:space="preserve">.  The only important aspect of information reporting that is more </w:t>
      </w:r>
    </w:p>
    <w:p w14:paraId="40EA7EB5"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burdensome than anonymous withholding is its requirement for taxpayer identification </w:t>
      </w:r>
    </w:p>
    <w:p w14:paraId="7F0BC67C"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numbers (TINs).</w:t>
      </w:r>
      <w:r>
        <w:rPr>
          <w:rFonts w:eastAsiaTheme="minorEastAsia"/>
          <w:sz w:val="24"/>
          <w:szCs w:val="24"/>
          <w:lang w:eastAsia="zh-CN"/>
        </w:rPr>
        <w:t xml:space="preserve">  </w:t>
      </w:r>
      <w:r w:rsidRPr="00E042B9">
        <w:rPr>
          <w:rFonts w:eastAsiaTheme="minorEastAsia"/>
          <w:sz w:val="24"/>
          <w:szCs w:val="24"/>
          <w:u w:val="single"/>
          <w:lang w:eastAsia="zh-CN"/>
        </w:rPr>
        <w:t xml:space="preserve">On the other hand, an anonymous withholding system is more </w:t>
      </w:r>
    </w:p>
    <w:p w14:paraId="01CA6FFF"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burdensome than information reporting along other dimensions.  In an anonymous </w:t>
      </w:r>
    </w:p>
    <w:p w14:paraId="4E37414F"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system a financial institution must keep track of tax rates and rate changes in </w:t>
      </w:r>
    </w:p>
    <w:p w14:paraId="38D14BF8"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different categories of income for every country in the world for which it applies </w:t>
      </w:r>
    </w:p>
    <w:p w14:paraId="505C3286"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and then must in fact withhold, instead of simply tracking income and </w:t>
      </w:r>
    </w:p>
    <w:p w14:paraId="7C0B18D1" w14:textId="77777777" w:rsidR="00E042B9" w:rsidRP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reporting it. </w:t>
      </w:r>
    </w:p>
    <w:p w14:paraId="084FD11C" w14:textId="77777777" w:rsidR="00E042B9" w:rsidRDefault="00E042B9" w:rsidP="00E042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7180F01E" w14:textId="64EE74E3" w:rsidR="00140051" w:rsidRDefault="0071038C" w:rsidP="00140051">
      <w:pPr>
        <w:pStyle w:val="Heading3"/>
      </w:pPr>
      <w:r>
        <w:t>AEI Solves</w:t>
      </w:r>
      <w:r w:rsidR="004B255E">
        <w:t xml:space="preserve"> - Feasible</w:t>
      </w:r>
    </w:p>
    <w:p w14:paraId="45A76518" w14:textId="77777777" w:rsidR="00140051" w:rsidRDefault="00140051" w:rsidP="0071038C">
      <w:pPr>
        <w:pStyle w:val="Heading4"/>
        <w:rPr>
          <w:b w:val="0"/>
        </w:rPr>
      </w:pPr>
      <w:r w:rsidRPr="0071038C">
        <w:rPr>
          <w:b w:val="0"/>
        </w:rPr>
        <w:t>Multilateral AEI is very feasible- success has already been demonstrated by the EUSD</w:t>
      </w:r>
    </w:p>
    <w:p w14:paraId="473818C6" w14:textId="77777777" w:rsidR="0071038C" w:rsidRPr="007A1442" w:rsidRDefault="0071038C" w:rsidP="0071038C">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7F39DDB4"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6F61B9">
        <w:rPr>
          <w:rFonts w:eastAsiaTheme="minorEastAsia"/>
          <w:sz w:val="24"/>
          <w:szCs w:val="24"/>
          <w:lang w:eastAsia="zh-CN"/>
        </w:rPr>
        <w:t xml:space="preserve">The only important element of a regime for cross-border administrative assistance that an </w:t>
      </w:r>
    </w:p>
    <w:p w14:paraId="69FB4849"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6F61B9">
        <w:rPr>
          <w:rFonts w:eastAsiaTheme="minorEastAsia"/>
          <w:sz w:val="24"/>
          <w:szCs w:val="24"/>
          <w:lang w:eastAsia="zh-CN"/>
        </w:rPr>
        <w:t xml:space="preserve">information reporting system must develop more thoroughly than an anonymous </w:t>
      </w:r>
    </w:p>
    <w:p w14:paraId="68110922"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6F61B9">
        <w:rPr>
          <w:rFonts w:eastAsiaTheme="minorEastAsia"/>
          <w:sz w:val="24"/>
          <w:szCs w:val="24"/>
          <w:lang w:eastAsia="zh-CN"/>
        </w:rPr>
        <w:t xml:space="preserve">withholding regime is a mechanism to transmit information from the asset management </w:t>
      </w:r>
    </w:p>
    <w:p w14:paraId="70985DC7"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6F61B9">
        <w:rPr>
          <w:rFonts w:eastAsiaTheme="minorEastAsia"/>
          <w:sz w:val="24"/>
          <w:szCs w:val="24"/>
          <w:lang w:eastAsia="zh-CN"/>
        </w:rPr>
        <w:t xml:space="preserve">jurisdiction to the residence country in a form that tax administrations can match against </w:t>
      </w:r>
    </w:p>
    <w:p w14:paraId="205281DF" w14:textId="77777777" w:rsidR="00140051"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6F61B9">
        <w:rPr>
          <w:rFonts w:eastAsiaTheme="minorEastAsia"/>
          <w:sz w:val="24"/>
          <w:szCs w:val="24"/>
          <w:lang w:eastAsia="zh-CN"/>
        </w:rPr>
        <w:t>residents’ tax returns.</w:t>
      </w:r>
      <w:r w:rsidRPr="006F61B9">
        <w:rPr>
          <w:rFonts w:eastAsiaTheme="minorEastAsia"/>
          <w:sz w:val="16"/>
          <w:szCs w:val="16"/>
          <w:lang w:eastAsia="zh-CN"/>
        </w:rPr>
        <w:t>140</w:t>
      </w:r>
      <w:r>
        <w:rPr>
          <w:rFonts w:eastAsiaTheme="minorEastAsia"/>
          <w:sz w:val="24"/>
          <w:szCs w:val="24"/>
          <w:lang w:eastAsia="zh-CN"/>
        </w:rPr>
        <w:t xml:space="preserve">  Assuming that a financial institution were to arrange its IT </w:t>
      </w:r>
    </w:p>
    <w:p w14:paraId="184D151E" w14:textId="77777777" w:rsidR="00140051"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systems to successfully collect the necessary information to impose a withholding tax the </w:t>
      </w:r>
    </w:p>
    <w:p w14:paraId="602FCFDA" w14:textId="77777777" w:rsidR="00140051"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rate of which varies by type of income and country of residence of the customer, </w:t>
      </w:r>
    </w:p>
    <w:p w14:paraId="2545C1A1"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providing automatic information reporting instead of withholding requires adding only </w:t>
      </w:r>
    </w:p>
    <w:p w14:paraId="0021F264"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two pieces to the system: TINs, and information technology solutions to allow secure </w:t>
      </w:r>
    </w:p>
    <w:p w14:paraId="315CA2F2"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transfer of the requisite information in a mutually intelligible format.  Solving the former </w:t>
      </w:r>
    </w:p>
    <w:p w14:paraId="49E3F5BB"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problem requires every residence country interested in benefitting from automatic </w:t>
      </w:r>
    </w:p>
    <w:p w14:paraId="4956EAAA"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information exchange to issue its taxpayers TINs if it has not done so.  It also requires </w:t>
      </w:r>
    </w:p>
    <w:p w14:paraId="26754C88"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every financial institution with offshore accounts to collect those numbers from </w:t>
      </w:r>
    </w:p>
    <w:p w14:paraId="7D05CFE6"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nonresident account holders.</w:t>
      </w:r>
      <w:r w:rsidRPr="006F61B9">
        <w:rPr>
          <w:rFonts w:eastAsiaTheme="minorEastAsia"/>
          <w:sz w:val="16"/>
          <w:szCs w:val="16"/>
          <w:u w:val="single"/>
          <w:lang w:eastAsia="zh-CN"/>
        </w:rPr>
        <w:t>141</w:t>
      </w:r>
      <w:r w:rsidRPr="006F61B9">
        <w:rPr>
          <w:rFonts w:eastAsiaTheme="minorEastAsia"/>
          <w:sz w:val="24"/>
          <w:szCs w:val="24"/>
          <w:u w:val="single"/>
          <w:lang w:eastAsia="zh-CN"/>
        </w:rPr>
        <w:t xml:space="preserve">  Solving the latter problem involves significant but </w:t>
      </w:r>
    </w:p>
    <w:p w14:paraId="6305AA3B"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feasible investment in IT development and allowing time to implement the new </w:t>
      </w:r>
    </w:p>
    <w:p w14:paraId="6B60870D" w14:textId="77777777" w:rsidR="00140051" w:rsidRPr="006F61B9"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6F61B9">
        <w:rPr>
          <w:rFonts w:eastAsiaTheme="minorEastAsia"/>
          <w:sz w:val="24"/>
          <w:szCs w:val="24"/>
          <w:u w:val="single"/>
          <w:lang w:eastAsia="zh-CN"/>
        </w:rPr>
        <w:t xml:space="preserve">technology.  That much has already been demonstrated by the successful operation of the </w:t>
      </w:r>
    </w:p>
    <w:p w14:paraId="61A9A806" w14:textId="77777777" w:rsidR="00D33A2C" w:rsidRDefault="00140051" w:rsidP="00140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16"/>
          <w:szCs w:val="16"/>
          <w:u w:val="single"/>
          <w:lang w:eastAsia="zh-CN"/>
        </w:rPr>
      </w:pPr>
      <w:r w:rsidRPr="006F61B9">
        <w:rPr>
          <w:rFonts w:eastAsiaTheme="minorEastAsia"/>
          <w:sz w:val="24"/>
          <w:szCs w:val="24"/>
          <w:u w:val="single"/>
          <w:lang w:eastAsia="zh-CN"/>
        </w:rPr>
        <w:t>EUSD,</w:t>
      </w:r>
      <w:r w:rsidRPr="006F61B9">
        <w:rPr>
          <w:rFonts w:eastAsiaTheme="minorEastAsia"/>
          <w:sz w:val="16"/>
          <w:szCs w:val="16"/>
          <w:u w:val="single"/>
          <w:lang w:eastAsia="zh-CN"/>
        </w:rPr>
        <w:t>142</w:t>
      </w:r>
      <w:r w:rsidRPr="006F61B9">
        <w:rPr>
          <w:rFonts w:eastAsiaTheme="minorEastAsia"/>
          <w:sz w:val="24"/>
          <w:szCs w:val="24"/>
          <w:u w:val="single"/>
          <w:lang w:eastAsia="zh-CN"/>
        </w:rPr>
        <w:t xml:space="preserve"> as well as the work of expert groups at the OECD.</w:t>
      </w:r>
      <w:r w:rsidRPr="006F61B9">
        <w:rPr>
          <w:rFonts w:eastAsiaTheme="minorEastAsia"/>
          <w:sz w:val="16"/>
          <w:szCs w:val="16"/>
          <w:u w:val="single"/>
          <w:lang w:eastAsia="zh-CN"/>
        </w:rPr>
        <w:t>143</w:t>
      </w:r>
    </w:p>
    <w:p w14:paraId="42336932" w14:textId="77777777" w:rsidR="00D33A2C" w:rsidRDefault="00D33A2C" w:rsidP="00D33A2C">
      <w:pPr>
        <w:pStyle w:val="Heading3"/>
        <w:rPr>
          <w:lang w:eastAsia="zh-CN"/>
        </w:rPr>
      </w:pPr>
      <w:r>
        <w:rPr>
          <w:lang w:eastAsia="zh-CN"/>
        </w:rPr>
        <w:t>AT Misuse of Info</w:t>
      </w:r>
    </w:p>
    <w:p w14:paraId="035ECA43" w14:textId="77777777" w:rsidR="00D33A2C" w:rsidRPr="00D33A2C" w:rsidRDefault="00D33A2C" w:rsidP="00D33A2C"/>
    <w:p w14:paraId="0966CA9D" w14:textId="03A74D15" w:rsidR="00357901" w:rsidRDefault="00357901" w:rsidP="00357901">
      <w:pPr>
        <w:pStyle w:val="Heading4"/>
      </w:pPr>
      <w:r>
        <w:t>G20’s Global Forum oversight solves for misuse of information</w:t>
      </w:r>
    </w:p>
    <w:p w14:paraId="22304815" w14:textId="77777777" w:rsidR="00357901" w:rsidRPr="009F1FC7"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1B726C7F"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The Global Forum should also examine whether taxpayer </w:t>
      </w:r>
    </w:p>
    <w:p w14:paraId="0FB8FB96"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information is being used properly and kept private by jurisdictions </w:t>
      </w:r>
    </w:p>
    <w:p w14:paraId="46986CDA"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benefitting from automatic information exchange.  The current Global </w:t>
      </w:r>
    </w:p>
    <w:p w14:paraId="6094CC59"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Forum review process already includes examination of protections for </w:t>
      </w:r>
    </w:p>
    <w:p w14:paraId="4770546A"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taxpayer information and adherence to global norms regarding taxpayers’ </w:t>
      </w:r>
    </w:p>
    <w:p w14:paraId="3B63376E"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rights.</w:t>
      </w:r>
      <w:r w:rsidRPr="00357901">
        <w:rPr>
          <w:rFonts w:eastAsiaTheme="minorEastAsia"/>
          <w:sz w:val="16"/>
          <w:szCs w:val="16"/>
          <w:u w:val="single"/>
          <w:lang w:eastAsia="zh-CN"/>
        </w:rPr>
        <w:t>170</w:t>
      </w:r>
      <w:r w:rsidRPr="00357901">
        <w:rPr>
          <w:rFonts w:eastAsiaTheme="minorEastAsia"/>
          <w:sz w:val="24"/>
          <w:szCs w:val="24"/>
          <w:u w:val="single"/>
          <w:lang w:eastAsia="zh-CN"/>
        </w:rPr>
        <w:t xml:space="preserve">  Further, over the last couple of years, the professional staff of the </w:t>
      </w:r>
    </w:p>
    <w:p w14:paraId="68525764"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Global Forum learned some invaluable lessons about how to monitor </w:t>
      </w:r>
    </w:p>
    <w:p w14:paraId="39EF8EC4"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implementation of this issue in practice.</w:t>
      </w:r>
      <w:r w:rsidRPr="00357901">
        <w:rPr>
          <w:rFonts w:eastAsiaTheme="minorEastAsia"/>
          <w:sz w:val="16"/>
          <w:szCs w:val="16"/>
          <w:u w:val="single"/>
          <w:lang w:eastAsia="zh-CN"/>
        </w:rPr>
        <w:t>171</w:t>
      </w:r>
      <w:r w:rsidRPr="00357901">
        <w:rPr>
          <w:rFonts w:eastAsiaTheme="minorEastAsia"/>
          <w:sz w:val="24"/>
          <w:szCs w:val="24"/>
          <w:u w:val="single"/>
          <w:lang w:eastAsia="zh-CN"/>
        </w:rPr>
        <w:t xml:space="preserve"> Thus it could be reasonably </w:t>
      </w:r>
    </w:p>
    <w:p w14:paraId="3644BD36"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straightforward to amplify the Global Forum’s work in this area to address </w:t>
      </w:r>
    </w:p>
    <w:p w14:paraId="061B8974"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the risks around misuse of information in an environment characterized by </w:t>
      </w:r>
    </w:p>
    <w:p w14:paraId="6974C988"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automatic information exchange.</w:t>
      </w:r>
      <w:r w:rsidRPr="00357901">
        <w:rPr>
          <w:rFonts w:eastAsiaTheme="minorEastAsia"/>
          <w:sz w:val="16"/>
          <w:szCs w:val="16"/>
          <w:u w:val="single"/>
          <w:lang w:eastAsia="zh-CN"/>
        </w:rPr>
        <w:t>172</w:t>
      </w:r>
      <w:r w:rsidRPr="00357901">
        <w:rPr>
          <w:rFonts w:eastAsiaTheme="minorEastAsia"/>
          <w:sz w:val="24"/>
          <w:szCs w:val="24"/>
          <w:u w:val="single"/>
          <w:lang w:eastAsia="zh-CN"/>
        </w:rPr>
        <w:t xml:space="preserve">  Importantly, work to date in the Global </w:t>
      </w:r>
    </w:p>
    <w:p w14:paraId="40644E8F"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Forum does not suggest that protection of taxpayer information outside the </w:t>
      </w:r>
    </w:p>
    <w:p w14:paraId="632689DB"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OECD countries is a systematically intractable problem, although new </w:t>
      </w:r>
    </w:p>
    <w:p w14:paraId="58838274" w14:textId="77777777"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protocols may need to be developed for use in various countries in order to </w:t>
      </w:r>
    </w:p>
    <w:p w14:paraId="5B20FC0D" w14:textId="314A0C0C" w:rsidR="00357901" w:rsidRPr="00357901" w:rsidRDefault="00357901" w:rsidP="003579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357901">
        <w:rPr>
          <w:rFonts w:eastAsiaTheme="minorEastAsia"/>
          <w:sz w:val="24"/>
          <w:szCs w:val="24"/>
          <w:u w:val="single"/>
          <w:lang w:eastAsia="zh-CN"/>
        </w:rPr>
        <w:t>ensure protection of larger databases</w:t>
      </w:r>
      <w:r>
        <w:rPr>
          <w:rFonts w:eastAsiaTheme="minorEastAsia"/>
          <w:sz w:val="24"/>
          <w:szCs w:val="24"/>
          <w:lang w:eastAsia="zh-CN"/>
        </w:rPr>
        <w:t xml:space="preserve"> of electronically received information. </w:t>
      </w:r>
    </w:p>
    <w:p w14:paraId="393E853F" w14:textId="77777777" w:rsidR="00D33A2C" w:rsidRDefault="00D33A2C" w:rsidP="001A07DA">
      <w:pPr>
        <w:pStyle w:val="Heading4"/>
        <w:rPr>
          <w:b w:val="0"/>
        </w:rPr>
      </w:pPr>
      <w:r w:rsidRPr="001A07DA">
        <w:rPr>
          <w:b w:val="0"/>
        </w:rPr>
        <w:t>Countries will not misuse information – safeguards will be in place</w:t>
      </w:r>
    </w:p>
    <w:p w14:paraId="498AE7E0" w14:textId="77777777" w:rsidR="001A07DA" w:rsidRPr="007A1442" w:rsidRDefault="001A07DA" w:rsidP="001A07DA">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16E6BBD9"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 xml:space="preserve">One of the critical principles under today’s existing international standards for </w:t>
      </w:r>
    </w:p>
    <w:p w14:paraId="2CC13432"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 xml:space="preserve">information exchange upon request is that the residence state receiving information must </w:t>
      </w:r>
    </w:p>
    <w:p w14:paraId="0AFC3D21"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 xml:space="preserve">ensure that exchanged information is only used for legitimate tax administration </w:t>
      </w:r>
    </w:p>
    <w:p w14:paraId="09C1E219"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purposes</w:t>
      </w:r>
      <w:r>
        <w:rPr>
          <w:rFonts w:eastAsiaTheme="minorEastAsia"/>
          <w:sz w:val="24"/>
          <w:szCs w:val="24"/>
          <w:lang w:eastAsia="zh-CN"/>
        </w:rPr>
        <w:t>.</w:t>
      </w:r>
      <w:r>
        <w:rPr>
          <w:rFonts w:eastAsiaTheme="minorEastAsia"/>
          <w:sz w:val="16"/>
          <w:szCs w:val="16"/>
          <w:lang w:eastAsia="zh-CN"/>
        </w:rPr>
        <w:t>200</w:t>
      </w:r>
      <w:r>
        <w:rPr>
          <w:rFonts w:eastAsiaTheme="minorEastAsia"/>
          <w:sz w:val="24"/>
          <w:szCs w:val="24"/>
          <w:lang w:eastAsia="zh-CN"/>
        </w:rPr>
        <w:t xml:space="preserve">  </w:t>
      </w:r>
      <w:r w:rsidRPr="00D33A2C">
        <w:rPr>
          <w:rFonts w:eastAsiaTheme="minorEastAsia"/>
          <w:sz w:val="24"/>
          <w:szCs w:val="24"/>
          <w:u w:val="single"/>
          <w:lang w:eastAsia="zh-CN"/>
        </w:rPr>
        <w:t xml:space="preserve">Countries that do not abide by this standard are not entitled to information </w:t>
      </w:r>
    </w:p>
    <w:p w14:paraId="6E0B9B04"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D33A2C">
        <w:rPr>
          <w:rFonts w:eastAsiaTheme="minorEastAsia"/>
          <w:sz w:val="24"/>
          <w:szCs w:val="24"/>
          <w:u w:val="single"/>
          <w:lang w:eastAsia="zh-CN"/>
        </w:rPr>
        <w:t>exchange upon request under current international standards</w:t>
      </w:r>
      <w:r>
        <w:rPr>
          <w:rFonts w:eastAsiaTheme="minorEastAsia"/>
          <w:sz w:val="24"/>
          <w:szCs w:val="24"/>
          <w:lang w:eastAsia="zh-CN"/>
        </w:rPr>
        <w:t xml:space="preserve">.  The Global Forum on </w:t>
      </w:r>
    </w:p>
    <w:p w14:paraId="4E46E2A9"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Transparency and Exchange of Information for Tax Purposes (“Global Forum”), a peer </w:t>
      </w:r>
    </w:p>
    <w:p w14:paraId="10725121"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review body that includes over 100 member jurisdictions, is mandated to assess </w:t>
      </w:r>
    </w:p>
    <w:p w14:paraId="0C9F0967"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jurisdictions to ensure that they all adhere to this high standard, and those assessments are ongoing today.</w:t>
      </w:r>
      <w:r>
        <w:rPr>
          <w:rFonts w:eastAsiaTheme="minorEastAsia"/>
          <w:lang w:eastAsia="zh-CN"/>
        </w:rPr>
        <w:t xml:space="preserve">  </w:t>
      </w:r>
      <w:r w:rsidRPr="00D33A2C">
        <w:rPr>
          <w:rFonts w:eastAsiaTheme="minorEastAsia"/>
          <w:sz w:val="24"/>
          <w:szCs w:val="24"/>
          <w:u w:val="single"/>
          <w:lang w:eastAsia="zh-CN"/>
        </w:rPr>
        <w:t xml:space="preserve">In an automatic information exchange system, the same high standards </w:t>
      </w:r>
    </w:p>
    <w:p w14:paraId="4C38608D"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proscribing misuse of information would presumably apply</w:t>
      </w:r>
      <w:r>
        <w:rPr>
          <w:rFonts w:eastAsiaTheme="minorEastAsia"/>
          <w:sz w:val="24"/>
          <w:szCs w:val="24"/>
          <w:lang w:eastAsia="zh-CN"/>
        </w:rPr>
        <w:t xml:space="preserve">.  </w:t>
      </w:r>
      <w:r w:rsidRPr="00D33A2C">
        <w:rPr>
          <w:rFonts w:eastAsiaTheme="minorEastAsia"/>
          <w:sz w:val="24"/>
          <w:szCs w:val="24"/>
          <w:u w:val="single"/>
          <w:lang w:eastAsia="zh-CN"/>
        </w:rPr>
        <w:t xml:space="preserve">In fact, the current members </w:t>
      </w:r>
    </w:p>
    <w:p w14:paraId="29DCDA8A"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 xml:space="preserve">of the Multilateral Convention have clarified that they will not admit to the convention </w:t>
      </w:r>
    </w:p>
    <w:p w14:paraId="18B8A764" w14:textId="77777777" w:rsidR="00D33A2C" w:rsidRP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33A2C">
        <w:rPr>
          <w:rFonts w:eastAsiaTheme="minorEastAsia"/>
          <w:sz w:val="24"/>
          <w:szCs w:val="24"/>
          <w:u w:val="single"/>
          <w:lang w:eastAsia="zh-CN"/>
        </w:rPr>
        <w:t xml:space="preserve">new countries that do not have proper safeguards in place to ensure that exchanged </w:t>
      </w:r>
    </w:p>
    <w:p w14:paraId="7EFA7733"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D33A2C">
        <w:rPr>
          <w:rFonts w:eastAsiaTheme="minorEastAsia"/>
          <w:sz w:val="24"/>
          <w:szCs w:val="24"/>
          <w:u w:val="single"/>
          <w:lang w:eastAsia="zh-CN"/>
        </w:rPr>
        <w:t>information will not be misused.</w:t>
      </w:r>
      <w:r>
        <w:rPr>
          <w:rFonts w:eastAsiaTheme="minorEastAsia"/>
          <w:sz w:val="24"/>
          <w:szCs w:val="24"/>
          <w:lang w:eastAsia="zh-CN"/>
        </w:rPr>
        <w:t xml:space="preserve">  A multilateral automatic information exchange system </w:t>
      </w:r>
    </w:p>
    <w:p w14:paraId="69BBD17E"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would need to enforce both (1) the existing Multilateral Convention’s upfront </w:t>
      </w:r>
    </w:p>
    <w:p w14:paraId="6560B340"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requirement that governments have laws in place consistent with international standards </w:t>
      </w:r>
    </w:p>
    <w:p w14:paraId="49C98E58"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to prevent the misuse of exchanged information and (2) provide for monitoring systems </w:t>
      </w:r>
    </w:p>
    <w:p w14:paraId="5466959E"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and credible sanctions over time (most notably, denial of information exchange or </w:t>
      </w:r>
    </w:p>
    <w:p w14:paraId="7E86AB75" w14:textId="77777777" w:rsidR="00D33A2C"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removal from the multilateral system) as part of the establishment of any multilateral </w:t>
      </w:r>
    </w:p>
    <w:p w14:paraId="71521D5A" w14:textId="11926440" w:rsidR="00341C86" w:rsidRDefault="00D33A2C"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automatic information exchange system.</w:t>
      </w:r>
      <w:r>
        <w:rPr>
          <w:rFonts w:eastAsiaTheme="minorEastAsia"/>
          <w:sz w:val="16"/>
          <w:szCs w:val="16"/>
          <w:lang w:eastAsia="zh-CN"/>
        </w:rPr>
        <w:t>201</w:t>
      </w:r>
      <w:r>
        <w:rPr>
          <w:rFonts w:eastAsiaTheme="minorEastAsia"/>
          <w:sz w:val="24"/>
          <w:szCs w:val="24"/>
          <w:lang w:eastAsia="zh-CN"/>
        </w:rPr>
        <w:t xml:space="preserve"> Taking these two steps would both protect the integrity of an automatic information exchange system and very substantially encourage</w:t>
      </w:r>
      <w:r w:rsidRPr="00BB08EC">
        <w:rPr>
          <w:rFonts w:eastAsiaTheme="minorEastAsia"/>
          <w:sz w:val="24"/>
          <w:szCs w:val="24"/>
          <w:lang w:eastAsia="zh-CN"/>
        </w:rPr>
        <w:t xml:space="preserve"> </w:t>
      </w:r>
      <w:r>
        <w:rPr>
          <w:rFonts w:eastAsiaTheme="minorEastAsia"/>
          <w:sz w:val="24"/>
          <w:szCs w:val="24"/>
          <w:lang w:eastAsia="zh-CN"/>
        </w:rPr>
        <w:t xml:space="preserve">improved compliance with global standards for protecting taxpayer information from misuse. </w:t>
      </w:r>
      <w:r>
        <w:rPr>
          <w:rFonts w:ascii="Helvetica" w:eastAsiaTheme="minorEastAsia" w:hAnsi="Helvetica" w:cs="Helvetica"/>
          <w:sz w:val="24"/>
          <w:szCs w:val="24"/>
          <w:lang w:eastAsia="zh-CN"/>
        </w:rPr>
        <w:t xml:space="preserve"> </w:t>
      </w:r>
    </w:p>
    <w:p w14:paraId="1B6D68DE" w14:textId="77777777" w:rsidR="00DD199D" w:rsidRDefault="00DD199D" w:rsidP="00D33A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4F5CCB23" w14:textId="69CDD3ED" w:rsidR="00DD199D" w:rsidRDefault="00DD199D" w:rsidP="00DD199D">
      <w:pPr>
        <w:pStyle w:val="Heading3"/>
        <w:rPr>
          <w:lang w:eastAsia="zh-CN"/>
        </w:rPr>
      </w:pPr>
      <w:r>
        <w:rPr>
          <w:lang w:eastAsia="zh-CN"/>
        </w:rPr>
        <w:t>AT Swiss Model Good</w:t>
      </w:r>
    </w:p>
    <w:p w14:paraId="1326189A" w14:textId="77777777" w:rsidR="00DD199D" w:rsidRDefault="00DD199D" w:rsidP="00DD199D"/>
    <w:p w14:paraId="5ADEFA85" w14:textId="77777777" w:rsidR="00DD199D" w:rsidRPr="00962D2E" w:rsidRDefault="00DD199D" w:rsidP="00DD199D">
      <w:pPr>
        <w:pStyle w:val="Heading4"/>
        <w:rPr>
          <w:b w:val="0"/>
        </w:rPr>
      </w:pPr>
      <w:r w:rsidRPr="00962D2E">
        <w:rPr>
          <w:b w:val="0"/>
        </w:rPr>
        <w:t>AEI is superior to anonymous withholding –addresses untaxed principal, promotes tax morale, and is capable of being accepted globally</w:t>
      </w:r>
    </w:p>
    <w:p w14:paraId="373DB1AF" w14:textId="77777777" w:rsidR="00DD199D" w:rsidRPr="007A1442" w:rsidRDefault="00DD199D" w:rsidP="00DD199D">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54D65998"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Automatic information reporting systems and cross-border anonymous withholding </w:t>
      </w:r>
    </w:p>
    <w:p w14:paraId="3E37FFF3"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systems both clearly break from past practice, moving towards a global norm of financial </w:t>
      </w:r>
    </w:p>
    <w:p w14:paraId="0562DE0E"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institutions serving as tax agents for governments cross-border.  Neither system </w:t>
      </w:r>
    </w:p>
    <w:p w14:paraId="3CED6B38"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represents the most comprehensive solution to address offshore accounts, which would </w:t>
      </w:r>
    </w:p>
    <w:p w14:paraId="7B371CA8"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involve non-anonymous cross-border withholding in combination with information </w:t>
      </w:r>
    </w:p>
    <w:p w14:paraId="0C5346A8"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reporting.  However, when choosing between the two systems presently under </w:t>
      </w:r>
    </w:p>
    <w:p w14:paraId="71CA449D"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consideration internationally, </w:t>
      </w:r>
      <w:r w:rsidRPr="00ED7ABA">
        <w:rPr>
          <w:rFonts w:eastAsiaTheme="minorEastAsia"/>
          <w:sz w:val="24"/>
          <w:szCs w:val="24"/>
          <w:u w:val="single"/>
          <w:lang w:eastAsia="zh-CN"/>
        </w:rPr>
        <w:t xml:space="preserve">an information reporting model is superior to an </w:t>
      </w:r>
    </w:p>
    <w:p w14:paraId="77B733F7"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anonymous withholding model.  Anonymous withholding is substantively inferior </w:t>
      </w:r>
    </w:p>
    <w:p w14:paraId="4A519187"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because information reporting is able to address concerns regarding the accretion of </w:t>
      </w:r>
    </w:p>
    <w:p w14:paraId="3648B931"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untaxed principal, whereas withholding solutions are not.  Furthermore, contrary to some </w:t>
      </w:r>
    </w:p>
    <w:p w14:paraId="1EF55BC7"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conventional wisdom, anonymous withholding is not significantly cheaper, simpler, or </w:t>
      </w:r>
    </w:p>
    <w:p w14:paraId="45CEA601"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more administrable than information reporting.   </w:t>
      </w:r>
    </w:p>
    <w:p w14:paraId="23C33D7F"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 </w:t>
      </w:r>
      <w:r w:rsidRPr="00ED7ABA">
        <w:rPr>
          <w:rFonts w:eastAsiaTheme="minorEastAsia"/>
          <w:sz w:val="24"/>
          <w:szCs w:val="24"/>
          <w:u w:val="single"/>
          <w:lang w:eastAsia="zh-CN"/>
        </w:rPr>
        <w:t xml:space="preserve">More importantly, cross-border anonymous withholding institutionalizes differentiated </w:t>
      </w:r>
    </w:p>
    <w:p w14:paraId="141AEF68"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treatment of the most sophisticated taxpayers from the rest of society</w:t>
      </w:r>
      <w:r>
        <w:rPr>
          <w:rFonts w:eastAsiaTheme="minorEastAsia"/>
          <w:sz w:val="24"/>
          <w:szCs w:val="24"/>
          <w:lang w:eastAsia="zh-CN"/>
        </w:rPr>
        <w:t xml:space="preserve">.  </w:t>
      </w:r>
      <w:r w:rsidRPr="00ED7ABA">
        <w:rPr>
          <w:rFonts w:eastAsiaTheme="minorEastAsia"/>
          <w:sz w:val="24"/>
          <w:szCs w:val="24"/>
          <w:u w:val="single"/>
          <w:lang w:eastAsia="zh-CN"/>
        </w:rPr>
        <w:t xml:space="preserve">In doing so, it </w:t>
      </w:r>
    </w:p>
    <w:p w14:paraId="685F1A15" w14:textId="77777777" w:rsidR="00DD199D" w:rsidRPr="00ED7ABA"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 xml:space="preserve">undermines tax morale and the expressive role in citizenship that taxation plays in a </w:t>
      </w:r>
    </w:p>
    <w:p w14:paraId="23788567"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D7ABA">
        <w:rPr>
          <w:rFonts w:eastAsiaTheme="minorEastAsia"/>
          <w:sz w:val="24"/>
          <w:szCs w:val="24"/>
          <w:u w:val="single"/>
          <w:lang w:eastAsia="zh-CN"/>
        </w:rPr>
        <w:t>democratic polity.</w:t>
      </w:r>
      <w:r>
        <w:rPr>
          <w:rFonts w:eastAsiaTheme="minorEastAsia"/>
          <w:sz w:val="24"/>
          <w:szCs w:val="24"/>
          <w:lang w:eastAsia="zh-CN"/>
        </w:rPr>
        <w:t xml:space="preserve">  </w:t>
      </w:r>
      <w:r w:rsidRPr="00962D2E">
        <w:rPr>
          <w:rFonts w:eastAsiaTheme="minorEastAsia"/>
          <w:sz w:val="24"/>
          <w:szCs w:val="24"/>
          <w:u w:val="single"/>
          <w:lang w:eastAsia="zh-CN"/>
        </w:rPr>
        <w:t xml:space="preserve">Information reporting instead empowers the tax system to act as a </w:t>
      </w:r>
    </w:p>
    <w:p w14:paraId="61A277DD"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building block of liberal democracy.  Where anonymous withholding reduces policy </w:t>
      </w:r>
    </w:p>
    <w:p w14:paraId="30DD4303"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flexibility and sovereign authority, information reporting preserves sovereign policy </w:t>
      </w:r>
    </w:p>
    <w:p w14:paraId="336088E1"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autonomy.  P</w:t>
      </w:r>
      <w:r>
        <w:rPr>
          <w:rFonts w:eastAsiaTheme="minorEastAsia"/>
          <w:sz w:val="24"/>
          <w:szCs w:val="24"/>
          <w:lang w:eastAsia="zh-CN"/>
        </w:rPr>
        <w:t xml:space="preserve">articularly outside the largest developed economies, these differences argue </w:t>
      </w:r>
    </w:p>
    <w:p w14:paraId="197001D2"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strongly in favor of information reporting.   </w:t>
      </w:r>
    </w:p>
    <w:p w14:paraId="7902A635"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Finally, politically speaking</w:t>
      </w:r>
      <w:r w:rsidRPr="00962D2E">
        <w:rPr>
          <w:rFonts w:eastAsiaTheme="minorEastAsia"/>
          <w:sz w:val="24"/>
          <w:szCs w:val="24"/>
          <w:u w:val="single"/>
          <w:lang w:eastAsia="zh-CN"/>
        </w:rPr>
        <w:t xml:space="preserve">, anonymous withholding will not be accepted globally, while </w:t>
      </w:r>
    </w:p>
    <w:p w14:paraId="75AF460C"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an automatic information reporting solution has the capacity to develop into a global </w:t>
      </w:r>
    </w:p>
    <w:p w14:paraId="601F31DE"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regime.</w:t>
      </w:r>
      <w:r>
        <w:rPr>
          <w:rFonts w:eastAsiaTheme="minorEastAsia"/>
          <w:sz w:val="24"/>
          <w:szCs w:val="24"/>
          <w:lang w:eastAsia="zh-CN"/>
        </w:rPr>
        <w:t xml:space="preserve">  Information reporting regimes could conceivably grow to serve a wide range of </w:t>
      </w:r>
    </w:p>
    <w:p w14:paraId="27C90710"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states, whereas </w:t>
      </w:r>
      <w:r w:rsidRPr="00962D2E">
        <w:rPr>
          <w:rFonts w:eastAsiaTheme="minorEastAsia"/>
          <w:sz w:val="24"/>
          <w:szCs w:val="24"/>
          <w:u w:val="single"/>
          <w:lang w:eastAsia="zh-CN"/>
        </w:rPr>
        <w:t xml:space="preserve">anonymous withholding regimes will, at best, only serve the interests of </w:t>
      </w:r>
    </w:p>
    <w:p w14:paraId="6620BC7D"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the wealthiest states with the most influential financial centers</w:t>
      </w:r>
      <w:r>
        <w:rPr>
          <w:rFonts w:eastAsiaTheme="minorEastAsia"/>
          <w:sz w:val="24"/>
          <w:szCs w:val="24"/>
          <w:lang w:eastAsia="zh-CN"/>
        </w:rPr>
        <w:t xml:space="preserve">.  Despite the superiority of information reporting, if a crucial subset of major financial centers accepts anonymous </w:t>
      </w:r>
    </w:p>
    <w:p w14:paraId="10EBF2C9"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withholding, the suboptimal result represented by anonymous withholding for a limited </w:t>
      </w:r>
    </w:p>
    <w:p w14:paraId="46CDC7A9"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number of countries may become a stable equilibrium.  This dynamic makes the </w:t>
      </w:r>
    </w:p>
    <w:p w14:paraId="5F71728A"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outcomes of the current evolutionary moment crucial to the development of cross-border </w:t>
      </w:r>
    </w:p>
    <w:p w14:paraId="1E43F14D"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rFonts w:eastAsiaTheme="minorEastAsia"/>
          <w:sz w:val="24"/>
          <w:szCs w:val="24"/>
          <w:lang w:eastAsia="zh-CN"/>
        </w:rPr>
        <w:t xml:space="preserve">administrative assistance.   </w:t>
      </w:r>
    </w:p>
    <w:p w14:paraId="1009B4B2"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0AA25090" w14:textId="77777777" w:rsidR="00DD199D" w:rsidRPr="0071038C" w:rsidRDefault="00DD199D" w:rsidP="00DD199D">
      <w:pPr>
        <w:rPr>
          <w:rFonts w:eastAsiaTheme="minorEastAsia"/>
          <w:b/>
          <w:sz w:val="24"/>
          <w:szCs w:val="24"/>
          <w:lang w:eastAsia="zh-CN"/>
        </w:rPr>
      </w:pPr>
      <w:r w:rsidRPr="0071038C">
        <w:rPr>
          <w:rFonts w:eastAsiaTheme="minorEastAsia"/>
          <w:b/>
          <w:sz w:val="24"/>
          <w:szCs w:val="24"/>
          <w:lang w:eastAsia="zh-CN"/>
        </w:rPr>
        <w:t>Both carrots and sticks are key to global compliance – Swiss model lacks coercion because it does not seek to solve globally</w:t>
      </w:r>
    </w:p>
    <w:p w14:paraId="0FF95492" w14:textId="77777777" w:rsidR="00DD199D" w:rsidRPr="007A1442" w:rsidRDefault="00DD199D" w:rsidP="00DD199D">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6B2E179D"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Advocates of anonymous withholding often suggest that anonymous withholding is more </w:t>
      </w:r>
    </w:p>
    <w:p w14:paraId="624CD32D"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administrable and less costly than information reporting by comparing the Swiss model to </w:t>
      </w:r>
    </w:p>
    <w:p w14:paraId="384E49FA"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FATCA and noting that anonymous withholding does not require withholding on any </w:t>
      </w:r>
    </w:p>
    <w:p w14:paraId="2E78D37D"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entity, or on passthru payments, as does FATCA.  These arguments are specious</w:t>
      </w:r>
      <w:r>
        <w:rPr>
          <w:rFonts w:eastAsiaTheme="minorEastAsia"/>
          <w:sz w:val="24"/>
          <w:szCs w:val="24"/>
          <w:lang w:eastAsia="zh-CN"/>
        </w:rPr>
        <w:t xml:space="preserve">.  </w:t>
      </w:r>
      <w:r w:rsidRPr="00140051">
        <w:rPr>
          <w:rFonts w:eastAsiaTheme="minorEastAsia"/>
          <w:sz w:val="24"/>
          <w:szCs w:val="24"/>
          <w:u w:val="single"/>
          <w:lang w:eastAsia="zh-CN"/>
        </w:rPr>
        <w:t xml:space="preserve">The </w:t>
      </w:r>
    </w:p>
    <w:p w14:paraId="6C5629D0"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withholding imposed by FATCA on financial institutions for noncompliance is not a cost </w:t>
      </w:r>
    </w:p>
    <w:p w14:paraId="408F14BC"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of the information reporting system.  Rather, it is simply the stick chosen by the United </w:t>
      </w:r>
    </w:p>
    <w:p w14:paraId="4C1B5A05"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States to try to encourage global compliance.  The United States could equally have </w:t>
      </w:r>
    </w:p>
    <w:p w14:paraId="505956F8"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140051">
        <w:rPr>
          <w:rFonts w:eastAsiaTheme="minorEastAsia"/>
          <w:sz w:val="24"/>
          <w:szCs w:val="24"/>
          <w:u w:val="single"/>
          <w:lang w:eastAsia="zh-CN"/>
        </w:rPr>
        <w:t xml:space="preserve">chosen to use FATCA’s withholding rules to instead impose an anonymous withholding </w:t>
      </w:r>
    </w:p>
    <w:p w14:paraId="0E6A4A2E"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140051">
        <w:rPr>
          <w:rFonts w:eastAsiaTheme="minorEastAsia"/>
          <w:sz w:val="24"/>
          <w:szCs w:val="24"/>
          <w:u w:val="single"/>
          <w:lang w:eastAsia="zh-CN"/>
        </w:rPr>
        <w:t>regime.  Any system with global aspirations needs a combination of carrots and stic</w:t>
      </w:r>
      <w:r>
        <w:rPr>
          <w:rFonts w:eastAsiaTheme="minorEastAsia"/>
          <w:sz w:val="24"/>
          <w:szCs w:val="24"/>
          <w:lang w:eastAsia="zh-CN"/>
        </w:rPr>
        <w:t xml:space="preserve">ks if </w:t>
      </w:r>
    </w:p>
    <w:p w14:paraId="1EAC7146"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it is to drive the vast majority of institutions and governments into the system.  FATCA </w:t>
      </w:r>
    </w:p>
    <w:p w14:paraId="5882447F"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attempts to create a global regime to improve cross-border administrative assistance in </w:t>
      </w:r>
    </w:p>
    <w:p w14:paraId="188AB393"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the face of resistance from certain foreign sovereigns and financial institutions.  It </w:t>
      </w:r>
    </w:p>
    <w:p w14:paraId="1C17D669"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therefore requires means of coercion without which various financial institutions and </w:t>
      </w:r>
    </w:p>
    <w:p w14:paraId="598942F9" w14:textId="77777777" w:rsidR="00DD199D" w:rsidRPr="00140051"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sovereigns would not comply.  </w:t>
      </w:r>
      <w:r w:rsidRPr="00140051">
        <w:rPr>
          <w:rFonts w:eastAsiaTheme="minorEastAsia"/>
          <w:sz w:val="24"/>
          <w:szCs w:val="24"/>
          <w:u w:val="single"/>
          <w:lang w:eastAsia="zh-CN"/>
        </w:rPr>
        <w:t>Swiss anonymous withholding, in contrast, is intentionally characterized by contracting.  It requires no coercive measures, because Switzerland is not attempting to globalize the regime</w:t>
      </w:r>
      <w:r>
        <w:rPr>
          <w:rFonts w:eastAsiaTheme="minorEastAsia"/>
          <w:sz w:val="24"/>
          <w:szCs w:val="24"/>
          <w:lang w:eastAsia="zh-CN"/>
        </w:rPr>
        <w:t xml:space="preserve">.  </w:t>
      </w:r>
      <w:r w:rsidRPr="00140051">
        <w:rPr>
          <w:rFonts w:eastAsiaTheme="minorEastAsia"/>
          <w:sz w:val="24"/>
          <w:szCs w:val="24"/>
          <w:u w:val="single"/>
          <w:lang w:eastAsia="zh-CN"/>
        </w:rPr>
        <w:t xml:space="preserve">Indeed, Switzerland would prefer to establish anonymous withholding with only as few countries as is necessary to stop the spread of automatic information reporting.  </w:t>
      </w:r>
      <w:r>
        <w:rPr>
          <w:rFonts w:eastAsiaTheme="minorEastAsia"/>
          <w:sz w:val="24"/>
          <w:szCs w:val="24"/>
          <w:lang w:eastAsia="zh-CN"/>
        </w:rPr>
        <w:t>Coercion inevitably imposes greater compliance and political costs than contracting, even if the results from coercion are justified.</w:t>
      </w:r>
      <w:r>
        <w:rPr>
          <w:rFonts w:eastAsiaTheme="minorEastAsia"/>
          <w:sz w:val="16"/>
          <w:szCs w:val="16"/>
          <w:lang w:eastAsia="zh-CN"/>
        </w:rPr>
        <w:t>146</w:t>
      </w:r>
    </w:p>
    <w:p w14:paraId="2F8CD04B"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481FA55D" w14:textId="77777777" w:rsidR="00DD199D" w:rsidRDefault="00DD199D" w:rsidP="00DD199D">
      <w:pPr>
        <w:pStyle w:val="Heading4"/>
        <w:rPr>
          <w:b w:val="0"/>
        </w:rPr>
      </w:pPr>
      <w:r w:rsidRPr="00DD199D">
        <w:rPr>
          <w:b w:val="0"/>
        </w:rPr>
        <w:t>Even if anonymous withholding were adopted globally, it would still fail – doesn’t apply to principal contributions, limits information exchange, and misses suggestive patterns</w:t>
      </w:r>
    </w:p>
    <w:p w14:paraId="0117ABA5" w14:textId="14226ACC" w:rsidR="00DD199D" w:rsidRPr="00DD199D" w:rsidRDefault="00DD199D" w:rsidP="00DD199D">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042077AA"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Understanding the prevalence of concerns regarding the fraudulent use of offshore </w:t>
      </w:r>
    </w:p>
    <w:p w14:paraId="6C9B7A5D"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structures to evade domestic business income tax is imperative to a cogent evaluation of </w:t>
      </w:r>
    </w:p>
    <w:p w14:paraId="23B243AC"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anonymous withholding.  </w:t>
      </w:r>
      <w:r w:rsidRPr="00962D2E">
        <w:rPr>
          <w:rFonts w:eastAsiaTheme="minorEastAsia"/>
          <w:sz w:val="24"/>
          <w:szCs w:val="24"/>
          <w:u w:val="single"/>
          <w:lang w:eastAsia="zh-CN"/>
        </w:rPr>
        <w:t xml:space="preserve">Even if an anonymous withholding system were adopted by all </w:t>
      </w:r>
    </w:p>
    <w:p w14:paraId="08DAD7B5"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countries, it would not address or deter the use of offshore structures and specious </w:t>
      </w:r>
    </w:p>
    <w:p w14:paraId="4E91F366"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transactions to evade domestic taxation.  Withholding in any anonymous withholding </w:t>
      </w:r>
    </w:p>
    <w:p w14:paraId="5033762E"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system only applies to investment income, not contributions to principal. Thus, the Swiss agreements use a one-time charge as a proxy to acknowledge past untaxed principal, but have no mechanism to help address the evasion of domestic business income tax through offshore accounts on a forward-going basis</w:t>
      </w:r>
      <w:r>
        <w:rPr>
          <w:rFonts w:eastAsiaTheme="minorEastAsia"/>
          <w:sz w:val="24"/>
          <w:szCs w:val="24"/>
          <w:lang w:eastAsia="zh-CN"/>
        </w:rPr>
        <w:t xml:space="preserve">.  </w:t>
      </w:r>
      <w:r w:rsidRPr="00962D2E">
        <w:rPr>
          <w:rFonts w:eastAsiaTheme="minorEastAsia"/>
          <w:sz w:val="24"/>
          <w:szCs w:val="24"/>
          <w:u w:val="single"/>
          <w:lang w:eastAsia="zh-CN"/>
        </w:rPr>
        <w:t xml:space="preserve">Furthermore, anonymous withholding exists to limit exchange of information, and thus such a regime runs counter to the extensive cross-border administrative assistance necessary to ferret out tax evasion on principal. Conversely, an appropriately structured system of information exchange can call attention to the existence of assets of a domestic taxpayer that may be funded from </w:t>
      </w:r>
    </w:p>
    <w:p w14:paraId="6149B2A7"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962D2E">
        <w:rPr>
          <w:rFonts w:eastAsiaTheme="minorEastAsia"/>
          <w:sz w:val="24"/>
          <w:szCs w:val="24"/>
          <w:u w:val="single"/>
          <w:lang w:eastAsia="zh-CN"/>
        </w:rPr>
        <w:t xml:space="preserve">income, profits, or gains that evaded taxation. </w:t>
      </w:r>
      <w:r>
        <w:rPr>
          <w:rFonts w:eastAsiaTheme="minorEastAsia"/>
          <w:sz w:val="24"/>
          <w:szCs w:val="24"/>
          <w:lang w:eastAsia="zh-CN"/>
        </w:rPr>
        <w:t xml:space="preserve"> </w:t>
      </w:r>
      <w:r w:rsidRPr="00962D2E">
        <w:rPr>
          <w:rFonts w:eastAsiaTheme="minorEastAsia"/>
          <w:sz w:val="24"/>
          <w:szCs w:val="24"/>
          <w:u w:val="single"/>
          <w:lang w:eastAsia="zh-CN"/>
        </w:rPr>
        <w:t xml:space="preserve">The U.S. FATCA regime, for instance, </w:t>
      </w:r>
    </w:p>
    <w:p w14:paraId="635798BE"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962D2E">
        <w:rPr>
          <w:rFonts w:eastAsiaTheme="minorEastAsia"/>
          <w:sz w:val="24"/>
          <w:szCs w:val="24"/>
          <w:u w:val="single"/>
          <w:lang w:eastAsia="zh-CN"/>
        </w:rPr>
        <w:t>requires annual asset reporting</w:t>
      </w:r>
      <w:r>
        <w:rPr>
          <w:rFonts w:eastAsiaTheme="minorEastAsia"/>
          <w:sz w:val="24"/>
          <w:szCs w:val="24"/>
          <w:lang w:eastAsia="zh-CN"/>
        </w:rPr>
        <w:t xml:space="preserve"> as well as income reporting, including assets held by shell </w:t>
      </w:r>
    </w:p>
    <w:p w14:paraId="328B9654" w14:textId="77777777" w:rsidR="00DD199D" w:rsidRPr="00962D2E"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entities.  </w:t>
      </w:r>
      <w:r w:rsidRPr="00962D2E">
        <w:rPr>
          <w:rFonts w:eastAsiaTheme="minorEastAsia"/>
          <w:sz w:val="24"/>
          <w:szCs w:val="24"/>
          <w:u w:val="single"/>
          <w:lang w:eastAsia="zh-CN"/>
        </w:rPr>
        <w:t xml:space="preserve">This reporting attempts to deter and identify patterns suggestive of the use of </w:t>
      </w:r>
    </w:p>
    <w:p w14:paraId="3012DE2C" w14:textId="77777777" w:rsidR="00DD199D" w:rsidRDefault="00DD199D" w:rsidP="00DD199D">
      <w:pPr>
        <w:rPr>
          <w:rFonts w:eastAsiaTheme="minorEastAsia"/>
          <w:sz w:val="24"/>
          <w:szCs w:val="24"/>
          <w:lang w:eastAsia="zh-CN"/>
        </w:rPr>
      </w:pPr>
      <w:r w:rsidRPr="00962D2E">
        <w:rPr>
          <w:rFonts w:eastAsiaTheme="minorEastAsia"/>
          <w:sz w:val="24"/>
          <w:szCs w:val="24"/>
          <w:u w:val="single"/>
          <w:lang w:eastAsia="zh-CN"/>
        </w:rPr>
        <w:t>offshore accounts to evade tax on domestic income earned by closely held businesses</w:t>
      </w:r>
      <w:r>
        <w:rPr>
          <w:rFonts w:eastAsiaTheme="minorEastAsia"/>
          <w:sz w:val="24"/>
          <w:szCs w:val="24"/>
          <w:lang w:eastAsia="zh-CN"/>
        </w:rPr>
        <w:t>.</w:t>
      </w:r>
    </w:p>
    <w:p w14:paraId="378A9766" w14:textId="77777777" w:rsidR="00DD199D" w:rsidRPr="00DD199D" w:rsidRDefault="00DD199D" w:rsidP="00DD199D"/>
    <w:p w14:paraId="18480A09" w14:textId="77777777" w:rsidR="00DD199D" w:rsidRDefault="00DD199D" w:rsidP="00DD199D">
      <w:pPr>
        <w:pStyle w:val="Heading4"/>
        <w:rPr>
          <w:b w:val="0"/>
        </w:rPr>
      </w:pPr>
      <w:r w:rsidRPr="00DD199D">
        <w:rPr>
          <w:b w:val="0"/>
        </w:rPr>
        <w:t xml:space="preserve">Swiss approach does not solve globally - it is designed to protect wealthy people in developing countries </w:t>
      </w:r>
    </w:p>
    <w:p w14:paraId="51C11707" w14:textId="77777777" w:rsidR="00DD199D" w:rsidRPr="007A1442" w:rsidRDefault="00DD199D" w:rsidP="00DD199D">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3BC9BDE1"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Switzerland, which manages approximately 30% of the world’s </w:t>
      </w:r>
    </w:p>
    <w:p w14:paraId="45862213"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offshore wealth, has generally rejected automatic information exchange.</w:t>
      </w:r>
      <w:r w:rsidRPr="00DD199D">
        <w:rPr>
          <w:rFonts w:eastAsiaTheme="minorEastAsia"/>
          <w:sz w:val="16"/>
          <w:szCs w:val="16"/>
          <w:u w:val="single"/>
          <w:lang w:eastAsia="zh-CN"/>
        </w:rPr>
        <w:t>8</w:t>
      </w:r>
      <w:r w:rsidRPr="00DD199D">
        <w:rPr>
          <w:rFonts w:eastAsiaTheme="minorEastAsia"/>
          <w:sz w:val="24"/>
          <w:szCs w:val="24"/>
          <w:u w:val="single"/>
          <w:lang w:eastAsia="zh-CN"/>
        </w:rPr>
        <w:t xml:space="preserve">  In </w:t>
      </w:r>
    </w:p>
    <w:p w14:paraId="45D61BBA"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a rearguard action to prevent automatic information exchange from </w:t>
      </w:r>
    </w:p>
    <w:p w14:paraId="41F28CD5"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becoming a global standard, the Swiss have offered anonymous withholding </w:t>
      </w:r>
    </w:p>
    <w:p w14:paraId="11118E30"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to a few—and only a few—large developed economies, on a bilateral basis.  </w:t>
      </w:r>
    </w:p>
    <w:p w14:paraId="698893DD"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Under this regime, Swiss banks collect tax from non-resident </w:t>
      </w:r>
    </w:p>
    <w:p w14:paraId="379D699D"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accountholders and remit the total amounts to the resident countries without </w:t>
      </w:r>
    </w:p>
    <w:p w14:paraId="2CE98E31"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identifying the accountholders.   One important goal of this Swiss policy </w:t>
      </w:r>
    </w:p>
    <w:p w14:paraId="1700C5B2" w14:textId="77777777" w:rsidR="00DD199D" w:rsidRP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DD199D">
        <w:rPr>
          <w:rFonts w:eastAsiaTheme="minorEastAsia"/>
          <w:sz w:val="24"/>
          <w:szCs w:val="24"/>
          <w:u w:val="single"/>
          <w:lang w:eastAsia="zh-CN"/>
        </w:rPr>
        <w:t xml:space="preserve">appears to be to help Swiss banks continue to offer bank secrecy for the </w:t>
      </w:r>
    </w:p>
    <w:p w14:paraId="13ACF39E"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DD199D">
        <w:rPr>
          <w:rFonts w:eastAsiaTheme="minorEastAsia"/>
          <w:sz w:val="24"/>
          <w:szCs w:val="24"/>
          <w:u w:val="single"/>
          <w:lang w:eastAsia="zh-CN"/>
        </w:rPr>
        <w:t>wealthy in emerging and developing economies</w:t>
      </w:r>
      <w:r>
        <w:rPr>
          <w:rFonts w:eastAsiaTheme="minorEastAsia"/>
          <w:sz w:val="24"/>
          <w:szCs w:val="24"/>
          <w:lang w:eastAsia="zh-CN"/>
        </w:rPr>
        <w:t xml:space="preserve">, even as they cooperate </w:t>
      </w:r>
    </w:p>
    <w:p w14:paraId="6D0A9F7B"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with a few large, developed financial centers to address their offshore tax </w:t>
      </w:r>
    </w:p>
    <w:p w14:paraId="4B951C88"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rFonts w:eastAsiaTheme="minorEastAsia"/>
          <w:sz w:val="24"/>
          <w:szCs w:val="24"/>
          <w:lang w:eastAsia="zh-CN"/>
        </w:rPr>
        <w:t xml:space="preserve">evasion concerns.   </w:t>
      </w:r>
    </w:p>
    <w:p w14:paraId="23516FA2"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p>
    <w:p w14:paraId="21D1C6CF" w14:textId="77777777" w:rsidR="00DD199D" w:rsidRDefault="00DD199D" w:rsidP="00DD199D">
      <w:pPr>
        <w:pStyle w:val="Heading4"/>
        <w:rPr>
          <w:b w:val="0"/>
        </w:rPr>
      </w:pPr>
      <w:r w:rsidRPr="0071038C">
        <w:rPr>
          <w:b w:val="0"/>
        </w:rPr>
        <w:t>AEI is substantially easier to administer – anonymous withholding requires keeping track of tax rates and rate changes for every country in the world</w:t>
      </w:r>
    </w:p>
    <w:p w14:paraId="07C4A987" w14:textId="77777777" w:rsidR="00DD199D" w:rsidRPr="007A1442" w:rsidRDefault="00DD199D" w:rsidP="00DD199D">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1EA8479C"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A</w:t>
      </w:r>
      <w:r w:rsidRPr="00E042B9">
        <w:rPr>
          <w:rFonts w:eastAsiaTheme="minorEastAsia"/>
          <w:sz w:val="24"/>
          <w:szCs w:val="24"/>
          <w:u w:val="single"/>
          <w:lang w:eastAsia="zh-CN"/>
        </w:rPr>
        <w:t>nother argument made in favor of anonymous withholding is that</w:t>
      </w:r>
      <w:r>
        <w:rPr>
          <w:rFonts w:eastAsiaTheme="minorEastAsia"/>
          <w:sz w:val="24"/>
          <w:szCs w:val="24"/>
          <w:lang w:eastAsia="zh-CN"/>
        </w:rPr>
        <w:t xml:space="preserve"> even if automatic </w:t>
      </w:r>
    </w:p>
    <w:p w14:paraId="38CFDB8D"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information reporting is a substantively preferable system, </w:t>
      </w:r>
      <w:r w:rsidRPr="00E042B9">
        <w:rPr>
          <w:rFonts w:eastAsiaTheme="minorEastAsia"/>
          <w:sz w:val="24"/>
          <w:szCs w:val="24"/>
          <w:u w:val="single"/>
          <w:lang w:eastAsia="zh-CN"/>
        </w:rPr>
        <w:t xml:space="preserve">anonymous withholding is less costly and more administrable.  This claim is grossly overstated.  Anonymous </w:t>
      </w:r>
    </w:p>
    <w:p w14:paraId="19268CB0"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and automatic information reporting share almost all of the same operational </w:t>
      </w:r>
    </w:p>
    <w:p w14:paraId="76EFF4F4"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042B9">
        <w:rPr>
          <w:rFonts w:eastAsiaTheme="minorEastAsia"/>
          <w:sz w:val="24"/>
          <w:szCs w:val="24"/>
          <w:u w:val="single"/>
          <w:lang w:eastAsia="zh-CN"/>
        </w:rPr>
        <w:t>challenges.</w:t>
      </w:r>
      <w:r>
        <w:rPr>
          <w:rFonts w:eastAsiaTheme="minorEastAsia"/>
          <w:sz w:val="24"/>
          <w:szCs w:val="24"/>
          <w:lang w:eastAsia="zh-CN"/>
        </w:rPr>
        <w:t xml:space="preserve">  A multilateral anonymous withholding system along the lines of the Swiss </w:t>
      </w:r>
    </w:p>
    <w:p w14:paraId="6E953D9B"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model must (1) determine how to identify taxpayers’ country of residence, (2) collect </w:t>
      </w:r>
    </w:p>
    <w:p w14:paraId="6E696502"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information about amounts of interest, dividends, capital gains, and other income in order </w:t>
      </w:r>
    </w:p>
    <w:p w14:paraId="5C54E7C0"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to impose the right withholding rates, (3) determine which financial institutions are </w:t>
      </w:r>
    </w:p>
    <w:p w14:paraId="404B8B7D"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included in the withholding system, (4) ensure financial institutions comply with the </w:t>
      </w:r>
    </w:p>
    <w:p w14:paraId="2D3312FA"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requirements to identify taxpayers with a country of residence and withhold appropriate </w:t>
      </w:r>
    </w:p>
    <w:p w14:paraId="1B6BCF1F"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amounts on identified types of income, (5) determine how to route payments to residence </w:t>
      </w:r>
    </w:p>
    <w:p w14:paraId="11F5AAFC" w14:textId="77777777" w:rsidR="00DD199D"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country governments,</w:t>
      </w:r>
      <w:r>
        <w:rPr>
          <w:rFonts w:eastAsiaTheme="minorEastAsia"/>
          <w:sz w:val="16"/>
          <w:szCs w:val="16"/>
          <w:lang w:eastAsia="zh-CN"/>
        </w:rPr>
        <w:t>139</w:t>
      </w:r>
      <w:r>
        <w:rPr>
          <w:rFonts w:eastAsiaTheme="minorEastAsia"/>
          <w:sz w:val="24"/>
          <w:szCs w:val="24"/>
          <w:lang w:eastAsia="zh-CN"/>
        </w:rPr>
        <w:t xml:space="preserve"> and (6) determine how to encourage widespread multilateral </w:t>
      </w:r>
    </w:p>
    <w:p w14:paraId="18AD4D68"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participation</w:t>
      </w:r>
      <w:r w:rsidRPr="00E042B9">
        <w:rPr>
          <w:rFonts w:eastAsiaTheme="minorEastAsia"/>
          <w:sz w:val="24"/>
          <w:szCs w:val="24"/>
          <w:u w:val="single"/>
          <w:lang w:eastAsia="zh-CN"/>
        </w:rPr>
        <w:t xml:space="preserve">.  The only important aspect of information reporting that is more </w:t>
      </w:r>
    </w:p>
    <w:p w14:paraId="4B7F49AD"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burdensome than anonymous withholding is its requirement for taxpayer identification </w:t>
      </w:r>
    </w:p>
    <w:p w14:paraId="6D3A42D8"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numbers (TINs).</w:t>
      </w:r>
      <w:r>
        <w:rPr>
          <w:rFonts w:eastAsiaTheme="minorEastAsia"/>
          <w:sz w:val="24"/>
          <w:szCs w:val="24"/>
          <w:lang w:eastAsia="zh-CN"/>
        </w:rPr>
        <w:t xml:space="preserve">  </w:t>
      </w:r>
      <w:r w:rsidRPr="00E042B9">
        <w:rPr>
          <w:rFonts w:eastAsiaTheme="minorEastAsia"/>
          <w:sz w:val="24"/>
          <w:szCs w:val="24"/>
          <w:u w:val="single"/>
          <w:lang w:eastAsia="zh-CN"/>
        </w:rPr>
        <w:t xml:space="preserve">On the other hand, an anonymous withholding system is more </w:t>
      </w:r>
    </w:p>
    <w:p w14:paraId="6F233FDE"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burdensome than information reporting along other dimensions.  In an anonymous </w:t>
      </w:r>
    </w:p>
    <w:p w14:paraId="36561AF7"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system a financial institution must keep track of tax rates and rate changes in </w:t>
      </w:r>
    </w:p>
    <w:p w14:paraId="20553E30"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different categories of income for every country in the world for which it applies </w:t>
      </w:r>
    </w:p>
    <w:p w14:paraId="013F83B8"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and then must in fact withhold, instead of simply tracking income and </w:t>
      </w:r>
    </w:p>
    <w:p w14:paraId="7CACD9DF" w14:textId="77777777" w:rsidR="00DD199D" w:rsidRPr="00E042B9" w:rsidRDefault="00DD199D" w:rsidP="00DD19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reporting it. </w:t>
      </w:r>
    </w:p>
    <w:p w14:paraId="06345C9E" w14:textId="4E62135B" w:rsidR="00DD199D" w:rsidRDefault="0076564C" w:rsidP="0076564C">
      <w:pPr>
        <w:pStyle w:val="Heading3"/>
        <w:rPr>
          <w:lang w:eastAsia="zh-CN"/>
        </w:rPr>
      </w:pPr>
      <w:r>
        <w:rPr>
          <w:lang w:eastAsia="zh-CN"/>
        </w:rPr>
        <w:t>AT Developing Countries Can’t Comply</w:t>
      </w:r>
    </w:p>
    <w:p w14:paraId="13480E87" w14:textId="77777777" w:rsidR="0076564C" w:rsidRDefault="0076564C" w:rsidP="0076564C"/>
    <w:p w14:paraId="6A8BBDFC" w14:textId="75661FB9"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u w:val="single"/>
          <w:lang w:eastAsia="zh-CN"/>
        </w:rPr>
        <w:t xml:space="preserve"> </w:t>
      </w:r>
    </w:p>
    <w:p w14:paraId="0E046DF4" w14:textId="69DBFE21" w:rsidR="0076564C" w:rsidRPr="00FE7DE4" w:rsidRDefault="0076564C" w:rsidP="0076564C">
      <w:pPr>
        <w:pStyle w:val="Heading4"/>
        <w:rPr>
          <w:b w:val="0"/>
        </w:rPr>
      </w:pPr>
      <w:r w:rsidRPr="00FE7DE4">
        <w:rPr>
          <w:b w:val="0"/>
        </w:rPr>
        <w:t>Multilateral AEI standards will create compliance benchmarks for emerging countries</w:t>
      </w:r>
    </w:p>
    <w:p w14:paraId="25F25290" w14:textId="77777777" w:rsidR="0076564C" w:rsidRPr="009F1FC7"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633E4DDF"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Furthermore</w:t>
      </w:r>
      <w:r w:rsidRPr="00357901">
        <w:rPr>
          <w:rFonts w:eastAsiaTheme="minorEastAsia"/>
          <w:sz w:val="24"/>
          <w:szCs w:val="24"/>
          <w:u w:val="single"/>
          <w:lang w:eastAsia="zh-CN"/>
        </w:rPr>
        <w:t xml:space="preserve">, international standards for participation in an </w:t>
      </w:r>
    </w:p>
    <w:p w14:paraId="683E5E98"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automatic information exchange system might create benchmarks to which </w:t>
      </w:r>
    </w:p>
    <w:p w14:paraId="3BBFCD5A"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domestic tax authorities in less sophisticated countries might aspire.  So </w:t>
      </w:r>
    </w:p>
    <w:p w14:paraId="4835D142"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automatic information exchange on offshore accounts may have longer-</w:t>
      </w:r>
      <w:r w:rsidRPr="00357901">
        <w:rPr>
          <w:rFonts w:ascii="Helvetica" w:eastAsiaTheme="minorEastAsia" w:hAnsi="Helvetica" w:cs="Helvetica"/>
          <w:sz w:val="24"/>
          <w:szCs w:val="24"/>
          <w:u w:val="single"/>
          <w:lang w:eastAsia="zh-CN"/>
        </w:rPr>
        <w:t xml:space="preserve"> </w:t>
      </w:r>
    </w:p>
    <w:p w14:paraId="53A9A977"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term compliance benefits even for countries with insurmountable medium-</w:t>
      </w:r>
      <w:r w:rsidRPr="00357901">
        <w:rPr>
          <w:rFonts w:ascii="Helvetica" w:eastAsiaTheme="minorEastAsia" w:hAnsi="Helvetica" w:cs="Helvetica"/>
          <w:sz w:val="24"/>
          <w:szCs w:val="24"/>
          <w:u w:val="single"/>
          <w:lang w:eastAsia="zh-CN"/>
        </w:rPr>
        <w:t xml:space="preserve"> </w:t>
      </w:r>
    </w:p>
    <w:p w14:paraId="2ED727ED" w14:textId="77777777" w:rsidR="0076564C" w:rsidRDefault="0076564C" w:rsidP="0076564C">
      <w:pPr>
        <w:rPr>
          <w:rFonts w:eastAsiaTheme="minorEastAsia"/>
          <w:sz w:val="24"/>
          <w:szCs w:val="24"/>
          <w:u w:val="single"/>
          <w:lang w:eastAsia="zh-CN"/>
        </w:rPr>
      </w:pPr>
      <w:r w:rsidRPr="00357901">
        <w:rPr>
          <w:rFonts w:eastAsiaTheme="minorEastAsia"/>
          <w:sz w:val="24"/>
          <w:szCs w:val="24"/>
          <w:u w:val="single"/>
          <w:lang w:eastAsia="zh-CN"/>
        </w:rPr>
        <w:t xml:space="preserve">term limitations to participation in a multilateral system.  </w:t>
      </w:r>
    </w:p>
    <w:p w14:paraId="3C950065" w14:textId="77777777" w:rsidR="0076564C" w:rsidRDefault="0076564C" w:rsidP="0076564C">
      <w:pPr>
        <w:rPr>
          <w:rFonts w:eastAsiaTheme="minorEastAsia"/>
          <w:sz w:val="24"/>
          <w:szCs w:val="24"/>
          <w:u w:val="single"/>
          <w:lang w:eastAsia="zh-CN"/>
        </w:rPr>
      </w:pPr>
    </w:p>
    <w:p w14:paraId="37B136FE"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p>
    <w:p w14:paraId="2497838B" w14:textId="48279950" w:rsidR="0076564C" w:rsidRPr="00FE7DE4" w:rsidRDefault="0076564C" w:rsidP="0076564C">
      <w:pPr>
        <w:pStyle w:val="Heading4"/>
        <w:rPr>
          <w:b w:val="0"/>
        </w:rPr>
      </w:pPr>
      <w:r w:rsidRPr="00FE7DE4">
        <w:rPr>
          <w:b w:val="0"/>
        </w:rPr>
        <w:t>G-20 will provide technical assistance to emerging countries</w:t>
      </w:r>
    </w:p>
    <w:p w14:paraId="6E231679" w14:textId="77777777" w:rsidR="0076564C" w:rsidRPr="009F1FC7"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2EC79289"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G-20 countries could support emerging countries by creating </w:t>
      </w:r>
    </w:p>
    <w:p w14:paraId="394D5B0D"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meaningful technical assistance programs intended to facilitate usage of a </w:t>
      </w:r>
    </w:p>
    <w:p w14:paraId="67AACDEC"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357901">
        <w:rPr>
          <w:rFonts w:eastAsiaTheme="minorEastAsia"/>
          <w:sz w:val="24"/>
          <w:szCs w:val="24"/>
          <w:u w:val="single"/>
          <w:lang w:eastAsia="zh-CN"/>
        </w:rPr>
        <w:t>multilateral information-reporting architecture</w:t>
      </w:r>
      <w:r>
        <w:rPr>
          <w:rFonts w:eastAsiaTheme="minorEastAsia"/>
          <w:sz w:val="24"/>
          <w:szCs w:val="24"/>
          <w:lang w:eastAsia="zh-CN"/>
        </w:rPr>
        <w:t xml:space="preserve">.  The IMF, OECD, United </w:t>
      </w:r>
    </w:p>
    <w:p w14:paraId="1EAACC86"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Nations, and the World Bank all recommend that G-20 countries act in </w:t>
      </w:r>
    </w:p>
    <w:p w14:paraId="1974F8D7"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concert with or on behalf of developing countries in parallel to their own </w:t>
      </w:r>
    </w:p>
    <w:p w14:paraId="377B0083"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actions to address offshore tax evasion.</w:t>
      </w:r>
      <w:r>
        <w:rPr>
          <w:rFonts w:eastAsiaTheme="minorEastAsia"/>
          <w:sz w:val="16"/>
          <w:szCs w:val="16"/>
          <w:lang w:eastAsia="zh-CN"/>
        </w:rPr>
        <w:t>175</w:t>
      </w:r>
      <w:r>
        <w:rPr>
          <w:rFonts w:eastAsiaTheme="minorEastAsia"/>
          <w:sz w:val="24"/>
          <w:szCs w:val="24"/>
          <w:lang w:eastAsia="zh-CN"/>
        </w:rPr>
        <w:t xml:space="preserve">  </w:t>
      </w:r>
      <w:r w:rsidRPr="00357901">
        <w:rPr>
          <w:rFonts w:eastAsiaTheme="minorEastAsia"/>
          <w:sz w:val="24"/>
          <w:szCs w:val="24"/>
          <w:u w:val="single"/>
          <w:lang w:eastAsia="zh-CN"/>
        </w:rPr>
        <w:t xml:space="preserve">G-20 technical assistance </w:t>
      </w:r>
    </w:p>
    <w:p w14:paraId="04CF621B"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programs could provide an information-technology (“IT”) architecture for </w:t>
      </w:r>
    </w:p>
    <w:p w14:paraId="22F36859"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utilizing the automatic information reporting provided by financial </w:t>
      </w:r>
    </w:p>
    <w:p w14:paraId="6EF6DD32"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institutions, training on how to use that IT architecture, training on how to </w:t>
      </w:r>
    </w:p>
    <w:p w14:paraId="0F90B038"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integrate cross-border automatic information exchange with existing IT </w:t>
      </w:r>
    </w:p>
    <w:p w14:paraId="3CC4FAEF"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systems, or advice on policy changes that might be considered given the </w:t>
      </w:r>
    </w:p>
    <w:p w14:paraId="6BDB6B34" w14:textId="77777777" w:rsidR="0076564C" w:rsidRPr="00357901"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availability of automatic information exchange.</w:t>
      </w:r>
      <w:r w:rsidRPr="00357901">
        <w:rPr>
          <w:rFonts w:eastAsiaTheme="minorEastAsia"/>
          <w:sz w:val="16"/>
          <w:szCs w:val="16"/>
          <w:u w:val="single"/>
          <w:lang w:eastAsia="zh-CN"/>
        </w:rPr>
        <w:t>176</w:t>
      </w:r>
      <w:r w:rsidRPr="00357901">
        <w:rPr>
          <w:rFonts w:eastAsiaTheme="minorEastAsia"/>
          <w:sz w:val="24"/>
          <w:szCs w:val="24"/>
          <w:u w:val="single"/>
          <w:lang w:eastAsia="zh-CN"/>
        </w:rPr>
        <w:t xml:space="preserve">  At the very least, </w:t>
      </w:r>
    </w:p>
    <w:p w14:paraId="5BAC9590"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u w:val="single"/>
          <w:lang w:eastAsia="zh-CN"/>
        </w:rPr>
      </w:pPr>
      <w:r w:rsidRPr="00357901">
        <w:rPr>
          <w:rFonts w:eastAsiaTheme="minorEastAsia"/>
          <w:sz w:val="24"/>
          <w:szCs w:val="24"/>
          <w:u w:val="single"/>
          <w:lang w:eastAsia="zh-CN"/>
        </w:rPr>
        <w:t>technical assistance could allow jurisdictions to use information received</w:t>
      </w:r>
    </w:p>
    <w:p w14:paraId="06F28FE8"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357901">
        <w:rPr>
          <w:rFonts w:eastAsiaTheme="minorEastAsia"/>
          <w:sz w:val="24"/>
          <w:szCs w:val="24"/>
          <w:u w:val="single"/>
          <w:lang w:eastAsia="zh-CN"/>
        </w:rPr>
        <w:t>through uniform automatic information for risk assessment purposes</w:t>
      </w:r>
      <w:r>
        <w:rPr>
          <w:rFonts w:eastAsiaTheme="minorEastAsia"/>
          <w:sz w:val="24"/>
          <w:szCs w:val="24"/>
          <w:lang w:eastAsia="zh-CN"/>
        </w:rPr>
        <w:t xml:space="preserve">.  </w:t>
      </w:r>
    </w:p>
    <w:p w14:paraId="22875B8C"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Indeed, that could be a practical output of the “tax inspectors without </w:t>
      </w:r>
    </w:p>
    <w:p w14:paraId="3DCFE067"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borders” proposal being studied by the OECD’s Development Assistance </w:t>
      </w:r>
    </w:p>
    <w:p w14:paraId="6AE0A163"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Committee.  Any of these programs is more likely to be useful to the extent </w:t>
      </w:r>
    </w:p>
    <w:p w14:paraId="469C483A"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that the compliance architecture for a multilateral automatic information </w:t>
      </w:r>
    </w:p>
    <w:p w14:paraId="748BBD3F" w14:textId="77777777" w:rsidR="0076564C" w:rsidRDefault="0076564C" w:rsidP="00765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exchange system is uniform across jurisdictions and financial institutions.   </w:t>
      </w:r>
    </w:p>
    <w:p w14:paraId="3B3D03CD" w14:textId="77777777" w:rsidR="0076564C" w:rsidRPr="00357901" w:rsidRDefault="0076564C" w:rsidP="0076564C">
      <w:pPr>
        <w:rPr>
          <w:rFonts w:eastAsiaTheme="minorEastAsia"/>
          <w:sz w:val="24"/>
          <w:szCs w:val="24"/>
          <w:u w:val="single"/>
          <w:lang w:eastAsia="zh-CN"/>
        </w:rPr>
      </w:pPr>
    </w:p>
    <w:p w14:paraId="238D5A62" w14:textId="77777777" w:rsidR="0076564C" w:rsidRPr="0076564C" w:rsidRDefault="0076564C" w:rsidP="0076564C"/>
    <w:p w14:paraId="35E9EA49" w14:textId="77777777" w:rsidR="00DD199D" w:rsidRPr="00DD199D" w:rsidRDefault="00DD199D" w:rsidP="00DD199D"/>
    <w:p w14:paraId="5E638064" w14:textId="2DDF115B" w:rsidR="00341C86" w:rsidRDefault="00341C86" w:rsidP="00D33A2C">
      <w:pPr>
        <w:pStyle w:val="Heading3"/>
      </w:pPr>
      <w:r>
        <w:t>AT Alt C – General</w:t>
      </w:r>
    </w:p>
    <w:p w14:paraId="2A415B90" w14:textId="77777777" w:rsidR="00341C86" w:rsidRDefault="00341C86" w:rsidP="00341C86">
      <w:pPr>
        <w:pStyle w:val="Heading4"/>
        <w:rPr>
          <w:b w:val="0"/>
        </w:rPr>
      </w:pPr>
      <w:r w:rsidRPr="001A07DA">
        <w:rPr>
          <w:b w:val="0"/>
        </w:rPr>
        <w:t>Inability to collect taxes undermines tax morale as well as the authority and effectiveness of the state</w:t>
      </w:r>
    </w:p>
    <w:p w14:paraId="04C432C2" w14:textId="77777777" w:rsidR="001A07DA" w:rsidRPr="007A1442" w:rsidRDefault="001A07DA" w:rsidP="001A07DA">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64A1BBC3"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Nor are emerging economies’ concerns with offshore tax evasion limited to revenue loss.  </w:t>
      </w:r>
    </w:p>
    <w:p w14:paraId="2BAD110A"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As in the developed world, an inability to collect tax on income and wealth held through </w:t>
      </w:r>
    </w:p>
    <w:p w14:paraId="2973875F"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offshore accounts and entities may undermine tax morale and threaten the broader </w:t>
      </w:r>
    </w:p>
    <w:p w14:paraId="501D2014" w14:textId="77777777" w:rsidR="00341C86"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C3CE9">
        <w:rPr>
          <w:rFonts w:eastAsiaTheme="minorEastAsia"/>
          <w:sz w:val="24"/>
          <w:szCs w:val="24"/>
          <w:u w:val="single"/>
          <w:lang w:eastAsia="zh-CN"/>
        </w:rPr>
        <w:t>administration of the domestic tax system</w:t>
      </w:r>
      <w:r>
        <w:rPr>
          <w:rFonts w:eastAsiaTheme="minorEastAsia"/>
          <w:sz w:val="24"/>
          <w:szCs w:val="24"/>
          <w:lang w:eastAsia="zh-CN"/>
        </w:rPr>
        <w:t xml:space="preserve">.  Moreover, in administrative regimes </w:t>
      </w:r>
    </w:p>
    <w:p w14:paraId="08646D92"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characterized by limited competence, </w:t>
      </w:r>
      <w:r w:rsidRPr="00EC3CE9">
        <w:rPr>
          <w:rFonts w:eastAsiaTheme="minorEastAsia"/>
          <w:sz w:val="24"/>
          <w:szCs w:val="24"/>
          <w:u w:val="single"/>
          <w:lang w:eastAsia="zh-CN"/>
        </w:rPr>
        <w:t xml:space="preserve">widespread awareness of evasion through offshore </w:t>
      </w:r>
    </w:p>
    <w:p w14:paraId="0FCC2666"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accounts by the wealthy or privileged may undermine the authority and effectiveness of </w:t>
      </w:r>
    </w:p>
    <w:p w14:paraId="25E9DEEA" w14:textId="77777777" w:rsidR="00341C86"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C3CE9">
        <w:rPr>
          <w:rFonts w:eastAsiaTheme="minorEastAsia"/>
          <w:sz w:val="24"/>
          <w:szCs w:val="24"/>
          <w:u w:val="single"/>
          <w:lang w:eastAsia="zh-CN"/>
        </w:rPr>
        <w:t>the state.  T</w:t>
      </w:r>
      <w:r>
        <w:rPr>
          <w:rFonts w:eastAsiaTheme="minorEastAsia"/>
          <w:sz w:val="24"/>
          <w:szCs w:val="24"/>
          <w:lang w:eastAsia="zh-CN"/>
        </w:rPr>
        <w:t xml:space="preserve">he Indian Supreme Court, which handled a series of cases associated with </w:t>
      </w:r>
    </w:p>
    <w:p w14:paraId="181971E7" w14:textId="77777777" w:rsidR="00341C86"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corruption and tax evasion in recent years, described the problem:   </w:t>
      </w:r>
    </w:p>
    <w:p w14:paraId="23337BEB"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Unaccounted monies, especially large sums held by nationals and entities </w:t>
      </w:r>
    </w:p>
    <w:p w14:paraId="0925A76A"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with a legal presence in the nation, in banks abroad…would also indicate a </w:t>
      </w:r>
    </w:p>
    <w:p w14:paraId="0494341A" w14:textId="77777777" w:rsidR="00341C86"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C3CE9">
        <w:rPr>
          <w:rFonts w:eastAsiaTheme="minorEastAsia"/>
          <w:sz w:val="24"/>
          <w:szCs w:val="24"/>
          <w:u w:val="single"/>
          <w:lang w:eastAsia="zh-CN"/>
        </w:rPr>
        <w:t>substantial weakness in the capacity of the State in collection of taxes</w:t>
      </w:r>
      <w:r>
        <w:rPr>
          <w:rFonts w:eastAsiaTheme="minorEastAsia"/>
          <w:sz w:val="24"/>
          <w:szCs w:val="24"/>
          <w:lang w:eastAsia="zh-CN"/>
        </w:rPr>
        <w:t xml:space="preserve"> on </w:t>
      </w:r>
    </w:p>
    <w:p w14:paraId="449F6B76" w14:textId="77777777" w:rsidR="00341C86"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incomes generated by individuals and other legal entities within the </w:t>
      </w:r>
    </w:p>
    <w:p w14:paraId="32EA798A"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country.  </w:t>
      </w:r>
      <w:r w:rsidRPr="00EC3CE9">
        <w:rPr>
          <w:rFonts w:eastAsiaTheme="minorEastAsia"/>
          <w:sz w:val="24"/>
          <w:szCs w:val="24"/>
          <w:u w:val="single"/>
          <w:lang w:eastAsia="zh-CN"/>
        </w:rPr>
        <w:t xml:space="preserve">The generation of such revenues is essential for the State to </w:t>
      </w:r>
    </w:p>
    <w:p w14:paraId="68457DA5"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undertake the various public goods and services that it is constitutionally </w:t>
      </w:r>
    </w:p>
    <w:p w14:paraId="4CF20CF7"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mandated, and normatively expected by its citizenry, to provide.  A </w:t>
      </w:r>
    </w:p>
    <w:p w14:paraId="7CE83A64"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substantial degree of incapacity, in the above respect, would be an indicia </w:t>
      </w:r>
    </w:p>
    <w:p w14:paraId="74150649"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of the degree of failure of the State; and beyond a particular point, the </w:t>
      </w:r>
    </w:p>
    <w:p w14:paraId="659F1760"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State may spin into a vicious cycle of declining moral authority, thereby </w:t>
      </w:r>
    </w:p>
    <w:p w14:paraId="2350BDA1" w14:textId="77777777" w:rsidR="00341C86" w:rsidRPr="00EC3CE9"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 xml:space="preserve">causing the incidence of unlawful activities in which wealth is sought to </w:t>
      </w:r>
    </w:p>
    <w:p w14:paraId="6B8797B6" w14:textId="77777777" w:rsidR="00341C86" w:rsidRDefault="00341C86" w:rsidP="00341C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C3CE9">
        <w:rPr>
          <w:rFonts w:eastAsiaTheme="minorEastAsia"/>
          <w:sz w:val="24"/>
          <w:szCs w:val="24"/>
          <w:u w:val="single"/>
          <w:lang w:eastAsia="zh-CN"/>
        </w:rPr>
        <w:t>be generated, as well as instances of tax evasion, to increase in volume and in intensity.</w:t>
      </w:r>
      <w:r w:rsidRPr="00EC3CE9">
        <w:rPr>
          <w:rFonts w:eastAsiaTheme="minorEastAsia"/>
          <w:sz w:val="16"/>
          <w:szCs w:val="16"/>
          <w:u w:val="single"/>
          <w:lang w:eastAsia="zh-CN"/>
        </w:rPr>
        <w:t>43</w:t>
      </w:r>
      <w:r w:rsidRPr="00EC3CE9">
        <w:rPr>
          <w:rFonts w:eastAsiaTheme="minorEastAsia"/>
          <w:sz w:val="24"/>
          <w:szCs w:val="24"/>
          <w:u w:val="single"/>
          <w:lang w:eastAsia="zh-CN"/>
        </w:rPr>
        <w:t xml:space="preserve">  </w:t>
      </w:r>
      <w:r>
        <w:rPr>
          <w:rFonts w:ascii="Helvetica" w:eastAsiaTheme="minorEastAsia" w:hAnsi="Helvetica" w:cs="Helvetica"/>
          <w:sz w:val="24"/>
          <w:szCs w:val="24"/>
          <w:u w:val="single"/>
          <w:lang w:eastAsia="zh-CN"/>
        </w:rPr>
        <w:t xml:space="preserve">   </w:t>
      </w:r>
    </w:p>
    <w:p w14:paraId="1153684F" w14:textId="28B9EA9B" w:rsidR="00871E24" w:rsidRDefault="001A07DA" w:rsidP="00871E24">
      <w:pPr>
        <w:pStyle w:val="Heading2"/>
        <w:rPr>
          <w:lang w:eastAsia="zh-CN"/>
        </w:rPr>
      </w:pPr>
      <w:r>
        <w:rPr>
          <w:lang w:eastAsia="zh-CN"/>
        </w:rPr>
        <w:t>Trade Transparency Units</w:t>
      </w:r>
    </w:p>
    <w:p w14:paraId="42F6A0BD" w14:textId="77777777" w:rsidR="00871E24" w:rsidRDefault="00871E24" w:rsidP="00871E24"/>
    <w:p w14:paraId="3A5CF14B" w14:textId="38CF5E16" w:rsidR="001A07DA" w:rsidRPr="0019571E" w:rsidRDefault="001A07DA" w:rsidP="0019571E">
      <w:pPr>
        <w:pStyle w:val="Heading4"/>
        <w:rPr>
          <w:b w:val="0"/>
        </w:rPr>
      </w:pPr>
      <w:r w:rsidRPr="0019571E">
        <w:rPr>
          <w:b w:val="0"/>
        </w:rPr>
        <w:t>Inc</w:t>
      </w:r>
      <w:r w:rsidR="0019571E">
        <w:rPr>
          <w:b w:val="0"/>
        </w:rPr>
        <w:t>reasing TTUs provides an inexpensive solution to</w:t>
      </w:r>
      <w:r w:rsidRPr="0019571E">
        <w:rPr>
          <w:b w:val="0"/>
        </w:rPr>
        <w:t xml:space="preserve"> IFFs</w:t>
      </w:r>
    </w:p>
    <w:p w14:paraId="4DAFC492" w14:textId="5E6C2C13" w:rsidR="00232168" w:rsidRDefault="00232168" w:rsidP="00871E24">
      <w:r w:rsidRPr="00232168">
        <w:rPr>
          <w:b/>
          <w:sz w:val="24"/>
          <w:szCs w:val="24"/>
          <w:u w:val="single"/>
        </w:rPr>
        <w:t>U.S. Senate Caucus on International Narcotics Control, 13</w:t>
      </w:r>
      <w:r>
        <w:t xml:space="preserve"> (“The Buck Stops Here:  Improving U.S. Anti-Money Laundering Practices,”</w:t>
      </w:r>
    </w:p>
    <w:p w14:paraId="1D499D35" w14:textId="07C48238" w:rsidR="00871E24" w:rsidRDefault="0019571E" w:rsidP="00871E24">
      <w:r>
        <w:t>(</w:t>
      </w:r>
      <w:r w:rsidR="00232168">
        <w:t xml:space="preserve">April, </w:t>
      </w:r>
      <w:r w:rsidR="00871E24">
        <w:t>p. 7</w:t>
      </w:r>
      <w:r w:rsidR="00232168">
        <w:t xml:space="preserve">, </w:t>
      </w:r>
      <w:r w:rsidR="00871E24" w:rsidRPr="00871E24">
        <w:t>http://www.feinstein.senate.gov/public/index.cfm/files/serve/?File_id=311e974a-feb6-48e6-b302-0769f16185ee</w:t>
      </w:r>
      <w:r>
        <w:t>)</w:t>
      </w:r>
    </w:p>
    <w:p w14:paraId="242FD1FE" w14:textId="77777777" w:rsidR="00871E24" w:rsidRDefault="00871E24" w:rsidP="001A07DA">
      <w:pPr>
        <w:rPr>
          <w:rFonts w:ascii="Helvetica" w:hAnsi="Helvetica" w:cs="Helvetica"/>
          <w:sz w:val="24"/>
          <w:szCs w:val="24"/>
          <w:lang w:eastAsia="zh-CN"/>
        </w:rPr>
      </w:pPr>
      <w:r>
        <w:rPr>
          <w:b/>
          <w:bCs/>
          <w:i/>
          <w:iCs/>
          <w:lang w:eastAsia="zh-CN"/>
        </w:rPr>
        <w:t xml:space="preserve">Finding: </w:t>
      </w:r>
      <w:r>
        <w:rPr>
          <w:i/>
          <w:iCs/>
          <w:lang w:eastAsia="zh-CN"/>
        </w:rPr>
        <w:t xml:space="preserve"> </w:t>
      </w:r>
      <w:r>
        <w:rPr>
          <w:lang w:eastAsia="zh-CN"/>
        </w:rPr>
        <w:t xml:space="preserve">Trade based money laundering is defined as “the process of </w:t>
      </w:r>
    </w:p>
    <w:p w14:paraId="5997C79A" w14:textId="77777777" w:rsidR="00871E24" w:rsidRDefault="00871E24" w:rsidP="001A07DA">
      <w:pPr>
        <w:rPr>
          <w:rFonts w:ascii="Helvetica" w:hAnsi="Helvetica" w:cs="Helvetica"/>
          <w:sz w:val="24"/>
          <w:szCs w:val="24"/>
          <w:lang w:eastAsia="zh-CN"/>
        </w:rPr>
      </w:pPr>
      <w:r>
        <w:rPr>
          <w:lang w:eastAsia="zh-CN"/>
        </w:rPr>
        <w:t xml:space="preserve">disguising the proceeds of crime and moving value through the use of trade </w:t>
      </w:r>
    </w:p>
    <w:p w14:paraId="2ED13FFB" w14:textId="77777777" w:rsidR="00871E24" w:rsidRDefault="00871E24" w:rsidP="001A07DA">
      <w:pPr>
        <w:rPr>
          <w:rFonts w:ascii="Helvetica" w:hAnsi="Helvetica" w:cs="Helvetica"/>
          <w:sz w:val="24"/>
          <w:szCs w:val="24"/>
          <w:lang w:eastAsia="zh-CN"/>
        </w:rPr>
      </w:pPr>
      <w:r>
        <w:rPr>
          <w:lang w:eastAsia="zh-CN"/>
        </w:rPr>
        <w:t>transactions in an attempt to legitimize their illicit origin.”</w:t>
      </w:r>
      <w:r>
        <w:rPr>
          <w:sz w:val="18"/>
          <w:szCs w:val="18"/>
          <w:lang w:eastAsia="zh-CN"/>
        </w:rPr>
        <w:t>4</w:t>
      </w:r>
      <w:r>
        <w:rPr>
          <w:lang w:eastAsia="zh-CN"/>
        </w:rPr>
        <w:t xml:space="preserve">   </w:t>
      </w:r>
    </w:p>
    <w:p w14:paraId="34653D32" w14:textId="7F6A1638" w:rsidR="00871E24" w:rsidRDefault="00871E24" w:rsidP="001A07DA">
      <w:pPr>
        <w:rPr>
          <w:rFonts w:ascii="Helvetica" w:hAnsi="Helvetica" w:cs="Helvetica"/>
          <w:sz w:val="24"/>
          <w:szCs w:val="24"/>
          <w:lang w:eastAsia="zh-CN"/>
        </w:rPr>
      </w:pPr>
      <w:r>
        <w:rPr>
          <w:lang w:eastAsia="zh-CN"/>
        </w:rPr>
        <w:t xml:space="preserve"> Given the volume of international trade and the prevalence of trade based </w:t>
      </w:r>
    </w:p>
    <w:p w14:paraId="2AE972FE" w14:textId="77777777" w:rsidR="00871E24" w:rsidRDefault="00871E24" w:rsidP="001A07DA">
      <w:pPr>
        <w:rPr>
          <w:rFonts w:ascii="Helvetica" w:hAnsi="Helvetica" w:cs="Helvetica"/>
          <w:sz w:val="24"/>
          <w:szCs w:val="24"/>
          <w:lang w:eastAsia="zh-CN"/>
        </w:rPr>
      </w:pPr>
      <w:r>
        <w:rPr>
          <w:lang w:eastAsia="zh-CN"/>
        </w:rPr>
        <w:t xml:space="preserve">money laundering schemes, too little attention is paid to customs </w:t>
      </w:r>
    </w:p>
    <w:p w14:paraId="58ED4D38" w14:textId="77777777" w:rsidR="00871E24" w:rsidRPr="001A07DA" w:rsidRDefault="00871E24" w:rsidP="001A07DA">
      <w:pPr>
        <w:rPr>
          <w:rFonts w:ascii="Helvetica" w:hAnsi="Helvetica" w:cs="Helvetica"/>
          <w:sz w:val="24"/>
          <w:szCs w:val="24"/>
          <w:u w:val="single"/>
          <w:lang w:eastAsia="zh-CN"/>
        </w:rPr>
      </w:pPr>
      <w:r>
        <w:rPr>
          <w:lang w:eastAsia="zh-CN"/>
        </w:rPr>
        <w:t xml:space="preserve">inspections.  </w:t>
      </w:r>
      <w:r w:rsidRPr="001A07DA">
        <w:rPr>
          <w:u w:val="single"/>
          <w:lang w:eastAsia="zh-CN"/>
        </w:rPr>
        <w:t xml:space="preserve">Since the creation of the Department of Homeland Security </w:t>
      </w:r>
    </w:p>
    <w:p w14:paraId="22B83A1B" w14:textId="77777777" w:rsidR="00871E24" w:rsidRPr="001A07DA" w:rsidRDefault="00871E24" w:rsidP="001A07DA">
      <w:pPr>
        <w:rPr>
          <w:rFonts w:ascii="Helvetica" w:hAnsi="Helvetica" w:cs="Helvetica"/>
          <w:sz w:val="24"/>
          <w:szCs w:val="24"/>
          <w:u w:val="single"/>
          <w:lang w:eastAsia="zh-CN"/>
        </w:rPr>
      </w:pPr>
      <w:r w:rsidRPr="001A07DA">
        <w:rPr>
          <w:u w:val="single"/>
          <w:lang w:eastAsia="zh-CN"/>
        </w:rPr>
        <w:t xml:space="preserve">(DHS), insufficient resources have been allocated to DHS’s customs </w:t>
      </w:r>
    </w:p>
    <w:p w14:paraId="1099F2B5" w14:textId="77777777" w:rsidR="00871E24" w:rsidRPr="001A07DA" w:rsidRDefault="00871E24" w:rsidP="001A07DA">
      <w:pPr>
        <w:rPr>
          <w:rFonts w:ascii="Helvetica" w:hAnsi="Helvetica" w:cs="Helvetica"/>
          <w:sz w:val="24"/>
          <w:szCs w:val="24"/>
          <w:u w:val="single"/>
          <w:lang w:eastAsia="zh-CN"/>
        </w:rPr>
      </w:pPr>
      <w:r w:rsidRPr="001A07DA">
        <w:rPr>
          <w:u w:val="single"/>
          <w:lang w:eastAsia="zh-CN"/>
        </w:rPr>
        <w:t xml:space="preserve">mission.  Specifically, the hiring of customs inspections officers has not kept </w:t>
      </w:r>
    </w:p>
    <w:p w14:paraId="2AB8C4FD" w14:textId="7D00B582" w:rsidR="00871E24" w:rsidRPr="001A07DA" w:rsidRDefault="00871E24" w:rsidP="001A07DA">
      <w:pPr>
        <w:rPr>
          <w:u w:val="single"/>
        </w:rPr>
      </w:pPr>
      <w:r w:rsidRPr="001A07DA">
        <w:rPr>
          <w:u w:val="single"/>
          <w:lang w:eastAsia="zh-CN"/>
        </w:rPr>
        <w:t>pace with both legitimate and illegitimate trade demands</w:t>
      </w:r>
      <w:r>
        <w:rPr>
          <w:lang w:eastAsia="zh-CN"/>
        </w:rPr>
        <w:t xml:space="preserve">.  </w:t>
      </w:r>
      <w:r w:rsidRPr="001A07DA">
        <w:rPr>
          <w:u w:val="single"/>
          <w:lang w:eastAsia="zh-CN"/>
        </w:rPr>
        <w:t>While the number</w:t>
      </w:r>
    </w:p>
    <w:p w14:paraId="7ED9432E"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of Border Patrol Agents patrolling the Southwest border in between official </w:t>
      </w:r>
    </w:p>
    <w:p w14:paraId="6FF33791"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ports of entry has nearly doubled since 2004 (</w:t>
      </w:r>
      <w:r>
        <w:rPr>
          <w:lang w:eastAsia="zh-CN"/>
        </w:rPr>
        <w:t xml:space="preserve">from 11,684 to 23,306), </w:t>
      </w:r>
      <w:r w:rsidRPr="001A07DA">
        <w:rPr>
          <w:u w:val="single"/>
          <w:lang w:eastAsia="zh-CN"/>
        </w:rPr>
        <w:t xml:space="preserve">the </w:t>
      </w:r>
    </w:p>
    <w:p w14:paraId="60A79941"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number of customs inspectors has risen by only about 12 percent in the same </w:t>
      </w:r>
    </w:p>
    <w:p w14:paraId="18AF3BE4" w14:textId="77777777" w:rsidR="009517EA" w:rsidRDefault="009517EA" w:rsidP="001A07DA">
      <w:pPr>
        <w:rPr>
          <w:rFonts w:ascii="Helvetica" w:hAnsi="Helvetica" w:cs="Helvetica"/>
          <w:sz w:val="24"/>
          <w:szCs w:val="24"/>
          <w:lang w:eastAsia="zh-CN"/>
        </w:rPr>
      </w:pPr>
      <w:r w:rsidRPr="001A07DA">
        <w:rPr>
          <w:u w:val="single"/>
          <w:lang w:eastAsia="zh-CN"/>
        </w:rPr>
        <w:t xml:space="preserve">time (from 19,525 to 21,893).  </w:t>
      </w:r>
      <w:r>
        <w:rPr>
          <w:lang w:eastAsia="zh-CN"/>
        </w:rPr>
        <w:t xml:space="preserve">This negatively impacts both our competitive </w:t>
      </w:r>
    </w:p>
    <w:p w14:paraId="1599552D" w14:textId="77777777" w:rsidR="009517EA" w:rsidRDefault="009517EA" w:rsidP="001A07DA">
      <w:pPr>
        <w:rPr>
          <w:rFonts w:ascii="Helvetica" w:hAnsi="Helvetica" w:cs="Helvetica"/>
          <w:sz w:val="24"/>
          <w:szCs w:val="24"/>
          <w:lang w:eastAsia="zh-CN"/>
        </w:rPr>
      </w:pPr>
      <w:r>
        <w:rPr>
          <w:lang w:eastAsia="zh-CN"/>
        </w:rPr>
        <w:t xml:space="preserve">edge in the trade arena and our ability to combat trade fraud and money </w:t>
      </w:r>
    </w:p>
    <w:p w14:paraId="36654D6E" w14:textId="77777777" w:rsidR="009517EA" w:rsidRDefault="009517EA" w:rsidP="001A07DA">
      <w:pPr>
        <w:rPr>
          <w:rFonts w:ascii="Helvetica" w:hAnsi="Helvetica" w:cs="Helvetica"/>
          <w:sz w:val="24"/>
          <w:szCs w:val="24"/>
          <w:lang w:eastAsia="zh-CN"/>
        </w:rPr>
      </w:pPr>
      <w:r>
        <w:rPr>
          <w:lang w:eastAsia="zh-CN"/>
        </w:rPr>
        <w:t xml:space="preserve">laundering operations.    </w:t>
      </w:r>
    </w:p>
    <w:p w14:paraId="4027936A" w14:textId="23E36159" w:rsidR="009517EA" w:rsidRPr="001A07DA" w:rsidRDefault="009517EA" w:rsidP="001A07DA">
      <w:pPr>
        <w:rPr>
          <w:rFonts w:ascii="Helvetica" w:hAnsi="Helvetica" w:cs="Helvetica"/>
          <w:sz w:val="24"/>
          <w:szCs w:val="24"/>
          <w:u w:val="single"/>
          <w:lang w:eastAsia="zh-CN"/>
        </w:rPr>
      </w:pPr>
      <w:r>
        <w:rPr>
          <w:lang w:eastAsia="zh-CN"/>
        </w:rPr>
        <w:t xml:space="preserve"> </w:t>
      </w:r>
      <w:r w:rsidRPr="001A07DA">
        <w:rPr>
          <w:u w:val="single"/>
          <w:lang w:eastAsia="zh-CN"/>
        </w:rPr>
        <w:t xml:space="preserve">The Department of Homeland Security’s Trade Transparency Units are an </w:t>
      </w:r>
    </w:p>
    <w:p w14:paraId="494F231F"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important tool in combating trade based money laundering.  Trade </w:t>
      </w:r>
    </w:p>
    <w:p w14:paraId="7C033F63"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Transparency Units provide important links between the United States and </w:t>
      </w:r>
    </w:p>
    <w:p w14:paraId="23A3C515"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its foreign partners to identify suspicious trade patterns and prevent money </w:t>
      </w:r>
    </w:p>
    <w:p w14:paraId="5CCC83E1"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laundering and smuggling activities.  At a cost of about $200,000, Trade </w:t>
      </w:r>
    </w:p>
    <w:p w14:paraId="2CEC32FE"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Transparency Units are also relatively inexpensive to establish, requiring </w:t>
      </w:r>
    </w:p>
    <w:p w14:paraId="7C6D1575"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only the cost of computer equipment and training.  The recent expansion of </w:t>
      </w:r>
    </w:p>
    <w:p w14:paraId="7FDD2BE0" w14:textId="77777777" w:rsidR="009517EA" w:rsidRPr="001A07DA" w:rsidRDefault="009517EA" w:rsidP="001A07DA">
      <w:pPr>
        <w:rPr>
          <w:rFonts w:ascii="Helvetica" w:hAnsi="Helvetica" w:cs="Helvetica"/>
          <w:sz w:val="24"/>
          <w:szCs w:val="24"/>
          <w:u w:val="single"/>
          <w:lang w:eastAsia="zh-CN"/>
        </w:rPr>
      </w:pPr>
      <w:r w:rsidRPr="001A07DA">
        <w:rPr>
          <w:u w:val="single"/>
          <w:lang w:eastAsia="zh-CN"/>
        </w:rPr>
        <w:t xml:space="preserve">these to nine nations with two more in progress is encouraging as is the </w:t>
      </w:r>
    </w:p>
    <w:p w14:paraId="62E932AC" w14:textId="77777777" w:rsidR="009517EA" w:rsidRDefault="009517EA" w:rsidP="001A07DA">
      <w:pPr>
        <w:rPr>
          <w:rFonts w:ascii="Helvetica" w:hAnsi="Helvetica" w:cs="Helvetica"/>
          <w:sz w:val="24"/>
          <w:szCs w:val="24"/>
          <w:lang w:eastAsia="zh-CN"/>
        </w:rPr>
      </w:pPr>
      <w:r w:rsidRPr="001A07DA">
        <w:rPr>
          <w:u w:val="single"/>
          <w:lang w:eastAsia="zh-CN"/>
        </w:rPr>
        <w:t xml:space="preserve">move towards regional </w:t>
      </w:r>
      <w:r>
        <w:rPr>
          <w:lang w:eastAsia="zh-CN"/>
        </w:rPr>
        <w:t xml:space="preserve">Trade Transpargiven area share trade information.   </w:t>
      </w:r>
    </w:p>
    <w:p w14:paraId="0A963436" w14:textId="77777777" w:rsidR="00492CA4" w:rsidRPr="001A07DA" w:rsidRDefault="00492CA4" w:rsidP="001A07DA">
      <w:pPr>
        <w:rPr>
          <w:rFonts w:ascii="Helvetica" w:hAnsi="Helvetica" w:cs="Helvetica"/>
          <w:sz w:val="24"/>
          <w:szCs w:val="24"/>
          <w:u w:val="single"/>
          <w:lang w:eastAsia="zh-CN"/>
        </w:rPr>
      </w:pPr>
      <w:r>
        <w:rPr>
          <w:b/>
          <w:bCs/>
          <w:i/>
          <w:iCs/>
          <w:lang w:eastAsia="zh-CN"/>
        </w:rPr>
        <w:t xml:space="preserve">Recommendation:  </w:t>
      </w:r>
      <w:r w:rsidRPr="001A07DA">
        <w:rPr>
          <w:u w:val="single"/>
          <w:lang w:eastAsia="zh-CN"/>
        </w:rPr>
        <w:t xml:space="preserve">Within current budgetary constraints, DHS should </w:t>
      </w:r>
    </w:p>
    <w:p w14:paraId="3F5DADD2"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increase the focus given to the customs aspect of its mission and ensure </w:t>
      </w:r>
    </w:p>
    <w:p w14:paraId="07E21F98"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sufficient resources are devoted to its customs work.  Targeted customs </w:t>
      </w:r>
    </w:p>
    <w:p w14:paraId="08E2B694"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inspections and investigations are crucial in disrupting trade based </w:t>
      </w:r>
    </w:p>
    <w:p w14:paraId="7C83139E"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laundering systems.  Recognizing that disrupting the financial operations of </w:t>
      </w:r>
    </w:p>
    <w:p w14:paraId="4B949C05"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transnational criminal organizations is critical to combating their illegal </w:t>
      </w:r>
    </w:p>
    <w:p w14:paraId="1F323CF7" w14:textId="77777777" w:rsidR="00492CA4" w:rsidRDefault="00492CA4" w:rsidP="001A07DA">
      <w:pPr>
        <w:rPr>
          <w:rFonts w:ascii="Helvetica" w:hAnsi="Helvetica" w:cs="Helvetica"/>
          <w:sz w:val="24"/>
          <w:szCs w:val="24"/>
          <w:lang w:eastAsia="zh-CN"/>
        </w:rPr>
      </w:pPr>
      <w:r w:rsidRPr="001A07DA">
        <w:rPr>
          <w:u w:val="single"/>
          <w:lang w:eastAsia="zh-CN"/>
        </w:rPr>
        <w:t xml:space="preserve">activities, </w:t>
      </w:r>
      <w:r>
        <w:rPr>
          <w:lang w:eastAsia="zh-CN"/>
        </w:rPr>
        <w:t xml:space="preserve">DHS should make greater efforts to detect trade based money </w:t>
      </w:r>
    </w:p>
    <w:p w14:paraId="65599EB4" w14:textId="77777777" w:rsidR="00492CA4" w:rsidRPr="001A07DA" w:rsidRDefault="00492CA4" w:rsidP="001A07DA">
      <w:pPr>
        <w:rPr>
          <w:rFonts w:ascii="Helvetica" w:hAnsi="Helvetica" w:cs="Helvetica"/>
          <w:sz w:val="24"/>
          <w:szCs w:val="24"/>
          <w:u w:val="single"/>
          <w:lang w:eastAsia="zh-CN"/>
        </w:rPr>
      </w:pPr>
      <w:r>
        <w:rPr>
          <w:lang w:eastAsia="zh-CN"/>
        </w:rPr>
        <w:t xml:space="preserve">laundering at all ports of entry into the United States.   </w:t>
      </w:r>
      <w:r w:rsidRPr="001A07DA">
        <w:rPr>
          <w:u w:val="single"/>
          <w:lang w:eastAsia="zh-CN"/>
        </w:rPr>
        <w:t xml:space="preserve">As part of this effort, </w:t>
      </w:r>
    </w:p>
    <w:p w14:paraId="3A2A4A77" w14:textId="77777777" w:rsidR="00492CA4" w:rsidRDefault="00492CA4" w:rsidP="001A07DA">
      <w:pPr>
        <w:rPr>
          <w:rFonts w:ascii="Helvetica" w:hAnsi="Helvetica" w:cs="Helvetica"/>
          <w:sz w:val="24"/>
          <w:szCs w:val="24"/>
          <w:lang w:eastAsia="zh-CN"/>
        </w:rPr>
      </w:pPr>
      <w:r w:rsidRPr="001A07DA">
        <w:rPr>
          <w:u w:val="single"/>
          <w:lang w:eastAsia="zh-CN"/>
        </w:rPr>
        <w:t>the number of Trade Transparency Units should be increased</w:t>
      </w:r>
      <w:r>
        <w:rPr>
          <w:lang w:eastAsia="zh-CN"/>
        </w:rPr>
        <w:t xml:space="preserve">, particularly in </w:t>
      </w:r>
    </w:p>
    <w:p w14:paraId="0377805D" w14:textId="77777777" w:rsidR="00492CA4" w:rsidRPr="001A07DA" w:rsidRDefault="00492CA4" w:rsidP="001A07DA">
      <w:pPr>
        <w:rPr>
          <w:rFonts w:ascii="Helvetica" w:hAnsi="Helvetica" w:cs="Helvetica"/>
          <w:sz w:val="24"/>
          <w:szCs w:val="24"/>
          <w:u w:val="single"/>
          <w:lang w:eastAsia="zh-CN"/>
        </w:rPr>
      </w:pPr>
      <w:r>
        <w:rPr>
          <w:lang w:eastAsia="zh-CN"/>
        </w:rPr>
        <w:t xml:space="preserve">countries where money laundering is prevalent.  </w:t>
      </w:r>
      <w:r w:rsidRPr="001A07DA">
        <w:rPr>
          <w:u w:val="single"/>
          <w:lang w:eastAsia="zh-CN"/>
        </w:rPr>
        <w:t xml:space="preserve">These units are a relatively </w:t>
      </w:r>
    </w:p>
    <w:p w14:paraId="1A842E0E"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low cost tool that can effectively detect suspicious trade based money </w:t>
      </w:r>
    </w:p>
    <w:p w14:paraId="5BE78063"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laundering schemes.  DHS should continue to train willing foreign partners </w:t>
      </w:r>
    </w:p>
    <w:p w14:paraId="5B3543BC" w14:textId="77777777" w:rsidR="00492CA4" w:rsidRPr="001A07DA" w:rsidRDefault="00492CA4" w:rsidP="001A07DA">
      <w:pPr>
        <w:rPr>
          <w:rFonts w:ascii="Helvetica" w:hAnsi="Helvetica" w:cs="Helvetica"/>
          <w:sz w:val="24"/>
          <w:szCs w:val="24"/>
          <w:u w:val="single"/>
          <w:lang w:eastAsia="zh-CN"/>
        </w:rPr>
      </w:pPr>
      <w:r w:rsidRPr="001A07DA">
        <w:rPr>
          <w:u w:val="single"/>
          <w:lang w:eastAsia="zh-CN"/>
        </w:rPr>
        <w:t xml:space="preserve">and move towards regional Trade Transparency Unit models where </w:t>
      </w:r>
    </w:p>
    <w:p w14:paraId="2574611C" w14:textId="77777777" w:rsidR="00492CA4" w:rsidRPr="001A07DA" w:rsidRDefault="00492CA4" w:rsidP="001A07DA">
      <w:pPr>
        <w:rPr>
          <w:u w:val="single"/>
          <w:lang w:eastAsia="zh-CN"/>
        </w:rPr>
      </w:pPr>
      <w:r w:rsidRPr="001A07DA">
        <w:rPr>
          <w:u w:val="single"/>
          <w:lang w:eastAsia="zh-CN"/>
        </w:rPr>
        <w:t xml:space="preserve">appropriate. </w:t>
      </w:r>
    </w:p>
    <w:p w14:paraId="08FE903C" w14:textId="77777777" w:rsidR="00DB62FE" w:rsidRDefault="00DB62FE" w:rsidP="00492C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8"/>
          <w:szCs w:val="28"/>
          <w:lang w:eastAsia="zh-CN"/>
        </w:rPr>
      </w:pPr>
    </w:p>
    <w:p w14:paraId="28EFF942" w14:textId="77777777" w:rsidR="00DB62FE" w:rsidRDefault="00DB62FE" w:rsidP="00492C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8"/>
          <w:szCs w:val="28"/>
          <w:lang w:eastAsia="zh-CN"/>
        </w:rPr>
      </w:pPr>
    </w:p>
    <w:p w14:paraId="193A19F1" w14:textId="77777777" w:rsidR="00DB62FE" w:rsidRDefault="00DB62FE" w:rsidP="00492C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8"/>
          <w:szCs w:val="28"/>
          <w:lang w:eastAsia="zh-CN"/>
        </w:rPr>
      </w:pPr>
    </w:p>
    <w:p w14:paraId="4993EE2A" w14:textId="75AF0906" w:rsidR="00232168" w:rsidRPr="00D56B70" w:rsidRDefault="00232168" w:rsidP="00232168">
      <w:pPr>
        <w:pStyle w:val="Heading4"/>
        <w:rPr>
          <w:b w:val="0"/>
        </w:rPr>
      </w:pPr>
      <w:r w:rsidRPr="00D56B70">
        <w:rPr>
          <w:b w:val="0"/>
        </w:rPr>
        <w:t>Risk-based price profiling solves IFF</w:t>
      </w:r>
      <w:r>
        <w:rPr>
          <w:b w:val="0"/>
        </w:rPr>
        <w:t>s</w:t>
      </w:r>
      <w:r w:rsidRPr="00D56B70">
        <w:rPr>
          <w:b w:val="0"/>
        </w:rPr>
        <w:t xml:space="preserve"> betwee</w:t>
      </w:r>
      <w:r>
        <w:rPr>
          <w:b w:val="0"/>
        </w:rPr>
        <w:t>n the U.S. and Mexico – provides a model for Mexico</w:t>
      </w:r>
    </w:p>
    <w:p w14:paraId="4B24ADE7" w14:textId="77777777" w:rsidR="00232168" w:rsidRDefault="00232168" w:rsidP="00232168">
      <w:r w:rsidRPr="008C7DF5">
        <w:rPr>
          <w:b/>
          <w:sz w:val="24"/>
          <w:szCs w:val="24"/>
          <w:u w:val="single"/>
        </w:rPr>
        <w:t>Kar, 12</w:t>
      </w:r>
      <w:r>
        <w:t>- Lead Economist at Global Financial Integrity, Former Economist at IMF</w:t>
      </w:r>
    </w:p>
    <w:p w14:paraId="59305F4B" w14:textId="77777777" w:rsidR="00232168" w:rsidRPr="00D973CD" w:rsidRDefault="00232168" w:rsidP="00232168">
      <w:r>
        <w:t xml:space="preserve">(Dev, Global Financial Integrity, Mexico:  Illicit Financial Flows, Macroeconomic Imbalances, and the Underground Economy, January 2012, </w:t>
      </w:r>
      <w:r w:rsidRPr="008C7DF5">
        <w:t>http://mexico.gfintegrity.org/en/</w:t>
      </w:r>
      <w:r>
        <w:t>)</w:t>
      </w:r>
    </w:p>
    <w:p w14:paraId="2FC49B0F" w14:textId="77777777" w:rsidR="00232168" w:rsidRDefault="00232168" w:rsidP="00232168">
      <w:pPr>
        <w:rPr>
          <w:rFonts w:ascii="Helvetica" w:hAnsi="Helvetica" w:cs="Helvetica"/>
        </w:rPr>
      </w:pPr>
      <w:r>
        <w:t>b. Risk-based price profiling</w:t>
      </w:r>
      <w:r>
        <w:rPr>
          <w:rFonts w:ascii="Helvetica" w:hAnsi="Helvetica" w:cs="Helvetica"/>
        </w:rPr>
        <w:t xml:space="preserve"> </w:t>
      </w:r>
    </w:p>
    <w:p w14:paraId="247D6DFC" w14:textId="77777777" w:rsidR="00232168" w:rsidRPr="00FB47FF" w:rsidRDefault="00232168" w:rsidP="00232168">
      <w:pPr>
        <w:rPr>
          <w:rFonts w:ascii="Helvetica" w:hAnsi="Helvetica" w:cs="Helvetica"/>
          <w:u w:val="single"/>
        </w:rPr>
      </w:pPr>
      <w:r w:rsidRPr="003B6AF3">
        <w:rPr>
          <w:u w:val="single"/>
        </w:rPr>
        <w:t>Money is moved out of a country by under-invoicing exports or over-invoicing imports.</w:t>
      </w:r>
      <w:r>
        <w:t xml:space="preserve">  </w:t>
      </w:r>
      <w:r w:rsidRPr="003B6AF3">
        <w:rPr>
          <w:u w:val="single"/>
        </w:rPr>
        <w:t>The International Price Profiling System (IPPS) is based on export and import transactions of the United States with the rest of the world</w:t>
      </w:r>
      <w:r>
        <w:t>.</w:t>
      </w:r>
      <w:r>
        <w:rPr>
          <w:sz w:val="14"/>
          <w:szCs w:val="14"/>
        </w:rPr>
        <w:t>16</w:t>
      </w:r>
      <w:r>
        <w:t xml:space="preserve"> </w:t>
      </w:r>
      <w:r w:rsidRPr="003B6AF3">
        <w:rPr>
          <w:u w:val="single"/>
        </w:rPr>
        <w:t>The bilateral trade data</w:t>
      </w:r>
      <w:r>
        <w:t xml:space="preserve"> (broken down by specific commodities) </w:t>
      </w:r>
      <w:r w:rsidRPr="003B6AF3">
        <w:rPr>
          <w:u w:val="single"/>
        </w:rPr>
        <w:t xml:space="preserve">are collected by U.S. Customs and reported by the U.S. Department of Commerce. </w:t>
      </w:r>
      <w:r w:rsidRPr="00FB47FF">
        <w:rPr>
          <w:u w:val="single"/>
        </w:rPr>
        <w:t>The IPPS is a risk-based analysis system that evaluates the risk characteristics of prices related to international trade transactions. It may be employed to evaluate transactions that have a risk of being related to money laundering, terrorist financing, income tax evasion, and import duty fraud.</w:t>
      </w:r>
      <w:r>
        <w:t xml:space="preserve"> The statistical filters are calculated from 12 months of international trade transaction data as reported by the United States Department of Commerce. The IPPS analysis evaluates an international trade price and produces a “Risk Index” that may range between “-4” and “+4”. A negative “Risk Index” would reflect the potential of money being moved out of the United States into Mexico while a positive “Risk Index” reflects the potential of money being moved into the United States from Mexico. </w:t>
      </w:r>
      <w:r w:rsidRPr="00FB47FF">
        <w:rPr>
          <w:u w:val="single"/>
        </w:rPr>
        <w:t>The magnitude of the “Risk Index” reflects the probability or likelihood that a price is overvalued or undervalued</w:t>
      </w:r>
      <w:r>
        <w:t>.</w:t>
      </w:r>
      <w:r>
        <w:rPr>
          <w:rFonts w:ascii="Helvetica" w:hAnsi="Helvetica" w:cs="Helvetica"/>
        </w:rPr>
        <w:t xml:space="preserve"> </w:t>
      </w:r>
      <w:r>
        <w:t xml:space="preserve">The </w:t>
      </w:r>
      <w:r w:rsidRPr="00FB47FF">
        <w:rPr>
          <w:u w:val="single"/>
        </w:rPr>
        <w:t xml:space="preserve">IPPS has the unique advantage that the prices of transactions are derived solely from the customs invoice declaration of a value and a quantity involving the merchandise good being traded. </w:t>
      </w:r>
      <w:r>
        <w:t>As the system deals with specific transactions, it avoids the problem of aggregating prices of disparate commodities that vary in quality or underlying characteristics. The computed price is then compared to the world “norm” price for a specific commodity, taken as the arms-length price prevailing in free markets.</w:t>
      </w:r>
      <w:r>
        <w:rPr>
          <w:rFonts w:ascii="Helvetica" w:hAnsi="Helvetica" w:cs="Helvetica"/>
        </w:rPr>
        <w:t xml:space="preserve"> </w:t>
      </w:r>
      <w:r>
        <w:t xml:space="preserve">An important limitation of the IPPS system is that trade mispricing estimates are derived based on world trade with the United States. Now, although the United States is the most important trading partner for many countries, the assumption that trade mispricing implied in U.S. trade can be proportionally applied to other regions and the world is not only bold but introduces a downward bias relative to the DOTS-based estimates. This is because governance, recording, enforcement, and control procedures are much stronger in the United States than in most developing countries, so that traders are likely to be much more careful in mispricing trade with respect to the United States than with the rest of the developing world. Nevertheless, </w:t>
      </w:r>
      <w:r w:rsidRPr="00FB47FF">
        <w:rPr>
          <w:u w:val="single"/>
        </w:rPr>
        <w:t xml:space="preserve">as the United States is the most important trading partner of Mexico, the IPPS trade mispricing model can provide a useful tool for Mexican customs to monitor and curtail trade mispricing involved in the bulk of its trade with the world. </w:t>
      </w:r>
    </w:p>
    <w:p w14:paraId="512312AD" w14:textId="77777777" w:rsidR="0019571E" w:rsidRDefault="00E92825" w:rsidP="00E92825">
      <w:pPr>
        <w:rPr>
          <w:lang w:eastAsia="zh-CN"/>
        </w:rPr>
      </w:pPr>
      <w:r>
        <w:rPr>
          <w:lang w:eastAsia="zh-CN"/>
        </w:rPr>
        <w:t xml:space="preserve"> </w:t>
      </w:r>
    </w:p>
    <w:p w14:paraId="419F3429" w14:textId="77777777" w:rsidR="0019571E" w:rsidRDefault="0019571E" w:rsidP="00E92825">
      <w:pPr>
        <w:rPr>
          <w:lang w:eastAsia="zh-CN"/>
        </w:rPr>
      </w:pPr>
    </w:p>
    <w:p w14:paraId="13A0DBB1" w14:textId="1316A0D3" w:rsidR="0019571E" w:rsidRDefault="0019571E" w:rsidP="00232168">
      <w:pPr>
        <w:pStyle w:val="Heading4"/>
        <w:rPr>
          <w:b w:val="0"/>
        </w:rPr>
      </w:pPr>
      <w:r w:rsidRPr="00232168">
        <w:rPr>
          <w:b w:val="0"/>
        </w:rPr>
        <w:t>TTUs empirically solve trade mispricing and provide net revenue</w:t>
      </w:r>
    </w:p>
    <w:p w14:paraId="43BCBB04" w14:textId="77777777" w:rsidR="00232168" w:rsidRDefault="00232168" w:rsidP="00232168">
      <w:r w:rsidRPr="00232168">
        <w:rPr>
          <w:b/>
          <w:sz w:val="24"/>
          <w:szCs w:val="24"/>
          <w:u w:val="single"/>
        </w:rPr>
        <w:t>U.S. Senate Caucus on International Narcotics Control, 13</w:t>
      </w:r>
      <w:r>
        <w:t xml:space="preserve"> (“The Buck Stops Here:  Improving U.S. Anti-Money Laundering Practices,”</w:t>
      </w:r>
    </w:p>
    <w:p w14:paraId="3A5F5182" w14:textId="77777777" w:rsidR="00232168" w:rsidRDefault="00232168" w:rsidP="00232168">
      <w:r>
        <w:t xml:space="preserve">(April, p. 7, </w:t>
      </w:r>
      <w:r w:rsidRPr="00871E24">
        <w:t>http://www.feinstein.senate.gov/public/index.cfm/files/serve/?File_id=311e974a-feb6-48e6-b302-0769f16185ee</w:t>
      </w:r>
      <w:r>
        <w:t>)</w:t>
      </w:r>
    </w:p>
    <w:p w14:paraId="673FB50E" w14:textId="4990587B" w:rsidR="00E92825" w:rsidRPr="0019571E" w:rsidRDefault="00E92825" w:rsidP="00E92825">
      <w:pPr>
        <w:rPr>
          <w:rFonts w:ascii="Helvetica" w:hAnsi="Helvetica" w:cs="Helvetica"/>
          <w:sz w:val="24"/>
          <w:szCs w:val="24"/>
          <w:u w:val="single"/>
          <w:lang w:eastAsia="zh-CN"/>
        </w:rPr>
      </w:pPr>
      <w:r w:rsidRPr="0019571E">
        <w:rPr>
          <w:u w:val="single"/>
          <w:lang w:eastAsia="zh-CN"/>
        </w:rPr>
        <w:t xml:space="preserve">ICE has successfully established TTUs with nine partner nations across the </w:t>
      </w:r>
    </w:p>
    <w:p w14:paraId="1211BB92" w14:textId="77777777" w:rsidR="00E92825" w:rsidRPr="0019571E" w:rsidRDefault="00E92825" w:rsidP="00E92825">
      <w:pPr>
        <w:rPr>
          <w:rFonts w:ascii="Helvetica" w:hAnsi="Helvetica" w:cs="Helvetica"/>
          <w:sz w:val="24"/>
          <w:szCs w:val="24"/>
          <w:u w:val="single"/>
          <w:lang w:eastAsia="zh-CN"/>
        </w:rPr>
      </w:pPr>
      <w:r w:rsidRPr="0019571E">
        <w:rPr>
          <w:u w:val="single"/>
          <w:lang w:eastAsia="zh-CN"/>
        </w:rPr>
        <w:t>globe.</w:t>
      </w:r>
      <w:r w:rsidRPr="0019571E">
        <w:rPr>
          <w:sz w:val="18"/>
          <w:szCs w:val="18"/>
          <w:u w:val="single"/>
          <w:lang w:eastAsia="zh-CN"/>
        </w:rPr>
        <w:t>35</w:t>
      </w:r>
      <w:r w:rsidRPr="0019571E">
        <w:rPr>
          <w:u w:val="single"/>
          <w:lang w:eastAsia="zh-CN"/>
        </w:rPr>
        <w:t xml:space="preserve">  In exchange for the computer systems and necessary personnel training, </w:t>
      </w:r>
    </w:p>
    <w:p w14:paraId="4D558F94" w14:textId="77777777" w:rsidR="00E92825" w:rsidRPr="0019571E" w:rsidRDefault="00E92825" w:rsidP="00E92825">
      <w:pPr>
        <w:rPr>
          <w:rFonts w:ascii="Helvetica" w:hAnsi="Helvetica" w:cs="Helvetica"/>
          <w:sz w:val="24"/>
          <w:szCs w:val="24"/>
          <w:u w:val="single"/>
          <w:lang w:eastAsia="zh-CN"/>
        </w:rPr>
      </w:pPr>
      <w:r w:rsidRPr="0019571E">
        <w:rPr>
          <w:u w:val="single"/>
          <w:lang w:eastAsia="zh-CN"/>
        </w:rPr>
        <w:t xml:space="preserve">these units share customs data to identify suspicious trade between the U.S. and </w:t>
      </w:r>
    </w:p>
    <w:p w14:paraId="6671FBCD" w14:textId="77777777" w:rsidR="00E92825" w:rsidRPr="0019571E" w:rsidRDefault="00E92825" w:rsidP="00E92825">
      <w:pPr>
        <w:rPr>
          <w:rFonts w:ascii="Helvetica" w:hAnsi="Helvetica" w:cs="Helvetica"/>
          <w:sz w:val="24"/>
          <w:szCs w:val="24"/>
          <w:u w:val="single"/>
          <w:lang w:eastAsia="zh-CN"/>
        </w:rPr>
      </w:pPr>
      <w:r w:rsidRPr="0019571E">
        <w:rPr>
          <w:u w:val="single"/>
          <w:lang w:eastAsia="zh-CN"/>
        </w:rPr>
        <w:t xml:space="preserve">their respective countries to coordinate actions against money launderers and </w:t>
      </w:r>
    </w:p>
    <w:p w14:paraId="3DD5DBE9" w14:textId="77777777" w:rsidR="00E92825" w:rsidRDefault="00E92825" w:rsidP="00E92825">
      <w:pPr>
        <w:rPr>
          <w:rFonts w:ascii="Helvetica" w:hAnsi="Helvetica" w:cs="Helvetica"/>
          <w:sz w:val="24"/>
          <w:szCs w:val="24"/>
          <w:lang w:eastAsia="zh-CN"/>
        </w:rPr>
      </w:pPr>
      <w:r w:rsidRPr="0019571E">
        <w:rPr>
          <w:u w:val="single"/>
          <w:lang w:eastAsia="zh-CN"/>
        </w:rPr>
        <w:t>criminal networks.</w:t>
      </w:r>
      <w:r>
        <w:rPr>
          <w:lang w:eastAsia="zh-CN"/>
        </w:rPr>
        <w:t xml:space="preserve">  ICE has informed Caucus staff that they are moving towards a </w:t>
      </w:r>
    </w:p>
    <w:p w14:paraId="50625DD3" w14:textId="77777777" w:rsidR="00E92825" w:rsidRDefault="00E92825" w:rsidP="00E92825">
      <w:pPr>
        <w:rPr>
          <w:rFonts w:ascii="Helvetica" w:hAnsi="Helvetica" w:cs="Helvetica"/>
          <w:sz w:val="24"/>
          <w:szCs w:val="24"/>
          <w:lang w:eastAsia="zh-CN"/>
        </w:rPr>
      </w:pPr>
      <w:r>
        <w:rPr>
          <w:lang w:eastAsia="zh-CN"/>
        </w:rPr>
        <w:t xml:space="preserve">regional TTU model in Latin America so that all countries involved can share data </w:t>
      </w:r>
    </w:p>
    <w:p w14:paraId="68B63BDF" w14:textId="77777777" w:rsidR="00E92825" w:rsidRDefault="00E92825" w:rsidP="00E92825">
      <w:pPr>
        <w:rPr>
          <w:rFonts w:ascii="Helvetica" w:hAnsi="Helvetica" w:cs="Helvetica"/>
          <w:sz w:val="24"/>
          <w:szCs w:val="24"/>
          <w:lang w:eastAsia="zh-CN"/>
        </w:rPr>
      </w:pPr>
      <w:r>
        <w:rPr>
          <w:lang w:eastAsia="zh-CN"/>
        </w:rPr>
        <w:t>rather than sharing it solely on a bilateral basis with the United States.</w:t>
      </w:r>
      <w:r>
        <w:rPr>
          <w:sz w:val="18"/>
          <w:szCs w:val="18"/>
          <w:lang w:eastAsia="zh-CN"/>
        </w:rPr>
        <w:t>36</w:t>
      </w:r>
      <w:r>
        <w:rPr>
          <w:lang w:eastAsia="zh-CN"/>
        </w:rPr>
        <w:t xml:space="preserve">  The </w:t>
      </w:r>
    </w:p>
    <w:p w14:paraId="3223BA25" w14:textId="77777777" w:rsidR="00E92825" w:rsidRDefault="00E92825" w:rsidP="00E92825">
      <w:pPr>
        <w:rPr>
          <w:rFonts w:ascii="Helvetica" w:hAnsi="Helvetica" w:cs="Helvetica"/>
          <w:sz w:val="24"/>
          <w:szCs w:val="24"/>
          <w:lang w:eastAsia="zh-CN"/>
        </w:rPr>
      </w:pPr>
      <w:r>
        <w:rPr>
          <w:lang w:eastAsia="zh-CN"/>
        </w:rPr>
        <w:t xml:space="preserve">Caucus welcomes this effort and recommends replicating the program in countries </w:t>
      </w:r>
    </w:p>
    <w:p w14:paraId="1FA8F902" w14:textId="77777777" w:rsidR="00E92825" w:rsidRPr="0019571E" w:rsidRDefault="00E92825" w:rsidP="00E92825">
      <w:pPr>
        <w:rPr>
          <w:rFonts w:ascii="Helvetica" w:hAnsi="Helvetica" w:cs="Helvetica"/>
          <w:sz w:val="24"/>
          <w:szCs w:val="24"/>
          <w:u w:val="single"/>
          <w:lang w:eastAsia="zh-CN"/>
        </w:rPr>
      </w:pPr>
      <w:r>
        <w:rPr>
          <w:lang w:eastAsia="zh-CN"/>
        </w:rPr>
        <w:t xml:space="preserve">where it would be most effective.  </w:t>
      </w:r>
      <w:r w:rsidRPr="0019571E">
        <w:rPr>
          <w:u w:val="single"/>
          <w:lang w:eastAsia="zh-CN"/>
        </w:rPr>
        <w:t xml:space="preserve">These units are net revenue raisers when </w:t>
      </w:r>
    </w:p>
    <w:p w14:paraId="306573DB" w14:textId="77777777" w:rsidR="00E92825" w:rsidRPr="0019571E" w:rsidRDefault="00E92825" w:rsidP="00E92825">
      <w:pPr>
        <w:rPr>
          <w:rFonts w:ascii="Helvetica" w:hAnsi="Helvetica" w:cs="Helvetica"/>
          <w:sz w:val="24"/>
          <w:szCs w:val="24"/>
          <w:u w:val="single"/>
          <w:lang w:eastAsia="zh-CN"/>
        </w:rPr>
      </w:pPr>
      <w:r w:rsidRPr="0019571E">
        <w:rPr>
          <w:u w:val="single"/>
          <w:lang w:eastAsia="zh-CN"/>
        </w:rPr>
        <w:t>operated properly.</w:t>
      </w:r>
      <w:r w:rsidRPr="0019571E">
        <w:rPr>
          <w:sz w:val="18"/>
          <w:szCs w:val="18"/>
          <w:u w:val="single"/>
          <w:lang w:eastAsia="zh-CN"/>
        </w:rPr>
        <w:t>37</w:t>
      </w:r>
      <w:r w:rsidRPr="0019571E">
        <w:rPr>
          <w:u w:val="single"/>
          <w:lang w:eastAsia="zh-CN"/>
        </w:rPr>
        <w:t xml:space="preserve">   </w:t>
      </w:r>
    </w:p>
    <w:p w14:paraId="48A07A0C" w14:textId="6B88F2FC" w:rsidR="00812223" w:rsidRPr="00F954B5" w:rsidRDefault="00232168" w:rsidP="00F954B5">
      <w:r>
        <w:rPr>
          <w:rFonts w:ascii="Helvetica" w:eastAsiaTheme="minorEastAsia" w:hAnsi="Helvetica" w:cs="Helvetica"/>
          <w:sz w:val="24"/>
          <w:szCs w:val="24"/>
          <w:lang w:eastAsia="zh-CN"/>
        </w:rPr>
        <w:t xml:space="preserve">  </w:t>
      </w:r>
    </w:p>
    <w:p w14:paraId="43CF6EF2" w14:textId="77777777" w:rsidR="00812223" w:rsidRPr="00812223" w:rsidRDefault="00812223" w:rsidP="00812223"/>
    <w:p w14:paraId="07796F25" w14:textId="258DA5E1" w:rsidR="00755638" w:rsidRDefault="00A36F30" w:rsidP="008F75BB">
      <w:pPr>
        <w:pStyle w:val="Heading2"/>
        <w:rPr>
          <w:lang w:eastAsia="zh-CN"/>
        </w:rPr>
      </w:pPr>
      <w:r>
        <w:rPr>
          <w:lang w:eastAsia="zh-CN"/>
        </w:rPr>
        <w:t>Off-Case</w:t>
      </w:r>
    </w:p>
    <w:p w14:paraId="59936C48" w14:textId="07ADE146" w:rsidR="00D33A2C" w:rsidRDefault="00D33A2C" w:rsidP="00D33A2C">
      <w:pPr>
        <w:pStyle w:val="Heading3"/>
      </w:pPr>
      <w:r>
        <w:t>Politics</w:t>
      </w:r>
    </w:p>
    <w:p w14:paraId="76367CAB" w14:textId="77777777" w:rsidR="00471ADD" w:rsidRPr="001E4EC3" w:rsidRDefault="00471ADD" w:rsidP="00471ADD">
      <w:pPr>
        <w:pStyle w:val="Heading4"/>
        <w:rPr>
          <w:b w:val="0"/>
        </w:rPr>
      </w:pPr>
      <w:r w:rsidRPr="001E4EC3">
        <w:rPr>
          <w:b w:val="0"/>
        </w:rPr>
        <w:t xml:space="preserve">No link/nonunique – Bipartisan group just introduced a bill aimed at decreasing U.S.-based tax evasion and money laundering – Obama is pushing </w:t>
      </w:r>
    </w:p>
    <w:p w14:paraId="235995EC" w14:textId="77777777" w:rsidR="00471ADD" w:rsidRDefault="00471ADD" w:rsidP="00471ADD">
      <w:r w:rsidRPr="00826A2A">
        <w:rPr>
          <w:b/>
          <w:sz w:val="24"/>
          <w:szCs w:val="24"/>
          <w:u w:val="single"/>
        </w:rPr>
        <w:t>HS</w:t>
      </w:r>
      <w:r>
        <w:rPr>
          <w:b/>
          <w:sz w:val="24"/>
          <w:szCs w:val="24"/>
          <w:u w:val="single"/>
        </w:rPr>
        <w:t>GAC Permanent Subcomittee on Go</w:t>
      </w:r>
      <w:r w:rsidRPr="00826A2A">
        <w:rPr>
          <w:b/>
          <w:sz w:val="24"/>
          <w:szCs w:val="24"/>
          <w:u w:val="single"/>
        </w:rPr>
        <w:t>vernment Affairs, 8/1/13</w:t>
      </w:r>
      <w:r>
        <w:t xml:space="preserve">, (“Levin, Grassley, Feinstein, Harkin Introduce Bill to Combat U.S. Corporations With Hidden Owners,” </w:t>
      </w:r>
      <w:r w:rsidRPr="00826A2A">
        <w:t>http://www.hsgac.senate.gov/subcommittees/investigations/media/levin-grassley-feinstein-harkin-introduce-bill-to-combat-us-corporations-with-hidden-owners</w:t>
      </w:r>
      <w:r>
        <w:t>)</w:t>
      </w:r>
    </w:p>
    <w:p w14:paraId="3ED9447E" w14:textId="77777777" w:rsidR="00471ADD" w:rsidRDefault="00471ADD" w:rsidP="00471ADD">
      <w:pPr>
        <w:rPr>
          <w:lang w:eastAsia="zh-CN"/>
        </w:rPr>
      </w:pPr>
      <w:r>
        <w:rPr>
          <w:lang w:eastAsia="zh-CN"/>
        </w:rPr>
        <w:t xml:space="preserve">WASHINGTON – </w:t>
      </w:r>
      <w:r w:rsidRPr="001E4EC3">
        <w:rPr>
          <w:u w:val="single"/>
          <w:lang w:eastAsia="zh-CN"/>
        </w:rPr>
        <w:t xml:space="preserve">Sen. Carl Levin, D-Mich., chairman of the Permanent Subcommittee on Investigations, and Sen. Chuck Grassley, R-Iowa, ranking member of the Senate Judiciary Committee, together with Senators Dianne Feinstein, D-Calif., and Tom Harkin, D-Iowa, are introducing the </w:t>
      </w:r>
      <w:hyperlink r:id="rId25" w:history="1">
        <w:r w:rsidRPr="001E4EC3">
          <w:rPr>
            <w:b/>
            <w:bCs/>
            <w:color w:val="234A76"/>
            <w:u w:val="single"/>
            <w:lang w:eastAsia="zh-CN"/>
          </w:rPr>
          <w:t>Incorporation Transparency and Law Enforcement Assistance Act</w:t>
        </w:r>
      </w:hyperlink>
      <w:r w:rsidRPr="001E4EC3">
        <w:rPr>
          <w:u w:val="single"/>
          <w:lang w:eastAsia="zh-CN"/>
        </w:rPr>
        <w:t xml:space="preserve"> today to combat acts of terrorism, money laundering, tax evasion, and other wrongdoing facilitated by U.S. corporations with hidden owners.  The bill would end the practice of the 50 states forming corporations for unidentified persons, and instead require the states to obtain the identities of the persons behind the corporations formed under their laws. </w:t>
      </w:r>
    </w:p>
    <w:p w14:paraId="302573BC" w14:textId="77777777" w:rsidR="00471ADD" w:rsidRPr="001E4EC3" w:rsidRDefault="00471ADD" w:rsidP="00471ADD">
      <w:pPr>
        <w:rPr>
          <w:sz w:val="16"/>
          <w:szCs w:val="16"/>
          <w:lang w:eastAsia="zh-CN"/>
        </w:rPr>
      </w:pPr>
      <w:r w:rsidRPr="001E4EC3">
        <w:rPr>
          <w:sz w:val="16"/>
          <w:szCs w:val="16"/>
          <w:lang w:eastAsia="zh-CN"/>
        </w:rPr>
        <w:t>“Today, it takes more information to obtain a driver’s license or open a U.S. bank account than it does to form a U.S. corporation,” said Levin. “Our states don’t require anyone to name the owners of the corporations being formed under their laws, and the United States is currently one of the world’s biggest offenders in terms of creating corporations with hidden owners. In June, President Obama stood with other international leaders at a G8 summit to condemn corporations with hidden owners who commit crimes, tax evasion, and other wrongdoing. The G8 leaders made a joint commitment to combat that problem. If the United States wants to maintain its leadership and credibility on ending tax avoidance and corporate secrecy in tax havens, we need to get our own house in order. We also need to listen to the law enforcement community that supports this legislation and has been urging us for years to put an end to corporate secrecy used to hide criminal conduct.”</w:t>
      </w:r>
    </w:p>
    <w:p w14:paraId="27D5C499" w14:textId="77777777" w:rsidR="00471ADD" w:rsidRPr="001E4EC3" w:rsidRDefault="00471ADD" w:rsidP="00471ADD">
      <w:pPr>
        <w:rPr>
          <w:sz w:val="16"/>
          <w:szCs w:val="16"/>
          <w:lang w:eastAsia="zh-CN"/>
        </w:rPr>
      </w:pPr>
      <w:r w:rsidRPr="001E4EC3">
        <w:rPr>
          <w:sz w:val="16"/>
          <w:szCs w:val="16"/>
          <w:lang w:eastAsia="zh-CN"/>
        </w:rPr>
        <w:t>“Prosecutors of financial crimes follow the money,” Senator Grassley said. “It’s hard for them to do that when the owners of shell corporations are able to hide their identities so easily. Setting consequences for submitting false ownership information would help law enforcement by imposing a hardship on the Ponzi schemers, money launderers and tax cheats who use shell corporations to conceal their fraud.”</w:t>
      </w:r>
    </w:p>
    <w:p w14:paraId="4EE3D821" w14:textId="77777777" w:rsidR="00471ADD" w:rsidRPr="001E4EC3" w:rsidRDefault="00471ADD" w:rsidP="00471ADD">
      <w:pPr>
        <w:rPr>
          <w:sz w:val="16"/>
          <w:szCs w:val="16"/>
          <w:lang w:eastAsia="zh-CN"/>
        </w:rPr>
      </w:pPr>
      <w:r w:rsidRPr="001E4EC3">
        <w:rPr>
          <w:sz w:val="16"/>
          <w:szCs w:val="16"/>
          <w:lang w:eastAsia="zh-CN"/>
        </w:rPr>
        <w:t>Senator Feinstein said, “It is far too easy for criminals and drug traffickers to hide behind anonymous shell corporations. To make a real dent in combating money laundering, it is essential that law enforcement know the identity of the actual owners of corporations. This bill is an important tool in starving criminal organizations of illicit profits.”</w:t>
      </w:r>
    </w:p>
    <w:p w14:paraId="15E74CD2" w14:textId="77777777" w:rsidR="00471ADD" w:rsidRPr="001E4EC3" w:rsidRDefault="00471ADD" w:rsidP="00471ADD">
      <w:pPr>
        <w:rPr>
          <w:sz w:val="16"/>
          <w:szCs w:val="16"/>
          <w:lang w:eastAsia="zh-CN"/>
        </w:rPr>
      </w:pPr>
      <w:r w:rsidRPr="001E4EC3">
        <w:rPr>
          <w:sz w:val="16"/>
          <w:szCs w:val="16"/>
          <w:lang w:eastAsia="zh-CN"/>
        </w:rPr>
        <w:t>“This long-overdue requirement will shine the light on who actually owns corporations incorporated in the United States,” said Senator Harkin. "This simple, common-sense legislation will bring much needed transparency into the system so that law enforcement can better prevent tax evasion, money laundering, terrorist financing, and other criminal activities conducted through currently untraceable businesses and bring perpetrators of these activities to justice.”   The United States forms almost two million corporations and limited liability companies (LLCs) each year, more than the rest of the world combined, and does so without asking for the identity of the owners. The Levin-Grassley-Feinstein-Harkin bill would require the states to add a single question to their existing incorporation forms requesting the names of the natural persons -- the beneficial owners – behind the corporations being formed. States would not be required to verify the information, but penalties would apply to persons who submit false information. Law enforcement would be given access to the information upon presentation of a subpoena or summons. Corporations bidding on federal contracts would have to provide the same beneficial ownership information to the federal government to ensure the United States knows with whom it is doing business. Regulated corporations whose ownership is already known, including publicly traded corporations, banks, and securities firms, would be exempt from the disclosure requirement.</w:t>
      </w:r>
    </w:p>
    <w:p w14:paraId="657ADE2B" w14:textId="77777777" w:rsidR="00471ADD" w:rsidRPr="001E4EC3" w:rsidRDefault="00471ADD" w:rsidP="00471ADD">
      <w:pPr>
        <w:rPr>
          <w:sz w:val="16"/>
          <w:szCs w:val="16"/>
          <w:lang w:eastAsia="zh-CN"/>
        </w:rPr>
      </w:pPr>
      <w:r w:rsidRPr="001E4EC3">
        <w:rPr>
          <w:sz w:val="16"/>
          <w:szCs w:val="16"/>
          <w:lang w:eastAsia="zh-CN"/>
        </w:rPr>
        <w:t>The bill is supported by law enforcement groups including the Federal Law Enforcement Officers Association, Fraternal Order of Police, Society of Former Special Agents of the Federal Bureau of Investigation, and National Association of Assistant United States Attorneys, as well as by Manhattan District Attorney Cyrus Vance. In addition, it is endorsed by business and public interest groups, including the Main Street Alliance, American Sustainable Business Council, National Money Transmitters Association, AFL-CIO, SEIU, Global Financial Integrity, Global Witness, U.S. Public Interest Research Group, Transparency International, Public Citizen, Project on Government Oversight, Jubilee USA Network, Tax Justice Network USA, Human Rights Watch, Friends of the Earth, Open Society Policy Center, Revenue Watch Institute, the FACT Coalition, and more.</w:t>
      </w:r>
    </w:p>
    <w:p w14:paraId="35A9F535" w14:textId="77777777" w:rsidR="00471ADD" w:rsidRPr="001E4EC3" w:rsidRDefault="00471ADD" w:rsidP="00471ADD">
      <w:pPr>
        <w:rPr>
          <w:u w:val="single"/>
        </w:rPr>
      </w:pPr>
      <w:r w:rsidRPr="001E4EC3">
        <w:rPr>
          <w:sz w:val="16"/>
          <w:szCs w:val="16"/>
          <w:lang w:eastAsia="zh-CN"/>
        </w:rPr>
        <w:t>This is the fourth Congress in which the bill has been introduced. When the bill was introduced the first time in 2008, and he was a member of the U.S. Senate, President Obama was an original cosponsor.</w:t>
      </w:r>
      <w:r>
        <w:rPr>
          <w:lang w:eastAsia="zh-CN"/>
        </w:rPr>
        <w:t xml:space="preserve"> </w:t>
      </w:r>
      <w:r w:rsidRPr="001E4EC3">
        <w:rPr>
          <w:u w:val="single"/>
          <w:lang w:eastAsia="zh-CN"/>
        </w:rPr>
        <w:t>The passage of the bill has gained new urgency since the June G8 summit when the G8 leaders made this issue a top priority, and President Obama issued an action plan committing to tackle the problem this year.</w:t>
      </w:r>
    </w:p>
    <w:p w14:paraId="437EE57B" w14:textId="77777777" w:rsidR="00471ADD" w:rsidRPr="00471ADD" w:rsidRDefault="00471ADD" w:rsidP="00471ADD"/>
    <w:p w14:paraId="20727770" w14:textId="77777777" w:rsidR="00471ADD" w:rsidRPr="00F61C59" w:rsidRDefault="00471ADD" w:rsidP="00471ADD">
      <w:pPr>
        <w:pStyle w:val="Heading4"/>
        <w:rPr>
          <w:b w:val="0"/>
        </w:rPr>
      </w:pPr>
      <w:r>
        <w:rPr>
          <w:b w:val="0"/>
        </w:rPr>
        <w:t xml:space="preserve">Plan is preferable – cross apply from the 1AC that an international tax regime is inevitable - </w:t>
      </w:r>
      <w:r w:rsidRPr="00F61C59">
        <w:rPr>
          <w:b w:val="0"/>
        </w:rPr>
        <w:t>AEI is substantially easier to administer – anonymous withholding requires keeping track of tax rates and rate changes for every country in the world</w:t>
      </w:r>
    </w:p>
    <w:p w14:paraId="625CC852" w14:textId="77777777" w:rsidR="00471ADD" w:rsidRPr="007A1442" w:rsidRDefault="00471ADD" w:rsidP="00471ADD">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1C7DDA51"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A</w:t>
      </w:r>
      <w:r w:rsidRPr="00E042B9">
        <w:rPr>
          <w:rFonts w:eastAsiaTheme="minorEastAsia"/>
          <w:sz w:val="24"/>
          <w:szCs w:val="24"/>
          <w:u w:val="single"/>
          <w:lang w:eastAsia="zh-CN"/>
        </w:rPr>
        <w:t>nother argument made in favor of anonymous withholding is that</w:t>
      </w:r>
      <w:r>
        <w:rPr>
          <w:rFonts w:eastAsiaTheme="minorEastAsia"/>
          <w:sz w:val="24"/>
          <w:szCs w:val="24"/>
          <w:lang w:eastAsia="zh-CN"/>
        </w:rPr>
        <w:t xml:space="preserve"> even if automatic </w:t>
      </w:r>
    </w:p>
    <w:p w14:paraId="232D17D0"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 xml:space="preserve">information reporting is a substantively preferable system, </w:t>
      </w:r>
      <w:r w:rsidRPr="00E042B9">
        <w:rPr>
          <w:rFonts w:eastAsiaTheme="minorEastAsia"/>
          <w:sz w:val="24"/>
          <w:szCs w:val="24"/>
          <w:u w:val="single"/>
          <w:lang w:eastAsia="zh-CN"/>
        </w:rPr>
        <w:t xml:space="preserve">anonymous withholding is less costly and more administrable.  This claim is grossly overstated.  Anonymous </w:t>
      </w:r>
    </w:p>
    <w:p w14:paraId="13F75DDB"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and automatic information reporting share almost all of the same operational </w:t>
      </w:r>
    </w:p>
    <w:p w14:paraId="13D8657D"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042B9">
        <w:rPr>
          <w:rFonts w:eastAsiaTheme="minorEastAsia"/>
          <w:sz w:val="24"/>
          <w:szCs w:val="24"/>
          <w:u w:val="single"/>
          <w:lang w:eastAsia="zh-CN"/>
        </w:rPr>
        <w:t>challenges.</w:t>
      </w:r>
      <w:r>
        <w:rPr>
          <w:rFonts w:eastAsiaTheme="minorEastAsia"/>
          <w:sz w:val="24"/>
          <w:szCs w:val="24"/>
          <w:lang w:eastAsia="zh-CN"/>
        </w:rPr>
        <w:t xml:space="preserve">  A multilateral anonymous withholding system along the lines of the Swiss </w:t>
      </w:r>
    </w:p>
    <w:p w14:paraId="6FBA3876"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model must (1) determine how to identify taxpayers’ country of residence, (2) collect </w:t>
      </w:r>
    </w:p>
    <w:p w14:paraId="5614EEB7"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information about amounts of interest, dividends, capital gains, and other income in order </w:t>
      </w:r>
    </w:p>
    <w:p w14:paraId="7C16D963"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to impose the right withholding rates, (3) determine which financial institutions are </w:t>
      </w:r>
    </w:p>
    <w:p w14:paraId="139EB549"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included in the withholding system, (4) ensure financial institutions comply with the </w:t>
      </w:r>
    </w:p>
    <w:p w14:paraId="4A9D70FC"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requirements to identify taxpayers with a country of residence and withhold appropriate </w:t>
      </w:r>
    </w:p>
    <w:p w14:paraId="1504479F"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amounts on identified types of income, (5) determine how to route payments to residence </w:t>
      </w:r>
    </w:p>
    <w:p w14:paraId="603C4A98" w14:textId="77777777" w:rsidR="00471ADD"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country governments,</w:t>
      </w:r>
      <w:r>
        <w:rPr>
          <w:rFonts w:eastAsiaTheme="minorEastAsia"/>
          <w:sz w:val="16"/>
          <w:szCs w:val="16"/>
          <w:lang w:eastAsia="zh-CN"/>
        </w:rPr>
        <w:t>139</w:t>
      </w:r>
      <w:r>
        <w:rPr>
          <w:rFonts w:eastAsiaTheme="minorEastAsia"/>
          <w:sz w:val="24"/>
          <w:szCs w:val="24"/>
          <w:lang w:eastAsia="zh-CN"/>
        </w:rPr>
        <w:t xml:space="preserve"> and (6) determine how to encourage widespread multilateral </w:t>
      </w:r>
    </w:p>
    <w:p w14:paraId="04068D07"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participation</w:t>
      </w:r>
      <w:r w:rsidRPr="00E042B9">
        <w:rPr>
          <w:rFonts w:eastAsiaTheme="minorEastAsia"/>
          <w:sz w:val="24"/>
          <w:szCs w:val="24"/>
          <w:u w:val="single"/>
          <w:lang w:eastAsia="zh-CN"/>
        </w:rPr>
        <w:t xml:space="preserve">.  The only important aspect of information reporting that is more </w:t>
      </w:r>
    </w:p>
    <w:p w14:paraId="0A5CF6ED"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burdensome than anonymous withholding is its requirement for taxpayer identification </w:t>
      </w:r>
    </w:p>
    <w:p w14:paraId="2B798A1C"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numbers (TINs).</w:t>
      </w:r>
      <w:r>
        <w:rPr>
          <w:rFonts w:eastAsiaTheme="minorEastAsia"/>
          <w:sz w:val="24"/>
          <w:szCs w:val="24"/>
          <w:lang w:eastAsia="zh-CN"/>
        </w:rPr>
        <w:t xml:space="preserve">  </w:t>
      </w:r>
      <w:r w:rsidRPr="00E042B9">
        <w:rPr>
          <w:rFonts w:eastAsiaTheme="minorEastAsia"/>
          <w:sz w:val="24"/>
          <w:szCs w:val="24"/>
          <w:u w:val="single"/>
          <w:lang w:eastAsia="zh-CN"/>
        </w:rPr>
        <w:t xml:space="preserve">On the other hand, an anonymous withholding system is more </w:t>
      </w:r>
    </w:p>
    <w:p w14:paraId="70B42DDC"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burdensome than information reporting along other dimensions.  In an anonymous </w:t>
      </w:r>
    </w:p>
    <w:p w14:paraId="4B503B05"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system a financial institution must keep track of tax rates and rate changes in </w:t>
      </w:r>
    </w:p>
    <w:p w14:paraId="5FF51072"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different categories of income for every country in the world for which it applies </w:t>
      </w:r>
    </w:p>
    <w:p w14:paraId="5784D941"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withholding and then must in fact withhold, instead of simply tracking income and </w:t>
      </w:r>
    </w:p>
    <w:p w14:paraId="1E8F6569" w14:textId="77777777" w:rsidR="00471ADD" w:rsidRPr="00E042B9" w:rsidRDefault="00471ADD" w:rsidP="00471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E042B9">
        <w:rPr>
          <w:rFonts w:eastAsiaTheme="minorEastAsia"/>
          <w:sz w:val="24"/>
          <w:szCs w:val="24"/>
          <w:u w:val="single"/>
          <w:lang w:eastAsia="zh-CN"/>
        </w:rPr>
        <w:t xml:space="preserve">reporting it. </w:t>
      </w:r>
    </w:p>
    <w:p w14:paraId="2C65AEC3" w14:textId="77777777" w:rsidR="00823DF6" w:rsidRDefault="00823DF6" w:rsidP="00823DF6"/>
    <w:p w14:paraId="4218675F" w14:textId="77777777" w:rsidR="00471ADD" w:rsidRDefault="00471ADD" w:rsidP="00471ADD">
      <w:pPr>
        <w:pStyle w:val="Heading4"/>
        <w:rPr>
          <w:b w:val="0"/>
        </w:rPr>
      </w:pPr>
      <w:r w:rsidRPr="001E4EC3">
        <w:rPr>
          <w:b w:val="0"/>
        </w:rPr>
        <w:t>Stopping tax evasion empirically has strong bipartisan support – offshore tax loophole bill proves</w:t>
      </w:r>
    </w:p>
    <w:p w14:paraId="3D4287F2" w14:textId="77777777" w:rsidR="00471ADD" w:rsidRPr="001E4EC3" w:rsidRDefault="00471ADD" w:rsidP="00471ADD">
      <w:r>
        <w:t>Smith, 13 (Dan, U.S. PIRG Tax and Budget Press Release, “Senate Budget Debate Shows Bipartisan Support Closing Offshore Tax Loopholes,” March 25, 2013</w:t>
      </w:r>
    </w:p>
    <w:p w14:paraId="3C661FFD" w14:textId="77777777" w:rsidR="00471ADD" w:rsidRDefault="00471ADD" w:rsidP="00471ADD">
      <w:r w:rsidRPr="007A6F22">
        <w:t>http://www.njpirg.org/news/njp/senate-budget-debate-shows-bipartisan-support-closing-offshore-tax-loopholes</w:t>
      </w:r>
      <w:r>
        <w:t>)</w:t>
      </w:r>
    </w:p>
    <w:p w14:paraId="34E5F4EB" w14:textId="77777777" w:rsidR="00471ADD" w:rsidRDefault="00471ADD" w:rsidP="00471ADD">
      <w:pPr>
        <w:rPr>
          <w:lang w:eastAsia="zh-CN"/>
        </w:rPr>
      </w:pPr>
      <w:r w:rsidRPr="001E4EC3">
        <w:rPr>
          <w:u w:val="single"/>
          <w:lang w:eastAsia="zh-CN"/>
        </w:rPr>
        <w:t>A bipartisan group of senators agree that closing offshore tax loopholes, which allow large profitable companies to dodge billions in taxes, needs to be part of the budget. We applaud Sens. Levin (D-MI), McCain (R-AZ), and Whitehouse (D-RI) for proposing an amendment to the budget resolution that gives budget writers the authority to ‘end offshore tax abuses used by large corporations.’ S</w:t>
      </w:r>
      <w:r>
        <w:rPr>
          <w:lang w:eastAsia="zh-CN"/>
        </w:rPr>
        <w:t>ens. Brown (D-OH) and Sanders (D-VT) each offered similar amendments.</w:t>
      </w:r>
    </w:p>
    <w:p w14:paraId="74F1A433" w14:textId="77777777" w:rsidR="00471ADD" w:rsidRPr="007A6F22" w:rsidRDefault="00471ADD" w:rsidP="00471ADD">
      <w:r w:rsidRPr="001E4EC3">
        <w:rPr>
          <w:u w:val="single"/>
          <w:lang w:eastAsia="zh-CN"/>
        </w:rPr>
        <w:t>“These amendments demonstrate strong bipartisan support for closing loopholes that let companies avoid taxes by shifting their profits to tax havens</w:t>
      </w:r>
      <w:r>
        <w:rPr>
          <w:lang w:eastAsia="zh-CN"/>
        </w:rPr>
        <w:t>. While these stronger measures were on the table, the Senate ultimately passed a weaker amendment by voice vote that gives budget writers the option of clamping down on offshore tax haven abuse as part of broader tax reform. </w:t>
      </w:r>
    </w:p>
    <w:p w14:paraId="630B430E" w14:textId="77777777" w:rsidR="00471ADD" w:rsidRDefault="00471ADD" w:rsidP="00823DF6"/>
    <w:p w14:paraId="5BC2EF60" w14:textId="5B7A4740" w:rsidR="007C1B87" w:rsidRPr="007C1B87" w:rsidRDefault="007C1B87" w:rsidP="007C1B87">
      <w:pPr>
        <w:pStyle w:val="Heading4"/>
        <w:rPr>
          <w:b w:val="0"/>
        </w:rPr>
      </w:pPr>
      <w:r w:rsidRPr="007C1B87">
        <w:rPr>
          <w:b w:val="0"/>
        </w:rPr>
        <w:t>Bad publicity and public hearings have changed the banks’ tune – now interested in better internal processes</w:t>
      </w:r>
    </w:p>
    <w:p w14:paraId="0A805178" w14:textId="01BA68FE" w:rsidR="00823DF6" w:rsidRPr="00823DF6" w:rsidRDefault="00823DF6" w:rsidP="00823DF6">
      <w:r w:rsidRPr="005916C7">
        <w:rPr>
          <w:b/>
          <w:sz w:val="24"/>
          <w:szCs w:val="24"/>
          <w:u w:val="single"/>
        </w:rPr>
        <w:t>Parish-Flannery, 12</w:t>
      </w:r>
      <w:r>
        <w:t xml:space="preserve"> (Nathaniel, July 7, 2012, “How Much Will Mexico Money Laundering Cost HSBC?” </w:t>
      </w:r>
      <w:r w:rsidRPr="00823DF6">
        <w:t>http://www.forbes.com/sites/nathanielparishflannery/2012/07/17/how-much-will-mexico-money-laundering-cost-hsbc/2/</w:t>
      </w:r>
      <w:r>
        <w:t>)</w:t>
      </w:r>
    </w:p>
    <w:p w14:paraId="4ED83D9C" w14:textId="77777777" w:rsidR="00823DF6" w:rsidRDefault="00823DF6" w:rsidP="00823DF6">
      <w:pPr>
        <w:rPr>
          <w:lang w:eastAsia="zh-CN"/>
        </w:rPr>
      </w:pPr>
      <w:r>
        <w:rPr>
          <w:lang w:eastAsia="zh-CN"/>
        </w:rPr>
        <w:t>In the U.S., regulators are starting to pay more attention to the financial side of the operation.  In total, HSBC is now subject to investigations from the U.S. Justice Department, the district attorney’s office in Manhattan, the U.S. Federal Reserve, and two separate departments of the U.S. Treasury.</w:t>
      </w:r>
    </w:p>
    <w:p w14:paraId="58C05A4B" w14:textId="6D7423CA" w:rsidR="00823DF6" w:rsidRDefault="00616E65" w:rsidP="00823DF6">
      <w:pPr>
        <w:rPr>
          <w:lang w:eastAsia="zh-CN"/>
        </w:rPr>
      </w:pPr>
      <w:hyperlink r:id="rId26" w:history="1">
        <w:r w:rsidR="00823DF6">
          <w:rPr>
            <w:color w:val="152E5C"/>
            <w:u w:val="single" w:color="152E5C"/>
            <w:lang w:eastAsia="zh-CN"/>
          </w:rPr>
          <w:t xml:space="preserve"> </w:t>
        </w:r>
      </w:hyperlink>
    </w:p>
    <w:p w14:paraId="6654DA2B" w14:textId="77777777" w:rsidR="00823DF6" w:rsidRPr="007C1B87" w:rsidRDefault="00823DF6" w:rsidP="00823DF6">
      <w:pPr>
        <w:rPr>
          <w:u w:val="single"/>
          <w:lang w:eastAsia="zh-CN"/>
        </w:rPr>
      </w:pPr>
      <w:r w:rsidRPr="007C1B87">
        <w:rPr>
          <w:u w:val="single"/>
          <w:lang w:eastAsia="zh-CN"/>
        </w:rPr>
        <w:t>The Senate hearing is a follow up to a U.S. Senate Panel’s special investigation into the bank’s dealings in Mexico.  In January, 2012, after the investigation was made public, a representative for HSBC said told reporters that the bank will “support US efforts to strengthen anti-money laundering defences and protect the integrity of the financial system” and promised to implement “rigorous new internal processes.”</w:t>
      </w:r>
    </w:p>
    <w:p w14:paraId="6042852D" w14:textId="77777777" w:rsidR="00823DF6" w:rsidRDefault="00823DF6" w:rsidP="00823DF6">
      <w:pPr>
        <w:rPr>
          <w:lang w:eastAsia="zh-CN"/>
        </w:rPr>
      </w:pPr>
      <w:r>
        <w:rPr>
          <w:lang w:eastAsia="zh-CN"/>
        </w:rPr>
        <w:t xml:space="preserve">In a January, 2012 blog post, </w:t>
      </w:r>
      <w:hyperlink r:id="rId27" w:history="1">
        <w:r>
          <w:rPr>
            <w:color w:val="152E5C"/>
            <w:u w:val="single" w:color="152E5C"/>
            <w:lang w:eastAsia="zh-CN"/>
          </w:rPr>
          <w:t>Shannon O’Neil</w:t>
        </w:r>
      </w:hyperlink>
      <w:r>
        <w:rPr>
          <w:lang w:eastAsia="zh-CN"/>
        </w:rPr>
        <w:t>, a Mexico expert from New York City’s Council on Foreign Relations, a think tank, explained that “The United States also has a role to play in helping Mexico combat money laundering. As the number one destination of illicit funds from Mexico, U.S. banks could make it a lot harder to move money north by improving transparency and reporting more regularly on private deposits.”</w:t>
      </w:r>
    </w:p>
    <w:p w14:paraId="47FB7558" w14:textId="72FBFC37" w:rsidR="00EB5A8D" w:rsidRDefault="00823DF6" w:rsidP="00823DF6">
      <w:r>
        <w:rPr>
          <w:lang w:eastAsia="zh-CN"/>
        </w:rPr>
        <w:t>Soon thereafter</w:t>
      </w:r>
      <w:r w:rsidRPr="007C1B87">
        <w:rPr>
          <w:u w:val="single"/>
          <w:lang w:eastAsia="zh-CN"/>
        </w:rPr>
        <w:t>, faced with increasing public scrutiny, HSBC appointed Stuart Levey, a  former top U.S. Treasury Department official, as its chief legal officer</w:t>
      </w:r>
      <w:r>
        <w:rPr>
          <w:lang w:eastAsia="zh-CN"/>
        </w:rPr>
        <w:t>.  Levey worked in the Treasury Department’s anti terrorism financing operations until last year.</w:t>
      </w:r>
    </w:p>
    <w:p w14:paraId="559597E2" w14:textId="77777777" w:rsidR="00EB5A8D" w:rsidRDefault="00EB5A8D" w:rsidP="00EB5A8D"/>
    <w:p w14:paraId="75119C7B" w14:textId="77777777" w:rsidR="005916C7" w:rsidRDefault="005916C7" w:rsidP="00EB5A8D"/>
    <w:p w14:paraId="3FAD0E39" w14:textId="32F6F285" w:rsidR="005916C7" w:rsidRPr="007C1B87" w:rsidRDefault="007C1B87" w:rsidP="007C1B87">
      <w:pPr>
        <w:pStyle w:val="Heading4"/>
        <w:rPr>
          <w:b w:val="0"/>
        </w:rPr>
      </w:pPr>
      <w:r w:rsidRPr="007C1B87">
        <w:rPr>
          <w:b w:val="0"/>
        </w:rPr>
        <w:t>Anti-money laundering laws have bipartisan support – recent Congressional report proves</w:t>
      </w:r>
    </w:p>
    <w:p w14:paraId="66F0975C" w14:textId="02F70B36" w:rsidR="00EB5A8D" w:rsidRDefault="00EB5A8D" w:rsidP="00EB5A8D">
      <w:r w:rsidRPr="00EB5A8D">
        <w:rPr>
          <w:b/>
          <w:sz w:val="24"/>
          <w:szCs w:val="24"/>
          <w:u w:val="single"/>
        </w:rPr>
        <w:t>Feinstein Press Release, 13</w:t>
      </w:r>
      <w:r>
        <w:t xml:space="preserve"> (April 25, Feinstein, Grassley Report on Strengthening Anti-Money Laundering Practices,”</w:t>
      </w:r>
    </w:p>
    <w:p w14:paraId="14D179F4" w14:textId="5A75C140" w:rsidR="00EB5A8D" w:rsidRPr="00EB5A8D" w:rsidRDefault="00EB5A8D" w:rsidP="00EB5A8D">
      <w:r w:rsidRPr="00EB5A8D">
        <w:t>http://www.feinstein.senate.gov/public/index.cfm/press-releases?ID=a1b53c48-9aa4-4afc-9c83-d221b6b39bc8</w:t>
      </w:r>
      <w:r>
        <w:t>)</w:t>
      </w:r>
    </w:p>
    <w:p w14:paraId="442CF46D" w14:textId="77777777" w:rsidR="00EB5A8D" w:rsidRDefault="00EB5A8D" w:rsidP="00EB5A8D">
      <w:pPr>
        <w:rPr>
          <w:lang w:eastAsia="zh-CN"/>
        </w:rPr>
      </w:pPr>
      <w:r>
        <w:rPr>
          <w:lang w:eastAsia="zh-CN"/>
        </w:rPr>
        <w:t>Washington—U</w:t>
      </w:r>
      <w:r w:rsidRPr="007C1B87">
        <w:rPr>
          <w:u w:val="single"/>
          <w:lang w:eastAsia="zh-CN"/>
        </w:rPr>
        <w:t xml:space="preserve">.S. Senators Dianne Feinstein (D-Calif.) and Chuck Grassley (R-Iowa), co-chairs of the Senate Caucus on International Narcotics Control, today released a bipartisan report entitled </w:t>
      </w:r>
      <w:hyperlink r:id="rId28" w:history="1">
        <w:r w:rsidRPr="007C1B87">
          <w:rPr>
            <w:color w:val="891612"/>
            <w:u w:val="single"/>
            <w:lang w:eastAsia="zh-CN"/>
          </w:rPr>
          <w:t>The Buck Stops Here: Improving U.S. Anti-Money Laundering Practices</w:t>
        </w:r>
      </w:hyperlink>
      <w:r w:rsidRPr="007C1B87">
        <w:rPr>
          <w:u w:val="single"/>
          <w:lang w:eastAsia="zh-CN"/>
        </w:rPr>
        <w:t xml:space="preserve"> that provides recommendations for Congress and the Obama Administration to strengthen anti-money laundering laws and regulations in the United States</w:t>
      </w:r>
      <w:r>
        <w:rPr>
          <w:lang w:eastAsia="zh-CN"/>
        </w:rPr>
        <w:t>.</w:t>
      </w:r>
    </w:p>
    <w:p w14:paraId="2C64DDFC" w14:textId="41CDC67A" w:rsidR="002231ED" w:rsidRPr="00471ADD" w:rsidRDefault="00EB5A8D" w:rsidP="00826A2A">
      <w:r>
        <w:rPr>
          <w:lang w:eastAsia="zh-CN"/>
        </w:rPr>
        <w:t>“Drug traffickers are motivated by one thing: money. The illicit proceeds from their crimes are blood money, and blood money has no place in our financial system.” said Senator Feinstein. “Money laundering—very often through U.S. businesses and financial institutions—must be stopped if we are to make real progress in curtailing the drug trade. Improving our anti-money laundering laws will help better combat transnational organized crime and return revenue to the U.S. Treasury.”</w:t>
      </w:r>
      <w:r w:rsidR="00471ADD">
        <w:rPr>
          <w:u w:val="single"/>
        </w:rPr>
        <w:t xml:space="preserve"> </w:t>
      </w:r>
    </w:p>
    <w:p w14:paraId="0C797B00" w14:textId="38FC4AC9" w:rsidR="00D33A2C" w:rsidRDefault="00D33A2C" w:rsidP="00D33A2C"/>
    <w:p w14:paraId="5B6081A2" w14:textId="751CEDBF" w:rsidR="001E4EC3" w:rsidRPr="00F61C59" w:rsidRDefault="00F61C59" w:rsidP="00F61C59">
      <w:pPr>
        <w:pStyle w:val="Heading4"/>
        <w:rPr>
          <w:b w:val="0"/>
        </w:rPr>
      </w:pPr>
      <w:r w:rsidRPr="00F61C59">
        <w:rPr>
          <w:b w:val="0"/>
        </w:rPr>
        <w:t>Anti-tax evasion policies are bipartisan - Public outcry and austerity measures have changed politicians’ minds</w:t>
      </w:r>
    </w:p>
    <w:p w14:paraId="045AB03D" w14:textId="4A0AAF5B" w:rsidR="00816E61" w:rsidRDefault="00816E61" w:rsidP="00D33A2C">
      <w:r w:rsidRPr="00816E61">
        <w:rPr>
          <w:b/>
          <w:sz w:val="24"/>
          <w:szCs w:val="24"/>
          <w:u w:val="single"/>
        </w:rPr>
        <w:t>Sachs, 13 –</w:t>
      </w:r>
      <w:r>
        <w:t xml:space="preserve"> Director of Earth Institute at Columbia University (Jeffrey, “Time to End the Tax Havens,”</w:t>
      </w:r>
      <w:r w:rsidR="00B24D2F">
        <w:t xml:space="preserve"> May 8, 2013, </w:t>
      </w:r>
      <w:r>
        <w:t xml:space="preserve"> </w:t>
      </w:r>
      <w:r w:rsidRPr="00816E61">
        <w:t>http://www.huffingtonpost.com/jeffrey-sachs/time-to-end-the-tax-haven_b_3241900.html</w:t>
      </w:r>
    </w:p>
    <w:p w14:paraId="0F6DC071" w14:textId="77777777" w:rsidR="00DB1A3D" w:rsidRDefault="00DB1A3D" w:rsidP="00DB1A3D">
      <w:pPr>
        <w:rPr>
          <w:lang w:eastAsia="zh-CN"/>
        </w:rPr>
      </w:pPr>
      <w:r w:rsidRPr="008074F5">
        <w:rPr>
          <w:u w:val="single"/>
          <w:lang w:eastAsia="zh-CN"/>
        </w:rPr>
        <w:t>In recent weeks, citizens in many countries suffering from government budget cutbacks have been learning more and more about one of the biggest and most dangerous scams in the world: the global web of tax havens that U.S. and European politicians and bankers have nurtured over the years.</w:t>
      </w:r>
      <w:r>
        <w:rPr>
          <w:lang w:eastAsia="zh-CN"/>
        </w:rPr>
        <w:t xml:space="preserve"> The only real purpose of these havens is to facilitate tax evasion, money laundering, bribery, and lack of accountability for environmental and social calamities inflicted by international companies.</w:t>
      </w:r>
    </w:p>
    <w:p w14:paraId="007C6980" w14:textId="77777777" w:rsidR="00DB1A3D" w:rsidRDefault="00DB1A3D" w:rsidP="00DB1A3D">
      <w:pPr>
        <w:rPr>
          <w:lang w:eastAsia="zh-CN"/>
        </w:rPr>
      </w:pPr>
      <w:r>
        <w:rPr>
          <w:lang w:eastAsia="zh-CN"/>
        </w:rPr>
        <w:t xml:space="preserve">Now, a new analysis by a group of international organizations throws this system into sharp relief. Figures from the </w:t>
      </w:r>
      <w:hyperlink r:id="rId29" w:history="1">
        <w:r>
          <w:rPr>
            <w:color w:val="725BCC"/>
            <w:lang w:eastAsia="zh-CN"/>
          </w:rPr>
          <w:t>Enough Food for Everyone IF campaign</w:t>
        </w:r>
      </w:hyperlink>
      <w:r>
        <w:rPr>
          <w:lang w:eastAsia="zh-CN"/>
        </w:rPr>
        <w:t xml:space="preserve"> -- supported by almost 200 organizations including Actionaid, Christian Aid, Oxfam, and Save the Children -- are revealing more about the extent of these havens. There are trillions of dollars tied up in the tax havens, with massive worldwide evasion of tax payments that undermines the budgets of rich and poor countries alike. The IF campaign makes a basic point: poverty can be fought, and austerity overcome, IF taxes are properly paid by those who owe them. Ending the tax havens and their financial secrecy is therefore urgent.</w:t>
      </w:r>
    </w:p>
    <w:p w14:paraId="3FE7FAB0" w14:textId="77777777" w:rsidR="00DB1A3D" w:rsidRDefault="00DB1A3D" w:rsidP="00DB1A3D">
      <w:pPr>
        <w:rPr>
          <w:lang w:eastAsia="zh-CN"/>
        </w:rPr>
      </w:pPr>
      <w:r>
        <w:rPr>
          <w:lang w:eastAsia="zh-CN"/>
        </w:rPr>
        <w:t>The IF Campaign is taking place just in time for this week's meeting of the finance ministers of the G7 nations -- the world's financial superpowers, and the greatest promoters of this corrupted system. They need to take action. Their deliberations feed into the June meeting of the G8 countries (consisting of the G7, plus Russia), where the potential for action to end these abuses lies.</w:t>
      </w:r>
    </w:p>
    <w:p w14:paraId="41890BB4" w14:textId="77777777" w:rsidR="00DB1A3D" w:rsidRPr="008074F5" w:rsidRDefault="00DB1A3D" w:rsidP="00DB1A3D">
      <w:pPr>
        <w:rPr>
          <w:u w:val="single"/>
          <w:lang w:eastAsia="zh-CN"/>
        </w:rPr>
      </w:pPr>
      <w:r w:rsidRPr="008074F5">
        <w:rPr>
          <w:u w:val="single"/>
          <w:lang w:eastAsia="zh-CN"/>
        </w:rPr>
        <w:t>During the boom years, the rich and powerful kept the public distracted from the tax haven reality. Yet now with budget austerity, the public is having a close look at tax evasion by the rich and powerful. As a result, the veil over the tax havens has started to slip, and the sight is not lovely.</w:t>
      </w:r>
    </w:p>
    <w:p w14:paraId="4192CE8F" w14:textId="77777777" w:rsidR="00DB1A3D" w:rsidRDefault="00DB1A3D" w:rsidP="00DB1A3D">
      <w:pPr>
        <w:rPr>
          <w:lang w:eastAsia="zh-CN"/>
        </w:rPr>
      </w:pPr>
      <w:r>
        <w:rPr>
          <w:lang w:eastAsia="zh-CN"/>
        </w:rPr>
        <w:t>Mitt Romney ran for U.S. president with vast wealth in the Cayman Islands, and was never willing to account for that wealth. The French budget minister, and then the Socialist campaign finance manager, got caught with their own offshore accounts. Another leading French politician, the recent treasurer of the Hollande campaign, has also acknowledged secret offshore accounts. Rich Greeks with secret accounts abroad are on lists provided by the International Monetary Fund. Spanish officials have been caught receiving stipends from secret offshore accounts. And this is only the tip of the iceberg. The International Consortium of Investigative Journalists has recently begun to release the names of rich and powerful offshore banking customers.</w:t>
      </w:r>
    </w:p>
    <w:p w14:paraId="380B1971" w14:textId="77777777" w:rsidR="00DB1A3D" w:rsidRDefault="00DB1A3D" w:rsidP="00DB1A3D">
      <w:pPr>
        <w:rPr>
          <w:lang w:eastAsia="zh-CN"/>
        </w:rPr>
      </w:pPr>
      <w:r>
        <w:rPr>
          <w:lang w:eastAsia="zh-CN"/>
        </w:rPr>
        <w:t>The recent banking crisis in Cyprus has also exposed the macroeconomic risks of this nefarious system. Everybody knew that Cyprus was a tax-and-secrecy haven, especially for Russian funds, but few anticipated that the euro would almost die in a blow-up of Cypriot banks. But why shouldn't they have known? This is par for the course when a country is home to bank assets and liabilities many times larger than the country's national income. The banks had no backstopping. How many times must we learn the lesson?</w:t>
      </w:r>
    </w:p>
    <w:p w14:paraId="1CDBE78F" w14:textId="77777777" w:rsidR="00DB1A3D" w:rsidRDefault="00DB1A3D" w:rsidP="00DB1A3D">
      <w:pPr>
        <w:rPr>
          <w:lang w:eastAsia="zh-CN"/>
        </w:rPr>
      </w:pPr>
      <w:r>
        <w:rPr>
          <w:lang w:eastAsia="zh-CN"/>
        </w:rPr>
        <w:t xml:space="preserve">Thanks to eye-opening (indeed eye-popping) books such as </w:t>
      </w:r>
      <w:r>
        <w:rPr>
          <w:i/>
          <w:iCs/>
          <w:lang w:eastAsia="zh-CN"/>
        </w:rPr>
        <w:t>Treasure Islands</w:t>
      </w:r>
      <w:r>
        <w:rPr>
          <w:lang w:eastAsia="zh-CN"/>
        </w:rPr>
        <w:t xml:space="preserve"> by Nicholas Shaxson, we also have come to appreciate better that the havens are not the un-pluggable gaps of a well-regulated global economy, but are actually part of the core design of the global financial system. Switzerland and the United Kingdom essentially invented much of the system during the early to mid-20th century; the United States became its great champion more recently. The Caribbean havens -- Bermuda, the British Virgin Islands and the Caymans -- are British overseas territories. The United States is itself increasingly a haven for foreign investors, especially in Delaware, and it is also the great proponent of the Caribbean haven system.</w:t>
      </w:r>
    </w:p>
    <w:p w14:paraId="2DF79594" w14:textId="63DE74C8" w:rsidR="00DB1A3D" w:rsidRDefault="00DB1A3D" w:rsidP="00816E61">
      <w:pPr>
        <w:rPr>
          <w:lang w:eastAsia="zh-CN"/>
        </w:rPr>
      </w:pPr>
      <w:r>
        <w:rPr>
          <w:lang w:eastAsia="zh-CN"/>
        </w:rPr>
        <w:t>And how absurd and dangerous this system has become. The Caymans' 56,000 people host 92,000 companies. The hedge fund industry, managing trillions of dollars, is largely domiciled there. The Bank of International Settlements, which collects data on cross-border banking assets, estimates that $1.4 trillion in bank assets and liabilities are there, around $25 million per person! This is a time bomb, not a financial system. Not surprisingly, the so-called "boards" of these companies, which are supposed to "govern" them, are routinely filled with individuals who sit on dozens, or even hundreds of boards. The situation is absurd, dangerous and out of control.</w:t>
      </w:r>
    </w:p>
    <w:p w14:paraId="2C7C4E2E" w14:textId="77777777" w:rsidR="00816E61" w:rsidRPr="00F61C59" w:rsidRDefault="00816E61" w:rsidP="00816E61">
      <w:pPr>
        <w:rPr>
          <w:u w:val="single"/>
          <w:lang w:eastAsia="zh-CN"/>
        </w:rPr>
      </w:pPr>
      <w:r w:rsidRPr="00F61C59">
        <w:rPr>
          <w:u w:val="single"/>
          <w:lang w:eastAsia="zh-CN"/>
        </w:rPr>
        <w:t>The politicians of rich nations who protect the exorbitant privileges of bankers and hedge-fund managers, who wink at mega-tax evasion by billionaires, and who tolerate unpardonable games played by major companies, are playing with fire. We are now all sharing austerity. The havens represent unacceptable privilege and abuse, not fair sharing.</w:t>
      </w:r>
    </w:p>
    <w:p w14:paraId="37D011C7" w14:textId="77777777" w:rsidR="00816E61" w:rsidRDefault="00816E61" w:rsidP="00816E61">
      <w:pPr>
        <w:rPr>
          <w:lang w:eastAsia="zh-CN"/>
        </w:rPr>
      </w:pPr>
      <w:r>
        <w:rPr>
          <w:lang w:eastAsia="zh-CN"/>
        </w:rPr>
        <w:t>Developing countries too are saying that enough is enough. For decades they've been on the receiving end of hypocritical lectures about good governance. For them, the tax havens have served the purpose of paying bribes to potentates, and providing easy ways for elites to keep their money safe from tax collectors. Yet it is the rich countries that have fostered that system.</w:t>
      </w:r>
    </w:p>
    <w:p w14:paraId="5694960E" w14:textId="4446DBAE" w:rsidR="00816E61" w:rsidRDefault="00816E61" w:rsidP="00816E61">
      <w:r>
        <w:rPr>
          <w:lang w:eastAsia="zh-CN"/>
        </w:rPr>
        <w:t>The world's most powerful countries have a unique responsibility. They created this destructive system. It's now their job to end it. Taxes worldwide need to be paid. Offshore accounts need to be reported back to the national authorities of the account holders. Banks, hedge funds and non-financial companies need to be domiciled where they can be properly overseen and regulated -- not on small islands that can't possibly oversee these businesses. The politicians need to understand that the public is now on to the game. There is no more time to delay.</w:t>
      </w:r>
    </w:p>
    <w:p w14:paraId="2B7072D0" w14:textId="77777777" w:rsidR="00D33A2C" w:rsidRDefault="00D33A2C" w:rsidP="00D33A2C"/>
    <w:p w14:paraId="13F157CD" w14:textId="77777777" w:rsidR="00D33A2C" w:rsidRDefault="00D33A2C" w:rsidP="00D33A2C"/>
    <w:p w14:paraId="2CC21CD4" w14:textId="7E323BF7" w:rsidR="00D33A2C" w:rsidRPr="00D33A2C" w:rsidRDefault="00471ADD" w:rsidP="00D33A2C">
      <w:r>
        <w:t xml:space="preserve"> </w:t>
      </w:r>
    </w:p>
    <w:p w14:paraId="3797FF19" w14:textId="61F51CB1" w:rsidR="00DA2AC4" w:rsidRDefault="00CF6F6A" w:rsidP="00DA2AC4">
      <w:pPr>
        <w:pStyle w:val="Heading3"/>
      </w:pPr>
      <w:r>
        <w:t>TTUs</w:t>
      </w:r>
      <w:r w:rsidR="00DA2AC4">
        <w:t xml:space="preserve"> PIC</w:t>
      </w:r>
    </w:p>
    <w:p w14:paraId="6D617114" w14:textId="2EF1CC23" w:rsidR="00DA2AC4" w:rsidRPr="00F61C59" w:rsidRDefault="00DA2AC4" w:rsidP="00DA2AC4">
      <w:pPr>
        <w:pStyle w:val="Heading4"/>
        <w:rPr>
          <w:b w:val="0"/>
        </w:rPr>
      </w:pPr>
      <w:r w:rsidRPr="00F61C59">
        <w:rPr>
          <w:b w:val="0"/>
        </w:rPr>
        <w:t xml:space="preserve">Trade mispricing accounts for three-fourths of IFFs </w:t>
      </w:r>
    </w:p>
    <w:p w14:paraId="6A8B4480" w14:textId="79ABF079" w:rsidR="0086351A" w:rsidRDefault="0086351A" w:rsidP="0086351A">
      <w:r w:rsidRPr="008C7DF5">
        <w:rPr>
          <w:b/>
          <w:sz w:val="24"/>
          <w:szCs w:val="24"/>
          <w:u w:val="single"/>
        </w:rPr>
        <w:t>Kar, 12</w:t>
      </w:r>
      <w:r>
        <w:t>- Lead Economist at Global Financial Integrity, Former Economist at IMF</w:t>
      </w:r>
    </w:p>
    <w:p w14:paraId="370301A8" w14:textId="3FB5AE8D" w:rsidR="00DA2AC4" w:rsidRPr="00AD720C" w:rsidRDefault="0086351A" w:rsidP="00DA2AC4">
      <w:r>
        <w:t xml:space="preserve">(Dev, Global Financial Integrity, Mexico:  Illicit Financial Flows, Macroeconomic Imbalances, and the Underground Economy, January 2012, </w:t>
      </w:r>
      <w:r w:rsidRPr="008C7DF5">
        <w:t>http://mexico.gfintegrity.org/en/</w:t>
      </w:r>
      <w:r>
        <w:t>)</w:t>
      </w:r>
    </w:p>
    <w:p w14:paraId="0963483A" w14:textId="77777777" w:rsidR="00DA2AC4" w:rsidRPr="003A4450" w:rsidRDefault="00DA2AC4" w:rsidP="00DA2AC4">
      <w:pPr>
        <w:rPr>
          <w:rFonts w:ascii="Helvetica" w:hAnsi="Helvetica" w:cs="Helvetica"/>
        </w:rPr>
      </w:pPr>
      <w:r>
        <w:t xml:space="preserve">First, </w:t>
      </w:r>
      <w:r w:rsidRPr="003A4450">
        <w:rPr>
          <w:u w:val="single"/>
        </w:rPr>
        <w:t>it is clear that almost three-quarters of total illicit flows over the period 1970-2010 were generated through trade mispricing</w:t>
      </w:r>
      <w:r>
        <w:t xml:space="preserve"> (Appendix Table 6). Moreover, model simulations indicate that increasing trade openness since 1994 when NAFTA was implemented led to more trade mispricing (see Section III, Table 3 on Structural Equation Estimates, and Box 1). </w:t>
      </w:r>
      <w:r w:rsidRPr="003A4450">
        <w:rPr>
          <w:u w:val="single"/>
        </w:rPr>
        <w:t>This would strongly suggest that policy should be focused on curtailing trade mispricin</w:t>
      </w:r>
      <w:r>
        <w:t xml:space="preserve">g. We will point out three policy measures that can go a long way in curbing related illicit outflows. As part of customs reform (which is an on-going World Bank project; reference footnote 15), </w:t>
      </w:r>
      <w:r w:rsidRPr="003A4450">
        <w:rPr>
          <w:u w:val="single"/>
        </w:rPr>
        <w:t>we propose the implementation of a risk-based price profiling system to curtail the risk of export and import transactions being mispriced in order to transfer illicit capital out of the country. Furthermore, to reduce the risk of willful trade mispricing, we propose that all customs invoices be accompanied by a legal undertaking by exporters and importers as to pricing accuracy. Finally, we propose that multinationals be subject to financial and</w:t>
      </w:r>
      <w:r>
        <w:t xml:space="preserve"> accounting reporting requirements in order to curtail abusive transfer pricing (ATP). </w:t>
      </w:r>
    </w:p>
    <w:p w14:paraId="40D68368" w14:textId="77777777" w:rsidR="00DA2AC4" w:rsidRDefault="00DA2AC4" w:rsidP="00DA2AC4">
      <w:pPr>
        <w:rPr>
          <w:u w:val="single"/>
        </w:rPr>
      </w:pPr>
    </w:p>
    <w:p w14:paraId="5D224177" w14:textId="77777777" w:rsidR="00DA2AC4" w:rsidRPr="00DA2AC4" w:rsidRDefault="00DA2AC4" w:rsidP="00DA2AC4"/>
    <w:p w14:paraId="470303A4" w14:textId="63AC0CB6" w:rsidR="008F75BB" w:rsidRDefault="008F75BB" w:rsidP="008F75BB">
      <w:pPr>
        <w:pStyle w:val="Heading3"/>
      </w:pPr>
      <w:r>
        <w:t>U.N. CP</w:t>
      </w:r>
    </w:p>
    <w:p w14:paraId="2814FDF2" w14:textId="77777777" w:rsidR="00CF6F6A" w:rsidRDefault="00CF6F6A" w:rsidP="00CF6F6A"/>
    <w:p w14:paraId="485EF598" w14:textId="4D0F824F" w:rsidR="00CF6F6A" w:rsidRPr="00357901" w:rsidRDefault="00357901" w:rsidP="00357901">
      <w:pPr>
        <w:pStyle w:val="Heading4"/>
      </w:pPr>
      <w:r w:rsidRPr="00357901">
        <w:t>G20’s Global Forum is the best monitoring body for AEI – peer-review mechanisms and regulatory framework already in place</w:t>
      </w:r>
    </w:p>
    <w:p w14:paraId="7C28DAA1" w14:textId="77777777" w:rsidR="00CF6F6A" w:rsidRPr="009F1FC7" w:rsidRDefault="00CF6F6A" w:rsidP="00CF6F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lang w:eastAsia="zh-CN"/>
        </w:rPr>
      </w:pPr>
      <w:r w:rsidRPr="009F1FC7">
        <w:rPr>
          <w:rFonts w:eastAsiaTheme="minorEastAsia"/>
          <w:b/>
          <w:sz w:val="24"/>
          <w:szCs w:val="24"/>
          <w:u w:val="single"/>
          <w:lang w:eastAsia="zh-CN"/>
        </w:rPr>
        <w:t>Grinberg, 13 -</w:t>
      </w:r>
      <w:r>
        <w:rPr>
          <w:rFonts w:eastAsiaTheme="minorEastAsia"/>
          <w:sz w:val="24"/>
          <w:szCs w:val="24"/>
          <w:lang w:eastAsia="zh-CN"/>
        </w:rPr>
        <w:t xml:space="preserve"> </w:t>
      </w:r>
      <w:r>
        <w:t xml:space="preserve">Associate Professor at Georgetown University Law Center, former attorney at the Office of International Tax Counsel at the U.S. Dept. of Treasury, where he worked on FATCA from its inception (Itai, </w:t>
      </w:r>
      <w:r w:rsidRPr="009F1FC7">
        <w:rPr>
          <w:rFonts w:eastAsiaTheme="minorEastAsia"/>
          <w:lang w:eastAsia="zh-CN"/>
        </w:rPr>
        <w:t>Georgetown Public Law and Legal Theory Research Paper No. 13-031</w:t>
      </w:r>
      <w:r>
        <w:rPr>
          <w:rFonts w:eastAsiaTheme="minorEastAsia"/>
          <w:lang w:eastAsia="zh-CN"/>
        </w:rPr>
        <w:t xml:space="preserve">, “Will FATCA Open the Door to Taxing Capital Income in Emerging Countries,” June 20, 2013, </w:t>
      </w:r>
      <w:r w:rsidRPr="009F1FC7">
        <w:rPr>
          <w:rFonts w:eastAsiaTheme="minorEastAsia"/>
          <w:lang w:eastAsia="zh-CN"/>
        </w:rPr>
        <w:t>http://papers.ssrn.com/sol3/papers.cfm?abstract_id=2256587</w:t>
      </w:r>
      <w:r>
        <w:rPr>
          <w:rFonts w:eastAsiaTheme="minorEastAsia"/>
          <w:lang w:eastAsia="zh-CN"/>
        </w:rPr>
        <w:t>)</w:t>
      </w:r>
    </w:p>
    <w:p w14:paraId="62EC6BA6"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The current Global Forum is an appropriate monitoring body for </w:t>
      </w:r>
    </w:p>
    <w:p w14:paraId="22EAB58B"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automatic information exchange</w:t>
      </w:r>
      <w:r>
        <w:rPr>
          <w:rFonts w:eastAsiaTheme="minorEastAsia"/>
          <w:sz w:val="24"/>
          <w:szCs w:val="24"/>
          <w:lang w:eastAsia="zh-CN"/>
        </w:rPr>
        <w:t>, too.</w:t>
      </w:r>
      <w:r w:rsidRPr="00357901">
        <w:rPr>
          <w:rFonts w:eastAsiaTheme="minorEastAsia"/>
          <w:sz w:val="16"/>
          <w:szCs w:val="16"/>
          <w:u w:val="single"/>
          <w:lang w:eastAsia="zh-CN"/>
        </w:rPr>
        <w:t>165</w:t>
      </w:r>
      <w:r w:rsidRPr="00357901">
        <w:rPr>
          <w:rFonts w:eastAsiaTheme="minorEastAsia"/>
          <w:sz w:val="24"/>
          <w:szCs w:val="24"/>
          <w:u w:val="single"/>
          <w:lang w:eastAsia="zh-CN"/>
        </w:rPr>
        <w:t xml:space="preserve">  In just a few years, it established </w:t>
      </w:r>
    </w:p>
    <w:p w14:paraId="2143611A"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itself as the largest international tax grouping in the world, with over 110 </w:t>
      </w:r>
    </w:p>
    <w:p w14:paraId="30F0E07D"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member jurisdictions.  It has already developed an extensive peer-review </w:t>
      </w:r>
    </w:p>
    <w:p w14:paraId="23E0DE2C" w14:textId="77777777" w:rsidR="00C777F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357901">
        <w:rPr>
          <w:rFonts w:eastAsiaTheme="minorEastAsia"/>
          <w:sz w:val="24"/>
          <w:szCs w:val="24"/>
          <w:u w:val="single"/>
          <w:lang w:eastAsia="zh-CN"/>
        </w:rPr>
        <w:t>mechanism for information exchange upon request</w:t>
      </w:r>
      <w:r>
        <w:rPr>
          <w:rFonts w:eastAsiaTheme="minorEastAsia"/>
          <w:sz w:val="24"/>
          <w:szCs w:val="24"/>
          <w:lang w:eastAsia="zh-CN"/>
        </w:rPr>
        <w:t xml:space="preserve"> that is rivaled in its </w:t>
      </w:r>
    </w:p>
    <w:p w14:paraId="04B811C2" w14:textId="77777777" w:rsidR="00C777F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sophistication only by the FATF, which may have the world’s most lauded </w:t>
      </w:r>
    </w:p>
    <w:p w14:paraId="248DF5CD"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Pr>
          <w:rFonts w:eastAsiaTheme="minorEastAsia"/>
          <w:sz w:val="24"/>
          <w:szCs w:val="24"/>
          <w:lang w:eastAsia="zh-CN"/>
        </w:rPr>
        <w:t>peer review mechanism.</w:t>
      </w:r>
      <w:r>
        <w:rPr>
          <w:rFonts w:eastAsiaTheme="minorEastAsia"/>
          <w:sz w:val="16"/>
          <w:szCs w:val="16"/>
          <w:lang w:eastAsia="zh-CN"/>
        </w:rPr>
        <w:t>166</w:t>
      </w:r>
      <w:r>
        <w:rPr>
          <w:rFonts w:eastAsiaTheme="minorEastAsia"/>
          <w:sz w:val="24"/>
          <w:szCs w:val="24"/>
          <w:lang w:eastAsia="zh-CN"/>
        </w:rPr>
        <w:t xml:space="preserve">  “</w:t>
      </w:r>
      <w:r w:rsidRPr="00357901">
        <w:rPr>
          <w:rFonts w:eastAsiaTheme="minorEastAsia"/>
          <w:sz w:val="24"/>
          <w:szCs w:val="24"/>
          <w:u w:val="single"/>
          <w:lang w:eastAsia="zh-CN"/>
        </w:rPr>
        <w:t xml:space="preserve">Phase I” peer reviews of Global Forum </w:t>
      </w:r>
    </w:p>
    <w:p w14:paraId="751B8765"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members examined whether legal and regulatory regimes were in </w:t>
      </w:r>
    </w:p>
    <w:p w14:paraId="3C262A4C"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compliance with current international standards for tax information </w:t>
      </w:r>
    </w:p>
    <w:p w14:paraId="1F318226"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exchange upon request.</w:t>
      </w:r>
      <w:r w:rsidRPr="00357901">
        <w:rPr>
          <w:rFonts w:eastAsiaTheme="minorEastAsia"/>
          <w:sz w:val="16"/>
          <w:szCs w:val="16"/>
          <w:u w:val="single"/>
          <w:lang w:eastAsia="zh-CN"/>
        </w:rPr>
        <w:t>167</w:t>
      </w:r>
      <w:r w:rsidRPr="00357901">
        <w:rPr>
          <w:rFonts w:eastAsiaTheme="minorEastAsia"/>
          <w:sz w:val="24"/>
          <w:szCs w:val="24"/>
          <w:u w:val="single"/>
          <w:lang w:eastAsia="zh-CN"/>
        </w:rPr>
        <w:t xml:space="preserve">  As a result of that work, many jurisdictions </w:t>
      </w:r>
    </w:p>
    <w:p w14:paraId="495AABCB"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improved their legal and regulatory infrastructure for transparency and </w:t>
      </w:r>
    </w:p>
    <w:p w14:paraId="367D693B"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exchange of information in tax matters, and others are in the process of </w:t>
      </w:r>
    </w:p>
    <w:p w14:paraId="043AD826" w14:textId="77777777" w:rsidR="00C777F1" w:rsidRPr="00357901" w:rsidRDefault="00C777F1" w:rsidP="00C777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r w:rsidRPr="00357901">
        <w:rPr>
          <w:rFonts w:eastAsiaTheme="minorEastAsia"/>
          <w:sz w:val="24"/>
          <w:szCs w:val="24"/>
          <w:u w:val="single"/>
          <w:lang w:eastAsia="zh-CN"/>
        </w:rPr>
        <w:t xml:space="preserve">doing so. </w:t>
      </w:r>
    </w:p>
    <w:p w14:paraId="5E64AAC6" w14:textId="77777777" w:rsidR="00C777F1" w:rsidRDefault="00C777F1" w:rsidP="00C777F1"/>
    <w:p w14:paraId="6082E9DE" w14:textId="77777777" w:rsidR="00C777F1" w:rsidRDefault="00C777F1" w:rsidP="00C777F1"/>
    <w:p w14:paraId="6D327148" w14:textId="77777777" w:rsidR="00C777F1" w:rsidRDefault="00C777F1" w:rsidP="00C777F1"/>
    <w:p w14:paraId="66CD6B56" w14:textId="6AC806E8" w:rsidR="004E167F" w:rsidRPr="00FA62ED" w:rsidRDefault="004E167F"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u w:val="single"/>
          <w:lang w:eastAsia="zh-CN"/>
        </w:rPr>
      </w:pPr>
    </w:p>
    <w:p w14:paraId="50196243" w14:textId="34622111" w:rsidR="008F75BB" w:rsidRPr="00FA62ED" w:rsidRDefault="008F75BB" w:rsidP="00FA62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68D159FF" w14:textId="2CC10076" w:rsidR="00CD3534" w:rsidRDefault="00D33A2C" w:rsidP="00CD3534">
      <w:r>
        <w:t xml:space="preserve"> </w:t>
      </w:r>
    </w:p>
    <w:p w14:paraId="64F04465" w14:textId="553A7961" w:rsidR="006F6CA0" w:rsidRPr="006F6CA0" w:rsidRDefault="006F6CA0" w:rsidP="006F6CA0">
      <w:pPr>
        <w:pStyle w:val="Heading3"/>
      </w:pPr>
      <w:r>
        <w:t>AT Development K</w:t>
      </w:r>
    </w:p>
    <w:p w14:paraId="1815A9DA" w14:textId="77777777" w:rsidR="006F6CA0" w:rsidRDefault="006F6CA0" w:rsidP="00F06560">
      <w:pPr>
        <w:rPr>
          <w:sz w:val="16"/>
        </w:rPr>
      </w:pPr>
    </w:p>
    <w:p w14:paraId="57D872B2" w14:textId="77777777" w:rsidR="009216EF" w:rsidRDefault="009216EF" w:rsidP="00F06560">
      <w:pPr>
        <w:rPr>
          <w:sz w:val="16"/>
        </w:rPr>
      </w:pPr>
    </w:p>
    <w:p w14:paraId="25B4F4ED" w14:textId="77777777" w:rsidR="009216EF" w:rsidRDefault="009216EF" w:rsidP="00F06560">
      <w:pPr>
        <w:rPr>
          <w:sz w:val="16"/>
        </w:rPr>
      </w:pPr>
    </w:p>
    <w:p w14:paraId="65EE06B5" w14:textId="7ABA5DB2" w:rsidR="009216EF" w:rsidRPr="009216EF" w:rsidRDefault="009216EF" w:rsidP="009216EF">
      <w:pPr>
        <w:pStyle w:val="Heading4"/>
        <w:rPr>
          <w:b w:val="0"/>
        </w:rPr>
      </w:pPr>
      <w:r>
        <w:rPr>
          <w:b w:val="0"/>
        </w:rPr>
        <w:t xml:space="preserve">Turn:  </w:t>
      </w:r>
      <w:r w:rsidRPr="009216EF">
        <w:rPr>
          <w:b w:val="0"/>
        </w:rPr>
        <w:t xml:space="preserve">Stopping IFFs is key to a post-aid-dependent world </w:t>
      </w:r>
    </w:p>
    <w:p w14:paraId="77843214" w14:textId="77777777" w:rsidR="009216EF" w:rsidRDefault="009216EF" w:rsidP="009216EF">
      <w:pPr>
        <w:rPr>
          <w:b/>
          <w:bCs/>
          <w:lang w:eastAsia="zh-CN"/>
        </w:rPr>
      </w:pPr>
      <w:r>
        <w:rPr>
          <w:b/>
          <w:bCs/>
          <w:lang w:eastAsia="zh-CN"/>
        </w:rPr>
        <w:t xml:space="preserve">Gascolgne, 12 (Clark, “GFI Calls on G8 to Tackle Illicit Financial Flows at Camp David Summit), May 17, 2012, </w:t>
      </w:r>
      <w:r w:rsidRPr="009216EF">
        <w:rPr>
          <w:b/>
          <w:bCs/>
          <w:lang w:eastAsia="zh-CN"/>
        </w:rPr>
        <w:t>http://www.gfintegrity.org/content/view/510/70/</w:t>
      </w:r>
      <w:r>
        <w:rPr>
          <w:b/>
          <w:bCs/>
          <w:lang w:eastAsia="zh-CN"/>
        </w:rPr>
        <w:t>)</w:t>
      </w:r>
    </w:p>
    <w:p w14:paraId="258231C9" w14:textId="77777777" w:rsidR="009216EF" w:rsidRPr="009216EF" w:rsidRDefault="009216EF" w:rsidP="009216EF">
      <w:pPr>
        <w:rPr>
          <w:u w:val="single"/>
          <w:lang w:eastAsia="zh-CN"/>
        </w:rPr>
      </w:pPr>
      <w:r>
        <w:rPr>
          <w:b/>
          <w:bCs/>
          <w:lang w:eastAsia="zh-CN"/>
        </w:rPr>
        <w:t>WASHINGTON, DC</w:t>
      </w:r>
      <w:r>
        <w:rPr>
          <w:lang w:eastAsia="zh-CN"/>
        </w:rPr>
        <w:t> – Global Financial Integrity (GFI) today called on leaders of the G8 to concretely tackle the issue of illicit financial flows and end tax haven secrecy when they meet this weekend at Camp David. </w:t>
      </w:r>
      <w:r w:rsidRPr="009216EF">
        <w:rPr>
          <w:u w:val="single"/>
          <w:lang w:eastAsia="zh-CN"/>
        </w:rPr>
        <w:t xml:space="preserve">Illegal capital flight </w:t>
      </w:r>
      <w:hyperlink r:id="rId30" w:history="1">
        <w:r w:rsidRPr="009216EF">
          <w:rPr>
            <w:color w:val="123150"/>
            <w:u w:val="single"/>
            <w:lang w:eastAsia="zh-CN"/>
          </w:rPr>
          <w:t>costs the developing world</w:t>
        </w:r>
      </w:hyperlink>
      <w:r w:rsidRPr="009216EF">
        <w:rPr>
          <w:u w:val="single"/>
          <w:lang w:eastAsia="zh-CN"/>
        </w:rPr>
        <w:t xml:space="preserve"> roughly $1 trillion per year, according to GFI research.</w:t>
      </w:r>
    </w:p>
    <w:p w14:paraId="0EBCC410" w14:textId="77777777" w:rsidR="009216EF" w:rsidRPr="009216EF" w:rsidRDefault="009216EF" w:rsidP="009216EF">
      <w:pPr>
        <w:rPr>
          <w:u w:val="single"/>
          <w:lang w:eastAsia="zh-CN"/>
        </w:rPr>
      </w:pPr>
      <w:r w:rsidRPr="009216EF">
        <w:rPr>
          <w:u w:val="single"/>
          <w:lang w:eastAsia="zh-CN"/>
        </w:rPr>
        <w:t>“A major focus of this weekend’s summit is the issue of food security in the developing world,” said GFI Director Raymond W. Baker.  “What better way to ensure food security than to guarantee that developing countries have the finances necessary to invest in agriculture and nutrition programs?  We cannot reach a post-aid-dependent world without curtailing illicit financial flows.”</w:t>
      </w:r>
    </w:p>
    <w:p w14:paraId="2A24EEE8" w14:textId="77777777" w:rsidR="009216EF" w:rsidRDefault="009216EF" w:rsidP="00F06560">
      <w:pPr>
        <w:rPr>
          <w:sz w:val="16"/>
        </w:rPr>
      </w:pPr>
    </w:p>
    <w:p w14:paraId="1221BFEE" w14:textId="77777777" w:rsidR="006F6CA0" w:rsidRDefault="006F6CA0" w:rsidP="00F06560">
      <w:pPr>
        <w:rPr>
          <w:sz w:val="16"/>
        </w:rPr>
      </w:pPr>
    </w:p>
    <w:p w14:paraId="7B07886F" w14:textId="2247DEF5" w:rsidR="006F6CA0" w:rsidRDefault="006F6CA0" w:rsidP="006F6CA0">
      <w:pPr>
        <w:pStyle w:val="Heading4"/>
        <w:rPr>
          <w:b w:val="0"/>
        </w:rPr>
      </w:pPr>
      <w:r w:rsidRPr="000143AB">
        <w:rPr>
          <w:b w:val="0"/>
        </w:rPr>
        <w:t xml:space="preserve">Leaders of developing countries recognize that IFFs are a global problem that only international cooperation can solve </w:t>
      </w:r>
    </w:p>
    <w:p w14:paraId="778579ED" w14:textId="750AFB83" w:rsidR="006F6CA0" w:rsidRDefault="000143AB" w:rsidP="006F6CA0">
      <w:r>
        <w:t>U</w:t>
      </w:r>
      <w:r w:rsidRPr="000143AB">
        <w:rPr>
          <w:b/>
          <w:sz w:val="24"/>
          <w:szCs w:val="24"/>
          <w:u w:val="single"/>
        </w:rPr>
        <w:t>.N. Commission for Africa, 6/19/13</w:t>
      </w:r>
      <w:r>
        <w:t xml:space="preserve"> (“The High Level Panel on Illicit Financial Flows Meets in Lusaka,”</w:t>
      </w:r>
      <w:r w:rsidR="006F6CA0" w:rsidRPr="009110DD">
        <w:t>http://www.uneca.org/media-centre/stories/high-level-panel-illicit-financial-flows-meets-lusaka#.UfvM2M3B-jQ</w:t>
      </w:r>
      <w:r>
        <w:t>)</w:t>
      </w:r>
    </w:p>
    <w:p w14:paraId="56A37E18" w14:textId="77777777" w:rsidR="006F6CA0" w:rsidRDefault="006F6CA0" w:rsidP="006F6CA0">
      <w:pPr>
        <w:rPr>
          <w:lang w:eastAsia="zh-CN"/>
        </w:rPr>
      </w:pPr>
      <w:r>
        <w:rPr>
          <w:lang w:eastAsia="zh-CN"/>
        </w:rPr>
        <w:t xml:space="preserve">The meeting which brought together over 60 delegates comprising key stakeholders from East and Southern Africa is part of a continental wide consultative process aimed at sensitizing and building a coalition on illicit financial flows which are grossly hurting the continent. </w:t>
      </w:r>
      <w:r w:rsidRPr="00C73E8E">
        <w:rPr>
          <w:u w:val="single"/>
          <w:lang w:eastAsia="zh-CN"/>
        </w:rPr>
        <w:t>It is estimated that Africa loses USD$50 billion a year in illicit financial flows that find their way to developed countries draining the continent of the much needed resources</w:t>
      </w:r>
      <w:r>
        <w:rPr>
          <w:lang w:eastAsia="zh-CN"/>
        </w:rPr>
        <w:t>.</w:t>
      </w:r>
    </w:p>
    <w:p w14:paraId="59294871" w14:textId="77777777" w:rsidR="006F6CA0" w:rsidRPr="00C73E8E" w:rsidRDefault="006F6CA0" w:rsidP="006F6CA0">
      <w:pPr>
        <w:rPr>
          <w:u w:val="single"/>
          <w:lang w:eastAsia="zh-CN"/>
        </w:rPr>
      </w:pPr>
      <w:r w:rsidRPr="00C73E8E">
        <w:rPr>
          <w:u w:val="single"/>
          <w:lang w:eastAsia="zh-CN"/>
        </w:rPr>
        <w:t>The Panel led by former President Mbeki also held separate meetings with H.E. President of Zambia, Mr. Michael Sata, as well as Vice President Guy Scott. Speaking during the meeting with the Zambian Head of State, Mr. Mbeki called for a stronger African voice on illicit financial flows which he said was the single economic issue hampering Africa’s development.</w:t>
      </w:r>
    </w:p>
    <w:p w14:paraId="1FCCFC35" w14:textId="77777777" w:rsidR="006F6CA0" w:rsidRDefault="006F6CA0" w:rsidP="006F6CA0">
      <w:r w:rsidRPr="00C73E8E">
        <w:rPr>
          <w:u w:val="single"/>
          <w:lang w:eastAsia="zh-CN"/>
        </w:rPr>
        <w:t>H.E. Mbeki told President Sata that illegal financial flows was a complex and global problem which Africa could not solve on its own without other players such as the G8 countries.</w:t>
      </w:r>
      <w:r>
        <w:rPr>
          <w:lang w:eastAsia="zh-CN"/>
        </w:rPr>
        <w:t xml:space="preserve"> “What we are saying is that what role can we play ourselves as Africans where these flows originate and what role can the G8 play as a major destination for these illegal flows? We are in communication with the G8 and we will be watching closely the outcome of their summit.” Former President Mbeki said on behalf of the Panel.</w:t>
      </w:r>
    </w:p>
    <w:p w14:paraId="33CCB5A0" w14:textId="77777777" w:rsidR="006F6CA0" w:rsidRDefault="006F6CA0" w:rsidP="00F06560">
      <w:pPr>
        <w:rPr>
          <w:sz w:val="16"/>
        </w:rPr>
      </w:pPr>
    </w:p>
    <w:p w14:paraId="4F607C63" w14:textId="77777777" w:rsidR="006F6CA0" w:rsidRDefault="006F6CA0" w:rsidP="00F06560">
      <w:pPr>
        <w:rPr>
          <w:sz w:val="16"/>
        </w:rPr>
      </w:pPr>
    </w:p>
    <w:p w14:paraId="3F450997" w14:textId="77777777" w:rsidR="000143AB" w:rsidRPr="004D3497" w:rsidRDefault="000143AB" w:rsidP="000143AB">
      <w:pPr>
        <w:pStyle w:val="Heading4"/>
        <w:rPr>
          <w:b w:val="0"/>
        </w:rPr>
      </w:pPr>
      <w:r w:rsidRPr="004D3497">
        <w:rPr>
          <w:b w:val="0"/>
        </w:rPr>
        <w:t>Multilateral AEI helps emerging countries substantially more than developed ones – substantially more of their wealth is held offshore</w:t>
      </w:r>
    </w:p>
    <w:p w14:paraId="568DB847" w14:textId="77777777" w:rsidR="000143AB" w:rsidRPr="007A1442" w:rsidRDefault="000143AB" w:rsidP="000143AB">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15E34E24" w14:textId="77777777" w:rsidR="000143AB" w:rsidRPr="00EC3CE9" w:rsidRDefault="000143AB" w:rsidP="000143AB">
      <w:pPr>
        <w:rPr>
          <w:rFonts w:ascii="Helvetica" w:hAnsi="Helvetica" w:cs="Helvetica"/>
          <w:u w:val="single"/>
          <w:lang w:eastAsia="zh-CN"/>
        </w:rPr>
      </w:pPr>
      <w:r w:rsidRPr="00EC3CE9">
        <w:rPr>
          <w:u w:val="single"/>
          <w:lang w:eastAsia="zh-CN"/>
        </w:rPr>
        <w:t xml:space="preserve">The best available data suggests that compliance concerns over tax evasion through </w:t>
      </w:r>
    </w:p>
    <w:p w14:paraId="4C398675" w14:textId="77777777" w:rsidR="000143AB" w:rsidRPr="00EC3CE9" w:rsidRDefault="000143AB" w:rsidP="000143AB">
      <w:pPr>
        <w:rPr>
          <w:rFonts w:ascii="Helvetica" w:hAnsi="Helvetica" w:cs="Helvetica"/>
          <w:u w:val="single"/>
          <w:lang w:eastAsia="zh-CN"/>
        </w:rPr>
      </w:pPr>
      <w:r w:rsidRPr="00EC3CE9">
        <w:rPr>
          <w:u w:val="single"/>
          <w:lang w:eastAsia="zh-CN"/>
        </w:rPr>
        <w:t xml:space="preserve">offshore accounts are likely to be greater for emerging economies than for developed </w:t>
      </w:r>
    </w:p>
    <w:p w14:paraId="55E80600" w14:textId="77777777" w:rsidR="000143AB" w:rsidRPr="00EC3CE9" w:rsidRDefault="000143AB" w:rsidP="000143AB">
      <w:pPr>
        <w:rPr>
          <w:rFonts w:ascii="Helvetica" w:hAnsi="Helvetica" w:cs="Helvetica"/>
          <w:u w:val="single"/>
          <w:lang w:eastAsia="zh-CN"/>
        </w:rPr>
      </w:pPr>
      <w:r w:rsidRPr="00EC3CE9">
        <w:rPr>
          <w:u w:val="single"/>
          <w:lang w:eastAsia="zh-CN"/>
        </w:rPr>
        <w:t>economies.</w:t>
      </w:r>
      <w:r>
        <w:rPr>
          <w:lang w:eastAsia="zh-CN"/>
        </w:rPr>
        <w:t xml:space="preserve">  </w:t>
      </w:r>
      <w:r w:rsidRPr="00EC3CE9">
        <w:rPr>
          <w:u w:val="single"/>
          <w:lang w:eastAsia="zh-CN"/>
        </w:rPr>
        <w:t xml:space="preserve">Meanwhile, the emerging economies’ lower administrative capacity reduces </w:t>
      </w:r>
    </w:p>
    <w:p w14:paraId="413B237D" w14:textId="77777777" w:rsidR="000143AB" w:rsidRPr="00EC3CE9" w:rsidRDefault="000143AB" w:rsidP="000143AB">
      <w:pPr>
        <w:rPr>
          <w:rFonts w:ascii="Helvetica" w:hAnsi="Helvetica" w:cs="Helvetica"/>
          <w:u w:val="single"/>
          <w:lang w:eastAsia="zh-CN"/>
        </w:rPr>
      </w:pPr>
      <w:r w:rsidRPr="00EC3CE9">
        <w:rPr>
          <w:u w:val="single"/>
          <w:lang w:eastAsia="zh-CN"/>
        </w:rPr>
        <w:t xml:space="preserve">the efficacy of information exchange upon request as a tool with which they can combat </w:t>
      </w:r>
    </w:p>
    <w:p w14:paraId="14CD450F" w14:textId="77777777" w:rsidR="000143AB" w:rsidRPr="00EC3CE9" w:rsidRDefault="000143AB" w:rsidP="000143AB">
      <w:pPr>
        <w:rPr>
          <w:rFonts w:ascii="Helvetica" w:hAnsi="Helvetica" w:cs="Helvetica"/>
          <w:u w:val="single"/>
          <w:lang w:eastAsia="zh-CN"/>
        </w:rPr>
      </w:pPr>
      <w:r w:rsidRPr="00EC3CE9">
        <w:rPr>
          <w:u w:val="single"/>
          <w:lang w:eastAsia="zh-CN"/>
        </w:rPr>
        <w:t xml:space="preserve">offshore tax evasion.  They often lack the audit and investigative skills to determine </w:t>
      </w:r>
    </w:p>
    <w:p w14:paraId="21DF1157" w14:textId="77777777" w:rsidR="000143AB" w:rsidRPr="00EC3CE9" w:rsidRDefault="000143AB" w:rsidP="000143AB">
      <w:pPr>
        <w:rPr>
          <w:rFonts w:ascii="Helvetica" w:hAnsi="Helvetica" w:cs="Helvetica"/>
          <w:u w:val="single"/>
          <w:lang w:eastAsia="zh-CN"/>
        </w:rPr>
      </w:pPr>
      <w:r w:rsidRPr="00EC3CE9">
        <w:rPr>
          <w:u w:val="single"/>
          <w:lang w:eastAsia="zh-CN"/>
        </w:rPr>
        <w:t xml:space="preserve">which country to ask about which resident taxpayer.   </w:t>
      </w:r>
    </w:p>
    <w:p w14:paraId="05A8F5A0" w14:textId="77777777" w:rsidR="000143AB" w:rsidRDefault="000143AB" w:rsidP="000143AB">
      <w:pPr>
        <w:rPr>
          <w:rFonts w:ascii="Helvetica" w:hAnsi="Helvetica" w:cs="Helvetica"/>
          <w:lang w:eastAsia="zh-CN"/>
        </w:rPr>
      </w:pPr>
      <w:r>
        <w:rPr>
          <w:lang w:eastAsia="zh-CN"/>
        </w:rPr>
        <w:t xml:space="preserve"> </w:t>
      </w:r>
      <w:r w:rsidRPr="00EC3CE9">
        <w:rPr>
          <w:u w:val="single"/>
          <w:lang w:eastAsia="zh-CN"/>
        </w:rPr>
        <w:t>Offshore wealth represents 6.4% of the more than $120 trillion of global wealth</w:t>
      </w:r>
      <w:r>
        <w:rPr>
          <w:lang w:eastAsia="zh-CN"/>
        </w:rPr>
        <w:t>.</w:t>
      </w:r>
      <w:r>
        <w:rPr>
          <w:sz w:val="16"/>
          <w:szCs w:val="16"/>
          <w:lang w:eastAsia="zh-CN"/>
        </w:rPr>
        <w:t>36</w:t>
      </w:r>
      <w:r>
        <w:rPr>
          <w:lang w:eastAsia="zh-CN"/>
        </w:rPr>
        <w:t xml:space="preserve">  </w:t>
      </w:r>
    </w:p>
    <w:p w14:paraId="3DE3A563" w14:textId="77777777" w:rsidR="000143AB" w:rsidRPr="00EC3CE9" w:rsidRDefault="000143AB" w:rsidP="000143AB">
      <w:pPr>
        <w:rPr>
          <w:rFonts w:ascii="Helvetica" w:hAnsi="Helvetica" w:cs="Helvetica"/>
          <w:u w:val="single"/>
          <w:lang w:eastAsia="zh-CN"/>
        </w:rPr>
      </w:pPr>
      <w:r>
        <w:rPr>
          <w:lang w:eastAsia="zh-CN"/>
        </w:rPr>
        <w:t xml:space="preserve">However, </w:t>
      </w:r>
      <w:r w:rsidRPr="00EC3CE9">
        <w:rPr>
          <w:u w:val="single"/>
          <w:lang w:eastAsia="zh-CN"/>
        </w:rPr>
        <w:t xml:space="preserve">the extent to which taxpayers’ assets are managed offshore is not uniform </w:t>
      </w:r>
    </w:p>
    <w:p w14:paraId="614C8B86" w14:textId="77777777" w:rsidR="000143AB" w:rsidRPr="00EC3CE9" w:rsidRDefault="000143AB" w:rsidP="000143AB">
      <w:pPr>
        <w:rPr>
          <w:rFonts w:ascii="Helvetica" w:hAnsi="Helvetica" w:cs="Helvetica"/>
          <w:u w:val="single"/>
          <w:lang w:eastAsia="zh-CN"/>
        </w:rPr>
      </w:pPr>
      <w:r w:rsidRPr="00EC3CE9">
        <w:rPr>
          <w:u w:val="single"/>
          <w:lang w:eastAsia="zh-CN"/>
        </w:rPr>
        <w:t xml:space="preserve">across regions of the world. </w:t>
      </w:r>
      <w:r>
        <w:rPr>
          <w:lang w:eastAsia="zh-CN"/>
        </w:rPr>
        <w:t xml:space="preserve"> </w:t>
      </w:r>
      <w:r w:rsidRPr="00EC3CE9">
        <w:rPr>
          <w:u w:val="single"/>
          <w:lang w:eastAsia="zh-CN"/>
        </w:rPr>
        <w:t xml:space="preserve">BCG estimates that less than 2% of North American wealth </w:t>
      </w:r>
    </w:p>
    <w:p w14:paraId="5091753C" w14:textId="77777777" w:rsidR="000143AB" w:rsidRPr="00EC3CE9" w:rsidRDefault="000143AB" w:rsidP="000143AB">
      <w:pPr>
        <w:rPr>
          <w:rFonts w:ascii="Helvetica" w:hAnsi="Helvetica" w:cs="Helvetica"/>
          <w:u w:val="single"/>
          <w:lang w:eastAsia="zh-CN"/>
        </w:rPr>
      </w:pPr>
      <w:r w:rsidRPr="00EC3CE9">
        <w:rPr>
          <w:u w:val="single"/>
          <w:lang w:eastAsia="zh-CN"/>
        </w:rPr>
        <w:t>and less than 8% of European wealth is held offshore.</w:t>
      </w:r>
      <w:r w:rsidRPr="00EC3CE9">
        <w:rPr>
          <w:sz w:val="16"/>
          <w:szCs w:val="16"/>
          <w:u w:val="single"/>
          <w:lang w:eastAsia="zh-CN"/>
        </w:rPr>
        <w:t>37</w:t>
      </w:r>
      <w:r w:rsidRPr="00EC3CE9">
        <w:rPr>
          <w:u w:val="single"/>
          <w:lang w:eastAsia="zh-CN"/>
        </w:rPr>
        <w:t xml:space="preserve">  In contrast, more than 25% of all </w:t>
      </w:r>
    </w:p>
    <w:p w14:paraId="774B6BAA" w14:textId="77777777" w:rsidR="000143AB" w:rsidRPr="00EC3CE9" w:rsidRDefault="000143AB" w:rsidP="000143AB">
      <w:pPr>
        <w:rPr>
          <w:rFonts w:ascii="Helvetica" w:hAnsi="Helvetica" w:cs="Helvetica"/>
          <w:u w:val="single"/>
          <w:lang w:eastAsia="zh-CN"/>
        </w:rPr>
      </w:pPr>
      <w:r w:rsidRPr="00EC3CE9">
        <w:rPr>
          <w:u w:val="single"/>
          <w:lang w:eastAsia="zh-CN"/>
        </w:rPr>
        <w:t xml:space="preserve">Latin American household wealth, representing $900 billion, and almost 33% of all </w:t>
      </w:r>
    </w:p>
    <w:p w14:paraId="236E560A" w14:textId="77777777" w:rsidR="000143AB" w:rsidRDefault="000143AB" w:rsidP="000143AB">
      <w:pPr>
        <w:rPr>
          <w:rFonts w:ascii="Helvetica" w:hAnsi="Helvetica" w:cs="Helvetica"/>
          <w:lang w:eastAsia="zh-CN"/>
        </w:rPr>
      </w:pPr>
      <w:r w:rsidRPr="00EC3CE9">
        <w:rPr>
          <w:u w:val="single"/>
          <w:lang w:eastAsia="zh-CN"/>
        </w:rPr>
        <w:t>Middle Eastern and African wealth, representing $1.4 trillion, is held offshore</w:t>
      </w:r>
      <w:r>
        <w:rPr>
          <w:lang w:eastAsia="zh-CN"/>
        </w:rPr>
        <w:t>.</w:t>
      </w:r>
      <w:r>
        <w:rPr>
          <w:sz w:val="16"/>
          <w:szCs w:val="16"/>
          <w:lang w:eastAsia="zh-CN"/>
        </w:rPr>
        <w:t>38</w:t>
      </w:r>
      <w:r>
        <w:rPr>
          <w:lang w:eastAsia="zh-CN"/>
        </w:rPr>
        <w:t xml:space="preserve"> </w:t>
      </w:r>
    </w:p>
    <w:p w14:paraId="5AE78C15" w14:textId="77777777" w:rsidR="000143AB" w:rsidRDefault="000143AB" w:rsidP="000143AB">
      <w:pPr>
        <w:rPr>
          <w:rFonts w:ascii="Helvetica" w:hAnsi="Helvetica" w:cs="Helvetica"/>
          <w:lang w:eastAsia="zh-CN"/>
        </w:rPr>
      </w:pPr>
      <w:r>
        <w:rPr>
          <w:lang w:eastAsia="zh-CN"/>
        </w:rPr>
        <w:t xml:space="preserve">Households outside the major developed economies hold approximately 25% of global </w:t>
      </w:r>
    </w:p>
    <w:p w14:paraId="7FF5E248" w14:textId="77777777" w:rsidR="000143AB" w:rsidRDefault="000143AB" w:rsidP="000143AB">
      <w:pPr>
        <w:rPr>
          <w:rFonts w:ascii="Helvetica" w:hAnsi="Helvetica" w:cs="Helvetica"/>
          <w:lang w:eastAsia="zh-CN"/>
        </w:rPr>
      </w:pPr>
      <w:r>
        <w:rPr>
          <w:lang w:eastAsia="zh-CN"/>
        </w:rPr>
        <w:t>wealth (including $21.7 trillion in wealth for households in Asia-Pacific ex-Japan).</w:t>
      </w:r>
      <w:r>
        <w:rPr>
          <w:sz w:val="14"/>
          <w:szCs w:val="14"/>
          <w:lang w:eastAsia="zh-CN"/>
        </w:rPr>
        <w:t>39</w:t>
      </w:r>
      <w:r>
        <w:rPr>
          <w:sz w:val="20"/>
          <w:szCs w:val="20"/>
          <w:lang w:eastAsia="zh-CN"/>
        </w:rPr>
        <w:t xml:space="preserve">  </w:t>
      </w:r>
    </w:p>
    <w:p w14:paraId="16F6F080" w14:textId="77777777" w:rsidR="000143AB" w:rsidRDefault="000143AB" w:rsidP="000143AB">
      <w:pPr>
        <w:rPr>
          <w:rFonts w:ascii="Helvetica" w:hAnsi="Helvetica" w:cs="Helvetica"/>
          <w:lang w:eastAsia="zh-CN"/>
        </w:rPr>
      </w:pPr>
      <w:r>
        <w:rPr>
          <w:lang w:eastAsia="zh-CN"/>
        </w:rPr>
        <w:t>Wealth is also much more concentrated</w:t>
      </w:r>
      <w:r>
        <w:rPr>
          <w:sz w:val="16"/>
          <w:szCs w:val="16"/>
          <w:lang w:eastAsia="zh-CN"/>
        </w:rPr>
        <w:t>40</w:t>
      </w:r>
      <w:r>
        <w:rPr>
          <w:lang w:eastAsia="zh-CN"/>
        </w:rPr>
        <w:t xml:space="preserve"> and growing at a significantly faster rate </w:t>
      </w:r>
    </w:p>
    <w:p w14:paraId="1A751A38" w14:textId="77777777" w:rsidR="000143AB" w:rsidRDefault="000143AB" w:rsidP="000143AB">
      <w:pPr>
        <w:rPr>
          <w:rFonts w:ascii="Helvetica" w:hAnsi="Helvetica" w:cs="Helvetica"/>
          <w:lang w:eastAsia="zh-CN"/>
        </w:rPr>
      </w:pPr>
      <w:r>
        <w:rPr>
          <w:lang w:eastAsia="zh-CN"/>
        </w:rPr>
        <w:t xml:space="preserve">outside North America, Japan, and Western Europe, with experts expecting that trend to </w:t>
      </w:r>
    </w:p>
    <w:p w14:paraId="197BA745" w14:textId="77777777" w:rsidR="000143AB" w:rsidRPr="00EC3CE9" w:rsidRDefault="000143AB" w:rsidP="000143AB">
      <w:pPr>
        <w:rPr>
          <w:rFonts w:ascii="Helvetica" w:hAnsi="Helvetica" w:cs="Helvetica"/>
          <w:u w:val="single"/>
          <w:lang w:eastAsia="zh-CN"/>
        </w:rPr>
      </w:pPr>
      <w:r>
        <w:rPr>
          <w:lang w:eastAsia="zh-CN"/>
        </w:rPr>
        <w:t>continue.</w:t>
      </w:r>
      <w:r>
        <w:rPr>
          <w:sz w:val="16"/>
          <w:szCs w:val="16"/>
          <w:lang w:eastAsia="zh-CN"/>
        </w:rPr>
        <w:t>41</w:t>
      </w:r>
      <w:r>
        <w:rPr>
          <w:lang w:eastAsia="zh-CN"/>
        </w:rPr>
        <w:t xml:space="preserve">  </w:t>
      </w:r>
      <w:r w:rsidRPr="00EC3CE9">
        <w:rPr>
          <w:u w:val="single"/>
          <w:lang w:eastAsia="zh-CN"/>
        </w:rPr>
        <w:t xml:space="preserve">Thus, the taxation of offshore wealth should be of greater relative importance </w:t>
      </w:r>
    </w:p>
    <w:p w14:paraId="37CCBC23" w14:textId="77777777" w:rsidR="000143AB" w:rsidRDefault="000143AB" w:rsidP="000143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C3CE9">
        <w:rPr>
          <w:u w:val="single"/>
          <w:lang w:eastAsia="zh-CN"/>
        </w:rPr>
        <w:t>to Latin America, the Middle East, and Africa,</w:t>
      </w:r>
      <w:r>
        <w:rPr>
          <w:lang w:eastAsia="zh-CN"/>
        </w:rPr>
        <w:t xml:space="preserve"> </w:t>
      </w:r>
      <w:r w:rsidRPr="00EC3CE9">
        <w:rPr>
          <w:u w:val="single"/>
          <w:lang w:eastAsia="zh-CN"/>
        </w:rPr>
        <w:t>than to the United States and Canada</w:t>
      </w:r>
      <w:r>
        <w:rPr>
          <w:lang w:eastAsia="zh-CN"/>
        </w:rPr>
        <w:t xml:space="preserve"> or </w:t>
      </w:r>
      <w:r>
        <w:rPr>
          <w:rFonts w:eastAsiaTheme="minorEastAsia"/>
          <w:sz w:val="24"/>
          <w:szCs w:val="24"/>
          <w:lang w:eastAsia="zh-CN"/>
        </w:rPr>
        <w:t xml:space="preserve">the </w:t>
      </w:r>
      <w:r w:rsidRPr="00EC3CE9">
        <w:rPr>
          <w:rFonts w:eastAsiaTheme="minorEastAsia"/>
          <w:sz w:val="24"/>
          <w:szCs w:val="24"/>
          <w:u w:val="single"/>
          <w:lang w:eastAsia="zh-CN"/>
        </w:rPr>
        <w:t>major European economies</w:t>
      </w:r>
      <w:r>
        <w:rPr>
          <w:rFonts w:eastAsiaTheme="minorEastAsia"/>
          <w:sz w:val="24"/>
          <w:szCs w:val="24"/>
          <w:lang w:eastAsia="zh-CN"/>
        </w:rPr>
        <w:t xml:space="preserve">.  Data on actual revenues lost by developing countries and </w:t>
      </w:r>
    </w:p>
    <w:p w14:paraId="445A5BCA" w14:textId="77777777" w:rsidR="000143AB" w:rsidRDefault="000143AB" w:rsidP="000143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emerging economies overall from offshore tax evasion is unreliable.  However, OECD </w:t>
      </w:r>
    </w:p>
    <w:p w14:paraId="59801C63" w14:textId="77777777" w:rsidR="000143AB" w:rsidRDefault="000143AB" w:rsidP="000143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estimates put such losses, only a portion of which are attributed to the use of offshore </w:t>
      </w:r>
    </w:p>
    <w:p w14:paraId="22CDF129" w14:textId="77777777" w:rsidR="000143AB" w:rsidRDefault="000143AB" w:rsidP="000143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accounts by resident individuals, at a magnitude that approximates all official </w:t>
      </w:r>
    </w:p>
    <w:p w14:paraId="51A97AA6" w14:textId="77777777" w:rsidR="000143AB" w:rsidRDefault="000143AB" w:rsidP="000143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development assistance worldwide (totaling $120 billion per year).</w:t>
      </w:r>
      <w:r>
        <w:rPr>
          <w:rFonts w:eastAsiaTheme="minorEastAsia"/>
          <w:sz w:val="16"/>
          <w:szCs w:val="16"/>
          <w:lang w:eastAsia="zh-CN"/>
        </w:rPr>
        <w:t>42</w:t>
      </w:r>
      <w:r>
        <w:rPr>
          <w:rFonts w:eastAsiaTheme="minorEastAsia"/>
          <w:sz w:val="24"/>
          <w:szCs w:val="24"/>
          <w:lang w:eastAsia="zh-CN"/>
        </w:rPr>
        <w:t xml:space="preserve">   </w:t>
      </w:r>
    </w:p>
    <w:p w14:paraId="4261DC16" w14:textId="77777777" w:rsidR="000143AB" w:rsidRDefault="000143AB" w:rsidP="00F06560">
      <w:pPr>
        <w:rPr>
          <w:sz w:val="16"/>
        </w:rPr>
      </w:pPr>
    </w:p>
    <w:p w14:paraId="4390C3D2" w14:textId="77777777" w:rsidR="006F6CA0" w:rsidRDefault="006F6CA0" w:rsidP="00F06560">
      <w:pPr>
        <w:rPr>
          <w:sz w:val="16"/>
        </w:rPr>
      </w:pPr>
    </w:p>
    <w:p w14:paraId="23B531AC" w14:textId="77777777" w:rsidR="006F6CA0" w:rsidRDefault="006F6CA0" w:rsidP="00F06560">
      <w:pPr>
        <w:rPr>
          <w:sz w:val="16"/>
        </w:rPr>
      </w:pPr>
    </w:p>
    <w:p w14:paraId="793F59EA" w14:textId="7BDAB6E3" w:rsidR="006F6CA0" w:rsidRDefault="000C4192" w:rsidP="000C4192">
      <w:pPr>
        <w:pStyle w:val="Heading3"/>
      </w:pPr>
      <w:r>
        <w:t>AT Cap K</w:t>
      </w:r>
    </w:p>
    <w:p w14:paraId="16C70104" w14:textId="1DE15A76" w:rsidR="00812223" w:rsidRPr="00D33A2C" w:rsidRDefault="00812223" w:rsidP="008122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57EF706A" w14:textId="39DBE298" w:rsidR="00A41F01" w:rsidRPr="000143AB" w:rsidRDefault="000143AB" w:rsidP="000143AB">
      <w:pPr>
        <w:pStyle w:val="Heading4"/>
        <w:rPr>
          <w:b w:val="0"/>
        </w:rPr>
      </w:pPr>
      <w:r w:rsidRPr="000143AB">
        <w:rPr>
          <w:b w:val="0"/>
        </w:rPr>
        <w:t>Turn:  stopping IFFs solves the worst excesses globalization and financialization</w:t>
      </w:r>
    </w:p>
    <w:p w14:paraId="1AAE1229" w14:textId="77777777" w:rsidR="00A41F01" w:rsidRDefault="00A41F01" w:rsidP="00A41F01">
      <w:r w:rsidRPr="00C034E4">
        <w:rPr>
          <w:b/>
          <w:sz w:val="24"/>
          <w:szCs w:val="24"/>
          <w:u w:val="single"/>
        </w:rPr>
        <w:t>Reuter, 12</w:t>
      </w:r>
      <w:r>
        <w:t xml:space="preserve"> – Professor in the School of Public Policy and the Department of Criminology, University of Maryland, Senior Researcher at RAND, PhD in Economics from Yale University</w:t>
      </w:r>
    </w:p>
    <w:p w14:paraId="22FB68AB" w14:textId="53D0AB47" w:rsidR="00A41F01" w:rsidRPr="00C034E4" w:rsidRDefault="00A41F01" w:rsidP="00A41F01">
      <w:r>
        <w:t xml:space="preserve">(Peter, Draining Development:  Controlling Flows of Illicit Funds From Developing Countries, World Bank, pp. 461-2, </w:t>
      </w:r>
      <w:r>
        <w:rPr>
          <w:rFonts w:ascii="Helvetica" w:eastAsiaTheme="minorEastAsia" w:hAnsi="Helvetica" w:cs="Helvetica"/>
          <w:color w:val="444444"/>
          <w:sz w:val="26"/>
          <w:szCs w:val="26"/>
          <w:lang w:eastAsia="zh-CN"/>
        </w:rPr>
        <w:t>https://openknowledge.worldbank.org/handle/10986/2242)</w:t>
      </w:r>
    </w:p>
    <w:p w14:paraId="752D226C" w14:textId="21D82676" w:rsidR="00812223" w:rsidRPr="000143AB" w:rsidRDefault="00812223" w:rsidP="000143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sz w:val="24"/>
          <w:szCs w:val="24"/>
          <w:lang w:eastAsia="zh-CN"/>
        </w:rPr>
      </w:pPr>
      <w:r>
        <w:rPr>
          <w:lang w:eastAsia="zh-CN"/>
        </w:rPr>
        <w:t>Financialization</w:t>
      </w:r>
      <w:r>
        <w:rPr>
          <w:sz w:val="24"/>
          <w:szCs w:val="24"/>
          <w:lang w:eastAsia="zh-CN"/>
        </w:rPr>
        <w:t xml:space="preserve"> </w:t>
      </w:r>
    </w:p>
    <w:p w14:paraId="5F8E8BD5" w14:textId="02600552" w:rsidR="00812223" w:rsidRPr="000143AB" w:rsidRDefault="00730876" w:rsidP="00730876">
      <w:pPr>
        <w:rPr>
          <w:sz w:val="24"/>
          <w:szCs w:val="24"/>
          <w:u w:val="single"/>
          <w:lang w:eastAsia="zh-CN"/>
        </w:rPr>
      </w:pPr>
      <w:r>
        <w:rPr>
          <w:rFonts w:ascii="Times" w:hAnsi="Times" w:cs="Times"/>
          <w:lang w:eastAsia="zh-CN"/>
        </w:rPr>
        <w:t>Understood broadly</w:t>
      </w:r>
      <w:r w:rsidRPr="000143AB">
        <w:rPr>
          <w:rFonts w:ascii="Times" w:hAnsi="Times" w:cs="Times"/>
          <w:u w:val="single"/>
          <w:lang w:eastAsia="zh-CN"/>
        </w:rPr>
        <w:t>, ﬁ</w:t>
      </w:r>
      <w:r w:rsidR="00812223" w:rsidRPr="000143AB">
        <w:rPr>
          <w:rFonts w:ascii="Times" w:hAnsi="Times" w:cs="Times"/>
          <w:u w:val="single"/>
          <w:lang w:eastAsia="zh-CN"/>
        </w:rPr>
        <w:t>nancializati</w:t>
      </w:r>
      <w:r w:rsidRPr="000143AB">
        <w:rPr>
          <w:rFonts w:ascii="Times" w:hAnsi="Times" w:cs="Times"/>
          <w:u w:val="single"/>
          <w:lang w:eastAsia="zh-CN"/>
        </w:rPr>
        <w:t>on refers to the increasing inﬂ</w:t>
      </w:r>
      <w:r w:rsidR="00812223" w:rsidRPr="000143AB">
        <w:rPr>
          <w:rFonts w:ascii="Times" w:hAnsi="Times" w:cs="Times"/>
          <w:u w:val="single"/>
          <w:lang w:eastAsia="zh-CN"/>
        </w:rPr>
        <w:t xml:space="preserve">uence of </w:t>
      </w:r>
    </w:p>
    <w:p w14:paraId="7A975B4B" w14:textId="53005088" w:rsidR="00812223" w:rsidRPr="000143AB" w:rsidRDefault="00812223" w:rsidP="00730876">
      <w:pPr>
        <w:rPr>
          <w:sz w:val="24"/>
          <w:szCs w:val="24"/>
          <w:u w:val="single"/>
          <w:lang w:eastAsia="zh-CN"/>
        </w:rPr>
      </w:pPr>
      <w:r w:rsidRPr="000143AB">
        <w:rPr>
          <w:rFonts w:ascii="Times" w:hAnsi="Times" w:cs="Times"/>
          <w:u w:val="single"/>
          <w:lang w:eastAsia="zh-CN"/>
        </w:rPr>
        <w:t>ﬁ</w:t>
      </w:r>
      <w:r w:rsidR="000143AB" w:rsidRPr="000143AB">
        <w:rPr>
          <w:rFonts w:ascii="Times" w:hAnsi="Times" w:cs="Times"/>
          <w:u w:val="single"/>
          <w:lang w:eastAsia="zh-CN"/>
        </w:rPr>
        <w:t>nancial markets, ﬁ</w:t>
      </w:r>
      <w:r w:rsidRPr="000143AB">
        <w:rPr>
          <w:rFonts w:ascii="Times" w:hAnsi="Times" w:cs="Times"/>
          <w:u w:val="single"/>
          <w:lang w:eastAsia="zh-CN"/>
        </w:rPr>
        <w:t>nancial actors, and ﬁ nancial institutions in the oper-</w:t>
      </w:r>
    </w:p>
    <w:p w14:paraId="6E75DB50" w14:textId="7EDFB786" w:rsidR="00812223" w:rsidRPr="000143AB" w:rsidRDefault="00812223" w:rsidP="00730876">
      <w:pPr>
        <w:rPr>
          <w:sz w:val="24"/>
          <w:szCs w:val="24"/>
          <w:u w:val="single"/>
          <w:lang w:eastAsia="zh-CN"/>
        </w:rPr>
      </w:pPr>
      <w:r w:rsidRPr="000143AB">
        <w:rPr>
          <w:rFonts w:ascii="Times" w:hAnsi="Times" w:cs="Times"/>
          <w:u w:val="single"/>
          <w:lang w:eastAsia="zh-CN"/>
        </w:rPr>
        <w:t>ation of domestic and inter</w:t>
      </w:r>
      <w:r w:rsidR="000143AB">
        <w:rPr>
          <w:rFonts w:ascii="Times" w:hAnsi="Times" w:cs="Times"/>
          <w:u w:val="single"/>
          <w:lang w:eastAsia="zh-CN"/>
        </w:rPr>
        <w:t>national economies. More speciﬁ</w:t>
      </w:r>
      <w:r w:rsidRPr="000143AB">
        <w:rPr>
          <w:rFonts w:ascii="Times" w:hAnsi="Times" w:cs="Times"/>
          <w:u w:val="single"/>
          <w:lang w:eastAsia="zh-CN"/>
        </w:rPr>
        <w:t xml:space="preserve">cally, it </w:t>
      </w:r>
    </w:p>
    <w:p w14:paraId="3A6B8EE3"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includes the increasing dominance of the ﬁ nance industry in the sum </w:t>
      </w:r>
    </w:p>
    <w:p w14:paraId="4B557A00" w14:textId="77777777" w:rsidR="00812223" w:rsidRDefault="00812223" w:rsidP="00730876">
      <w:pPr>
        <w:rPr>
          <w:sz w:val="24"/>
          <w:szCs w:val="24"/>
          <w:lang w:eastAsia="zh-CN"/>
        </w:rPr>
      </w:pPr>
      <w:r w:rsidRPr="000143AB">
        <w:rPr>
          <w:rFonts w:ascii="Times" w:hAnsi="Times" w:cs="Times"/>
          <w:u w:val="single"/>
          <w:lang w:eastAsia="zh-CN"/>
        </w:rPr>
        <w:t xml:space="preserve">total of economic activity, </w:t>
      </w:r>
      <w:r>
        <w:rPr>
          <w:rFonts w:ascii="Times" w:hAnsi="Times" w:cs="Times"/>
          <w:lang w:eastAsia="zh-CN"/>
        </w:rPr>
        <w:t xml:space="preserve">of ﬁ nancial controllers in the management of </w:t>
      </w:r>
    </w:p>
    <w:p w14:paraId="29361C2E" w14:textId="77777777" w:rsidR="00812223" w:rsidRDefault="00812223" w:rsidP="00730876">
      <w:pPr>
        <w:rPr>
          <w:sz w:val="24"/>
          <w:szCs w:val="24"/>
          <w:lang w:eastAsia="zh-CN"/>
        </w:rPr>
      </w:pPr>
      <w:r>
        <w:rPr>
          <w:rFonts w:ascii="Times" w:hAnsi="Times" w:cs="Times"/>
          <w:lang w:eastAsia="zh-CN"/>
        </w:rPr>
        <w:t>corporations, of ﬁ nancial assets among total assets, of marketized securi-</w:t>
      </w:r>
      <w:r>
        <w:rPr>
          <w:sz w:val="24"/>
          <w:szCs w:val="24"/>
          <w:lang w:eastAsia="zh-CN"/>
        </w:rPr>
        <w:t xml:space="preserve"> </w:t>
      </w:r>
    </w:p>
    <w:p w14:paraId="1BE3E3CF" w14:textId="679092CD" w:rsidR="00812223" w:rsidRDefault="00812223" w:rsidP="00730876">
      <w:pPr>
        <w:rPr>
          <w:sz w:val="24"/>
          <w:szCs w:val="24"/>
          <w:lang w:eastAsia="zh-CN"/>
        </w:rPr>
      </w:pPr>
      <w:r>
        <w:rPr>
          <w:rFonts w:ascii="Times" w:hAnsi="Times" w:cs="Times"/>
          <w:lang w:eastAsia="zh-CN"/>
        </w:rPr>
        <w:t xml:space="preserve">ties and, particularly, equities among ﬁnancial assets, of the stock market </w:t>
      </w:r>
    </w:p>
    <w:p w14:paraId="10A74089" w14:textId="77777777" w:rsidR="00812223" w:rsidRDefault="00812223" w:rsidP="00730876">
      <w:pPr>
        <w:rPr>
          <w:sz w:val="24"/>
          <w:szCs w:val="24"/>
          <w:lang w:eastAsia="zh-CN"/>
        </w:rPr>
      </w:pPr>
      <w:r>
        <w:rPr>
          <w:rFonts w:ascii="Times" w:hAnsi="Times" w:cs="Times"/>
          <w:lang w:eastAsia="zh-CN"/>
        </w:rPr>
        <w:t xml:space="preserve">as a market for corporate control in determining corporate strategies, </w:t>
      </w:r>
    </w:p>
    <w:p w14:paraId="7B63946B" w14:textId="70ED40CB" w:rsidR="00812223" w:rsidRDefault="000143AB" w:rsidP="00730876">
      <w:pPr>
        <w:rPr>
          <w:sz w:val="24"/>
          <w:szCs w:val="24"/>
          <w:lang w:eastAsia="zh-CN"/>
        </w:rPr>
      </w:pPr>
      <w:r>
        <w:rPr>
          <w:rFonts w:ascii="Times" w:hAnsi="Times" w:cs="Times"/>
          <w:lang w:eastAsia="zh-CN"/>
        </w:rPr>
        <w:t>and of ﬂ</w:t>
      </w:r>
      <w:r w:rsidR="00812223">
        <w:rPr>
          <w:rFonts w:ascii="Times" w:hAnsi="Times" w:cs="Times"/>
          <w:lang w:eastAsia="zh-CN"/>
        </w:rPr>
        <w:t xml:space="preserve">uctuations in the stock market as a determinant of business </w:t>
      </w:r>
    </w:p>
    <w:p w14:paraId="3641C61B" w14:textId="77777777" w:rsidR="00812223" w:rsidRPr="000143AB" w:rsidRDefault="00812223" w:rsidP="00730876">
      <w:pPr>
        <w:rPr>
          <w:sz w:val="24"/>
          <w:szCs w:val="24"/>
          <w:u w:val="single"/>
          <w:lang w:eastAsia="zh-CN"/>
        </w:rPr>
      </w:pPr>
      <w:r>
        <w:rPr>
          <w:rFonts w:ascii="Times" w:hAnsi="Times" w:cs="Times"/>
          <w:lang w:eastAsia="zh-CN"/>
        </w:rPr>
        <w:t xml:space="preserve">cycles (Dore 2000). </w:t>
      </w:r>
      <w:r w:rsidRPr="000143AB">
        <w:rPr>
          <w:rFonts w:ascii="Times" w:hAnsi="Times" w:cs="Times"/>
          <w:u w:val="single"/>
          <w:lang w:eastAsia="zh-CN"/>
        </w:rPr>
        <w:t xml:space="preserve">Braudel’s concept of disembedded capitalism points </w:t>
      </w:r>
    </w:p>
    <w:p w14:paraId="1459CFC1"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in the same direction: capitalism is “a series of layers built on top of the </w:t>
      </w:r>
    </w:p>
    <w:p w14:paraId="5483DFB3"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everyday market economy of onions and wood, plumbing and cooking. </w:t>
      </w:r>
    </w:p>
    <w:p w14:paraId="6229C5E5"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These layers, local, regional, national and global, are characterized by ever </w:t>
      </w:r>
    </w:p>
    <w:p w14:paraId="7799C34C" w14:textId="2C977DA8" w:rsidR="00812223" w:rsidRPr="000143AB" w:rsidRDefault="00812223" w:rsidP="00730876">
      <w:pPr>
        <w:rPr>
          <w:sz w:val="24"/>
          <w:szCs w:val="24"/>
          <w:u w:val="single"/>
          <w:lang w:eastAsia="zh-CN"/>
        </w:rPr>
      </w:pPr>
      <w:r w:rsidRPr="000143AB">
        <w:rPr>
          <w:rFonts w:ascii="Times" w:hAnsi="Times" w:cs="Times"/>
          <w:u w:val="single"/>
          <w:lang w:eastAsia="zh-CN"/>
        </w:rPr>
        <w:t>greater abstraction, until at the to</w:t>
      </w:r>
      <w:r w:rsidR="000143AB">
        <w:rPr>
          <w:rFonts w:ascii="Times" w:hAnsi="Times" w:cs="Times"/>
          <w:u w:val="single"/>
          <w:lang w:eastAsia="zh-CN"/>
        </w:rPr>
        <w:t>p sits disembodied ﬁ</w:t>
      </w:r>
      <w:r w:rsidRPr="000143AB">
        <w:rPr>
          <w:rFonts w:ascii="Times" w:hAnsi="Times" w:cs="Times"/>
          <w:u w:val="single"/>
          <w:lang w:eastAsia="zh-CN"/>
        </w:rPr>
        <w:t xml:space="preserve">nance, seeking </w:t>
      </w:r>
    </w:p>
    <w:p w14:paraId="60E62408"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returns anywhere, uncommitted to any particular place or industry, and </w:t>
      </w:r>
    </w:p>
    <w:p w14:paraId="7801369F" w14:textId="77777777" w:rsidR="00812223" w:rsidRPr="000143AB" w:rsidRDefault="00812223" w:rsidP="00730876">
      <w:pPr>
        <w:rPr>
          <w:sz w:val="24"/>
          <w:szCs w:val="24"/>
          <w:u w:val="single"/>
          <w:lang w:eastAsia="zh-CN"/>
        </w:rPr>
      </w:pPr>
      <w:r w:rsidRPr="000143AB">
        <w:rPr>
          <w:rFonts w:ascii="Times" w:hAnsi="Times" w:cs="Times"/>
          <w:u w:val="single"/>
          <w:lang w:eastAsia="zh-CN"/>
        </w:rPr>
        <w:t>commodifying anything and everything</w:t>
      </w:r>
      <w:r>
        <w:rPr>
          <w:rFonts w:ascii="Times" w:hAnsi="Times" w:cs="Times"/>
          <w:lang w:eastAsia="zh-CN"/>
        </w:rPr>
        <w:t>” (Mulgan 2009, 10–11</w:t>
      </w:r>
      <w:r w:rsidRPr="000143AB">
        <w:rPr>
          <w:rFonts w:ascii="Times" w:hAnsi="Times" w:cs="Times"/>
          <w:u w:val="single"/>
          <w:lang w:eastAsia="zh-CN"/>
        </w:rPr>
        <w:t xml:space="preserve">). There is </w:t>
      </w:r>
    </w:p>
    <w:p w14:paraId="61996B4B" w14:textId="7D972413" w:rsidR="00812223" w:rsidRPr="000143AB" w:rsidRDefault="000143AB" w:rsidP="00730876">
      <w:pPr>
        <w:rPr>
          <w:sz w:val="24"/>
          <w:szCs w:val="24"/>
          <w:u w:val="single"/>
          <w:lang w:eastAsia="zh-CN"/>
        </w:rPr>
      </w:pPr>
      <w:r w:rsidRPr="000143AB">
        <w:rPr>
          <w:rFonts w:ascii="Times" w:hAnsi="Times" w:cs="Times"/>
          <w:u w:val="single"/>
          <w:lang w:eastAsia="zh-CN"/>
        </w:rPr>
        <w:t>a wide consensus that ﬁ</w:t>
      </w:r>
      <w:r w:rsidR="00812223" w:rsidRPr="000143AB">
        <w:rPr>
          <w:rFonts w:ascii="Times" w:hAnsi="Times" w:cs="Times"/>
          <w:u w:val="single"/>
          <w:lang w:eastAsia="zh-CN"/>
        </w:rPr>
        <w:t xml:space="preserve">nancialization has been a dominant feature of </w:t>
      </w:r>
    </w:p>
    <w:p w14:paraId="55B60E10"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late 20th-century globalization. The volume of transnational capital </w:t>
      </w:r>
    </w:p>
    <w:p w14:paraId="44465248" w14:textId="77777777" w:rsidR="00812223" w:rsidRPr="000143AB" w:rsidRDefault="00812223" w:rsidP="00730876">
      <w:pPr>
        <w:rPr>
          <w:sz w:val="24"/>
          <w:szCs w:val="24"/>
          <w:u w:val="single"/>
          <w:lang w:eastAsia="zh-CN"/>
        </w:rPr>
      </w:pPr>
      <w:r w:rsidRPr="000143AB">
        <w:rPr>
          <w:rFonts w:ascii="Times" w:hAnsi="Times" w:cs="Times"/>
          <w:u w:val="single"/>
          <w:lang w:eastAsia="zh-CN"/>
        </w:rPr>
        <w:t xml:space="preserve">movements has expanded exponentially since the 1970s, having long ago </w:t>
      </w:r>
    </w:p>
    <w:p w14:paraId="58CF5F29" w14:textId="77777777" w:rsidR="00812223" w:rsidRDefault="00812223" w:rsidP="00730876">
      <w:pPr>
        <w:rPr>
          <w:sz w:val="24"/>
          <w:szCs w:val="24"/>
          <w:lang w:eastAsia="zh-CN"/>
        </w:rPr>
      </w:pPr>
      <w:r w:rsidRPr="000143AB">
        <w:rPr>
          <w:rFonts w:ascii="Times" w:hAnsi="Times" w:cs="Times"/>
          <w:u w:val="single"/>
          <w:lang w:eastAsia="zh-CN"/>
        </w:rPr>
        <w:t>ceased to reﬂ ect trade ﬁ nancing requirements, d</w:t>
      </w:r>
      <w:r>
        <w:rPr>
          <w:rFonts w:ascii="Times" w:hAnsi="Times" w:cs="Times"/>
          <w:lang w:eastAsia="zh-CN"/>
        </w:rPr>
        <w:t xml:space="preserve">espite the fast growth of </w:t>
      </w:r>
    </w:p>
    <w:p w14:paraId="26827AEB" w14:textId="77777777" w:rsidR="00812223" w:rsidRPr="000143AB" w:rsidRDefault="00812223" w:rsidP="00730876">
      <w:pPr>
        <w:rPr>
          <w:sz w:val="24"/>
          <w:szCs w:val="24"/>
          <w:u w:val="single"/>
          <w:lang w:eastAsia="zh-CN"/>
        </w:rPr>
      </w:pPr>
      <w:r>
        <w:rPr>
          <w:rFonts w:ascii="Times" w:hAnsi="Times" w:cs="Times"/>
          <w:lang w:eastAsia="zh-CN"/>
        </w:rPr>
        <w:t xml:space="preserve">international trade (Cohen 1996). </w:t>
      </w:r>
      <w:r w:rsidRPr="000143AB">
        <w:rPr>
          <w:rFonts w:ascii="Times" w:hAnsi="Times" w:cs="Times"/>
          <w:u w:val="single"/>
          <w:lang w:eastAsia="zh-CN"/>
        </w:rPr>
        <w:t>As the forest of legitimate transna-</w:t>
      </w:r>
      <w:r w:rsidRPr="000143AB">
        <w:rPr>
          <w:sz w:val="24"/>
          <w:szCs w:val="24"/>
          <w:u w:val="single"/>
          <w:lang w:eastAsia="zh-CN"/>
        </w:rPr>
        <w:t xml:space="preserve"> </w:t>
      </w:r>
    </w:p>
    <w:p w14:paraId="76B246BC" w14:textId="77777777" w:rsidR="00812223" w:rsidRPr="000143AB" w:rsidRDefault="00812223" w:rsidP="00730876">
      <w:pPr>
        <w:rPr>
          <w:sz w:val="24"/>
          <w:szCs w:val="24"/>
          <w:u w:val="single"/>
          <w:lang w:eastAsia="zh-CN"/>
        </w:rPr>
      </w:pPr>
      <w:r w:rsidRPr="000143AB">
        <w:rPr>
          <w:rFonts w:ascii="Times" w:hAnsi="Times" w:cs="Times"/>
          <w:u w:val="single"/>
          <w:lang w:eastAsia="zh-CN"/>
        </w:rPr>
        <w:t>tional capital movements has blossomed and thickened, the opportuni-</w:t>
      </w:r>
      <w:r w:rsidRPr="000143AB">
        <w:rPr>
          <w:sz w:val="24"/>
          <w:szCs w:val="24"/>
          <w:u w:val="single"/>
          <w:lang w:eastAsia="zh-CN"/>
        </w:rPr>
        <w:t xml:space="preserve"> </w:t>
      </w:r>
    </w:p>
    <w:p w14:paraId="3050916F" w14:textId="77777777" w:rsidR="00812223" w:rsidRDefault="00812223" w:rsidP="00730876">
      <w:pPr>
        <w:rPr>
          <w:sz w:val="24"/>
          <w:szCs w:val="24"/>
          <w:lang w:eastAsia="zh-CN"/>
        </w:rPr>
      </w:pPr>
      <w:r w:rsidRPr="000143AB">
        <w:rPr>
          <w:rFonts w:ascii="Times" w:hAnsi="Times" w:cs="Times"/>
          <w:u w:val="single"/>
          <w:lang w:eastAsia="zh-CN"/>
        </w:rPr>
        <w:t>ties to hide illegal or illicit capital assets within it have multiplied</w:t>
      </w:r>
      <w:r>
        <w:rPr>
          <w:rFonts w:ascii="Times" w:hAnsi="Times" w:cs="Times"/>
          <w:lang w:eastAsia="zh-CN"/>
        </w:rPr>
        <w:t>.</w:t>
      </w:r>
      <w:r>
        <w:rPr>
          <w:rFonts w:ascii="Times" w:hAnsi="Times" w:cs="Times"/>
          <w:sz w:val="14"/>
          <w:szCs w:val="14"/>
          <w:lang w:eastAsia="zh-CN"/>
        </w:rPr>
        <w:t>2</w:t>
      </w:r>
      <w:r>
        <w:rPr>
          <w:sz w:val="24"/>
          <w:szCs w:val="24"/>
          <w:lang w:eastAsia="zh-CN"/>
        </w:rPr>
        <w:t xml:space="preserve"> </w:t>
      </w:r>
    </w:p>
    <w:p w14:paraId="1DE821F9" w14:textId="77777777" w:rsidR="00812223" w:rsidRDefault="00812223" w:rsidP="008122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656F2B58" w14:textId="77777777" w:rsidR="00812223" w:rsidRDefault="00812223" w:rsidP="008122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518FB9CA" w14:textId="77777777" w:rsidR="00ED7ABA" w:rsidRPr="004D3497" w:rsidRDefault="00ED7ABA" w:rsidP="004D3497">
      <w:pPr>
        <w:pStyle w:val="Heading4"/>
        <w:rPr>
          <w:b w:val="0"/>
        </w:rPr>
      </w:pPr>
      <w:r w:rsidRPr="004D3497">
        <w:rPr>
          <w:b w:val="0"/>
        </w:rPr>
        <w:t>Multilateral AEI helps emerging countries substantially more than developed ones – substantially more of their wealth is held offshore</w:t>
      </w:r>
    </w:p>
    <w:p w14:paraId="6400BE19" w14:textId="77777777" w:rsidR="004D3497" w:rsidRPr="007A1442" w:rsidRDefault="004D3497" w:rsidP="004D3497">
      <w:pPr>
        <w:rPr>
          <w:sz w:val="16"/>
          <w:szCs w:val="16"/>
        </w:rPr>
      </w:pPr>
      <w:r w:rsidRPr="007A1442">
        <w:rPr>
          <w:b/>
          <w:sz w:val="24"/>
          <w:szCs w:val="24"/>
          <w:u w:val="single"/>
        </w:rPr>
        <w:t>Grinberg, 12</w:t>
      </w:r>
      <w:r>
        <w:t xml:space="preserve"> – Associate Professor at Georgetown University Law Center, former attorney at the Office of International Tax Counsel at the U.S. Dept. of Treasury, where he worked on FATCA from its inception (</w:t>
      </w:r>
      <w:r w:rsidRPr="007A1442">
        <w:rPr>
          <w:sz w:val="16"/>
          <w:szCs w:val="16"/>
        </w:rPr>
        <w:t>Itai, George</w:t>
      </w:r>
      <w:r>
        <w:rPr>
          <w:sz w:val="16"/>
          <w:szCs w:val="16"/>
        </w:rPr>
        <w:t>town Law:  The Scholarly Commons</w:t>
      </w:r>
      <w:r w:rsidRPr="007A1442">
        <w:rPr>
          <w:sz w:val="16"/>
          <w:szCs w:val="16"/>
        </w:rPr>
        <w:t xml:space="preserve">, </w:t>
      </w:r>
      <w:r>
        <w:rPr>
          <w:sz w:val="16"/>
          <w:szCs w:val="16"/>
        </w:rPr>
        <w:t>“Beyond FATC</w:t>
      </w:r>
      <w:r w:rsidRPr="007A1442">
        <w:rPr>
          <w:sz w:val="16"/>
          <w:szCs w:val="16"/>
        </w:rPr>
        <w:t>A:  An Evolutionary Moment for the International Tax System,”</w:t>
      </w:r>
      <w:r>
        <w:rPr>
          <w:sz w:val="16"/>
          <w:szCs w:val="16"/>
        </w:rPr>
        <w:t xml:space="preserve"> January 27, 2012,</w:t>
      </w:r>
      <w:r w:rsidRPr="007A1442">
        <w:rPr>
          <w:sz w:val="16"/>
          <w:szCs w:val="16"/>
        </w:rPr>
        <w:t xml:space="preserve"> </w:t>
      </w:r>
      <w:r w:rsidRPr="007A1442">
        <w:rPr>
          <w:rFonts w:eastAsiaTheme="minorEastAsia"/>
          <w:sz w:val="16"/>
          <w:szCs w:val="16"/>
          <w:lang w:eastAsia="zh-CN"/>
        </w:rPr>
        <w:t>http://scholarship.law.georgetown.edu/cgi/viewcontent.cgi?article=1162&amp;context=fwps_papers&amp;seiredir=1&amp;referer=http%3A%2F%2Fwww.google.com%2Furl%3Fsa%3Dt%26rct%3Dj%26q%3Deconomist%2520automatic%2520exchange%2520tax%26source%3Dweb%26cd%3D40%26ved%3D0CGsQFjAJOB4%26url%3Dhttp%253A%252F%252Fscholarship.law.georgetown.edu%252Fcgi%252Fviewcontent.cgi%253Farticle%253D1162%2526context%253Dfwps_papers%26ei%3DoR7xUcbIIYXVqAHo3YCQCw%26usg%3DAFQjCNFxQNj6scIncBgqKuT1xDxPA7bOrQ%26sig2%3D1NeWwQFotuiB8rpri_Wtnw%26bvm%3Dbv.49784469%2Cd.eWU#search=%22economist%20automatic%20exchange%20tax%22)</w:t>
      </w:r>
      <w:r>
        <w:rPr>
          <w:rFonts w:eastAsiaTheme="minorEastAsia"/>
          <w:sz w:val="16"/>
          <w:szCs w:val="16"/>
          <w:lang w:eastAsia="zh-CN"/>
        </w:rPr>
        <w:t>.</w:t>
      </w:r>
    </w:p>
    <w:p w14:paraId="0F1CC57B" w14:textId="77777777" w:rsidR="00ED7ABA" w:rsidRPr="00EC3CE9" w:rsidRDefault="00ED7ABA" w:rsidP="00ED7ABA">
      <w:pPr>
        <w:rPr>
          <w:rFonts w:ascii="Helvetica" w:hAnsi="Helvetica" w:cs="Helvetica"/>
          <w:u w:val="single"/>
          <w:lang w:eastAsia="zh-CN"/>
        </w:rPr>
      </w:pPr>
      <w:r w:rsidRPr="00EC3CE9">
        <w:rPr>
          <w:u w:val="single"/>
          <w:lang w:eastAsia="zh-CN"/>
        </w:rPr>
        <w:t xml:space="preserve">The best available data suggests that compliance concerns over tax evasion through </w:t>
      </w:r>
    </w:p>
    <w:p w14:paraId="5DD0CBE2" w14:textId="77777777" w:rsidR="00ED7ABA" w:rsidRPr="00EC3CE9" w:rsidRDefault="00ED7ABA" w:rsidP="00ED7ABA">
      <w:pPr>
        <w:rPr>
          <w:rFonts w:ascii="Helvetica" w:hAnsi="Helvetica" w:cs="Helvetica"/>
          <w:u w:val="single"/>
          <w:lang w:eastAsia="zh-CN"/>
        </w:rPr>
      </w:pPr>
      <w:r w:rsidRPr="00EC3CE9">
        <w:rPr>
          <w:u w:val="single"/>
          <w:lang w:eastAsia="zh-CN"/>
        </w:rPr>
        <w:t xml:space="preserve">offshore accounts are likely to be greater for emerging economies than for developed </w:t>
      </w:r>
    </w:p>
    <w:p w14:paraId="2E2A92E4" w14:textId="77777777" w:rsidR="00ED7ABA" w:rsidRPr="00EC3CE9" w:rsidRDefault="00ED7ABA" w:rsidP="00ED7ABA">
      <w:pPr>
        <w:rPr>
          <w:rFonts w:ascii="Helvetica" w:hAnsi="Helvetica" w:cs="Helvetica"/>
          <w:u w:val="single"/>
          <w:lang w:eastAsia="zh-CN"/>
        </w:rPr>
      </w:pPr>
      <w:r w:rsidRPr="00EC3CE9">
        <w:rPr>
          <w:u w:val="single"/>
          <w:lang w:eastAsia="zh-CN"/>
        </w:rPr>
        <w:t>economies.</w:t>
      </w:r>
      <w:r>
        <w:rPr>
          <w:lang w:eastAsia="zh-CN"/>
        </w:rPr>
        <w:t xml:space="preserve">  </w:t>
      </w:r>
      <w:r w:rsidRPr="00EC3CE9">
        <w:rPr>
          <w:u w:val="single"/>
          <w:lang w:eastAsia="zh-CN"/>
        </w:rPr>
        <w:t xml:space="preserve">Meanwhile, the emerging economies’ lower administrative capacity reduces </w:t>
      </w:r>
    </w:p>
    <w:p w14:paraId="3251FCFC" w14:textId="77777777" w:rsidR="00ED7ABA" w:rsidRPr="00EC3CE9" w:rsidRDefault="00ED7ABA" w:rsidP="00ED7ABA">
      <w:pPr>
        <w:rPr>
          <w:rFonts w:ascii="Helvetica" w:hAnsi="Helvetica" w:cs="Helvetica"/>
          <w:u w:val="single"/>
          <w:lang w:eastAsia="zh-CN"/>
        </w:rPr>
      </w:pPr>
      <w:r w:rsidRPr="00EC3CE9">
        <w:rPr>
          <w:u w:val="single"/>
          <w:lang w:eastAsia="zh-CN"/>
        </w:rPr>
        <w:t xml:space="preserve">the efficacy of information exchange upon request as a tool with which they can combat </w:t>
      </w:r>
    </w:p>
    <w:p w14:paraId="0E632651" w14:textId="77777777" w:rsidR="00ED7ABA" w:rsidRPr="00EC3CE9" w:rsidRDefault="00ED7ABA" w:rsidP="00ED7ABA">
      <w:pPr>
        <w:rPr>
          <w:rFonts w:ascii="Helvetica" w:hAnsi="Helvetica" w:cs="Helvetica"/>
          <w:u w:val="single"/>
          <w:lang w:eastAsia="zh-CN"/>
        </w:rPr>
      </w:pPr>
      <w:r w:rsidRPr="00EC3CE9">
        <w:rPr>
          <w:u w:val="single"/>
          <w:lang w:eastAsia="zh-CN"/>
        </w:rPr>
        <w:t xml:space="preserve">offshore tax evasion.  They often lack the audit and investigative skills to determine </w:t>
      </w:r>
    </w:p>
    <w:p w14:paraId="0CC1B1F1" w14:textId="77777777" w:rsidR="00ED7ABA" w:rsidRPr="00EC3CE9" w:rsidRDefault="00ED7ABA" w:rsidP="00ED7ABA">
      <w:pPr>
        <w:rPr>
          <w:rFonts w:ascii="Helvetica" w:hAnsi="Helvetica" w:cs="Helvetica"/>
          <w:u w:val="single"/>
          <w:lang w:eastAsia="zh-CN"/>
        </w:rPr>
      </w:pPr>
      <w:r w:rsidRPr="00EC3CE9">
        <w:rPr>
          <w:u w:val="single"/>
          <w:lang w:eastAsia="zh-CN"/>
        </w:rPr>
        <w:t xml:space="preserve">which country to ask about which resident taxpayer.   </w:t>
      </w:r>
    </w:p>
    <w:p w14:paraId="7DD42D15" w14:textId="77777777" w:rsidR="00ED7ABA" w:rsidRDefault="00ED7ABA" w:rsidP="00ED7ABA">
      <w:pPr>
        <w:rPr>
          <w:rFonts w:ascii="Helvetica" w:hAnsi="Helvetica" w:cs="Helvetica"/>
          <w:lang w:eastAsia="zh-CN"/>
        </w:rPr>
      </w:pPr>
      <w:r>
        <w:rPr>
          <w:lang w:eastAsia="zh-CN"/>
        </w:rPr>
        <w:t xml:space="preserve"> </w:t>
      </w:r>
      <w:r w:rsidRPr="00EC3CE9">
        <w:rPr>
          <w:u w:val="single"/>
          <w:lang w:eastAsia="zh-CN"/>
        </w:rPr>
        <w:t>Offshore wealth represents 6.4% of the more than $120 trillion of global wealth</w:t>
      </w:r>
      <w:r>
        <w:rPr>
          <w:lang w:eastAsia="zh-CN"/>
        </w:rPr>
        <w:t>.</w:t>
      </w:r>
      <w:r>
        <w:rPr>
          <w:sz w:val="16"/>
          <w:szCs w:val="16"/>
          <w:lang w:eastAsia="zh-CN"/>
        </w:rPr>
        <w:t>36</w:t>
      </w:r>
      <w:r>
        <w:rPr>
          <w:lang w:eastAsia="zh-CN"/>
        </w:rPr>
        <w:t xml:space="preserve">  </w:t>
      </w:r>
    </w:p>
    <w:p w14:paraId="4FD28A38" w14:textId="77777777" w:rsidR="00ED7ABA" w:rsidRPr="00EC3CE9" w:rsidRDefault="00ED7ABA" w:rsidP="00ED7ABA">
      <w:pPr>
        <w:rPr>
          <w:rFonts w:ascii="Helvetica" w:hAnsi="Helvetica" w:cs="Helvetica"/>
          <w:u w:val="single"/>
          <w:lang w:eastAsia="zh-CN"/>
        </w:rPr>
      </w:pPr>
      <w:r>
        <w:rPr>
          <w:lang w:eastAsia="zh-CN"/>
        </w:rPr>
        <w:t xml:space="preserve">However, </w:t>
      </w:r>
      <w:r w:rsidRPr="00EC3CE9">
        <w:rPr>
          <w:u w:val="single"/>
          <w:lang w:eastAsia="zh-CN"/>
        </w:rPr>
        <w:t xml:space="preserve">the extent to which taxpayers’ assets are managed offshore is not uniform </w:t>
      </w:r>
    </w:p>
    <w:p w14:paraId="5B0D6F78" w14:textId="77777777" w:rsidR="00ED7ABA" w:rsidRPr="00EC3CE9" w:rsidRDefault="00ED7ABA" w:rsidP="00ED7ABA">
      <w:pPr>
        <w:rPr>
          <w:rFonts w:ascii="Helvetica" w:hAnsi="Helvetica" w:cs="Helvetica"/>
          <w:u w:val="single"/>
          <w:lang w:eastAsia="zh-CN"/>
        </w:rPr>
      </w:pPr>
      <w:r w:rsidRPr="00EC3CE9">
        <w:rPr>
          <w:u w:val="single"/>
          <w:lang w:eastAsia="zh-CN"/>
        </w:rPr>
        <w:t xml:space="preserve">across regions of the world. </w:t>
      </w:r>
      <w:r>
        <w:rPr>
          <w:lang w:eastAsia="zh-CN"/>
        </w:rPr>
        <w:t xml:space="preserve"> </w:t>
      </w:r>
      <w:r w:rsidRPr="00EC3CE9">
        <w:rPr>
          <w:u w:val="single"/>
          <w:lang w:eastAsia="zh-CN"/>
        </w:rPr>
        <w:t xml:space="preserve">BCG estimates that less than 2% of North American wealth </w:t>
      </w:r>
    </w:p>
    <w:p w14:paraId="2D7A225D" w14:textId="77777777" w:rsidR="00ED7ABA" w:rsidRPr="00EC3CE9" w:rsidRDefault="00ED7ABA" w:rsidP="00ED7ABA">
      <w:pPr>
        <w:rPr>
          <w:rFonts w:ascii="Helvetica" w:hAnsi="Helvetica" w:cs="Helvetica"/>
          <w:u w:val="single"/>
          <w:lang w:eastAsia="zh-CN"/>
        </w:rPr>
      </w:pPr>
      <w:r w:rsidRPr="00EC3CE9">
        <w:rPr>
          <w:u w:val="single"/>
          <w:lang w:eastAsia="zh-CN"/>
        </w:rPr>
        <w:t>and less than 8% of European wealth is held offshore.</w:t>
      </w:r>
      <w:r w:rsidRPr="00EC3CE9">
        <w:rPr>
          <w:sz w:val="16"/>
          <w:szCs w:val="16"/>
          <w:u w:val="single"/>
          <w:lang w:eastAsia="zh-CN"/>
        </w:rPr>
        <w:t>37</w:t>
      </w:r>
      <w:r w:rsidRPr="00EC3CE9">
        <w:rPr>
          <w:u w:val="single"/>
          <w:lang w:eastAsia="zh-CN"/>
        </w:rPr>
        <w:t xml:space="preserve">  In contrast, more than 25% of all </w:t>
      </w:r>
    </w:p>
    <w:p w14:paraId="41852679" w14:textId="77777777" w:rsidR="00ED7ABA" w:rsidRPr="00EC3CE9" w:rsidRDefault="00ED7ABA" w:rsidP="00ED7ABA">
      <w:pPr>
        <w:rPr>
          <w:rFonts w:ascii="Helvetica" w:hAnsi="Helvetica" w:cs="Helvetica"/>
          <w:u w:val="single"/>
          <w:lang w:eastAsia="zh-CN"/>
        </w:rPr>
      </w:pPr>
      <w:r w:rsidRPr="00EC3CE9">
        <w:rPr>
          <w:u w:val="single"/>
          <w:lang w:eastAsia="zh-CN"/>
        </w:rPr>
        <w:t xml:space="preserve">Latin American household wealth, representing $900 billion, and almost 33% of all </w:t>
      </w:r>
    </w:p>
    <w:p w14:paraId="2C21BDE2" w14:textId="77777777" w:rsidR="00ED7ABA" w:rsidRDefault="00ED7ABA" w:rsidP="00ED7ABA">
      <w:pPr>
        <w:rPr>
          <w:rFonts w:ascii="Helvetica" w:hAnsi="Helvetica" w:cs="Helvetica"/>
          <w:lang w:eastAsia="zh-CN"/>
        </w:rPr>
      </w:pPr>
      <w:r w:rsidRPr="00EC3CE9">
        <w:rPr>
          <w:u w:val="single"/>
          <w:lang w:eastAsia="zh-CN"/>
        </w:rPr>
        <w:t>Middle Eastern and African wealth, representing $1.4 trillion, is held offshore</w:t>
      </w:r>
      <w:r>
        <w:rPr>
          <w:lang w:eastAsia="zh-CN"/>
        </w:rPr>
        <w:t>.</w:t>
      </w:r>
      <w:r>
        <w:rPr>
          <w:sz w:val="16"/>
          <w:szCs w:val="16"/>
          <w:lang w:eastAsia="zh-CN"/>
        </w:rPr>
        <w:t>38</w:t>
      </w:r>
      <w:r>
        <w:rPr>
          <w:lang w:eastAsia="zh-CN"/>
        </w:rPr>
        <w:t xml:space="preserve"> </w:t>
      </w:r>
    </w:p>
    <w:p w14:paraId="257E5D59" w14:textId="77777777" w:rsidR="00ED7ABA" w:rsidRDefault="00ED7ABA" w:rsidP="00ED7ABA">
      <w:pPr>
        <w:rPr>
          <w:rFonts w:ascii="Helvetica" w:hAnsi="Helvetica" w:cs="Helvetica"/>
          <w:lang w:eastAsia="zh-CN"/>
        </w:rPr>
      </w:pPr>
      <w:r>
        <w:rPr>
          <w:lang w:eastAsia="zh-CN"/>
        </w:rPr>
        <w:t xml:space="preserve">Households outside the major developed economies hold approximately 25% of global </w:t>
      </w:r>
    </w:p>
    <w:p w14:paraId="7BCFD56D" w14:textId="77777777" w:rsidR="00ED7ABA" w:rsidRDefault="00ED7ABA" w:rsidP="00ED7ABA">
      <w:pPr>
        <w:rPr>
          <w:rFonts w:ascii="Helvetica" w:hAnsi="Helvetica" w:cs="Helvetica"/>
          <w:lang w:eastAsia="zh-CN"/>
        </w:rPr>
      </w:pPr>
      <w:r>
        <w:rPr>
          <w:lang w:eastAsia="zh-CN"/>
        </w:rPr>
        <w:t>wealth (including $21.7 trillion in wealth for households in Asia-Pacific ex-Japan).</w:t>
      </w:r>
      <w:r>
        <w:rPr>
          <w:sz w:val="14"/>
          <w:szCs w:val="14"/>
          <w:lang w:eastAsia="zh-CN"/>
        </w:rPr>
        <w:t>39</w:t>
      </w:r>
      <w:r>
        <w:rPr>
          <w:sz w:val="20"/>
          <w:szCs w:val="20"/>
          <w:lang w:eastAsia="zh-CN"/>
        </w:rPr>
        <w:t xml:space="preserve">  </w:t>
      </w:r>
    </w:p>
    <w:p w14:paraId="6F3BBC58" w14:textId="77777777" w:rsidR="00ED7ABA" w:rsidRDefault="00ED7ABA" w:rsidP="00ED7ABA">
      <w:pPr>
        <w:rPr>
          <w:rFonts w:ascii="Helvetica" w:hAnsi="Helvetica" w:cs="Helvetica"/>
          <w:lang w:eastAsia="zh-CN"/>
        </w:rPr>
      </w:pPr>
      <w:r>
        <w:rPr>
          <w:lang w:eastAsia="zh-CN"/>
        </w:rPr>
        <w:t>Wealth is also much more concentrated</w:t>
      </w:r>
      <w:r>
        <w:rPr>
          <w:sz w:val="16"/>
          <w:szCs w:val="16"/>
          <w:lang w:eastAsia="zh-CN"/>
        </w:rPr>
        <w:t>40</w:t>
      </w:r>
      <w:r>
        <w:rPr>
          <w:lang w:eastAsia="zh-CN"/>
        </w:rPr>
        <w:t xml:space="preserve"> and growing at a significantly faster rate </w:t>
      </w:r>
    </w:p>
    <w:p w14:paraId="61B55EA6" w14:textId="77777777" w:rsidR="00ED7ABA" w:rsidRDefault="00ED7ABA" w:rsidP="00ED7ABA">
      <w:pPr>
        <w:rPr>
          <w:rFonts w:ascii="Helvetica" w:hAnsi="Helvetica" w:cs="Helvetica"/>
          <w:lang w:eastAsia="zh-CN"/>
        </w:rPr>
      </w:pPr>
      <w:r>
        <w:rPr>
          <w:lang w:eastAsia="zh-CN"/>
        </w:rPr>
        <w:t xml:space="preserve">outside North America, Japan, and Western Europe, with experts expecting that trend to </w:t>
      </w:r>
    </w:p>
    <w:p w14:paraId="05FCE8B0" w14:textId="77777777" w:rsidR="00ED7ABA" w:rsidRPr="00EC3CE9" w:rsidRDefault="00ED7ABA" w:rsidP="00ED7ABA">
      <w:pPr>
        <w:rPr>
          <w:rFonts w:ascii="Helvetica" w:hAnsi="Helvetica" w:cs="Helvetica"/>
          <w:u w:val="single"/>
          <w:lang w:eastAsia="zh-CN"/>
        </w:rPr>
      </w:pPr>
      <w:r>
        <w:rPr>
          <w:lang w:eastAsia="zh-CN"/>
        </w:rPr>
        <w:t>continue.</w:t>
      </w:r>
      <w:r>
        <w:rPr>
          <w:sz w:val="16"/>
          <w:szCs w:val="16"/>
          <w:lang w:eastAsia="zh-CN"/>
        </w:rPr>
        <w:t>41</w:t>
      </w:r>
      <w:r>
        <w:rPr>
          <w:lang w:eastAsia="zh-CN"/>
        </w:rPr>
        <w:t xml:space="preserve">  </w:t>
      </w:r>
      <w:r w:rsidRPr="00EC3CE9">
        <w:rPr>
          <w:u w:val="single"/>
          <w:lang w:eastAsia="zh-CN"/>
        </w:rPr>
        <w:t xml:space="preserve">Thus, the taxation of offshore wealth should be of greater relative importance </w:t>
      </w:r>
    </w:p>
    <w:p w14:paraId="52776E5F" w14:textId="77777777" w:rsidR="00ED7ABA" w:rsidRDefault="00ED7ABA" w:rsidP="00ED7A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sidRPr="00EC3CE9">
        <w:rPr>
          <w:u w:val="single"/>
          <w:lang w:eastAsia="zh-CN"/>
        </w:rPr>
        <w:t>to Latin America, the Middle East, and Africa,</w:t>
      </w:r>
      <w:r>
        <w:rPr>
          <w:lang w:eastAsia="zh-CN"/>
        </w:rPr>
        <w:t xml:space="preserve"> </w:t>
      </w:r>
      <w:r w:rsidRPr="00EC3CE9">
        <w:rPr>
          <w:u w:val="single"/>
          <w:lang w:eastAsia="zh-CN"/>
        </w:rPr>
        <w:t>than to the United States and Canada</w:t>
      </w:r>
      <w:r>
        <w:rPr>
          <w:lang w:eastAsia="zh-CN"/>
        </w:rPr>
        <w:t xml:space="preserve"> or </w:t>
      </w:r>
      <w:r>
        <w:rPr>
          <w:rFonts w:eastAsiaTheme="minorEastAsia"/>
          <w:sz w:val="24"/>
          <w:szCs w:val="24"/>
          <w:lang w:eastAsia="zh-CN"/>
        </w:rPr>
        <w:t xml:space="preserve">the </w:t>
      </w:r>
      <w:r w:rsidRPr="00EC3CE9">
        <w:rPr>
          <w:rFonts w:eastAsiaTheme="minorEastAsia"/>
          <w:sz w:val="24"/>
          <w:szCs w:val="24"/>
          <w:u w:val="single"/>
          <w:lang w:eastAsia="zh-CN"/>
        </w:rPr>
        <w:t>major European economies</w:t>
      </w:r>
      <w:r>
        <w:rPr>
          <w:rFonts w:eastAsiaTheme="minorEastAsia"/>
          <w:sz w:val="24"/>
          <w:szCs w:val="24"/>
          <w:lang w:eastAsia="zh-CN"/>
        </w:rPr>
        <w:t xml:space="preserve">.  Data on actual revenues lost by developing countries and </w:t>
      </w:r>
    </w:p>
    <w:p w14:paraId="4AD20276" w14:textId="77777777" w:rsidR="00ED7ABA" w:rsidRDefault="00ED7ABA" w:rsidP="00ED7A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emerging economies overall from offshore tax evasion is unreliable.  However, OECD </w:t>
      </w:r>
    </w:p>
    <w:p w14:paraId="75B53B6F" w14:textId="77777777" w:rsidR="00ED7ABA" w:rsidRDefault="00ED7ABA" w:rsidP="00ED7A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estimates put such losses, only a portion of which are attributed to the use of offshore </w:t>
      </w:r>
    </w:p>
    <w:p w14:paraId="44B617F8" w14:textId="77777777" w:rsidR="00ED7ABA" w:rsidRDefault="00ED7ABA" w:rsidP="00ED7A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 xml:space="preserve">accounts by resident individuals, at a magnitude that approximates all official </w:t>
      </w:r>
    </w:p>
    <w:p w14:paraId="18C26EAC" w14:textId="77777777" w:rsidR="00ED7ABA" w:rsidRDefault="00ED7ABA" w:rsidP="00ED7A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r>
        <w:rPr>
          <w:rFonts w:eastAsiaTheme="minorEastAsia"/>
          <w:sz w:val="24"/>
          <w:szCs w:val="24"/>
          <w:lang w:eastAsia="zh-CN"/>
        </w:rPr>
        <w:t>development assistance worldwide (totaling $120 billion per year).</w:t>
      </w:r>
      <w:r>
        <w:rPr>
          <w:rFonts w:eastAsiaTheme="minorEastAsia"/>
          <w:sz w:val="16"/>
          <w:szCs w:val="16"/>
          <w:lang w:eastAsia="zh-CN"/>
        </w:rPr>
        <w:t>42</w:t>
      </w:r>
      <w:r>
        <w:rPr>
          <w:rFonts w:eastAsiaTheme="minorEastAsia"/>
          <w:sz w:val="24"/>
          <w:szCs w:val="24"/>
          <w:lang w:eastAsia="zh-CN"/>
        </w:rPr>
        <w:t xml:space="preserve">   </w:t>
      </w:r>
    </w:p>
    <w:p w14:paraId="74DEC607" w14:textId="77777777" w:rsidR="00812223" w:rsidRDefault="00812223" w:rsidP="008122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215FEC70" w14:textId="77777777" w:rsidR="00812223" w:rsidRDefault="00812223" w:rsidP="008122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77FE3BC2" w14:textId="77777777" w:rsidR="00812223" w:rsidRDefault="00812223" w:rsidP="008122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sz w:val="24"/>
          <w:szCs w:val="24"/>
          <w:lang w:eastAsia="zh-CN"/>
        </w:rPr>
      </w:pPr>
    </w:p>
    <w:p w14:paraId="0E98762C" w14:textId="5ECF756B" w:rsidR="00812223" w:rsidRPr="00212356" w:rsidRDefault="009216EF" w:rsidP="002D1307">
      <w:pPr>
        <w:rPr>
          <w:sz w:val="16"/>
        </w:rPr>
      </w:pPr>
      <w:r>
        <w:rPr>
          <w:rFonts w:ascii="Helvetica" w:eastAsiaTheme="minorEastAsia" w:hAnsi="Helvetica" w:cs="Helvetica"/>
          <w:b/>
          <w:sz w:val="24"/>
          <w:szCs w:val="24"/>
          <w:u w:val="single"/>
          <w:lang w:eastAsia="zh-CN"/>
        </w:rPr>
        <w:t xml:space="preserve"> </w:t>
      </w:r>
    </w:p>
    <w:sectPr w:rsidR="00812223" w:rsidRPr="002123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7BD"/>
    <w:rsid w:val="00012035"/>
    <w:rsid w:val="000129AD"/>
    <w:rsid w:val="00012F14"/>
    <w:rsid w:val="000143AB"/>
    <w:rsid w:val="00017503"/>
    <w:rsid w:val="00022FA9"/>
    <w:rsid w:val="0002436D"/>
    <w:rsid w:val="00030AE9"/>
    <w:rsid w:val="00031DA9"/>
    <w:rsid w:val="00035079"/>
    <w:rsid w:val="000359BC"/>
    <w:rsid w:val="00036981"/>
    <w:rsid w:val="00037ADF"/>
    <w:rsid w:val="00044F1A"/>
    <w:rsid w:val="0004516D"/>
    <w:rsid w:val="00054525"/>
    <w:rsid w:val="000574AA"/>
    <w:rsid w:val="000617BF"/>
    <w:rsid w:val="00075144"/>
    <w:rsid w:val="00081520"/>
    <w:rsid w:val="000A766D"/>
    <w:rsid w:val="000B3807"/>
    <w:rsid w:val="000C4192"/>
    <w:rsid w:val="0011557E"/>
    <w:rsid w:val="00140051"/>
    <w:rsid w:val="001403AF"/>
    <w:rsid w:val="001445C9"/>
    <w:rsid w:val="0016692A"/>
    <w:rsid w:val="001717CD"/>
    <w:rsid w:val="00177EFF"/>
    <w:rsid w:val="0018192E"/>
    <w:rsid w:val="0019571E"/>
    <w:rsid w:val="001A07DA"/>
    <w:rsid w:val="001A0AB3"/>
    <w:rsid w:val="001B350C"/>
    <w:rsid w:val="001E4EC3"/>
    <w:rsid w:val="001F3EA4"/>
    <w:rsid w:val="00203878"/>
    <w:rsid w:val="00203DE2"/>
    <w:rsid w:val="00205A0A"/>
    <w:rsid w:val="00212356"/>
    <w:rsid w:val="00217206"/>
    <w:rsid w:val="00221270"/>
    <w:rsid w:val="002231ED"/>
    <w:rsid w:val="00230F3D"/>
    <w:rsid w:val="00232168"/>
    <w:rsid w:val="00246A2E"/>
    <w:rsid w:val="002A1061"/>
    <w:rsid w:val="002A4D97"/>
    <w:rsid w:val="002B33B1"/>
    <w:rsid w:val="002D1307"/>
    <w:rsid w:val="002D3CE2"/>
    <w:rsid w:val="002E1839"/>
    <w:rsid w:val="002F50E7"/>
    <w:rsid w:val="003056C8"/>
    <w:rsid w:val="0031459A"/>
    <w:rsid w:val="0031640B"/>
    <w:rsid w:val="00341C86"/>
    <w:rsid w:val="00355229"/>
    <w:rsid w:val="00357901"/>
    <w:rsid w:val="00370CD2"/>
    <w:rsid w:val="0039185F"/>
    <w:rsid w:val="003959D3"/>
    <w:rsid w:val="003A35F8"/>
    <w:rsid w:val="003B7553"/>
    <w:rsid w:val="003C0653"/>
    <w:rsid w:val="003D08B0"/>
    <w:rsid w:val="003D0D42"/>
    <w:rsid w:val="003D31B0"/>
    <w:rsid w:val="003E0A4F"/>
    <w:rsid w:val="003E3B9B"/>
    <w:rsid w:val="003E6AA6"/>
    <w:rsid w:val="003F13BB"/>
    <w:rsid w:val="003F73B7"/>
    <w:rsid w:val="00417228"/>
    <w:rsid w:val="004466B4"/>
    <w:rsid w:val="004467AC"/>
    <w:rsid w:val="004509D4"/>
    <w:rsid w:val="004548B6"/>
    <w:rsid w:val="00455FE7"/>
    <w:rsid w:val="00461251"/>
    <w:rsid w:val="00471ADD"/>
    <w:rsid w:val="00475981"/>
    <w:rsid w:val="00477531"/>
    <w:rsid w:val="00483996"/>
    <w:rsid w:val="0049174E"/>
    <w:rsid w:val="00491D1F"/>
    <w:rsid w:val="00492CA4"/>
    <w:rsid w:val="00493BE0"/>
    <w:rsid w:val="004A6182"/>
    <w:rsid w:val="004A7FC8"/>
    <w:rsid w:val="004B255E"/>
    <w:rsid w:val="004B6514"/>
    <w:rsid w:val="004B7002"/>
    <w:rsid w:val="004B7815"/>
    <w:rsid w:val="004C1FC7"/>
    <w:rsid w:val="004C4D4B"/>
    <w:rsid w:val="004C76E2"/>
    <w:rsid w:val="004D1BF7"/>
    <w:rsid w:val="004D3497"/>
    <w:rsid w:val="004D7C6D"/>
    <w:rsid w:val="004E167F"/>
    <w:rsid w:val="004E5CA9"/>
    <w:rsid w:val="004F34B0"/>
    <w:rsid w:val="00500467"/>
    <w:rsid w:val="00500C05"/>
    <w:rsid w:val="00512E9B"/>
    <w:rsid w:val="00520336"/>
    <w:rsid w:val="00524F90"/>
    <w:rsid w:val="00526930"/>
    <w:rsid w:val="00536EB4"/>
    <w:rsid w:val="0054490E"/>
    <w:rsid w:val="005460FE"/>
    <w:rsid w:val="005475BD"/>
    <w:rsid w:val="005847FE"/>
    <w:rsid w:val="00585F08"/>
    <w:rsid w:val="005916C7"/>
    <w:rsid w:val="005A66EF"/>
    <w:rsid w:val="005B1E7D"/>
    <w:rsid w:val="005C6A1F"/>
    <w:rsid w:val="005F1081"/>
    <w:rsid w:val="006028BA"/>
    <w:rsid w:val="00615345"/>
    <w:rsid w:val="00616E65"/>
    <w:rsid w:val="00617196"/>
    <w:rsid w:val="00617C76"/>
    <w:rsid w:val="00631F10"/>
    <w:rsid w:val="00636C4F"/>
    <w:rsid w:val="006411A8"/>
    <w:rsid w:val="00670A0A"/>
    <w:rsid w:val="00672E20"/>
    <w:rsid w:val="006741D0"/>
    <w:rsid w:val="0069534D"/>
    <w:rsid w:val="006A10D4"/>
    <w:rsid w:val="006B5C2A"/>
    <w:rsid w:val="006C0B0D"/>
    <w:rsid w:val="006C4F1C"/>
    <w:rsid w:val="006D0FF2"/>
    <w:rsid w:val="006F61B9"/>
    <w:rsid w:val="006F6CA0"/>
    <w:rsid w:val="006F7454"/>
    <w:rsid w:val="00702216"/>
    <w:rsid w:val="00704C98"/>
    <w:rsid w:val="0071038C"/>
    <w:rsid w:val="00722D9A"/>
    <w:rsid w:val="00730876"/>
    <w:rsid w:val="00731FF2"/>
    <w:rsid w:val="007330CD"/>
    <w:rsid w:val="00740226"/>
    <w:rsid w:val="00755638"/>
    <w:rsid w:val="00755F1B"/>
    <w:rsid w:val="0076564C"/>
    <w:rsid w:val="00765BA8"/>
    <w:rsid w:val="00793CEA"/>
    <w:rsid w:val="007959B4"/>
    <w:rsid w:val="0079693F"/>
    <w:rsid w:val="007A0F1D"/>
    <w:rsid w:val="007A1442"/>
    <w:rsid w:val="007A6F22"/>
    <w:rsid w:val="007C1B87"/>
    <w:rsid w:val="007C3EAD"/>
    <w:rsid w:val="007D7859"/>
    <w:rsid w:val="007E4FFE"/>
    <w:rsid w:val="008017F4"/>
    <w:rsid w:val="008024F5"/>
    <w:rsid w:val="008074F5"/>
    <w:rsid w:val="00807645"/>
    <w:rsid w:val="00812223"/>
    <w:rsid w:val="00812B26"/>
    <w:rsid w:val="00816E61"/>
    <w:rsid w:val="00823DF6"/>
    <w:rsid w:val="00824200"/>
    <w:rsid w:val="00826A2A"/>
    <w:rsid w:val="00832994"/>
    <w:rsid w:val="00833EC9"/>
    <w:rsid w:val="00837BC5"/>
    <w:rsid w:val="00840934"/>
    <w:rsid w:val="00846C12"/>
    <w:rsid w:val="008527C6"/>
    <w:rsid w:val="00861C68"/>
    <w:rsid w:val="0086351A"/>
    <w:rsid w:val="00871E24"/>
    <w:rsid w:val="00897A17"/>
    <w:rsid w:val="008B2931"/>
    <w:rsid w:val="008B5FDF"/>
    <w:rsid w:val="008B734E"/>
    <w:rsid w:val="008C7DF5"/>
    <w:rsid w:val="008D1DDA"/>
    <w:rsid w:val="008E5536"/>
    <w:rsid w:val="008F2529"/>
    <w:rsid w:val="008F3A2D"/>
    <w:rsid w:val="008F75BB"/>
    <w:rsid w:val="00903402"/>
    <w:rsid w:val="009061D6"/>
    <w:rsid w:val="009110DD"/>
    <w:rsid w:val="009216EF"/>
    <w:rsid w:val="00934A2D"/>
    <w:rsid w:val="00945319"/>
    <w:rsid w:val="00950B55"/>
    <w:rsid w:val="009517EA"/>
    <w:rsid w:val="00962D2E"/>
    <w:rsid w:val="00966853"/>
    <w:rsid w:val="00974C46"/>
    <w:rsid w:val="00976D12"/>
    <w:rsid w:val="00995F02"/>
    <w:rsid w:val="009A4105"/>
    <w:rsid w:val="009B0FB3"/>
    <w:rsid w:val="009B36AB"/>
    <w:rsid w:val="009B4929"/>
    <w:rsid w:val="009C7CA2"/>
    <w:rsid w:val="009D0BE3"/>
    <w:rsid w:val="009D4030"/>
    <w:rsid w:val="009F1FC7"/>
    <w:rsid w:val="00A160A4"/>
    <w:rsid w:val="00A204CD"/>
    <w:rsid w:val="00A36F30"/>
    <w:rsid w:val="00A41F01"/>
    <w:rsid w:val="00A424CC"/>
    <w:rsid w:val="00A56713"/>
    <w:rsid w:val="00A62F96"/>
    <w:rsid w:val="00AA5A49"/>
    <w:rsid w:val="00AC5B51"/>
    <w:rsid w:val="00AD2E6A"/>
    <w:rsid w:val="00AD720C"/>
    <w:rsid w:val="00AD77F1"/>
    <w:rsid w:val="00AF71ED"/>
    <w:rsid w:val="00B24D2F"/>
    <w:rsid w:val="00B324D2"/>
    <w:rsid w:val="00B458F2"/>
    <w:rsid w:val="00B46026"/>
    <w:rsid w:val="00B63A9B"/>
    <w:rsid w:val="00B71593"/>
    <w:rsid w:val="00B71850"/>
    <w:rsid w:val="00B84858"/>
    <w:rsid w:val="00B9482E"/>
    <w:rsid w:val="00BB08EC"/>
    <w:rsid w:val="00BF3938"/>
    <w:rsid w:val="00C034E4"/>
    <w:rsid w:val="00C10BF0"/>
    <w:rsid w:val="00C13ECA"/>
    <w:rsid w:val="00C17CCD"/>
    <w:rsid w:val="00C26ADF"/>
    <w:rsid w:val="00C33590"/>
    <w:rsid w:val="00C42456"/>
    <w:rsid w:val="00C53A41"/>
    <w:rsid w:val="00C567EB"/>
    <w:rsid w:val="00C73E8E"/>
    <w:rsid w:val="00C7674A"/>
    <w:rsid w:val="00C777F1"/>
    <w:rsid w:val="00CD2823"/>
    <w:rsid w:val="00CD3534"/>
    <w:rsid w:val="00CF6F6A"/>
    <w:rsid w:val="00D0458C"/>
    <w:rsid w:val="00D33A2C"/>
    <w:rsid w:val="00D3660E"/>
    <w:rsid w:val="00D4424A"/>
    <w:rsid w:val="00D44CD7"/>
    <w:rsid w:val="00D52BB7"/>
    <w:rsid w:val="00D546DF"/>
    <w:rsid w:val="00D56B70"/>
    <w:rsid w:val="00D57DEB"/>
    <w:rsid w:val="00D65D25"/>
    <w:rsid w:val="00D7029A"/>
    <w:rsid w:val="00D72FAD"/>
    <w:rsid w:val="00D9678D"/>
    <w:rsid w:val="00D973CD"/>
    <w:rsid w:val="00DA2AC4"/>
    <w:rsid w:val="00DB00FA"/>
    <w:rsid w:val="00DB1A3D"/>
    <w:rsid w:val="00DB62FE"/>
    <w:rsid w:val="00DC49BE"/>
    <w:rsid w:val="00DD199D"/>
    <w:rsid w:val="00E042B9"/>
    <w:rsid w:val="00E17BD4"/>
    <w:rsid w:val="00E40308"/>
    <w:rsid w:val="00E77504"/>
    <w:rsid w:val="00E83165"/>
    <w:rsid w:val="00E92825"/>
    <w:rsid w:val="00EA44E1"/>
    <w:rsid w:val="00EB5A8D"/>
    <w:rsid w:val="00EC3CE9"/>
    <w:rsid w:val="00ED7ABA"/>
    <w:rsid w:val="00EF59F1"/>
    <w:rsid w:val="00EF5EE0"/>
    <w:rsid w:val="00F06560"/>
    <w:rsid w:val="00F242EB"/>
    <w:rsid w:val="00F3114D"/>
    <w:rsid w:val="00F31232"/>
    <w:rsid w:val="00F327BD"/>
    <w:rsid w:val="00F40FDA"/>
    <w:rsid w:val="00F458C9"/>
    <w:rsid w:val="00F47021"/>
    <w:rsid w:val="00F5682A"/>
    <w:rsid w:val="00F60397"/>
    <w:rsid w:val="00F610A4"/>
    <w:rsid w:val="00F61C59"/>
    <w:rsid w:val="00F71886"/>
    <w:rsid w:val="00F93ED5"/>
    <w:rsid w:val="00F945AC"/>
    <w:rsid w:val="00F954B5"/>
    <w:rsid w:val="00FA5C03"/>
    <w:rsid w:val="00FA62ED"/>
    <w:rsid w:val="00FB429F"/>
    <w:rsid w:val="00FD0919"/>
    <w:rsid w:val="00FD5A40"/>
    <w:rsid w:val="00FE5E88"/>
    <w:rsid w:val="00FE67DD"/>
    <w:rsid w:val="00FE7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D7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327BD"/>
    <w:pPr>
      <w:spacing w:after="0" w:line="240" w:lineRule="auto"/>
    </w:pPr>
    <w:rPr>
      <w:rFonts w:ascii="Times New Roman" w:eastAsiaTheme="minorHAnsi" w:hAnsi="Times New Roman" w:cs="Times New Roman"/>
      <w:lang w:eastAsia="en-US"/>
    </w:rPr>
  </w:style>
  <w:style w:type="paragraph" w:styleId="Heading1">
    <w:name w:val="heading 1"/>
    <w:aliases w:val="Pocket"/>
    <w:basedOn w:val="Normal"/>
    <w:next w:val="Normal"/>
    <w:link w:val="Heading1Char"/>
    <w:uiPriority w:val="1"/>
    <w:qFormat/>
    <w:rsid w:val="00F327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27B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27B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16EF"/>
    <w:pPr>
      <w:keepNext/>
      <w:keepLines/>
      <w:spacing w:before="200"/>
      <w:outlineLvl w:val="3"/>
    </w:pPr>
    <w:rPr>
      <w:b/>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27BD"/>
    <w:pPr>
      <w:spacing w:before="100" w:beforeAutospacing="1" w:after="100" w:afterAutospacing="1"/>
    </w:pPr>
    <w:rPr>
      <w:rFonts w:eastAsia="Times New Roman"/>
      <w:sz w:val="24"/>
      <w:szCs w:val="24"/>
    </w:rPr>
  </w:style>
  <w:style w:type="character" w:customStyle="1" w:styleId="hit">
    <w:name w:val="hit"/>
    <w:basedOn w:val="DefaultParagraphFont"/>
    <w:rsid w:val="00F327BD"/>
  </w:style>
  <w:style w:type="character" w:customStyle="1" w:styleId="apple-converted-space">
    <w:name w:val="apple-converted-space"/>
    <w:basedOn w:val="DefaultParagraphFont"/>
    <w:rsid w:val="00F327BD"/>
  </w:style>
  <w:style w:type="character" w:customStyle="1" w:styleId="Heading1Char">
    <w:name w:val="Heading 1 Char"/>
    <w:aliases w:val="Pocket Char"/>
    <w:basedOn w:val="DefaultParagraphFont"/>
    <w:link w:val="Heading1"/>
    <w:uiPriority w:val="1"/>
    <w:rsid w:val="00F327BD"/>
    <w:rPr>
      <w:rFonts w:ascii="Times New Roman" w:eastAsiaTheme="majorEastAsia" w:hAnsi="Times New Roman" w:cstheme="majorBidi"/>
      <w:b/>
      <w:bCs/>
      <w:sz w:val="52"/>
      <w:szCs w:val="28"/>
      <w:lang w:eastAsia="en-US"/>
    </w:rPr>
  </w:style>
  <w:style w:type="character" w:customStyle="1" w:styleId="Heading2Char">
    <w:name w:val="Heading 2 Char"/>
    <w:aliases w:val="Hat Char"/>
    <w:basedOn w:val="DefaultParagraphFont"/>
    <w:link w:val="Heading2"/>
    <w:rsid w:val="00F327BD"/>
    <w:rPr>
      <w:rFonts w:ascii="Times New Roman" w:eastAsiaTheme="majorEastAsia" w:hAnsi="Times New Roman" w:cstheme="majorBidi"/>
      <w:b/>
      <w:bCs/>
      <w:sz w:val="44"/>
      <w:szCs w:val="26"/>
      <w:u w:val="double"/>
      <w:lang w:eastAsia="en-US"/>
    </w:rPr>
  </w:style>
  <w:style w:type="character" w:customStyle="1" w:styleId="Heading3Char">
    <w:name w:val="Heading 3 Char"/>
    <w:aliases w:val="Block Char"/>
    <w:basedOn w:val="DefaultParagraphFont"/>
    <w:link w:val="Heading3"/>
    <w:uiPriority w:val="3"/>
    <w:rsid w:val="00F327BD"/>
    <w:rPr>
      <w:rFonts w:ascii="Times New Roman" w:eastAsiaTheme="majorEastAsia" w:hAnsi="Times New Roman" w:cstheme="majorBidi"/>
      <w:b/>
      <w:bCs/>
      <w:sz w:val="32"/>
      <w:u w:val="single"/>
      <w:lang w:eastAsia="en-US"/>
    </w:rPr>
  </w:style>
  <w:style w:type="character" w:customStyle="1" w:styleId="Heading4Char">
    <w:name w:val="Heading 4 Char"/>
    <w:aliases w:val="Tag Char"/>
    <w:basedOn w:val="DefaultParagraphFont"/>
    <w:link w:val="Heading4"/>
    <w:uiPriority w:val="4"/>
    <w:rsid w:val="009216EF"/>
    <w:rPr>
      <w:rFonts w:ascii="Times New Roman" w:eastAsiaTheme="minorHAnsi" w:hAnsi="Times New Roman" w:cs="Times New Roman"/>
      <w:b/>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F327BD"/>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327BD"/>
    <w:rPr>
      <w:b/>
      <w:bCs/>
    </w:rPr>
  </w:style>
  <w:style w:type="character" w:customStyle="1" w:styleId="TitleChar">
    <w:name w:val="Title Char"/>
    <w:basedOn w:val="DefaultParagraphFont"/>
    <w:link w:val="Title"/>
    <w:uiPriority w:val="1"/>
    <w:qFormat/>
    <w:rsid w:val="00F327B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327BD"/>
    <w:rPr>
      <w:b/>
      <w:bCs/>
      <w:sz w:val="26"/>
      <w:u w:val="none"/>
    </w:rPr>
  </w:style>
  <w:style w:type="paragraph" w:styleId="Header">
    <w:name w:val="header"/>
    <w:basedOn w:val="Normal"/>
    <w:link w:val="HeaderChar"/>
    <w:uiPriority w:val="99"/>
    <w:semiHidden/>
    <w:rsid w:val="00F327BD"/>
    <w:pPr>
      <w:tabs>
        <w:tab w:val="center" w:pos="4680"/>
        <w:tab w:val="right" w:pos="9360"/>
      </w:tabs>
    </w:pPr>
  </w:style>
  <w:style w:type="character" w:customStyle="1" w:styleId="HeaderChar">
    <w:name w:val="Header Char"/>
    <w:basedOn w:val="DefaultParagraphFont"/>
    <w:link w:val="Header"/>
    <w:uiPriority w:val="99"/>
    <w:semiHidden/>
    <w:rsid w:val="00F327BD"/>
    <w:rPr>
      <w:rFonts w:ascii="Times New Roman" w:eastAsiaTheme="minorHAnsi" w:hAnsi="Times New Roman" w:cs="Times New Roman"/>
      <w:lang w:eastAsia="en-US"/>
    </w:rPr>
  </w:style>
  <w:style w:type="paragraph" w:styleId="Footer">
    <w:name w:val="footer"/>
    <w:basedOn w:val="Normal"/>
    <w:link w:val="FooterChar"/>
    <w:uiPriority w:val="99"/>
    <w:semiHidden/>
    <w:rsid w:val="00F327BD"/>
    <w:pPr>
      <w:tabs>
        <w:tab w:val="center" w:pos="4680"/>
        <w:tab w:val="right" w:pos="9360"/>
      </w:tabs>
    </w:pPr>
  </w:style>
  <w:style w:type="character" w:customStyle="1" w:styleId="FooterChar">
    <w:name w:val="Footer Char"/>
    <w:basedOn w:val="DefaultParagraphFont"/>
    <w:link w:val="Footer"/>
    <w:uiPriority w:val="99"/>
    <w:semiHidden/>
    <w:rsid w:val="00F327BD"/>
    <w:rPr>
      <w:rFonts w:ascii="Times New Roman" w:eastAsiaTheme="minorHAnsi" w:hAnsi="Times New Roman" w:cs="Times New Roman"/>
      <w:lang w:eastAsia="en-US"/>
    </w:rPr>
  </w:style>
  <w:style w:type="character" w:styleId="Hyperlink">
    <w:name w:val="Hyperlink"/>
    <w:aliases w:val="heading 1 (block title),Card Text,Important,Read,Internet Link"/>
    <w:basedOn w:val="DefaultParagraphFont"/>
    <w:uiPriority w:val="99"/>
    <w:rsid w:val="00F327BD"/>
    <w:rPr>
      <w:color w:val="auto"/>
      <w:u w:val="none"/>
    </w:rPr>
  </w:style>
  <w:style w:type="character" w:styleId="FollowedHyperlink">
    <w:name w:val="FollowedHyperlink"/>
    <w:basedOn w:val="DefaultParagraphFont"/>
    <w:uiPriority w:val="99"/>
    <w:semiHidden/>
    <w:rsid w:val="00F327BD"/>
    <w:rPr>
      <w:color w:val="auto"/>
      <w:u w:val="none"/>
    </w:rPr>
  </w:style>
  <w:style w:type="paragraph" w:customStyle="1" w:styleId="loose">
    <w:name w:val="loose"/>
    <w:basedOn w:val="Normal"/>
    <w:rsid w:val="00C567EB"/>
    <w:pPr>
      <w:spacing w:before="100" w:beforeAutospacing="1" w:after="100" w:afterAutospacing="1"/>
    </w:pPr>
    <w:rPr>
      <w:rFonts w:eastAsia="Times New Roman"/>
      <w:sz w:val="24"/>
      <w:szCs w:val="24"/>
      <w:lang w:eastAsia="zh-CN"/>
    </w:rPr>
  </w:style>
  <w:style w:type="paragraph" w:styleId="DocumentMap">
    <w:name w:val="Document Map"/>
    <w:basedOn w:val="Normal"/>
    <w:link w:val="DocumentMapChar"/>
    <w:uiPriority w:val="99"/>
    <w:semiHidden/>
    <w:unhideWhenUsed/>
    <w:rsid w:val="0080764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07645"/>
    <w:rPr>
      <w:rFonts w:ascii="Lucida Grande" w:eastAsiaTheme="minorHAnsi" w:hAnsi="Lucida Grande" w:cs="Lucida Grande"/>
      <w:sz w:val="24"/>
      <w:szCs w:val="24"/>
      <w:lang w:eastAsia="en-US"/>
    </w:rPr>
  </w:style>
  <w:style w:type="paragraph" w:styleId="BalloonText">
    <w:name w:val="Balloon Text"/>
    <w:basedOn w:val="Normal"/>
    <w:link w:val="BalloonTextChar"/>
    <w:uiPriority w:val="99"/>
    <w:semiHidden/>
    <w:unhideWhenUsed/>
    <w:rsid w:val="007969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693F"/>
    <w:rPr>
      <w:rFonts w:ascii="Lucida Grande" w:eastAsiaTheme="minorHAnsi" w:hAnsi="Lucida Grande" w:cs="Lucida Grande"/>
      <w:sz w:val="18"/>
      <w:szCs w:val="18"/>
      <w:lang w:eastAsia="en-US"/>
    </w:rPr>
  </w:style>
  <w:style w:type="paragraph" w:styleId="NoSpacing">
    <w:name w:val="No Spacing"/>
    <w:uiPriority w:val="1"/>
    <w:qFormat/>
    <w:rsid w:val="00F06560"/>
    <w:pPr>
      <w:spacing w:after="0" w:line="240" w:lineRule="auto"/>
    </w:pPr>
    <w:rPr>
      <w:sz w:val="24"/>
      <w:szCs w:val="24"/>
      <w:lang w:eastAsia="ja-JP"/>
    </w:rPr>
  </w:style>
  <w:style w:type="character" w:styleId="Strong">
    <w:name w:val="Strong"/>
    <w:uiPriority w:val="22"/>
    <w:qFormat/>
    <w:rsid w:val="00812B26"/>
    <w:rPr>
      <w:b/>
      <w:bCs/>
    </w:rPr>
  </w:style>
  <w:style w:type="paragraph" w:customStyle="1" w:styleId="card">
    <w:name w:val="card"/>
    <w:basedOn w:val="Normal"/>
    <w:next w:val="Normal"/>
    <w:link w:val="cardChar"/>
    <w:qFormat/>
    <w:rsid w:val="00832994"/>
    <w:pPr>
      <w:ind w:left="288" w:right="288"/>
    </w:pPr>
    <w:rPr>
      <w:rFonts w:eastAsia="Times New Roman"/>
      <w:sz w:val="16"/>
      <w:szCs w:val="24"/>
    </w:rPr>
  </w:style>
  <w:style w:type="character" w:customStyle="1" w:styleId="cardChar">
    <w:name w:val="card Char"/>
    <w:link w:val="card"/>
    <w:rsid w:val="00832994"/>
    <w:rPr>
      <w:rFonts w:ascii="Times New Roman" w:eastAsia="Times New Roman" w:hAnsi="Times New Roman" w:cs="Times New Roman"/>
      <w:sz w:val="16"/>
      <w:szCs w:val="24"/>
      <w:lang w:eastAsia="en-US"/>
    </w:rPr>
  </w:style>
  <w:style w:type="character" w:customStyle="1" w:styleId="underline">
    <w:name w:val="underline"/>
    <w:basedOn w:val="DefaultParagraphFont"/>
    <w:link w:val="textbold"/>
    <w:qFormat/>
    <w:rsid w:val="00832994"/>
    <w:rPr>
      <w:rFonts w:ascii="Times New Roman" w:hAnsi="Times New Roman"/>
      <w:u w:val="single"/>
    </w:rPr>
  </w:style>
  <w:style w:type="paragraph" w:customStyle="1" w:styleId="textbold">
    <w:name w:val="text bold"/>
    <w:basedOn w:val="Normal"/>
    <w:link w:val="underline"/>
    <w:qFormat/>
    <w:rsid w:val="00832994"/>
    <w:pPr>
      <w:ind w:left="720"/>
      <w:jc w:val="both"/>
    </w:pPr>
    <w:rPr>
      <w:rFonts w:eastAsiaTheme="minorEastAsia" w:cstheme="minorBidi"/>
      <w:u w:val="single"/>
      <w:lang w:eastAsia="zh-CN"/>
    </w:rPr>
  </w:style>
  <w:style w:type="paragraph" w:styleId="Title">
    <w:name w:val="Title"/>
    <w:basedOn w:val="Normal"/>
    <w:next w:val="Normal"/>
    <w:link w:val="TitleChar"/>
    <w:uiPriority w:val="1"/>
    <w:qFormat/>
    <w:rsid w:val="00832994"/>
    <w:pPr>
      <w:pBdr>
        <w:bottom w:val="single" w:sz="8" w:space="4" w:color="4F81BD"/>
      </w:pBdr>
      <w:spacing w:after="300"/>
      <w:contextualSpacing/>
    </w:pPr>
    <w:rPr>
      <w:rFonts w:asciiTheme="minorHAnsi" w:eastAsiaTheme="minorEastAsia" w:hAnsiTheme="minorHAnsi" w:cstheme="minorBidi"/>
      <w:b/>
      <w:bCs/>
      <w:u w:val="single"/>
      <w:lang w:eastAsia="zh-CN"/>
    </w:rPr>
  </w:style>
  <w:style w:type="character" w:customStyle="1" w:styleId="TitleChar1">
    <w:name w:val="Title Char1"/>
    <w:basedOn w:val="DefaultParagraphFont"/>
    <w:uiPriority w:val="10"/>
    <w:rsid w:val="00832994"/>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tag">
    <w:name w:val="tag"/>
    <w:basedOn w:val="Normal"/>
    <w:link w:val="tagChar"/>
    <w:rsid w:val="00702216"/>
    <w:rPr>
      <w:rFonts w:eastAsia="Times New Roman"/>
      <w:b/>
      <w:sz w:val="24"/>
      <w:szCs w:val="20"/>
    </w:rPr>
  </w:style>
  <w:style w:type="character" w:customStyle="1" w:styleId="tagChar">
    <w:name w:val="tag Char"/>
    <w:basedOn w:val="DefaultParagraphFont"/>
    <w:link w:val="tag"/>
    <w:rsid w:val="00702216"/>
    <w:rPr>
      <w:rFonts w:ascii="Times New Roman" w:eastAsia="Times New Roman" w:hAnsi="Times New Roman" w:cs="Times New Roman"/>
      <w:b/>
      <w:sz w:val="24"/>
      <w:szCs w:val="20"/>
      <w:lang w:eastAsia="en-U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33590"/>
    <w:rPr>
      <w:rFonts w:ascii="Times New Roman" w:hAnsi="Times New Roman"/>
      <w:b/>
      <w:sz w:val="22"/>
      <w:u w:val="single"/>
    </w:rPr>
  </w:style>
  <w:style w:type="character" w:customStyle="1" w:styleId="boldunderline">
    <w:name w:val="bold underline"/>
    <w:qFormat/>
    <w:rsid w:val="00520336"/>
    <w:rPr>
      <w:b w:val="0"/>
      <w:u w:val="single"/>
    </w:rPr>
  </w:style>
  <w:style w:type="paragraph" w:customStyle="1" w:styleId="CM29">
    <w:name w:val="CM29"/>
    <w:basedOn w:val="Normal"/>
    <w:next w:val="Normal"/>
    <w:uiPriority w:val="99"/>
    <w:rsid w:val="0016692A"/>
    <w:pPr>
      <w:widowControl w:val="0"/>
      <w:autoSpaceDE w:val="0"/>
      <w:autoSpaceDN w:val="0"/>
      <w:adjustRightInd w:val="0"/>
    </w:pPr>
    <w:rPr>
      <w:rFonts w:eastAsiaTheme="minorEastAsia"/>
      <w:sz w:val="24"/>
      <w:szCs w:val="24"/>
    </w:rPr>
  </w:style>
  <w:style w:type="paragraph" w:customStyle="1" w:styleId="CM3">
    <w:name w:val="CM3"/>
    <w:basedOn w:val="Normal"/>
    <w:next w:val="Normal"/>
    <w:uiPriority w:val="99"/>
    <w:rsid w:val="0016692A"/>
    <w:pPr>
      <w:widowControl w:val="0"/>
      <w:autoSpaceDE w:val="0"/>
      <w:autoSpaceDN w:val="0"/>
      <w:adjustRightInd w:val="0"/>
      <w:spacing w:line="276" w:lineRule="atLeast"/>
    </w:pPr>
    <w:rPr>
      <w:rFonts w:eastAsiaTheme="minorEastAsia"/>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327BD"/>
    <w:pPr>
      <w:spacing w:after="0" w:line="240" w:lineRule="auto"/>
    </w:pPr>
    <w:rPr>
      <w:rFonts w:ascii="Times New Roman" w:eastAsiaTheme="minorHAnsi" w:hAnsi="Times New Roman" w:cs="Times New Roman"/>
      <w:lang w:eastAsia="en-US"/>
    </w:rPr>
  </w:style>
  <w:style w:type="paragraph" w:styleId="Heading1">
    <w:name w:val="heading 1"/>
    <w:aliases w:val="Pocket"/>
    <w:basedOn w:val="Normal"/>
    <w:next w:val="Normal"/>
    <w:link w:val="Heading1Char"/>
    <w:uiPriority w:val="1"/>
    <w:qFormat/>
    <w:rsid w:val="00F327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27B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27B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16EF"/>
    <w:pPr>
      <w:keepNext/>
      <w:keepLines/>
      <w:spacing w:before="200"/>
      <w:outlineLvl w:val="3"/>
    </w:pPr>
    <w:rPr>
      <w:b/>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27BD"/>
    <w:pPr>
      <w:spacing w:before="100" w:beforeAutospacing="1" w:after="100" w:afterAutospacing="1"/>
    </w:pPr>
    <w:rPr>
      <w:rFonts w:eastAsia="Times New Roman"/>
      <w:sz w:val="24"/>
      <w:szCs w:val="24"/>
    </w:rPr>
  </w:style>
  <w:style w:type="character" w:customStyle="1" w:styleId="hit">
    <w:name w:val="hit"/>
    <w:basedOn w:val="DefaultParagraphFont"/>
    <w:rsid w:val="00F327BD"/>
  </w:style>
  <w:style w:type="character" w:customStyle="1" w:styleId="apple-converted-space">
    <w:name w:val="apple-converted-space"/>
    <w:basedOn w:val="DefaultParagraphFont"/>
    <w:rsid w:val="00F327BD"/>
  </w:style>
  <w:style w:type="character" w:customStyle="1" w:styleId="Heading1Char">
    <w:name w:val="Heading 1 Char"/>
    <w:aliases w:val="Pocket Char"/>
    <w:basedOn w:val="DefaultParagraphFont"/>
    <w:link w:val="Heading1"/>
    <w:uiPriority w:val="1"/>
    <w:rsid w:val="00F327BD"/>
    <w:rPr>
      <w:rFonts w:ascii="Times New Roman" w:eastAsiaTheme="majorEastAsia" w:hAnsi="Times New Roman" w:cstheme="majorBidi"/>
      <w:b/>
      <w:bCs/>
      <w:sz w:val="52"/>
      <w:szCs w:val="28"/>
      <w:lang w:eastAsia="en-US"/>
    </w:rPr>
  </w:style>
  <w:style w:type="character" w:customStyle="1" w:styleId="Heading2Char">
    <w:name w:val="Heading 2 Char"/>
    <w:aliases w:val="Hat Char"/>
    <w:basedOn w:val="DefaultParagraphFont"/>
    <w:link w:val="Heading2"/>
    <w:rsid w:val="00F327BD"/>
    <w:rPr>
      <w:rFonts w:ascii="Times New Roman" w:eastAsiaTheme="majorEastAsia" w:hAnsi="Times New Roman" w:cstheme="majorBidi"/>
      <w:b/>
      <w:bCs/>
      <w:sz w:val="44"/>
      <w:szCs w:val="26"/>
      <w:u w:val="double"/>
      <w:lang w:eastAsia="en-US"/>
    </w:rPr>
  </w:style>
  <w:style w:type="character" w:customStyle="1" w:styleId="Heading3Char">
    <w:name w:val="Heading 3 Char"/>
    <w:aliases w:val="Block Char"/>
    <w:basedOn w:val="DefaultParagraphFont"/>
    <w:link w:val="Heading3"/>
    <w:uiPriority w:val="3"/>
    <w:rsid w:val="00F327BD"/>
    <w:rPr>
      <w:rFonts w:ascii="Times New Roman" w:eastAsiaTheme="majorEastAsia" w:hAnsi="Times New Roman" w:cstheme="majorBidi"/>
      <w:b/>
      <w:bCs/>
      <w:sz w:val="32"/>
      <w:u w:val="single"/>
      <w:lang w:eastAsia="en-US"/>
    </w:rPr>
  </w:style>
  <w:style w:type="character" w:customStyle="1" w:styleId="Heading4Char">
    <w:name w:val="Heading 4 Char"/>
    <w:aliases w:val="Tag Char"/>
    <w:basedOn w:val="DefaultParagraphFont"/>
    <w:link w:val="Heading4"/>
    <w:uiPriority w:val="4"/>
    <w:rsid w:val="009216EF"/>
    <w:rPr>
      <w:rFonts w:ascii="Times New Roman" w:eastAsiaTheme="minorHAnsi" w:hAnsi="Times New Roman" w:cs="Times New Roman"/>
      <w:b/>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F327BD"/>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327BD"/>
    <w:rPr>
      <w:b/>
      <w:bCs/>
    </w:rPr>
  </w:style>
  <w:style w:type="character" w:customStyle="1" w:styleId="TitleChar">
    <w:name w:val="Title Char"/>
    <w:basedOn w:val="DefaultParagraphFont"/>
    <w:link w:val="Title"/>
    <w:uiPriority w:val="1"/>
    <w:qFormat/>
    <w:rsid w:val="00F327B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327BD"/>
    <w:rPr>
      <w:b/>
      <w:bCs/>
      <w:sz w:val="26"/>
      <w:u w:val="none"/>
    </w:rPr>
  </w:style>
  <w:style w:type="paragraph" w:styleId="Header">
    <w:name w:val="header"/>
    <w:basedOn w:val="Normal"/>
    <w:link w:val="HeaderChar"/>
    <w:uiPriority w:val="99"/>
    <w:semiHidden/>
    <w:rsid w:val="00F327BD"/>
    <w:pPr>
      <w:tabs>
        <w:tab w:val="center" w:pos="4680"/>
        <w:tab w:val="right" w:pos="9360"/>
      </w:tabs>
    </w:pPr>
  </w:style>
  <w:style w:type="character" w:customStyle="1" w:styleId="HeaderChar">
    <w:name w:val="Header Char"/>
    <w:basedOn w:val="DefaultParagraphFont"/>
    <w:link w:val="Header"/>
    <w:uiPriority w:val="99"/>
    <w:semiHidden/>
    <w:rsid w:val="00F327BD"/>
    <w:rPr>
      <w:rFonts w:ascii="Times New Roman" w:eastAsiaTheme="minorHAnsi" w:hAnsi="Times New Roman" w:cs="Times New Roman"/>
      <w:lang w:eastAsia="en-US"/>
    </w:rPr>
  </w:style>
  <w:style w:type="paragraph" w:styleId="Footer">
    <w:name w:val="footer"/>
    <w:basedOn w:val="Normal"/>
    <w:link w:val="FooterChar"/>
    <w:uiPriority w:val="99"/>
    <w:semiHidden/>
    <w:rsid w:val="00F327BD"/>
    <w:pPr>
      <w:tabs>
        <w:tab w:val="center" w:pos="4680"/>
        <w:tab w:val="right" w:pos="9360"/>
      </w:tabs>
    </w:pPr>
  </w:style>
  <w:style w:type="character" w:customStyle="1" w:styleId="FooterChar">
    <w:name w:val="Footer Char"/>
    <w:basedOn w:val="DefaultParagraphFont"/>
    <w:link w:val="Footer"/>
    <w:uiPriority w:val="99"/>
    <w:semiHidden/>
    <w:rsid w:val="00F327BD"/>
    <w:rPr>
      <w:rFonts w:ascii="Times New Roman" w:eastAsiaTheme="minorHAnsi" w:hAnsi="Times New Roman" w:cs="Times New Roman"/>
      <w:lang w:eastAsia="en-US"/>
    </w:rPr>
  </w:style>
  <w:style w:type="character" w:styleId="Hyperlink">
    <w:name w:val="Hyperlink"/>
    <w:aliases w:val="heading 1 (block title),Card Text,Important,Read,Internet Link"/>
    <w:basedOn w:val="DefaultParagraphFont"/>
    <w:uiPriority w:val="99"/>
    <w:rsid w:val="00F327BD"/>
    <w:rPr>
      <w:color w:val="auto"/>
      <w:u w:val="none"/>
    </w:rPr>
  </w:style>
  <w:style w:type="character" w:styleId="FollowedHyperlink">
    <w:name w:val="FollowedHyperlink"/>
    <w:basedOn w:val="DefaultParagraphFont"/>
    <w:uiPriority w:val="99"/>
    <w:semiHidden/>
    <w:rsid w:val="00F327BD"/>
    <w:rPr>
      <w:color w:val="auto"/>
      <w:u w:val="none"/>
    </w:rPr>
  </w:style>
  <w:style w:type="paragraph" w:customStyle="1" w:styleId="loose">
    <w:name w:val="loose"/>
    <w:basedOn w:val="Normal"/>
    <w:rsid w:val="00C567EB"/>
    <w:pPr>
      <w:spacing w:before="100" w:beforeAutospacing="1" w:after="100" w:afterAutospacing="1"/>
    </w:pPr>
    <w:rPr>
      <w:rFonts w:eastAsia="Times New Roman"/>
      <w:sz w:val="24"/>
      <w:szCs w:val="24"/>
      <w:lang w:eastAsia="zh-CN"/>
    </w:rPr>
  </w:style>
  <w:style w:type="paragraph" w:styleId="DocumentMap">
    <w:name w:val="Document Map"/>
    <w:basedOn w:val="Normal"/>
    <w:link w:val="DocumentMapChar"/>
    <w:uiPriority w:val="99"/>
    <w:semiHidden/>
    <w:unhideWhenUsed/>
    <w:rsid w:val="0080764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07645"/>
    <w:rPr>
      <w:rFonts w:ascii="Lucida Grande" w:eastAsiaTheme="minorHAnsi" w:hAnsi="Lucida Grande" w:cs="Lucida Grande"/>
      <w:sz w:val="24"/>
      <w:szCs w:val="24"/>
      <w:lang w:eastAsia="en-US"/>
    </w:rPr>
  </w:style>
  <w:style w:type="paragraph" w:styleId="BalloonText">
    <w:name w:val="Balloon Text"/>
    <w:basedOn w:val="Normal"/>
    <w:link w:val="BalloonTextChar"/>
    <w:uiPriority w:val="99"/>
    <w:semiHidden/>
    <w:unhideWhenUsed/>
    <w:rsid w:val="007969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693F"/>
    <w:rPr>
      <w:rFonts w:ascii="Lucida Grande" w:eastAsiaTheme="minorHAnsi" w:hAnsi="Lucida Grande" w:cs="Lucida Grande"/>
      <w:sz w:val="18"/>
      <w:szCs w:val="18"/>
      <w:lang w:eastAsia="en-US"/>
    </w:rPr>
  </w:style>
  <w:style w:type="paragraph" w:styleId="NoSpacing">
    <w:name w:val="No Spacing"/>
    <w:uiPriority w:val="1"/>
    <w:qFormat/>
    <w:rsid w:val="00F06560"/>
    <w:pPr>
      <w:spacing w:after="0" w:line="240" w:lineRule="auto"/>
    </w:pPr>
    <w:rPr>
      <w:sz w:val="24"/>
      <w:szCs w:val="24"/>
      <w:lang w:eastAsia="ja-JP"/>
    </w:rPr>
  </w:style>
  <w:style w:type="character" w:styleId="Strong">
    <w:name w:val="Strong"/>
    <w:uiPriority w:val="22"/>
    <w:qFormat/>
    <w:rsid w:val="00812B26"/>
    <w:rPr>
      <w:b/>
      <w:bCs/>
    </w:rPr>
  </w:style>
  <w:style w:type="paragraph" w:customStyle="1" w:styleId="card">
    <w:name w:val="card"/>
    <w:basedOn w:val="Normal"/>
    <w:next w:val="Normal"/>
    <w:link w:val="cardChar"/>
    <w:qFormat/>
    <w:rsid w:val="00832994"/>
    <w:pPr>
      <w:ind w:left="288" w:right="288"/>
    </w:pPr>
    <w:rPr>
      <w:rFonts w:eastAsia="Times New Roman"/>
      <w:sz w:val="16"/>
      <w:szCs w:val="24"/>
    </w:rPr>
  </w:style>
  <w:style w:type="character" w:customStyle="1" w:styleId="cardChar">
    <w:name w:val="card Char"/>
    <w:link w:val="card"/>
    <w:rsid w:val="00832994"/>
    <w:rPr>
      <w:rFonts w:ascii="Times New Roman" w:eastAsia="Times New Roman" w:hAnsi="Times New Roman" w:cs="Times New Roman"/>
      <w:sz w:val="16"/>
      <w:szCs w:val="24"/>
      <w:lang w:eastAsia="en-US"/>
    </w:rPr>
  </w:style>
  <w:style w:type="character" w:customStyle="1" w:styleId="underline">
    <w:name w:val="underline"/>
    <w:basedOn w:val="DefaultParagraphFont"/>
    <w:link w:val="textbold"/>
    <w:qFormat/>
    <w:rsid w:val="00832994"/>
    <w:rPr>
      <w:rFonts w:ascii="Times New Roman" w:hAnsi="Times New Roman"/>
      <w:u w:val="single"/>
    </w:rPr>
  </w:style>
  <w:style w:type="paragraph" w:customStyle="1" w:styleId="textbold">
    <w:name w:val="text bold"/>
    <w:basedOn w:val="Normal"/>
    <w:link w:val="underline"/>
    <w:qFormat/>
    <w:rsid w:val="00832994"/>
    <w:pPr>
      <w:ind w:left="720"/>
      <w:jc w:val="both"/>
    </w:pPr>
    <w:rPr>
      <w:rFonts w:eastAsiaTheme="minorEastAsia" w:cstheme="minorBidi"/>
      <w:u w:val="single"/>
      <w:lang w:eastAsia="zh-CN"/>
    </w:rPr>
  </w:style>
  <w:style w:type="paragraph" w:styleId="Title">
    <w:name w:val="Title"/>
    <w:basedOn w:val="Normal"/>
    <w:next w:val="Normal"/>
    <w:link w:val="TitleChar"/>
    <w:uiPriority w:val="1"/>
    <w:qFormat/>
    <w:rsid w:val="00832994"/>
    <w:pPr>
      <w:pBdr>
        <w:bottom w:val="single" w:sz="8" w:space="4" w:color="4F81BD"/>
      </w:pBdr>
      <w:spacing w:after="300"/>
      <w:contextualSpacing/>
    </w:pPr>
    <w:rPr>
      <w:rFonts w:asciiTheme="minorHAnsi" w:eastAsiaTheme="minorEastAsia" w:hAnsiTheme="minorHAnsi" w:cstheme="minorBidi"/>
      <w:b/>
      <w:bCs/>
      <w:u w:val="single"/>
      <w:lang w:eastAsia="zh-CN"/>
    </w:rPr>
  </w:style>
  <w:style w:type="character" w:customStyle="1" w:styleId="TitleChar1">
    <w:name w:val="Title Char1"/>
    <w:basedOn w:val="DefaultParagraphFont"/>
    <w:uiPriority w:val="10"/>
    <w:rsid w:val="00832994"/>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tag">
    <w:name w:val="tag"/>
    <w:basedOn w:val="Normal"/>
    <w:link w:val="tagChar"/>
    <w:rsid w:val="00702216"/>
    <w:rPr>
      <w:rFonts w:eastAsia="Times New Roman"/>
      <w:b/>
      <w:sz w:val="24"/>
      <w:szCs w:val="20"/>
    </w:rPr>
  </w:style>
  <w:style w:type="character" w:customStyle="1" w:styleId="tagChar">
    <w:name w:val="tag Char"/>
    <w:basedOn w:val="DefaultParagraphFont"/>
    <w:link w:val="tag"/>
    <w:rsid w:val="00702216"/>
    <w:rPr>
      <w:rFonts w:ascii="Times New Roman" w:eastAsia="Times New Roman" w:hAnsi="Times New Roman" w:cs="Times New Roman"/>
      <w:b/>
      <w:sz w:val="24"/>
      <w:szCs w:val="20"/>
      <w:lang w:eastAsia="en-U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33590"/>
    <w:rPr>
      <w:rFonts w:ascii="Times New Roman" w:hAnsi="Times New Roman"/>
      <w:b/>
      <w:sz w:val="22"/>
      <w:u w:val="single"/>
    </w:rPr>
  </w:style>
  <w:style w:type="character" w:customStyle="1" w:styleId="boldunderline">
    <w:name w:val="bold underline"/>
    <w:qFormat/>
    <w:rsid w:val="00520336"/>
    <w:rPr>
      <w:b w:val="0"/>
      <w:u w:val="single"/>
    </w:rPr>
  </w:style>
  <w:style w:type="paragraph" w:customStyle="1" w:styleId="CM29">
    <w:name w:val="CM29"/>
    <w:basedOn w:val="Normal"/>
    <w:next w:val="Normal"/>
    <w:uiPriority w:val="99"/>
    <w:rsid w:val="0016692A"/>
    <w:pPr>
      <w:widowControl w:val="0"/>
      <w:autoSpaceDE w:val="0"/>
      <w:autoSpaceDN w:val="0"/>
      <w:adjustRightInd w:val="0"/>
    </w:pPr>
    <w:rPr>
      <w:rFonts w:eastAsiaTheme="minorEastAsia"/>
      <w:sz w:val="24"/>
      <w:szCs w:val="24"/>
    </w:rPr>
  </w:style>
  <w:style w:type="paragraph" w:customStyle="1" w:styleId="CM3">
    <w:name w:val="CM3"/>
    <w:basedOn w:val="Normal"/>
    <w:next w:val="Normal"/>
    <w:uiPriority w:val="99"/>
    <w:rsid w:val="0016692A"/>
    <w:pPr>
      <w:widowControl w:val="0"/>
      <w:autoSpaceDE w:val="0"/>
      <w:autoSpaceDN w:val="0"/>
      <w:adjustRightInd w:val="0"/>
      <w:spacing w:line="276" w:lineRule="atLeast"/>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695590">
      <w:bodyDiv w:val="1"/>
      <w:marLeft w:val="0"/>
      <w:marRight w:val="0"/>
      <w:marTop w:val="0"/>
      <w:marBottom w:val="0"/>
      <w:divBdr>
        <w:top w:val="none" w:sz="0" w:space="0" w:color="auto"/>
        <w:left w:val="none" w:sz="0" w:space="0" w:color="auto"/>
        <w:bottom w:val="none" w:sz="0" w:space="0" w:color="auto"/>
        <w:right w:val="none" w:sz="0" w:space="0" w:color="auto"/>
      </w:divBdr>
    </w:div>
    <w:div w:id="985742807">
      <w:bodyDiv w:val="1"/>
      <w:marLeft w:val="0"/>
      <w:marRight w:val="0"/>
      <w:marTop w:val="0"/>
      <w:marBottom w:val="0"/>
      <w:divBdr>
        <w:top w:val="none" w:sz="0" w:space="0" w:color="auto"/>
        <w:left w:val="none" w:sz="0" w:space="0" w:color="auto"/>
        <w:bottom w:val="none" w:sz="0" w:space="0" w:color="auto"/>
        <w:right w:val="none" w:sz="0" w:space="0" w:color="auto"/>
      </w:divBdr>
    </w:div>
    <w:div w:id="1070157898">
      <w:bodyDiv w:val="1"/>
      <w:marLeft w:val="0"/>
      <w:marRight w:val="0"/>
      <w:marTop w:val="0"/>
      <w:marBottom w:val="0"/>
      <w:divBdr>
        <w:top w:val="none" w:sz="0" w:space="0" w:color="auto"/>
        <w:left w:val="none" w:sz="0" w:space="0" w:color="auto"/>
        <w:bottom w:val="none" w:sz="0" w:space="0" w:color="auto"/>
        <w:right w:val="none" w:sz="0" w:space="0" w:color="auto"/>
      </w:divBdr>
    </w:div>
    <w:div w:id="114632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gfip.org/" TargetMode="External"/><Relationship Id="rId20" Type="http://schemas.openxmlformats.org/officeDocument/2006/relationships/hyperlink" Target="http://iffdec2011.gfintegrity.org/" TargetMode="External"/><Relationship Id="rId21" Type="http://schemas.openxmlformats.org/officeDocument/2006/relationships/hyperlink" Target="http://www.economist.com/news/special-report/21571561-way-make-exchange-tax-information-work-automatic-response" TargetMode="External"/><Relationship Id="rId22" Type="http://schemas.openxmlformats.org/officeDocument/2006/relationships/hyperlink" Target="http://www.taxjustice.net/cms/upload/pdf/Info_Exchange_Letter_0912.pdf" TargetMode="External"/><Relationship Id="rId23" Type="http://schemas.openxmlformats.org/officeDocument/2006/relationships/hyperlink" Target="http://taxjustice.blogspot.com/2009/07/non-perils-of-information-exchange.html" TargetMode="External"/><Relationship Id="rId24" Type="http://schemas.openxmlformats.org/officeDocument/2006/relationships/hyperlink" Target="http://www.theglobeandmail.com/news/politics/canadas-information-sharing-deal-with-us-under-fire/article12913617/" TargetMode="External"/><Relationship Id="rId25" Type="http://schemas.openxmlformats.org/officeDocument/2006/relationships/hyperlink" Target="http://levin.senate.gov/download/?id=10975287-7e5b-4753-ae48-5232de062a58" TargetMode="External"/><Relationship Id="rId26" Type="http://schemas.openxmlformats.org/officeDocument/2006/relationships/hyperlink" Target="https://twitter.com/LatAmLENS" TargetMode="External"/><Relationship Id="rId27" Type="http://schemas.openxmlformats.org/officeDocument/2006/relationships/hyperlink" Target="https://twitter.com/latintelligence" TargetMode="External"/><Relationship Id="rId28" Type="http://schemas.openxmlformats.org/officeDocument/2006/relationships/hyperlink" Target="http://www.feinstein.senate.gov/public/index.cfm/files/serve/?File_id=311e974a-feb6-48e6-b302-0769f16185ee" TargetMode="External"/><Relationship Id="rId29" Type="http://schemas.openxmlformats.org/officeDocument/2006/relationships/hyperlink" Target="http://enoughfoodif.org/" TargetMode="External"/><Relationship Id="rId30" Type="http://schemas.openxmlformats.org/officeDocument/2006/relationships/hyperlink" Target="http://iffdec2011.gfintegrity.org/"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cmi.no/publications/file/4248-extractive-sectors-and-illicit-financial-flows.pdf" TargetMode="External"/><Relationship Id="rId11" Type="http://schemas.openxmlformats.org/officeDocument/2006/relationships/hyperlink" Target="http://www.icnnd.org/latest/research/Jason_Fritz_Hacking_NC2.pdf" TargetMode="External"/><Relationship Id="rId12" Type="http://schemas.openxmlformats.org/officeDocument/2006/relationships/hyperlink" Target="http://www.350.org/" TargetMode="External"/><Relationship Id="rId13" Type="http://schemas.openxmlformats.org/officeDocument/2006/relationships/hyperlink" Target="http://www.gfip.org/storage/gfip/economist%20-%20final%20version%201-2-09.pdf" TargetMode="External"/><Relationship Id="rId14" Type="http://schemas.openxmlformats.org/officeDocument/2006/relationships/hyperlink" Target="http://taxjustice.blogspot.com/2009/03/breaking-curse-tjn4africa.html" TargetMode="External"/><Relationship Id="rId15" Type="http://schemas.openxmlformats.org/officeDocument/2006/relationships/hyperlink" Target="http://www.christianaid.org.uk/Images/sierra-leone-at-the-crossroads.pdf" TargetMode="External"/><Relationship Id="rId16" Type="http://schemas.openxmlformats.org/officeDocument/2006/relationships/hyperlink" Target="http://emreagrasoy.awardspace.com/nafta.pdf)%20%20" TargetMode="External"/><Relationship Id="rId17" Type="http://schemas.openxmlformats.org/officeDocument/2006/relationships/hyperlink" Target="http://www.cfr.org/economics/naftas-economic-impact/p15790" TargetMode="External"/><Relationship Id="rId18" Type="http://schemas.openxmlformats.org/officeDocument/2006/relationships/hyperlink" Target="http://www.feinstein.senate.gov/public/index.cfm/press-releases?ID=a1b53c48-9aa4-4afc-9c83-d221b6b39bc8" TargetMode="External"/><Relationship Id="rId19" Type="http://schemas.openxmlformats.org/officeDocument/2006/relationships/hyperlink" Target="http://www.rabidtigers.com/rtn/newsletterv2n9.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ime.com/time/business/article/0,8599,1933288,00.html)//IK" TargetMode="External"/><Relationship Id="rId7" Type="http://schemas.openxmlformats.org/officeDocument/2006/relationships/hyperlink" Target="http://usatoday30.usatoday.com/news/nation/2008-10-08-805146709_x.htm" TargetMode="External"/><Relationship Id="rId8" Type="http://schemas.openxmlformats.org/officeDocument/2006/relationships/hyperlink" Target="http://www.centredaily.com/2013/02/25/3515265/lawrence-haas-us-must-maintai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Pages>
  <Words>46774</Words>
  <Characters>266616</Characters>
  <Application>Microsoft Macintosh Word</Application>
  <DocSecurity>0</DocSecurity>
  <Lines>2221</Lines>
  <Paragraphs>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 Team 2013</dc:creator>
  <cp:keywords/>
  <dc:description/>
  <cp:lastModifiedBy>Megan</cp:lastModifiedBy>
  <cp:revision>2</cp:revision>
  <dcterms:created xsi:type="dcterms:W3CDTF">2013-08-05T15:23:00Z</dcterms:created>
  <dcterms:modified xsi:type="dcterms:W3CDTF">2013-08-05T15:23:00Z</dcterms:modified>
</cp:coreProperties>
</file>