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8C1A21" w14:textId="2BD330DE" w:rsidR="005B6791" w:rsidRDefault="005B6791" w:rsidP="008D3CF5">
      <w:pPr>
        <w:pStyle w:val="Heading2"/>
      </w:pPr>
      <w:r>
        <w:t xml:space="preserve">NOTE: WE STOPPED CUTTING THIS AFF HALWAY THROUGH </w:t>
      </w:r>
      <w:bookmarkStart w:id="0" w:name="_GoBack"/>
      <w:bookmarkEnd w:id="0"/>
    </w:p>
    <w:p w14:paraId="2D28DBB7" w14:textId="77777777" w:rsidR="008D3CF5" w:rsidRPr="00396CF7" w:rsidRDefault="008D3CF5" w:rsidP="008D3CF5">
      <w:pPr>
        <w:pStyle w:val="Heading2"/>
      </w:pPr>
      <w:r w:rsidRPr="00396CF7">
        <w:lastRenderedPageBreak/>
        <w:t>1AC</w:t>
      </w:r>
    </w:p>
    <w:p w14:paraId="1381D207" w14:textId="77777777" w:rsidR="008D3CF5" w:rsidRPr="00396CF7" w:rsidRDefault="008D3CF5" w:rsidP="00F47DD0">
      <w:pPr>
        <w:pStyle w:val="Heading3"/>
      </w:pPr>
      <w:r w:rsidRPr="00396CF7">
        <w:t>Inherency</w:t>
      </w:r>
    </w:p>
    <w:p w14:paraId="76630226" w14:textId="77777777" w:rsidR="00E64E83" w:rsidRPr="00396CF7" w:rsidRDefault="00E64E83" w:rsidP="00E64E83">
      <w:pPr>
        <w:pStyle w:val="Heading4"/>
      </w:pPr>
      <w:r w:rsidRPr="00396CF7">
        <w:t>Mexico has a huge potential in renewable energy—they just need more assistance</w:t>
      </w:r>
    </w:p>
    <w:p w14:paraId="4F566111" w14:textId="77777777" w:rsidR="00E64E83" w:rsidRPr="00396CF7" w:rsidRDefault="00E64E83" w:rsidP="00E64E83">
      <w:pPr>
        <w:rPr>
          <w:rFonts w:asciiTheme="majorHAnsi" w:hAnsiTheme="majorHAnsi"/>
        </w:rPr>
      </w:pPr>
      <w:r w:rsidRPr="00396CF7">
        <w:rPr>
          <w:rStyle w:val="StyleStyleBold12pt"/>
          <w:rFonts w:asciiTheme="majorHAnsi" w:hAnsiTheme="majorHAnsi"/>
        </w:rPr>
        <w:t>Cichon 12</w:t>
      </w:r>
      <w:r w:rsidRPr="00396CF7">
        <w:rPr>
          <w:rFonts w:asciiTheme="majorHAnsi" w:hAnsiTheme="majorHAnsi"/>
        </w:rPr>
        <w:t xml:space="preserve"> (Meg, Associate editor of Renewable Energy World, “Clear Horizon for Mexican Solar “, Renewable energy world.com, http://www.renewableenergyworld.com/rea/news/article/2012/12/clear-horizon-for-mexican-solarm , 12/14/12, accessed 07/18/13)</w:t>
      </w:r>
    </w:p>
    <w:p w14:paraId="3FD6AD5B" w14:textId="77777777" w:rsidR="00E64E83" w:rsidRPr="00396CF7" w:rsidRDefault="00E64E83" w:rsidP="00E64E83">
      <w:pPr>
        <w:rPr>
          <w:rFonts w:asciiTheme="majorHAnsi" w:hAnsiTheme="majorHAnsi"/>
          <w:sz w:val="16"/>
        </w:rPr>
      </w:pPr>
    </w:p>
    <w:p w14:paraId="29C55048" w14:textId="77777777" w:rsidR="00E64E83" w:rsidRPr="00396CF7" w:rsidRDefault="00E64E83" w:rsidP="00E64E83">
      <w:pPr>
        <w:rPr>
          <w:rFonts w:asciiTheme="majorHAnsi" w:hAnsiTheme="majorHAnsi"/>
          <w:sz w:val="16"/>
        </w:rPr>
      </w:pPr>
      <w:r w:rsidRPr="00396CF7">
        <w:rPr>
          <w:rFonts w:asciiTheme="majorHAnsi" w:hAnsiTheme="majorHAnsi"/>
          <w:sz w:val="16"/>
        </w:rPr>
        <w:t xml:space="preserve">New Hampshire, USA </w:t>
      </w:r>
      <w:r w:rsidRPr="00396CF7">
        <w:rPr>
          <w:rStyle w:val="StyleBoldUnderline"/>
          <w:rFonts w:asciiTheme="majorHAnsi" w:hAnsiTheme="majorHAnsi"/>
        </w:rPr>
        <w:t>-- Northern Mexico is considered to have the world's third greatest solar insolation potential, with areas estimated to have about 5 kWh/m2 per day</w:t>
      </w:r>
      <w:r w:rsidRPr="00396CF7">
        <w:rPr>
          <w:rFonts w:asciiTheme="majorHAnsi" w:hAnsiTheme="majorHAnsi"/>
          <w:sz w:val="16"/>
        </w:rPr>
        <w:t>. With resources 60% greater than those of Germany, le</w:t>
      </w:r>
      <w:r w:rsidRPr="00396CF7">
        <w:rPr>
          <w:rStyle w:val="StyleBoldUnderline"/>
          <w:rFonts w:asciiTheme="majorHAnsi" w:hAnsiTheme="majorHAnsi"/>
        </w:rPr>
        <w:t>ss than 1% of Mexico's land area would need to be developed to power the entire nation, according to the Secretaria de Energia de Mexico</w:t>
      </w:r>
      <w:r w:rsidRPr="00396CF7">
        <w:rPr>
          <w:rFonts w:asciiTheme="majorHAnsi" w:hAnsiTheme="majorHAnsi"/>
          <w:sz w:val="16"/>
        </w:rPr>
        <w:t xml:space="preserve"> (SENER</w:t>
      </w:r>
      <w:r w:rsidRPr="00396CF7">
        <w:rPr>
          <w:rStyle w:val="StyleBoldUnderline"/>
          <w:rFonts w:asciiTheme="majorHAnsi" w:hAnsiTheme="majorHAnsi"/>
        </w:rPr>
        <w:t xml:space="preserve">), Mexico's energy ministry. </w:t>
      </w:r>
      <w:r w:rsidRPr="00396CF7">
        <w:rPr>
          <w:rFonts w:asciiTheme="majorHAnsi" w:hAnsiTheme="majorHAnsi"/>
          <w:sz w:val="16"/>
        </w:rPr>
        <w:t xml:space="preserve">Meanwhile, growth in the nation's electricity needs is expected to average 6%-7% year-on-year, with even higher growth rates in more populated areas. With such promising potential and a steadily growing need for power, why isn't the nation a solar front-runner? </w:t>
      </w:r>
      <w:r w:rsidRPr="00396CF7">
        <w:rPr>
          <w:rFonts w:asciiTheme="majorHAnsi" w:hAnsiTheme="majorHAnsi"/>
          <w:sz w:val="12"/>
        </w:rPr>
        <w:t>¶</w:t>
      </w:r>
      <w:r w:rsidRPr="00396CF7">
        <w:rPr>
          <w:rFonts w:asciiTheme="majorHAnsi" w:hAnsiTheme="majorHAnsi"/>
          <w:sz w:val="16"/>
        </w:rPr>
        <w:t xml:space="preserve"> The Current Energy Landscape</w:t>
      </w:r>
      <w:r w:rsidRPr="00396CF7">
        <w:rPr>
          <w:rFonts w:asciiTheme="majorHAnsi" w:hAnsiTheme="majorHAnsi"/>
          <w:sz w:val="12"/>
        </w:rPr>
        <w:t>¶</w:t>
      </w:r>
      <w:r w:rsidRPr="00396CF7">
        <w:rPr>
          <w:rFonts w:asciiTheme="majorHAnsi" w:hAnsiTheme="majorHAnsi"/>
          <w:sz w:val="16"/>
        </w:rPr>
        <w:t xml:space="preserve"> </w:t>
      </w:r>
      <w:r w:rsidRPr="00396CF7">
        <w:rPr>
          <w:rFonts w:asciiTheme="majorHAnsi" w:hAnsiTheme="majorHAnsi"/>
          <w:sz w:val="12"/>
        </w:rPr>
        <w:t>¶</w:t>
      </w:r>
      <w:r w:rsidRPr="00396CF7">
        <w:rPr>
          <w:rFonts w:asciiTheme="majorHAnsi" w:hAnsiTheme="majorHAnsi"/>
          <w:sz w:val="16"/>
        </w:rPr>
        <w:t xml:space="preserve"> Historically, </w:t>
      </w:r>
      <w:r w:rsidRPr="00396CF7">
        <w:rPr>
          <w:rStyle w:val="StyleBoldUnderline"/>
          <w:rFonts w:asciiTheme="majorHAnsi" w:hAnsiTheme="majorHAnsi"/>
        </w:rPr>
        <w:t>Mexico has been the seventh largest oil producer in the world. Oil remains a critical resource for its economy:</w:t>
      </w:r>
      <w:r w:rsidRPr="00396CF7">
        <w:rPr>
          <w:rFonts w:asciiTheme="majorHAnsi" w:hAnsiTheme="majorHAnsi"/>
          <w:sz w:val="16"/>
        </w:rPr>
        <w:t xml:space="preserve"> about </w:t>
      </w:r>
      <w:r w:rsidRPr="00396CF7">
        <w:rPr>
          <w:rStyle w:val="StyleBoldUnderline"/>
          <w:rFonts w:asciiTheme="majorHAnsi" w:hAnsiTheme="majorHAnsi"/>
        </w:rPr>
        <w:t>58% of Mexico’s energy comes from oil and 30% from natural gas,</w:t>
      </w:r>
      <w:r w:rsidRPr="00396CF7">
        <w:rPr>
          <w:rFonts w:asciiTheme="majorHAnsi" w:hAnsiTheme="majorHAnsi"/>
          <w:sz w:val="16"/>
        </w:rPr>
        <w:t xml:space="preserve"> with the rest a mix, including coal, nuclear and renewables. But recent years have brought a decline in oil reserves and an increasing reliance on natural gas imports. The government has also begun to question </w:t>
      </w:r>
      <w:r w:rsidRPr="00396CF7">
        <w:rPr>
          <w:rStyle w:val="StyleBoldUnderline"/>
          <w:rFonts w:asciiTheme="majorHAnsi" w:hAnsiTheme="majorHAnsi"/>
        </w:rPr>
        <w:t xml:space="preserve">its reliance on fossil fuels </w:t>
      </w:r>
      <w:r w:rsidRPr="00396CF7">
        <w:rPr>
          <w:rFonts w:asciiTheme="majorHAnsi" w:hAnsiTheme="majorHAnsi"/>
          <w:sz w:val="16"/>
        </w:rPr>
        <w:t>and to consider carbon emissions, for which the country</w:t>
      </w:r>
      <w:r w:rsidRPr="00396CF7">
        <w:rPr>
          <w:rStyle w:val="StyleBoldUnderline"/>
          <w:rFonts w:asciiTheme="majorHAnsi" w:hAnsiTheme="majorHAnsi"/>
        </w:rPr>
        <w:t xml:space="preserve"> is ranked 13th among nations.</w:t>
      </w:r>
      <w:r w:rsidRPr="00396CF7">
        <w:rPr>
          <w:rStyle w:val="StyleBoldUnderline"/>
          <w:rFonts w:asciiTheme="majorHAnsi" w:hAnsiTheme="majorHAnsi"/>
          <w:sz w:val="12"/>
        </w:rPr>
        <w:t xml:space="preserve">¶ </w:t>
      </w:r>
      <w:r w:rsidRPr="00396CF7">
        <w:rPr>
          <w:rFonts w:asciiTheme="majorHAnsi" w:hAnsiTheme="majorHAnsi"/>
          <w:sz w:val="12"/>
        </w:rPr>
        <w:t>¶</w:t>
      </w:r>
      <w:r w:rsidRPr="00396CF7">
        <w:rPr>
          <w:rFonts w:asciiTheme="majorHAnsi" w:hAnsiTheme="majorHAnsi"/>
          <w:sz w:val="16"/>
        </w:rPr>
        <w:t xml:space="preserve"> </w:t>
      </w:r>
      <w:r w:rsidRPr="00396CF7">
        <w:rPr>
          <w:rStyle w:val="StyleBoldUnderline"/>
          <w:rFonts w:asciiTheme="majorHAnsi" w:hAnsiTheme="majorHAnsi"/>
        </w:rPr>
        <w:t>This year, Mexico passed one of the world’s strongest climate change laws, which includes legally binding emissions goals</w:t>
      </w:r>
      <w:r w:rsidRPr="00396CF7">
        <w:rPr>
          <w:rFonts w:asciiTheme="majorHAnsi" w:hAnsiTheme="majorHAnsi"/>
          <w:sz w:val="16"/>
        </w:rPr>
        <w:t xml:space="preserve">. Provisions include a 30% cut in greenhouse gas emissions below 2000 levels by 2020 and a 50% reduction by 2050. </w:t>
      </w:r>
      <w:r w:rsidRPr="00396CF7">
        <w:rPr>
          <w:rStyle w:val="StyleBoldUnderline"/>
          <w:rFonts w:asciiTheme="majorHAnsi" w:hAnsiTheme="majorHAnsi"/>
        </w:rPr>
        <w:t>By 2024, 35% of Mexico’s electricity is set to come from renewables, and government agencies are legally bound to adopt them</w:t>
      </w:r>
      <w:r w:rsidRPr="00396CF7">
        <w:rPr>
          <w:rFonts w:asciiTheme="majorHAnsi" w:hAnsiTheme="majorHAnsi"/>
          <w:sz w:val="16"/>
        </w:rPr>
        <w:t>. Though Mexico’s tax incentives are less far-reaching than those in the US, they offer several advantages for solar development, according to Geronimo Gutierrez, managing director of the North American Development Bank (NADB).</w:t>
      </w:r>
      <w:r w:rsidRPr="00396CF7">
        <w:rPr>
          <w:rFonts w:asciiTheme="majorHAnsi" w:hAnsiTheme="majorHAnsi"/>
          <w:sz w:val="12"/>
        </w:rPr>
        <w:t>¶</w:t>
      </w:r>
      <w:r w:rsidRPr="00396CF7">
        <w:rPr>
          <w:rFonts w:asciiTheme="majorHAnsi" w:hAnsiTheme="majorHAnsi"/>
          <w:sz w:val="16"/>
        </w:rPr>
        <w:t xml:space="preserve"> </w:t>
      </w:r>
      <w:r w:rsidRPr="00396CF7">
        <w:rPr>
          <w:rFonts w:asciiTheme="majorHAnsi" w:hAnsiTheme="majorHAnsi"/>
          <w:sz w:val="12"/>
        </w:rPr>
        <w:t>¶</w:t>
      </w:r>
      <w:r w:rsidRPr="00396CF7">
        <w:rPr>
          <w:rFonts w:asciiTheme="majorHAnsi" w:hAnsiTheme="majorHAnsi"/>
          <w:sz w:val="16"/>
        </w:rPr>
        <w:t xml:space="preserve"> ‘[There is] an accelerated depreciation programme and a system where you can sell to the grid. You are able to bank energy for a year,’ said Gutierrez. ‘That implies that if you are above what you are expected to produce, and what is established on your power purchase agreement, the CFE [Comision Federal de Electricidad – Mexico’s national utility] will credit that yearly so you can use it later on, which is very helpful.’</w:t>
      </w:r>
      <w:r w:rsidRPr="00396CF7">
        <w:rPr>
          <w:rFonts w:asciiTheme="majorHAnsi" w:hAnsiTheme="majorHAnsi"/>
          <w:sz w:val="12"/>
        </w:rPr>
        <w:t>¶</w:t>
      </w:r>
      <w:r w:rsidRPr="00396CF7">
        <w:rPr>
          <w:rFonts w:asciiTheme="majorHAnsi" w:hAnsiTheme="majorHAnsi"/>
          <w:sz w:val="16"/>
        </w:rPr>
        <w:t xml:space="preserve"> </w:t>
      </w:r>
      <w:r w:rsidRPr="00396CF7">
        <w:rPr>
          <w:rFonts w:asciiTheme="majorHAnsi" w:hAnsiTheme="majorHAnsi"/>
          <w:sz w:val="12"/>
        </w:rPr>
        <w:t>¶</w:t>
      </w:r>
      <w:r w:rsidRPr="00396CF7">
        <w:rPr>
          <w:rFonts w:asciiTheme="majorHAnsi" w:hAnsiTheme="majorHAnsi"/>
          <w:sz w:val="16"/>
        </w:rPr>
        <w:t xml:space="preserve"> Mexico’s electricity need is expected to grow at an average of 6%–7% year-on-year (iStock)</w:t>
      </w:r>
      <w:r w:rsidRPr="00396CF7">
        <w:rPr>
          <w:rFonts w:asciiTheme="majorHAnsi" w:hAnsiTheme="majorHAnsi"/>
          <w:sz w:val="12"/>
        </w:rPr>
        <w:t>¶</w:t>
      </w:r>
      <w:r w:rsidRPr="00396CF7">
        <w:rPr>
          <w:rFonts w:asciiTheme="majorHAnsi" w:hAnsiTheme="majorHAnsi"/>
          <w:sz w:val="16"/>
        </w:rPr>
        <w:t xml:space="preserve"> </w:t>
      </w:r>
      <w:r w:rsidRPr="00396CF7">
        <w:rPr>
          <w:rFonts w:asciiTheme="majorHAnsi" w:hAnsiTheme="majorHAnsi"/>
          <w:sz w:val="12"/>
        </w:rPr>
        <w:t>¶</w:t>
      </w:r>
      <w:r w:rsidRPr="00396CF7">
        <w:rPr>
          <w:rFonts w:asciiTheme="majorHAnsi" w:hAnsiTheme="majorHAnsi"/>
          <w:sz w:val="16"/>
        </w:rPr>
        <w:t xml:space="preserve"> </w:t>
      </w:r>
      <w:r w:rsidRPr="00396CF7">
        <w:rPr>
          <w:rStyle w:val="StyleBoldUnderline"/>
          <w:rFonts w:asciiTheme="majorHAnsi" w:hAnsiTheme="majorHAnsi"/>
        </w:rPr>
        <w:t>Using the Mexican grid is fairly inexpensive and, depending on the energy’s potential user, tariffs on traditional energy sources will cause prices to rise further, adds Gutierrez</w:t>
      </w:r>
      <w:r w:rsidRPr="00396CF7">
        <w:rPr>
          <w:rFonts w:asciiTheme="majorHAnsi" w:hAnsiTheme="majorHAnsi"/>
          <w:sz w:val="16"/>
        </w:rPr>
        <w:t xml:space="preserve">. When this happens, </w:t>
      </w:r>
      <w:r w:rsidRPr="00396CF7">
        <w:rPr>
          <w:rStyle w:val="StyleBoldUnderline"/>
          <w:rFonts w:asciiTheme="majorHAnsi" w:hAnsiTheme="majorHAnsi"/>
        </w:rPr>
        <w:t>it will make sense for companies to use wind or solar. But, currently, there is no specific incentive framework for each renewable source – which is why some are further along than others.</w:t>
      </w:r>
      <w:r w:rsidRPr="00396CF7">
        <w:rPr>
          <w:rStyle w:val="StyleBoldUnderline"/>
          <w:rFonts w:asciiTheme="majorHAnsi" w:hAnsiTheme="majorHAnsi"/>
          <w:sz w:val="12"/>
        </w:rPr>
        <w:t xml:space="preserve">¶ </w:t>
      </w:r>
      <w:r w:rsidRPr="00396CF7">
        <w:rPr>
          <w:rFonts w:asciiTheme="majorHAnsi" w:hAnsiTheme="majorHAnsi"/>
          <w:sz w:val="12"/>
        </w:rPr>
        <w:t>¶</w:t>
      </w:r>
      <w:r w:rsidRPr="00396CF7">
        <w:rPr>
          <w:rFonts w:asciiTheme="majorHAnsi" w:hAnsiTheme="majorHAnsi"/>
          <w:sz w:val="16"/>
        </w:rPr>
        <w:t xml:space="preserve"> ‘Wind is at around 1000 MW under development or in operation already,’ explained Gutierrez, ‘due to favourable conditions and utility-scale operations, though the cost of PV technology has been going down for the past few years, and now it is pretty close to a point where it is commercially feasible.’</w:t>
      </w:r>
      <w:r w:rsidRPr="00396CF7">
        <w:rPr>
          <w:rFonts w:asciiTheme="majorHAnsi" w:hAnsiTheme="majorHAnsi"/>
          <w:sz w:val="12"/>
        </w:rPr>
        <w:t>¶</w:t>
      </w:r>
      <w:r w:rsidRPr="00396CF7">
        <w:rPr>
          <w:rFonts w:asciiTheme="majorHAnsi" w:hAnsiTheme="majorHAnsi"/>
          <w:sz w:val="16"/>
        </w:rPr>
        <w:t xml:space="preserve"> </w:t>
      </w:r>
      <w:r w:rsidRPr="00396CF7">
        <w:rPr>
          <w:rFonts w:asciiTheme="majorHAnsi" w:hAnsiTheme="majorHAnsi"/>
          <w:sz w:val="12"/>
        </w:rPr>
        <w:t>¶</w:t>
      </w:r>
      <w:r w:rsidRPr="00396CF7">
        <w:rPr>
          <w:rFonts w:asciiTheme="majorHAnsi" w:hAnsiTheme="majorHAnsi"/>
          <w:sz w:val="16"/>
        </w:rPr>
        <w:t xml:space="preserve"> Longstanding Hurdles</w:t>
      </w:r>
      <w:r w:rsidRPr="00396CF7">
        <w:rPr>
          <w:rFonts w:asciiTheme="majorHAnsi" w:hAnsiTheme="majorHAnsi"/>
          <w:sz w:val="12"/>
        </w:rPr>
        <w:t>¶</w:t>
      </w:r>
      <w:r w:rsidRPr="00396CF7">
        <w:rPr>
          <w:rFonts w:asciiTheme="majorHAnsi" w:hAnsiTheme="majorHAnsi"/>
          <w:sz w:val="16"/>
        </w:rPr>
        <w:t xml:space="preserve"> </w:t>
      </w:r>
      <w:r w:rsidRPr="00396CF7">
        <w:rPr>
          <w:rFonts w:asciiTheme="majorHAnsi" w:hAnsiTheme="majorHAnsi"/>
          <w:sz w:val="12"/>
        </w:rPr>
        <w:t>¶</w:t>
      </w:r>
      <w:r w:rsidRPr="00396CF7">
        <w:rPr>
          <w:rFonts w:asciiTheme="majorHAnsi" w:hAnsiTheme="majorHAnsi"/>
          <w:sz w:val="16"/>
        </w:rPr>
        <w:t xml:space="preserve"> </w:t>
      </w:r>
      <w:r w:rsidRPr="00396CF7">
        <w:rPr>
          <w:rStyle w:val="StyleBoldUnderline"/>
          <w:rFonts w:asciiTheme="majorHAnsi" w:hAnsiTheme="majorHAnsi"/>
        </w:rPr>
        <w:t>There are also some significant obstacles to solar development, such as Mexico’s utility monopoly</w:t>
      </w:r>
      <w:r w:rsidRPr="00396CF7">
        <w:rPr>
          <w:rFonts w:asciiTheme="majorHAnsi" w:hAnsiTheme="majorHAnsi"/>
          <w:sz w:val="16"/>
        </w:rPr>
        <w:t>. For Gutierrez, this is the main difference between the US and Mexico, and brings a degree of regimentation in entering the market. ‘</w:t>
      </w:r>
      <w:r w:rsidRPr="00396CF7">
        <w:rPr>
          <w:rStyle w:val="StyleBoldUnderline"/>
          <w:rFonts w:asciiTheme="majorHAnsi" w:hAnsiTheme="majorHAnsi"/>
        </w:rPr>
        <w:t>You need [utility] co-operation if you are going to do utility-scale projects,’ he said. ‘But they are increasing their commitment [to renewables</w:t>
      </w:r>
      <w:r w:rsidRPr="00396CF7">
        <w:rPr>
          <w:rFonts w:asciiTheme="majorHAnsi" w:hAnsiTheme="majorHAnsi"/>
          <w:sz w:val="16"/>
        </w:rPr>
        <w:t>].’ In fact, there may soon be an option for smaller-scale projects (up to 20 MW) to collaborate through the CFE. Wider awareness of tax incentives could also overcome reluctance to engage in large-scale or utility projects, added Gutierrez.</w:t>
      </w:r>
      <w:r w:rsidRPr="00396CF7">
        <w:rPr>
          <w:rFonts w:asciiTheme="majorHAnsi" w:hAnsiTheme="majorHAnsi"/>
          <w:sz w:val="12"/>
        </w:rPr>
        <w:t>¶</w:t>
      </w:r>
      <w:r w:rsidRPr="00396CF7">
        <w:rPr>
          <w:rFonts w:asciiTheme="majorHAnsi" w:hAnsiTheme="majorHAnsi"/>
          <w:sz w:val="16"/>
        </w:rPr>
        <w:t xml:space="preserve"> </w:t>
      </w:r>
      <w:r w:rsidRPr="00396CF7">
        <w:rPr>
          <w:rFonts w:asciiTheme="majorHAnsi" w:hAnsiTheme="majorHAnsi"/>
          <w:sz w:val="12"/>
        </w:rPr>
        <w:t>¶</w:t>
      </w:r>
      <w:r w:rsidRPr="00396CF7">
        <w:rPr>
          <w:rFonts w:asciiTheme="majorHAnsi" w:hAnsiTheme="majorHAnsi"/>
          <w:sz w:val="16"/>
        </w:rPr>
        <w:t xml:space="preserve"> </w:t>
      </w:r>
      <w:r w:rsidRPr="00396CF7">
        <w:rPr>
          <w:rStyle w:val="StyleBoldUnderline"/>
          <w:rFonts w:asciiTheme="majorHAnsi" w:hAnsiTheme="majorHAnsi"/>
        </w:rPr>
        <w:t>Another challenge for the Mexican solar market is a lack of expertise in project development and financing.</w:t>
      </w:r>
      <w:r w:rsidRPr="00396CF7">
        <w:rPr>
          <w:rFonts w:asciiTheme="majorHAnsi" w:hAnsiTheme="majorHAnsi"/>
          <w:sz w:val="16"/>
        </w:rPr>
        <w:t xml:space="preserve"> It is difficult to find bankable PPAs and projects, although solar energy agencies are improving constantly, in part due to the help of the NADB, according to Gutierrez. ‘Since we are a public development bank, we accompany projects more than a traditional bank – meaning that we, to some extent, put the project together, especially when there is no well-developed expertise in the sponsors,’ he said.</w:t>
      </w:r>
      <w:r w:rsidRPr="00396CF7">
        <w:rPr>
          <w:rFonts w:asciiTheme="majorHAnsi" w:hAnsiTheme="majorHAnsi"/>
          <w:sz w:val="12"/>
        </w:rPr>
        <w:t>¶</w:t>
      </w:r>
      <w:r w:rsidRPr="00396CF7">
        <w:rPr>
          <w:rFonts w:asciiTheme="majorHAnsi" w:hAnsiTheme="majorHAnsi"/>
          <w:sz w:val="16"/>
        </w:rPr>
        <w:t xml:space="preserve"> </w:t>
      </w:r>
      <w:r w:rsidRPr="00396CF7">
        <w:rPr>
          <w:rFonts w:asciiTheme="majorHAnsi" w:hAnsiTheme="majorHAnsi"/>
          <w:sz w:val="12"/>
        </w:rPr>
        <w:t>¶</w:t>
      </w:r>
      <w:r w:rsidRPr="00396CF7">
        <w:rPr>
          <w:rFonts w:asciiTheme="majorHAnsi" w:hAnsiTheme="majorHAnsi"/>
          <w:sz w:val="16"/>
        </w:rPr>
        <w:t xml:space="preserve"> Manufacturing Opportunities</w:t>
      </w:r>
      <w:r w:rsidRPr="00396CF7">
        <w:rPr>
          <w:rFonts w:asciiTheme="majorHAnsi" w:hAnsiTheme="majorHAnsi"/>
          <w:sz w:val="12"/>
        </w:rPr>
        <w:t>¶</w:t>
      </w:r>
      <w:r w:rsidRPr="00396CF7">
        <w:rPr>
          <w:rFonts w:asciiTheme="majorHAnsi" w:hAnsiTheme="majorHAnsi"/>
          <w:sz w:val="16"/>
        </w:rPr>
        <w:t xml:space="preserve"> </w:t>
      </w:r>
      <w:r w:rsidRPr="00396CF7">
        <w:rPr>
          <w:rFonts w:asciiTheme="majorHAnsi" w:hAnsiTheme="majorHAnsi"/>
          <w:sz w:val="12"/>
        </w:rPr>
        <w:t>¶</w:t>
      </w:r>
      <w:r w:rsidRPr="00396CF7">
        <w:rPr>
          <w:rFonts w:asciiTheme="majorHAnsi" w:hAnsiTheme="majorHAnsi"/>
          <w:sz w:val="16"/>
        </w:rPr>
        <w:t xml:space="preserve"> </w:t>
      </w:r>
      <w:r w:rsidRPr="00396CF7">
        <w:rPr>
          <w:rStyle w:val="StyleBoldUnderline"/>
          <w:rFonts w:asciiTheme="majorHAnsi" w:hAnsiTheme="majorHAnsi"/>
        </w:rPr>
        <w:t xml:space="preserve">Mexico has a huge opportunity for manufacturing solar products. </w:t>
      </w:r>
      <w:r w:rsidRPr="00396CF7">
        <w:rPr>
          <w:rFonts w:asciiTheme="majorHAnsi" w:hAnsiTheme="majorHAnsi"/>
          <w:sz w:val="16"/>
        </w:rPr>
        <w:t>In fact, several plants simply export panels rather than distribute them domestically. Kyocera has its office in San Diego, California, but has a manufacturing plant in Tijuana.</w:t>
      </w:r>
      <w:r w:rsidRPr="00396CF7">
        <w:rPr>
          <w:rFonts w:asciiTheme="majorHAnsi" w:hAnsiTheme="majorHAnsi"/>
          <w:sz w:val="12"/>
        </w:rPr>
        <w:t>¶</w:t>
      </w:r>
      <w:r w:rsidRPr="00396CF7">
        <w:rPr>
          <w:rFonts w:asciiTheme="majorHAnsi" w:hAnsiTheme="majorHAnsi"/>
          <w:sz w:val="16"/>
        </w:rPr>
        <w:t xml:space="preserve"> </w:t>
      </w:r>
      <w:r w:rsidRPr="00396CF7">
        <w:rPr>
          <w:rFonts w:asciiTheme="majorHAnsi" w:hAnsiTheme="majorHAnsi"/>
          <w:sz w:val="12"/>
        </w:rPr>
        <w:t>¶</w:t>
      </w:r>
      <w:r w:rsidRPr="00396CF7">
        <w:rPr>
          <w:rFonts w:asciiTheme="majorHAnsi" w:hAnsiTheme="majorHAnsi"/>
          <w:sz w:val="16"/>
        </w:rPr>
        <w:t xml:space="preserve"> Baja Sun Energy and Arima Solar plan to build a US$500 million, 100 MW plant over the next four years. ‘From our park you can reach most of the western US in less than a day by truck. Talent and tax incentives make this location very competitive to China. Furthermore, products made here can be used for stimulus projects‚Ä</w:t>
      </w:r>
      <w:r w:rsidRPr="00396CF7">
        <w:rPr>
          <w:rFonts w:asciiTheme="majorHAnsi" w:hAnsiTheme="majorHAnsi"/>
          <w:sz w:val="12"/>
        </w:rPr>
        <w:t>¶</w:t>
      </w:r>
      <w:r w:rsidRPr="00396CF7">
        <w:rPr>
          <w:rFonts w:asciiTheme="majorHAnsi" w:hAnsiTheme="majorHAnsi"/>
          <w:sz w:val="16"/>
        </w:rPr>
        <w:t xml:space="preserve"> </w:t>
      </w:r>
      <w:r w:rsidRPr="00396CF7">
        <w:rPr>
          <w:rStyle w:val="StyleBoldUnderline"/>
          <w:rFonts w:asciiTheme="majorHAnsi" w:hAnsiTheme="majorHAnsi"/>
        </w:rPr>
        <w:t>We also have green infrastructure including water, waste treatment and LED lighting, more eco-friendly than anywhere else in North America,’ said DJ Hill, CEO of Silicon Border</w:t>
      </w:r>
      <w:r w:rsidRPr="00396CF7">
        <w:rPr>
          <w:rFonts w:asciiTheme="majorHAnsi" w:hAnsiTheme="majorHAnsi"/>
          <w:sz w:val="16"/>
        </w:rPr>
        <w:t>, parent company of Baja Sun.</w:t>
      </w:r>
      <w:r w:rsidRPr="00396CF7">
        <w:rPr>
          <w:rFonts w:asciiTheme="majorHAnsi" w:hAnsiTheme="majorHAnsi"/>
          <w:sz w:val="12"/>
        </w:rPr>
        <w:t>¶</w:t>
      </w:r>
      <w:r w:rsidRPr="00396CF7">
        <w:rPr>
          <w:rFonts w:asciiTheme="majorHAnsi" w:hAnsiTheme="majorHAnsi"/>
          <w:sz w:val="16"/>
        </w:rPr>
        <w:t xml:space="preserve"> </w:t>
      </w:r>
      <w:r w:rsidRPr="00396CF7">
        <w:rPr>
          <w:rFonts w:asciiTheme="majorHAnsi" w:hAnsiTheme="majorHAnsi"/>
          <w:sz w:val="12"/>
        </w:rPr>
        <w:t>¶</w:t>
      </w:r>
      <w:r w:rsidRPr="00396CF7">
        <w:rPr>
          <w:rFonts w:asciiTheme="majorHAnsi" w:hAnsiTheme="majorHAnsi"/>
          <w:sz w:val="16"/>
        </w:rPr>
        <w:t xml:space="preserve"> Not all trends are encouraging. A manufacturing plant that Siliken opened in Mexico in 2011 closed 16 months later and its operations moved back to San Diego. Yet Sussman believes manufacturing holds huge potential for solar in both Mexico and the global market. ‘This is a tremendous opportunity,’ said Sussman. ‘We can save significantly on transportation costs by developing in the Mexican market. People aren’t aware that the Mexican economy has been relatively robust in recent years and there is a lot of manufacturing growth.’</w:t>
      </w:r>
      <w:r w:rsidRPr="00396CF7">
        <w:rPr>
          <w:rFonts w:asciiTheme="majorHAnsi" w:hAnsiTheme="majorHAnsi"/>
          <w:sz w:val="12"/>
        </w:rPr>
        <w:t>¶</w:t>
      </w:r>
      <w:r w:rsidRPr="00396CF7">
        <w:rPr>
          <w:rFonts w:asciiTheme="majorHAnsi" w:hAnsiTheme="majorHAnsi"/>
          <w:sz w:val="16"/>
        </w:rPr>
        <w:t xml:space="preserve"> </w:t>
      </w:r>
      <w:r w:rsidRPr="00396CF7">
        <w:rPr>
          <w:rFonts w:asciiTheme="majorHAnsi" w:hAnsiTheme="majorHAnsi"/>
          <w:sz w:val="12"/>
        </w:rPr>
        <w:t>¶</w:t>
      </w:r>
      <w:r w:rsidRPr="00396CF7">
        <w:rPr>
          <w:rFonts w:asciiTheme="majorHAnsi" w:hAnsiTheme="majorHAnsi"/>
          <w:sz w:val="16"/>
        </w:rPr>
        <w:t xml:space="preserve"> ‘Slow and Steady Growth’ Expected</w:t>
      </w:r>
      <w:r w:rsidRPr="00396CF7">
        <w:rPr>
          <w:rFonts w:asciiTheme="majorHAnsi" w:hAnsiTheme="majorHAnsi"/>
          <w:sz w:val="12"/>
        </w:rPr>
        <w:t>¶</w:t>
      </w:r>
      <w:r w:rsidRPr="00396CF7">
        <w:rPr>
          <w:rFonts w:asciiTheme="majorHAnsi" w:hAnsiTheme="majorHAnsi"/>
          <w:sz w:val="16"/>
        </w:rPr>
        <w:t xml:space="preserve"> </w:t>
      </w:r>
      <w:r w:rsidRPr="00396CF7">
        <w:rPr>
          <w:rFonts w:asciiTheme="majorHAnsi" w:hAnsiTheme="majorHAnsi"/>
          <w:sz w:val="12"/>
        </w:rPr>
        <w:t>¶</w:t>
      </w:r>
      <w:r w:rsidRPr="00396CF7">
        <w:rPr>
          <w:rFonts w:asciiTheme="majorHAnsi" w:hAnsiTheme="majorHAnsi"/>
          <w:sz w:val="16"/>
        </w:rPr>
        <w:t xml:space="preserve"> </w:t>
      </w:r>
      <w:r w:rsidRPr="00396CF7">
        <w:rPr>
          <w:rStyle w:val="StyleBoldUnderline"/>
          <w:rFonts w:asciiTheme="majorHAnsi" w:hAnsiTheme="majorHAnsi"/>
        </w:rPr>
        <w:t>Most solar development in Mexico has been focused on small scale</w:t>
      </w:r>
      <w:r w:rsidRPr="00396CF7">
        <w:rPr>
          <w:rFonts w:asciiTheme="majorHAnsi" w:hAnsiTheme="majorHAnsi"/>
          <w:sz w:val="16"/>
        </w:rPr>
        <w:t xml:space="preserve">, off-grid rural electrification for the 3% of Mexicans without grid access. More than 80,000 rural systems have already been installed. But </w:t>
      </w:r>
      <w:r w:rsidRPr="00396CF7">
        <w:rPr>
          <w:rStyle w:val="StyleBoldUnderline"/>
          <w:rFonts w:asciiTheme="majorHAnsi" w:hAnsiTheme="majorHAnsi"/>
        </w:rPr>
        <w:t>interest in developing larger and utility-scale projects is rising, especially in Northern Mexico.</w:t>
      </w:r>
      <w:r w:rsidRPr="00396CF7">
        <w:rPr>
          <w:rStyle w:val="StyleBoldUnderline"/>
          <w:rFonts w:asciiTheme="majorHAnsi" w:hAnsiTheme="majorHAnsi"/>
          <w:sz w:val="12"/>
        </w:rPr>
        <w:t xml:space="preserve">¶ </w:t>
      </w:r>
      <w:r w:rsidRPr="00396CF7">
        <w:rPr>
          <w:rFonts w:asciiTheme="majorHAnsi" w:hAnsiTheme="majorHAnsi"/>
          <w:sz w:val="12"/>
        </w:rPr>
        <w:t>¶</w:t>
      </w:r>
      <w:r w:rsidRPr="00396CF7">
        <w:rPr>
          <w:rFonts w:asciiTheme="majorHAnsi" w:hAnsiTheme="majorHAnsi"/>
          <w:sz w:val="16"/>
        </w:rPr>
        <w:t xml:space="preserve"> In October, President Felipe Calderon inaugurated a 1 MW plant in Baja California. Developed by Microm, the facility provides an experimental model for the CFE, as the first large-scale plant to connect to the grid. Yet Calderon, while hailing this achievement for Mexico, stressed the need for more grid-connected residential solar.</w:t>
      </w:r>
      <w:r w:rsidRPr="00396CF7">
        <w:rPr>
          <w:rFonts w:asciiTheme="majorHAnsi" w:hAnsiTheme="majorHAnsi"/>
          <w:sz w:val="12"/>
        </w:rPr>
        <w:t>¶</w:t>
      </w:r>
      <w:r w:rsidRPr="00396CF7">
        <w:rPr>
          <w:rFonts w:asciiTheme="majorHAnsi" w:hAnsiTheme="majorHAnsi"/>
          <w:sz w:val="16"/>
        </w:rPr>
        <w:t xml:space="preserve"> </w:t>
      </w:r>
      <w:r w:rsidRPr="00396CF7">
        <w:rPr>
          <w:rFonts w:asciiTheme="majorHAnsi" w:hAnsiTheme="majorHAnsi"/>
          <w:sz w:val="12"/>
        </w:rPr>
        <w:t>¶</w:t>
      </w:r>
      <w:r w:rsidRPr="00396CF7">
        <w:rPr>
          <w:rFonts w:asciiTheme="majorHAnsi" w:hAnsiTheme="majorHAnsi"/>
          <w:sz w:val="16"/>
        </w:rPr>
        <w:t xml:space="preserve"> With solar resources estimated to be 60% greater than those of</w:t>
      </w:r>
      <w:r w:rsidRPr="00396CF7">
        <w:rPr>
          <w:rFonts w:asciiTheme="majorHAnsi" w:hAnsiTheme="majorHAnsi"/>
          <w:sz w:val="12"/>
        </w:rPr>
        <w:t>¶</w:t>
      </w:r>
      <w:r w:rsidRPr="00396CF7">
        <w:rPr>
          <w:rFonts w:asciiTheme="majorHAnsi" w:hAnsiTheme="majorHAnsi"/>
          <w:sz w:val="16"/>
        </w:rPr>
        <w:t xml:space="preserve"> Germany, less than 1% of Mexico’s land area would need to be</w:t>
      </w:r>
      <w:r w:rsidRPr="00396CF7">
        <w:rPr>
          <w:rFonts w:asciiTheme="majorHAnsi" w:hAnsiTheme="majorHAnsi"/>
          <w:sz w:val="12"/>
        </w:rPr>
        <w:t>¶</w:t>
      </w:r>
      <w:r w:rsidRPr="00396CF7">
        <w:rPr>
          <w:rFonts w:asciiTheme="majorHAnsi" w:hAnsiTheme="majorHAnsi"/>
          <w:sz w:val="16"/>
        </w:rPr>
        <w:t xml:space="preserve"> developed to power the entire nation (Conergy)</w:t>
      </w:r>
      <w:r w:rsidRPr="00396CF7">
        <w:rPr>
          <w:rFonts w:asciiTheme="majorHAnsi" w:hAnsiTheme="majorHAnsi"/>
          <w:sz w:val="12"/>
        </w:rPr>
        <w:t>¶</w:t>
      </w:r>
      <w:r w:rsidRPr="00396CF7">
        <w:rPr>
          <w:rFonts w:asciiTheme="majorHAnsi" w:hAnsiTheme="majorHAnsi"/>
          <w:sz w:val="16"/>
        </w:rPr>
        <w:t xml:space="preserve"> </w:t>
      </w:r>
      <w:r w:rsidRPr="00396CF7">
        <w:rPr>
          <w:rFonts w:asciiTheme="majorHAnsi" w:hAnsiTheme="majorHAnsi"/>
          <w:sz w:val="12"/>
        </w:rPr>
        <w:t>¶</w:t>
      </w:r>
      <w:r w:rsidRPr="00396CF7">
        <w:rPr>
          <w:rFonts w:asciiTheme="majorHAnsi" w:hAnsiTheme="majorHAnsi"/>
          <w:sz w:val="16"/>
        </w:rPr>
        <w:t xml:space="preserve"> </w:t>
      </w:r>
      <w:r w:rsidRPr="00396CF7">
        <w:rPr>
          <w:rStyle w:val="StyleBoldUnderline"/>
          <w:rFonts w:asciiTheme="majorHAnsi" w:hAnsiTheme="majorHAnsi"/>
        </w:rPr>
        <w:t>Big-name companies are also getting involved. Grupo Modelo, a major beer manufacturer and distributor, has already built a 1 MW stand alone system at its Sonora brewery, which is expected to achieve an annual output of some 190 MWh.</w:t>
      </w:r>
      <w:r w:rsidRPr="00396CF7">
        <w:rPr>
          <w:rStyle w:val="StyleBoldUnderline"/>
          <w:rFonts w:asciiTheme="majorHAnsi" w:hAnsiTheme="majorHAnsi"/>
          <w:sz w:val="12"/>
        </w:rPr>
        <w:t xml:space="preserve">¶ </w:t>
      </w:r>
      <w:r w:rsidRPr="00396CF7">
        <w:rPr>
          <w:rFonts w:asciiTheme="majorHAnsi" w:hAnsiTheme="majorHAnsi"/>
          <w:sz w:val="12"/>
        </w:rPr>
        <w:t>¶</w:t>
      </w:r>
      <w:r w:rsidRPr="00396CF7">
        <w:rPr>
          <w:rFonts w:asciiTheme="majorHAnsi" w:hAnsiTheme="majorHAnsi"/>
          <w:sz w:val="16"/>
        </w:rPr>
        <w:t xml:space="preserve"> </w:t>
      </w:r>
      <w:r w:rsidRPr="00396CF7">
        <w:rPr>
          <w:rStyle w:val="StyleBoldUnderline"/>
          <w:rFonts w:asciiTheme="majorHAnsi" w:hAnsiTheme="majorHAnsi"/>
        </w:rPr>
        <w:t>Siliken is set to build a 100 MW solar project in Durango</w:t>
      </w:r>
      <w:r w:rsidRPr="00396CF7">
        <w:rPr>
          <w:rFonts w:asciiTheme="majorHAnsi" w:hAnsiTheme="majorHAnsi"/>
          <w:sz w:val="16"/>
        </w:rPr>
        <w:t>. Construction is anticipated to start at the end of 2012, although Siliken is still looking to establish power purchase agreements with companies looking to buy the energy.</w:t>
      </w:r>
      <w:r w:rsidRPr="00396CF7">
        <w:rPr>
          <w:rFonts w:asciiTheme="majorHAnsi" w:hAnsiTheme="majorHAnsi"/>
          <w:sz w:val="12"/>
        </w:rPr>
        <w:t>¶</w:t>
      </w:r>
      <w:r w:rsidRPr="00396CF7">
        <w:rPr>
          <w:rFonts w:asciiTheme="majorHAnsi" w:hAnsiTheme="majorHAnsi"/>
          <w:sz w:val="16"/>
        </w:rPr>
        <w:t xml:space="preserve"> </w:t>
      </w:r>
      <w:r w:rsidRPr="00396CF7">
        <w:rPr>
          <w:rFonts w:asciiTheme="majorHAnsi" w:hAnsiTheme="majorHAnsi"/>
          <w:sz w:val="12"/>
        </w:rPr>
        <w:t>¶</w:t>
      </w:r>
      <w:r w:rsidRPr="00396CF7">
        <w:rPr>
          <w:rFonts w:asciiTheme="majorHAnsi" w:hAnsiTheme="majorHAnsi"/>
          <w:sz w:val="16"/>
        </w:rPr>
        <w:t xml:space="preserve"> SolFocus has announced plans to build a 450 MW concentrating photovoltaic (CPV) plant in Baja California. With its excellent solar resources, this area is seen as a perfect match for CPV. Grupo Musa, a real estate company that partnered with developers SolMex Energy and Synergy Technologies on the project, will purchase most of the power from its initial 50 MW phase.</w:t>
      </w:r>
      <w:r w:rsidRPr="00396CF7">
        <w:rPr>
          <w:rFonts w:asciiTheme="majorHAnsi" w:hAnsiTheme="majorHAnsi"/>
          <w:sz w:val="12"/>
        </w:rPr>
        <w:t>¶</w:t>
      </w:r>
      <w:r w:rsidRPr="00396CF7">
        <w:rPr>
          <w:rFonts w:asciiTheme="majorHAnsi" w:hAnsiTheme="majorHAnsi"/>
          <w:sz w:val="16"/>
        </w:rPr>
        <w:t xml:space="preserve"> </w:t>
      </w:r>
      <w:r w:rsidRPr="00396CF7">
        <w:rPr>
          <w:rFonts w:asciiTheme="majorHAnsi" w:hAnsiTheme="majorHAnsi"/>
          <w:sz w:val="12"/>
        </w:rPr>
        <w:t>¶</w:t>
      </w:r>
      <w:r w:rsidRPr="00396CF7">
        <w:rPr>
          <w:rFonts w:asciiTheme="majorHAnsi" w:hAnsiTheme="majorHAnsi"/>
          <w:sz w:val="16"/>
        </w:rPr>
        <w:t xml:space="preserve"> Burgeoning Support</w:t>
      </w:r>
      <w:r w:rsidRPr="00396CF7">
        <w:rPr>
          <w:rFonts w:asciiTheme="majorHAnsi" w:hAnsiTheme="majorHAnsi"/>
          <w:sz w:val="12"/>
        </w:rPr>
        <w:t>¶</w:t>
      </w:r>
      <w:r w:rsidRPr="00396CF7">
        <w:rPr>
          <w:rFonts w:asciiTheme="majorHAnsi" w:hAnsiTheme="majorHAnsi"/>
          <w:sz w:val="16"/>
        </w:rPr>
        <w:t xml:space="preserve"> </w:t>
      </w:r>
      <w:r w:rsidRPr="00396CF7">
        <w:rPr>
          <w:rFonts w:asciiTheme="majorHAnsi" w:hAnsiTheme="majorHAnsi"/>
          <w:sz w:val="12"/>
        </w:rPr>
        <w:t>¶</w:t>
      </w:r>
      <w:r w:rsidRPr="00396CF7">
        <w:rPr>
          <w:rFonts w:asciiTheme="majorHAnsi" w:hAnsiTheme="majorHAnsi"/>
          <w:sz w:val="16"/>
        </w:rPr>
        <w:t xml:space="preserve"> In addition to project plans, the Mexican government is pursuing a research initiative to determine the country’s actual solar potential. The National Autonomous University of Mexico (UNAM) will calibrate solar sensors at 133 automated weather-monitoring stations. Scientists hope to create an official database to calculate the last decade’s worth of readings from each station.</w:t>
      </w:r>
      <w:r w:rsidRPr="00396CF7">
        <w:rPr>
          <w:rFonts w:asciiTheme="majorHAnsi" w:hAnsiTheme="majorHAnsi"/>
          <w:sz w:val="12"/>
        </w:rPr>
        <w:t>¶</w:t>
      </w:r>
      <w:r w:rsidRPr="00396CF7">
        <w:rPr>
          <w:rFonts w:asciiTheme="majorHAnsi" w:hAnsiTheme="majorHAnsi"/>
          <w:sz w:val="16"/>
        </w:rPr>
        <w:t xml:space="preserve"> </w:t>
      </w:r>
      <w:r w:rsidRPr="00396CF7">
        <w:rPr>
          <w:rFonts w:asciiTheme="majorHAnsi" w:hAnsiTheme="majorHAnsi"/>
          <w:sz w:val="12"/>
        </w:rPr>
        <w:t>¶</w:t>
      </w:r>
      <w:r w:rsidRPr="00396CF7">
        <w:rPr>
          <w:rFonts w:asciiTheme="majorHAnsi" w:hAnsiTheme="majorHAnsi"/>
          <w:sz w:val="16"/>
        </w:rPr>
        <w:t xml:space="preserve"> Many hope that this research initiative is a sign of solar encouragement from the government. For Gutierrez, renewable energy has risen up the government agenda since 1994, when the NADB bank was established. ‘The Mexican renewable market is fairly new. The </w:t>
      </w:r>
      <w:r w:rsidRPr="00396CF7">
        <w:rPr>
          <w:rStyle w:val="StyleBoldUnderline"/>
          <w:rFonts w:asciiTheme="majorHAnsi" w:hAnsiTheme="majorHAnsi"/>
        </w:rPr>
        <w:t>government and state governments have put in place pretty comprehensive policy to foster the development of clean energy, but nevertheless it is new,’ said Gutierrez.</w:t>
      </w:r>
      <w:r w:rsidRPr="00396CF7">
        <w:rPr>
          <w:rStyle w:val="StyleBoldUnderline"/>
          <w:rFonts w:asciiTheme="majorHAnsi" w:hAnsiTheme="majorHAnsi"/>
          <w:sz w:val="12"/>
        </w:rPr>
        <w:t xml:space="preserve">¶ </w:t>
      </w:r>
      <w:r w:rsidRPr="00396CF7">
        <w:rPr>
          <w:rFonts w:asciiTheme="majorHAnsi" w:hAnsiTheme="majorHAnsi"/>
          <w:sz w:val="12"/>
        </w:rPr>
        <w:t>¶</w:t>
      </w:r>
      <w:r w:rsidRPr="00396CF7">
        <w:rPr>
          <w:rFonts w:asciiTheme="majorHAnsi" w:hAnsiTheme="majorHAnsi"/>
          <w:sz w:val="16"/>
        </w:rPr>
        <w:t xml:space="preserve"> ‘</w:t>
      </w:r>
      <w:r w:rsidRPr="00396CF7">
        <w:rPr>
          <w:rStyle w:val="StyleBoldUnderline"/>
          <w:rFonts w:asciiTheme="majorHAnsi" w:hAnsiTheme="majorHAnsi"/>
        </w:rPr>
        <w:t>There is a good opportunity to develop the renewable energy market in Mexico in general, especially around the border.</w:t>
      </w:r>
      <w:r w:rsidRPr="00396CF7">
        <w:rPr>
          <w:rFonts w:asciiTheme="majorHAnsi" w:hAnsiTheme="majorHAnsi"/>
          <w:sz w:val="16"/>
        </w:rPr>
        <w:t xml:space="preserve"> There is a good appetite and people are looking to develop because the </w:t>
      </w:r>
      <w:r w:rsidRPr="00396CF7">
        <w:rPr>
          <w:rStyle w:val="StyleBoldUnderline"/>
          <w:rFonts w:asciiTheme="majorHAnsi" w:hAnsiTheme="majorHAnsi"/>
        </w:rPr>
        <w:t>demand is there. I think there will be a steady growth in Mexico in the renewable energy market</w:t>
      </w:r>
      <w:r w:rsidRPr="00396CF7">
        <w:rPr>
          <w:rFonts w:asciiTheme="majorHAnsi" w:hAnsiTheme="majorHAnsi"/>
          <w:sz w:val="16"/>
        </w:rPr>
        <w:t>. I wouldn’t call it a boom. It is complex to put these projects together, but I think we will see a steady growth in the next decade or so.’</w:t>
      </w:r>
      <w:r w:rsidRPr="00396CF7">
        <w:rPr>
          <w:rFonts w:asciiTheme="majorHAnsi" w:hAnsiTheme="majorHAnsi"/>
          <w:sz w:val="12"/>
        </w:rPr>
        <w:t>¶</w:t>
      </w:r>
      <w:r w:rsidRPr="00396CF7">
        <w:rPr>
          <w:rFonts w:asciiTheme="majorHAnsi" w:hAnsiTheme="majorHAnsi"/>
          <w:sz w:val="16"/>
        </w:rPr>
        <w:t xml:space="preserve"> </w:t>
      </w:r>
      <w:r w:rsidRPr="00396CF7">
        <w:rPr>
          <w:rFonts w:asciiTheme="majorHAnsi" w:hAnsiTheme="majorHAnsi"/>
          <w:sz w:val="12"/>
        </w:rPr>
        <w:t>¶</w:t>
      </w:r>
      <w:r w:rsidRPr="00396CF7">
        <w:rPr>
          <w:rFonts w:asciiTheme="majorHAnsi" w:hAnsiTheme="majorHAnsi"/>
          <w:sz w:val="16"/>
        </w:rPr>
        <w:t xml:space="preserve"> Sussman shares this outlook. ‘I predict a slow and steady growth,’ he said. ‘To move solar along further, I think we could say similar things to what the US needs </w:t>
      </w:r>
      <w:r w:rsidRPr="00396CF7">
        <w:rPr>
          <w:rStyle w:val="StyleBoldUnderline"/>
          <w:rFonts w:asciiTheme="majorHAnsi" w:hAnsiTheme="majorHAnsi"/>
        </w:rPr>
        <w:t>– we need more specific guidelines for renewable energy programmes, with specifics set aside for solar that we’ve seen in other countries. And the continued economic advantages as prices come down for solar – that is going to be a big incentive.’</w:t>
      </w:r>
    </w:p>
    <w:p w14:paraId="11A593EE" w14:textId="77777777" w:rsidR="00E64E83" w:rsidRPr="00396CF7" w:rsidRDefault="00E64E83" w:rsidP="00E64E83">
      <w:pPr>
        <w:rPr>
          <w:rFonts w:asciiTheme="majorHAnsi" w:hAnsiTheme="majorHAnsi"/>
        </w:rPr>
      </w:pPr>
    </w:p>
    <w:p w14:paraId="1828C6AA" w14:textId="77777777" w:rsidR="00F47DD0" w:rsidRPr="00396CF7" w:rsidRDefault="00F47DD0" w:rsidP="00F47DD0">
      <w:pPr>
        <w:pStyle w:val="Heading3"/>
      </w:pPr>
      <w:r w:rsidRPr="00396CF7">
        <w:t>Plan</w:t>
      </w:r>
    </w:p>
    <w:p w14:paraId="6F5A19E2" w14:textId="77777777" w:rsidR="00B45FE9" w:rsidRPr="00396CF7" w:rsidRDefault="008D3CF5" w:rsidP="008D3CF5">
      <w:pPr>
        <w:pStyle w:val="Heading4"/>
      </w:pPr>
      <w:r w:rsidRPr="00396CF7">
        <w:t>Thus the plan, the United States Federal Government should substantially increase its renewable energy cooperation with Mexico.</w:t>
      </w:r>
    </w:p>
    <w:p w14:paraId="6E9FE0CB" w14:textId="77777777" w:rsidR="008D3CF5" w:rsidRPr="00396CF7" w:rsidRDefault="008D3CF5" w:rsidP="008D3CF5">
      <w:pPr>
        <w:rPr>
          <w:rFonts w:asciiTheme="majorHAnsi" w:hAnsiTheme="majorHAnsi"/>
        </w:rPr>
      </w:pPr>
    </w:p>
    <w:p w14:paraId="067FC8F5" w14:textId="77777777" w:rsidR="008D3CF5" w:rsidRPr="00396CF7" w:rsidRDefault="008D3CF5" w:rsidP="008D3CF5">
      <w:pPr>
        <w:pStyle w:val="Heading3"/>
      </w:pPr>
      <w:r w:rsidRPr="00396CF7">
        <w:t>Advantage 1: Warming</w:t>
      </w:r>
    </w:p>
    <w:p w14:paraId="6F4D0032" w14:textId="77777777" w:rsidR="008D3CF5" w:rsidRPr="00396CF7" w:rsidRDefault="008D3CF5" w:rsidP="008D3CF5">
      <w:pPr>
        <w:pStyle w:val="Heading4"/>
        <w:rPr>
          <w:rFonts w:cs="Arial"/>
          <w:lang w:eastAsia="ko-KR"/>
        </w:rPr>
      </w:pPr>
      <w:r w:rsidRPr="00396CF7">
        <w:rPr>
          <w:rFonts w:cs="Arial"/>
          <w:lang w:eastAsia="ko-KR"/>
        </w:rPr>
        <w:t>Warming is real and anthropogenic–</w:t>
      </w:r>
      <w:r w:rsidRPr="00396CF7">
        <w:rPr>
          <w:rFonts w:cs="Arial"/>
        </w:rPr>
        <w:t>best climate data and models prove</w:t>
      </w:r>
    </w:p>
    <w:p w14:paraId="780D69E8" w14:textId="77777777" w:rsidR="008D3CF5" w:rsidRPr="00396CF7" w:rsidRDefault="008D3CF5" w:rsidP="008D3CF5">
      <w:pPr>
        <w:rPr>
          <w:rFonts w:asciiTheme="majorHAnsi" w:hAnsiTheme="majorHAnsi" w:cs="Arial"/>
          <w:lang w:eastAsia="ko-KR"/>
        </w:rPr>
      </w:pPr>
      <w:r w:rsidRPr="00396CF7">
        <w:rPr>
          <w:rStyle w:val="CitationChar"/>
          <w:rFonts w:asciiTheme="majorHAnsi" w:hAnsiTheme="majorHAnsi" w:cs="Arial"/>
        </w:rPr>
        <w:t>Mueller 12</w:t>
      </w:r>
      <w:r w:rsidRPr="00396CF7">
        <w:rPr>
          <w:rFonts w:asciiTheme="majorHAnsi" w:hAnsiTheme="majorHAnsi" w:cs="Arial"/>
          <w:lang w:eastAsia="ko-KR"/>
        </w:rPr>
        <w:t xml:space="preserve"> </w:t>
      </w:r>
    </w:p>
    <w:p w14:paraId="35A4F147" w14:textId="77777777" w:rsidR="008D3CF5" w:rsidRPr="00396CF7" w:rsidRDefault="008D3CF5" w:rsidP="008D3CF5">
      <w:pPr>
        <w:rPr>
          <w:rFonts w:asciiTheme="majorHAnsi" w:hAnsiTheme="majorHAnsi" w:cs="Arial"/>
          <w:sz w:val="16"/>
          <w:lang w:eastAsia="ko-KR"/>
        </w:rPr>
      </w:pPr>
      <w:r w:rsidRPr="00396CF7">
        <w:rPr>
          <w:rFonts w:asciiTheme="majorHAnsi" w:hAnsiTheme="majorHAnsi" w:cs="Arial"/>
          <w:sz w:val="16"/>
          <w:lang w:eastAsia="ko-KR"/>
        </w:rPr>
        <w:t xml:space="preserve">(The New York Times, Richard A. </w:t>
      </w:r>
      <w:r w:rsidRPr="00396CF7">
        <w:rPr>
          <w:rFonts w:asciiTheme="majorHAnsi" w:hAnsiTheme="majorHAnsi" w:cs="Arial"/>
          <w:sz w:val="16"/>
        </w:rPr>
        <w:t>Mueller</w:t>
      </w:r>
      <w:r w:rsidRPr="00396CF7">
        <w:rPr>
          <w:rFonts w:asciiTheme="majorHAnsi" w:hAnsiTheme="majorHAnsi" w:cs="Arial"/>
          <w:sz w:val="16"/>
          <w:lang w:eastAsia="ko-KR"/>
        </w:rPr>
        <w:t xml:space="preserve">, July 28, </w:t>
      </w:r>
      <w:r w:rsidRPr="00396CF7">
        <w:rPr>
          <w:rFonts w:asciiTheme="majorHAnsi" w:hAnsiTheme="majorHAnsi" w:cs="Arial"/>
          <w:sz w:val="16"/>
        </w:rPr>
        <w:t>2012</w:t>
      </w:r>
      <w:r w:rsidRPr="00396CF7">
        <w:rPr>
          <w:rFonts w:asciiTheme="majorHAnsi" w:hAnsiTheme="majorHAnsi" w:cs="Arial"/>
          <w:sz w:val="16"/>
          <w:lang w:eastAsia="ko-KR"/>
        </w:rPr>
        <w:t xml:space="preserve">, “The Conversion of a Climate Change Skeptic” Richard A. Muller, a professor of physics at the University of California, Berkeley, and a former MacArthur Foundation fellow, is the author, most recently, of “Energy for Future Presidents: The Science Behind the Headlines.” </w:t>
      </w:r>
      <w:hyperlink r:id="rId8" w:history="1">
        <w:r w:rsidRPr="00396CF7">
          <w:rPr>
            <w:rStyle w:val="Hyperlink"/>
            <w:rFonts w:asciiTheme="majorHAnsi" w:hAnsiTheme="majorHAnsi" w:cs="Arial"/>
            <w:sz w:val="16"/>
            <w:lang w:eastAsia="ko-KR"/>
          </w:rPr>
          <w:t>http://www.nytimes.com/2012/07/30/opinion/the-conversion-of-a-climate-change-skeptic.html?_r=1&amp;pagewanted=all</w:t>
        </w:r>
      </w:hyperlink>
      <w:r w:rsidRPr="00396CF7">
        <w:rPr>
          <w:rFonts w:asciiTheme="majorHAnsi" w:hAnsiTheme="majorHAnsi" w:cs="Arial"/>
          <w:sz w:val="16"/>
          <w:lang w:eastAsia="ko-KR"/>
        </w:rPr>
        <w:t>)</w:t>
      </w:r>
    </w:p>
    <w:p w14:paraId="13C8FE59" w14:textId="77777777" w:rsidR="008D3CF5" w:rsidRPr="00396CF7" w:rsidRDefault="008D3CF5" w:rsidP="008D3CF5">
      <w:pPr>
        <w:rPr>
          <w:rFonts w:asciiTheme="majorHAnsi" w:hAnsiTheme="majorHAnsi" w:cs="Arial"/>
          <w:lang w:eastAsia="ko-KR"/>
        </w:rPr>
      </w:pPr>
    </w:p>
    <w:p w14:paraId="20D24FBC" w14:textId="77777777" w:rsidR="008D3CF5" w:rsidRPr="00396CF7" w:rsidRDefault="008D3CF5" w:rsidP="008D3CF5">
      <w:pPr>
        <w:rPr>
          <w:rFonts w:asciiTheme="majorHAnsi" w:hAnsiTheme="majorHAnsi" w:cs="Arial"/>
          <w:sz w:val="16"/>
          <w:lang w:eastAsia="ko-KR"/>
        </w:rPr>
      </w:pPr>
      <w:r w:rsidRPr="00396CF7">
        <w:rPr>
          <w:rStyle w:val="StyleBoldUnderline"/>
          <w:rFonts w:asciiTheme="majorHAnsi" w:hAnsiTheme="majorHAnsi" w:cs="Arial"/>
        </w:rPr>
        <w:t>CALL me a converted skeptic. Three years ago I identified problems in previous climate studies that, in my mind, threw doubt on the very existence of global warming. Last year, following an intensive research</w:t>
      </w:r>
      <w:r w:rsidRPr="00396CF7">
        <w:rPr>
          <w:rFonts w:asciiTheme="majorHAnsi" w:hAnsiTheme="majorHAnsi" w:cs="Arial"/>
          <w:sz w:val="16"/>
          <w:lang w:eastAsia="ko-KR"/>
        </w:rPr>
        <w:t xml:space="preserve"> effort involving a dozen scientists, </w:t>
      </w:r>
      <w:r w:rsidRPr="00396CF7">
        <w:rPr>
          <w:rStyle w:val="StyleBoldUnderline"/>
          <w:rFonts w:asciiTheme="majorHAnsi" w:hAnsiTheme="majorHAnsi" w:cs="Arial"/>
        </w:rPr>
        <w:t>I concluded that global warming was real</w:t>
      </w:r>
      <w:r w:rsidRPr="00396CF7">
        <w:rPr>
          <w:rFonts w:asciiTheme="majorHAnsi" w:hAnsiTheme="majorHAnsi" w:cs="Arial"/>
          <w:sz w:val="16"/>
          <w:lang w:eastAsia="ko-KR"/>
        </w:rPr>
        <w:t xml:space="preserve"> and that the prior estimates of the rate of warming were correct. </w:t>
      </w:r>
      <w:r w:rsidRPr="00396CF7">
        <w:rPr>
          <w:rStyle w:val="StyleBoldUnderline"/>
          <w:rFonts w:asciiTheme="majorHAnsi" w:hAnsiTheme="majorHAnsi" w:cs="Arial"/>
        </w:rPr>
        <w:t>I’m now going a step further: Humans are almost entirely the cause. My total turnaround, in such a short time, is the result of careful and objective analysis by the Berkeley Earth Surface Temperature project</w:t>
      </w:r>
      <w:r w:rsidRPr="00396CF7">
        <w:rPr>
          <w:rFonts w:asciiTheme="majorHAnsi" w:hAnsiTheme="majorHAnsi" w:cs="Arial"/>
          <w:sz w:val="16"/>
          <w:lang w:eastAsia="ko-KR"/>
        </w:rPr>
        <w:t xml:space="preserve">, which I founded with my daughter Elizabeth. Our results show that </w:t>
      </w:r>
      <w:r w:rsidRPr="00396CF7">
        <w:rPr>
          <w:rStyle w:val="StyleBoldUnderline"/>
          <w:rFonts w:asciiTheme="majorHAnsi" w:hAnsiTheme="majorHAnsi" w:cs="Arial"/>
        </w:rPr>
        <w:t>the average temperature of the earth’s land has risen by two and a half degrees Fahrenheit over the past 250 years, including an increase of one and a half degrees over the most recent 50 years</w:t>
      </w:r>
      <w:r w:rsidRPr="00396CF7">
        <w:rPr>
          <w:rFonts w:asciiTheme="majorHAnsi" w:hAnsiTheme="majorHAnsi" w:cs="Arial"/>
          <w:sz w:val="16"/>
          <w:lang w:eastAsia="ko-KR"/>
        </w:rPr>
        <w:t xml:space="preserve">. Moreover, it appears likely that essentially </w:t>
      </w:r>
      <w:r w:rsidRPr="00396CF7">
        <w:rPr>
          <w:rStyle w:val="StyleBoldUnderline"/>
          <w:rFonts w:asciiTheme="majorHAnsi" w:hAnsiTheme="majorHAnsi" w:cs="Arial"/>
        </w:rPr>
        <w:t>all of this increase results from the human emission of greenhouse gases. These findings are stronger than those of the</w:t>
      </w:r>
      <w:r w:rsidRPr="00396CF7">
        <w:rPr>
          <w:rFonts w:asciiTheme="majorHAnsi" w:hAnsiTheme="majorHAnsi" w:cs="Arial"/>
          <w:sz w:val="16"/>
          <w:lang w:eastAsia="ko-KR"/>
        </w:rPr>
        <w:t xml:space="preserve"> Intergovernmental Panel on Climate Change, the United Nations group that defines the scientific and diplomatic consensus on global warming. In its 2007 report, the </w:t>
      </w:r>
      <w:r w:rsidRPr="00396CF7">
        <w:rPr>
          <w:rStyle w:val="StyleBoldUnderline"/>
          <w:rFonts w:asciiTheme="majorHAnsi" w:hAnsiTheme="majorHAnsi" w:cs="Arial"/>
        </w:rPr>
        <w:t>I.P.C.C</w:t>
      </w:r>
      <w:r w:rsidRPr="00396CF7">
        <w:rPr>
          <w:rFonts w:asciiTheme="majorHAnsi" w:hAnsiTheme="majorHAnsi" w:cs="Arial"/>
          <w:sz w:val="16"/>
          <w:lang w:eastAsia="ko-KR"/>
        </w:rPr>
        <w:t xml:space="preserve">. concluded only that most of the warming of the prior 50 years could be attributed to humans. It was possible, according to the I.P.C.C. consensus statement, that the warming before 1956 could be because of changes in solar activity, and that even a substantial part of the more recent warming could be natural. </w:t>
      </w:r>
      <w:r w:rsidRPr="00396CF7">
        <w:rPr>
          <w:rStyle w:val="StyleBoldUnderline"/>
          <w:rFonts w:asciiTheme="majorHAnsi" w:hAnsiTheme="majorHAnsi" w:cs="Arial"/>
        </w:rPr>
        <w:t>Our Berkeley Earth approach used sophisticated statistical methods developed largely by our lead scientist</w:t>
      </w:r>
      <w:r w:rsidRPr="00396CF7">
        <w:rPr>
          <w:rFonts w:asciiTheme="majorHAnsi" w:hAnsiTheme="majorHAnsi" w:cs="Arial"/>
          <w:sz w:val="16"/>
          <w:lang w:eastAsia="ko-KR"/>
        </w:rPr>
        <w:t xml:space="preserve">, Robert Rohde, </w:t>
      </w:r>
      <w:r w:rsidRPr="00396CF7">
        <w:rPr>
          <w:rStyle w:val="StyleBoldUnderline"/>
          <w:rFonts w:asciiTheme="majorHAnsi" w:hAnsiTheme="majorHAnsi" w:cs="Arial"/>
        </w:rPr>
        <w:t>which allowed us to determine earth land temperature much further back in time. We carefully studied issues raised by skeptics: biases from urban heating (we duplicated our results using rural data alone), from data selection (prior groups selected fewer than 20 percent of the available temperature stations; we used virtually 100 percent), from poor station quality (we separately analyzed good stations and poor ones) and from human intervention and data adjustment (our work is completely automated and hands-off</w:t>
      </w:r>
      <w:r w:rsidRPr="00396CF7">
        <w:rPr>
          <w:rFonts w:asciiTheme="majorHAnsi" w:hAnsiTheme="majorHAnsi" w:cs="Arial"/>
          <w:sz w:val="16"/>
          <w:lang w:eastAsia="ko-KR"/>
        </w:rPr>
        <w:t xml:space="preserve">). In our papers we demonstrate that </w:t>
      </w:r>
      <w:r w:rsidRPr="00396CF7">
        <w:rPr>
          <w:rStyle w:val="StyleBoldUnderline"/>
          <w:rFonts w:asciiTheme="majorHAnsi" w:hAnsiTheme="majorHAnsi" w:cs="Arial"/>
        </w:rPr>
        <w:t>none of these potentially troublesome effects unduly biased our conclusions. The historic temperature pattern we observed has abrupt dips that match the emissions of known explosive volcanic eruptions</w:t>
      </w:r>
      <w:r w:rsidRPr="00396CF7">
        <w:rPr>
          <w:rFonts w:asciiTheme="majorHAnsi" w:hAnsiTheme="majorHAnsi" w:cs="Arial"/>
          <w:sz w:val="16"/>
          <w:lang w:eastAsia="ko-KR"/>
        </w:rPr>
        <w:t xml:space="preserve">; the particulates from such events reflect sunlight, make for beautiful sunsets and cool the earth’s surface for a few years. </w:t>
      </w:r>
      <w:r w:rsidRPr="00396CF7">
        <w:rPr>
          <w:rStyle w:val="StyleBoldUnderline"/>
          <w:rFonts w:asciiTheme="majorHAnsi" w:hAnsiTheme="majorHAnsi" w:cs="Arial"/>
        </w:rPr>
        <w:t>There are small, rapid variations attributable to El Niño and other ocean currents such as the Gulf Stream; because of such oscillations, the “flattening” of the recent temperature rise that some people claim is not, in our view, statistically significant</w:t>
      </w:r>
      <w:r w:rsidRPr="00396CF7">
        <w:rPr>
          <w:rFonts w:asciiTheme="majorHAnsi" w:hAnsiTheme="majorHAnsi" w:cs="Arial"/>
          <w:sz w:val="16"/>
          <w:lang w:eastAsia="ko-KR"/>
        </w:rPr>
        <w:t xml:space="preserve">. What has caused the gradual but systematic rise of two and a half degrees? </w:t>
      </w:r>
      <w:r w:rsidRPr="00396CF7">
        <w:rPr>
          <w:rStyle w:val="StyleBoldUnderline"/>
          <w:rFonts w:asciiTheme="majorHAnsi" w:hAnsiTheme="majorHAnsi" w:cs="Arial"/>
        </w:rPr>
        <w:t>We tried fitting the shape</w:t>
      </w:r>
      <w:r w:rsidRPr="00396CF7">
        <w:rPr>
          <w:rFonts w:asciiTheme="majorHAnsi" w:hAnsiTheme="majorHAnsi" w:cs="Arial"/>
          <w:sz w:val="16"/>
          <w:lang w:eastAsia="ko-KR"/>
        </w:rPr>
        <w:t xml:space="preserve"> to simple math functions (exponentials, polynomials), </w:t>
      </w:r>
      <w:r w:rsidRPr="00396CF7">
        <w:rPr>
          <w:rStyle w:val="StyleBoldUnderline"/>
          <w:rFonts w:asciiTheme="majorHAnsi" w:hAnsiTheme="majorHAnsi" w:cs="Arial"/>
        </w:rPr>
        <w:t>to solar activity</w:t>
      </w:r>
      <w:r w:rsidRPr="00396CF7">
        <w:rPr>
          <w:rFonts w:asciiTheme="majorHAnsi" w:hAnsiTheme="majorHAnsi" w:cs="Arial"/>
          <w:sz w:val="16"/>
          <w:lang w:eastAsia="ko-KR"/>
        </w:rPr>
        <w:t xml:space="preserve"> and even to rising functions like world population. </w:t>
      </w:r>
      <w:r w:rsidRPr="00396CF7">
        <w:rPr>
          <w:rStyle w:val="StyleBoldUnderline"/>
          <w:rFonts w:asciiTheme="majorHAnsi" w:hAnsiTheme="majorHAnsi" w:cs="Arial"/>
        </w:rPr>
        <w:t>By far the best match was to the record of atmospheric carbon dioxide, measured from atmospheric samples and air trapped in polar ice</w:t>
      </w:r>
      <w:r w:rsidRPr="00396CF7">
        <w:rPr>
          <w:rFonts w:asciiTheme="majorHAnsi" w:hAnsiTheme="majorHAnsi" w:cs="Arial"/>
          <w:sz w:val="16"/>
          <w:lang w:eastAsia="ko-KR"/>
        </w:rPr>
        <w:t xml:space="preserve">. Just as important, </w:t>
      </w:r>
      <w:r w:rsidRPr="00396CF7">
        <w:rPr>
          <w:rStyle w:val="StyleBoldUnderline"/>
          <w:rFonts w:asciiTheme="majorHAnsi" w:hAnsiTheme="majorHAnsi" w:cs="Arial"/>
        </w:rPr>
        <w:t>our record is long enough that we could search for the fingerprint of solar variability, based on the historical record of sunspots. That fingerprint is absent</w:t>
      </w:r>
      <w:r w:rsidRPr="00396CF7">
        <w:rPr>
          <w:rFonts w:asciiTheme="majorHAnsi" w:hAnsiTheme="majorHAnsi" w:cs="Arial"/>
          <w:sz w:val="16"/>
          <w:lang w:eastAsia="ko-KR"/>
        </w:rPr>
        <w:t xml:space="preserve">. Although the I.P.C.C. allowed for the possibility that variations in sunlight could have ended the “Little Ice Age,” a period of cooling from the 14th century to about 1850, our data argues strongly that </w:t>
      </w:r>
      <w:r w:rsidRPr="00396CF7">
        <w:rPr>
          <w:rStyle w:val="StyleBoldUnderline"/>
          <w:rFonts w:asciiTheme="majorHAnsi" w:hAnsiTheme="majorHAnsi" w:cs="Arial"/>
        </w:rPr>
        <w:t>the temperature rise of the past 250 years cannot be attributed to solar changes</w:t>
      </w:r>
      <w:r w:rsidRPr="00396CF7">
        <w:rPr>
          <w:rFonts w:asciiTheme="majorHAnsi" w:hAnsiTheme="majorHAnsi" w:cs="Arial"/>
          <w:sz w:val="16"/>
          <w:lang w:eastAsia="ko-KR"/>
        </w:rPr>
        <w:t xml:space="preserve">. This conclusion is, in retrospect, not too surprising; </w:t>
      </w:r>
      <w:r w:rsidRPr="00396CF7">
        <w:rPr>
          <w:rStyle w:val="StyleBoldUnderline"/>
          <w:rFonts w:asciiTheme="majorHAnsi" w:hAnsiTheme="majorHAnsi" w:cs="Arial"/>
        </w:rPr>
        <w:t>we’ve learned from satellite measurements that solar activity changes the brightness of the sun very little</w:t>
      </w:r>
      <w:r w:rsidRPr="00396CF7">
        <w:rPr>
          <w:rFonts w:asciiTheme="majorHAnsi" w:hAnsiTheme="majorHAnsi" w:cs="Arial"/>
          <w:sz w:val="16"/>
          <w:lang w:eastAsia="ko-KR"/>
        </w:rPr>
        <w:t xml:space="preserve">. How definite is the attribution to humans? </w:t>
      </w:r>
      <w:r w:rsidRPr="00396CF7">
        <w:rPr>
          <w:rStyle w:val="StyleBoldUnderline"/>
          <w:rFonts w:asciiTheme="majorHAnsi" w:hAnsiTheme="majorHAnsi" w:cs="Arial"/>
        </w:rPr>
        <w:t>The carbon dioxide curve gives a better match than anything else we’ve tried. Its magnitude is consistent with the calculated greenhouse effect — extra warming from trapped heat radiation. These facts</w:t>
      </w:r>
      <w:r w:rsidRPr="00396CF7">
        <w:rPr>
          <w:rFonts w:asciiTheme="majorHAnsi" w:hAnsiTheme="majorHAnsi" w:cs="Arial"/>
          <w:sz w:val="16"/>
          <w:lang w:eastAsia="ko-KR"/>
        </w:rPr>
        <w:t xml:space="preserve"> don’t prove causality and they shouldn’t end skepticism, but they </w:t>
      </w:r>
      <w:r w:rsidRPr="00396CF7">
        <w:rPr>
          <w:rStyle w:val="StyleBoldUnderline"/>
          <w:rFonts w:asciiTheme="majorHAnsi" w:hAnsiTheme="majorHAnsi" w:cs="Arial"/>
        </w:rPr>
        <w:t>raise the bar: to be considered seriously, an alternative explanation must match the data at least as well as carbon dioxide does. Adding methane, a second greenhouse gas, to our analysis doesn’t change the results</w:t>
      </w:r>
      <w:r w:rsidRPr="00396CF7">
        <w:rPr>
          <w:rFonts w:asciiTheme="majorHAnsi" w:hAnsiTheme="majorHAnsi" w:cs="Arial"/>
          <w:sz w:val="16"/>
          <w:lang w:eastAsia="ko-KR"/>
        </w:rPr>
        <w:t xml:space="preserve">. Moreover, our analysis does not depend on large, complex global climate models, the huge computer programs that are notorious for their hidden assumptions and adjustable parameters. </w:t>
      </w:r>
      <w:r w:rsidRPr="00396CF7">
        <w:rPr>
          <w:rStyle w:val="StyleBoldUnderline"/>
          <w:rFonts w:asciiTheme="majorHAnsi" w:hAnsiTheme="majorHAnsi" w:cs="Arial"/>
        </w:rPr>
        <w:t>Our result is based simply on the close agreement between the shape of the observed temperature rise and the known greenhouse gas increase</w:t>
      </w:r>
      <w:r w:rsidRPr="00396CF7">
        <w:rPr>
          <w:rFonts w:asciiTheme="majorHAnsi" w:hAnsiTheme="majorHAnsi" w:cs="Arial"/>
          <w:sz w:val="16"/>
          <w:lang w:eastAsia="ko-KR"/>
        </w:rPr>
        <w:t>.</w:t>
      </w:r>
    </w:p>
    <w:p w14:paraId="3F49AA00" w14:textId="77777777" w:rsidR="008D3CF5" w:rsidRPr="00396CF7" w:rsidRDefault="008D3CF5" w:rsidP="008D3CF5">
      <w:pPr>
        <w:rPr>
          <w:rFonts w:asciiTheme="majorHAnsi" w:hAnsiTheme="majorHAnsi" w:cs="Arial"/>
          <w:sz w:val="16"/>
          <w:lang w:eastAsia="ko-KR"/>
        </w:rPr>
      </w:pPr>
    </w:p>
    <w:p w14:paraId="080B9F84" w14:textId="77777777" w:rsidR="008D3CF5" w:rsidRPr="00396CF7" w:rsidRDefault="008D3CF5" w:rsidP="008D3CF5">
      <w:pPr>
        <w:pStyle w:val="Heading4"/>
      </w:pPr>
      <w:r w:rsidRPr="00396CF7">
        <w:t xml:space="preserve">It’s not too late—emissions reductions </w:t>
      </w:r>
      <w:r w:rsidRPr="00396CF7">
        <w:rPr>
          <w:u w:val="single"/>
        </w:rPr>
        <w:t>can avoid</w:t>
      </w:r>
      <w:r w:rsidRPr="00396CF7">
        <w:t xml:space="preserve"> and </w:t>
      </w:r>
      <w:r w:rsidRPr="00396CF7">
        <w:rPr>
          <w:u w:val="single"/>
        </w:rPr>
        <w:t>delay</w:t>
      </w:r>
      <w:r w:rsidRPr="00396CF7">
        <w:t xml:space="preserve"> catastrophic impacts. </w:t>
      </w:r>
    </w:p>
    <w:p w14:paraId="40F33271" w14:textId="77777777" w:rsidR="008D3CF5" w:rsidRPr="00396CF7" w:rsidRDefault="008D3CF5" w:rsidP="008D3CF5">
      <w:pPr>
        <w:pStyle w:val="Citation"/>
        <w:rPr>
          <w:rFonts w:asciiTheme="majorHAnsi" w:hAnsiTheme="majorHAnsi"/>
        </w:rPr>
      </w:pPr>
      <w:r w:rsidRPr="00396CF7">
        <w:rPr>
          <w:rFonts w:asciiTheme="majorHAnsi" w:hAnsiTheme="majorHAnsi"/>
        </w:rPr>
        <w:t>Chestney 13</w:t>
      </w:r>
    </w:p>
    <w:p w14:paraId="4CE2E853" w14:textId="77777777" w:rsidR="008D3CF5" w:rsidRPr="00396CF7" w:rsidRDefault="008D3CF5" w:rsidP="008D3CF5">
      <w:pPr>
        <w:rPr>
          <w:rFonts w:asciiTheme="majorHAnsi" w:hAnsiTheme="majorHAnsi"/>
          <w:sz w:val="16"/>
        </w:rPr>
      </w:pPr>
      <w:r w:rsidRPr="00396CF7">
        <w:rPr>
          <w:rFonts w:asciiTheme="majorHAnsi" w:hAnsiTheme="majorHAnsi"/>
          <w:sz w:val="16"/>
        </w:rPr>
        <w:t xml:space="preserve">Nina, senior environmental correspondent, “Climate Change Study: Emissions Limits Could Avoid Damage By Two-Thirds,” </w:t>
      </w:r>
      <w:hyperlink r:id="rId9" w:history="1">
        <w:r w:rsidRPr="00396CF7">
          <w:rPr>
            <w:rStyle w:val="Hyperlink"/>
            <w:rFonts w:asciiTheme="majorHAnsi" w:hAnsiTheme="majorHAnsi"/>
            <w:sz w:val="16"/>
          </w:rPr>
          <w:t>http://www.huffingtonpost.com/2013/01/13/climate-change-study-emissions-limits_n_2467995.html</w:t>
        </w:r>
      </w:hyperlink>
      <w:r w:rsidRPr="00396CF7">
        <w:rPr>
          <w:rFonts w:asciiTheme="majorHAnsi" w:hAnsiTheme="majorHAnsi"/>
          <w:sz w:val="16"/>
        </w:rPr>
        <w:t>, AM</w:t>
      </w:r>
    </w:p>
    <w:p w14:paraId="37F798BC" w14:textId="77777777" w:rsidR="008D3CF5" w:rsidRPr="00396CF7" w:rsidRDefault="008D3CF5" w:rsidP="008D3CF5">
      <w:pPr>
        <w:rPr>
          <w:rFonts w:asciiTheme="majorHAnsi" w:hAnsiTheme="majorHAnsi"/>
        </w:rPr>
      </w:pPr>
    </w:p>
    <w:p w14:paraId="30AB434F" w14:textId="77777777" w:rsidR="008D3CF5" w:rsidRPr="00396CF7" w:rsidRDefault="008D3CF5" w:rsidP="008D3CF5">
      <w:pPr>
        <w:rPr>
          <w:rFonts w:asciiTheme="majorHAnsi" w:hAnsiTheme="majorHAnsi"/>
          <w:sz w:val="16"/>
        </w:rPr>
      </w:pPr>
      <w:r w:rsidRPr="00396CF7">
        <w:rPr>
          <w:rStyle w:val="StyleBoldUnderline"/>
          <w:rFonts w:asciiTheme="majorHAnsi" w:hAnsiTheme="majorHAnsi"/>
        </w:rPr>
        <w:t xml:space="preserve">The world could avoid </w:t>
      </w:r>
      <w:r w:rsidRPr="00396CF7">
        <w:rPr>
          <w:rStyle w:val="BoldUnderline"/>
          <w:rFonts w:asciiTheme="majorHAnsi" w:hAnsiTheme="majorHAnsi"/>
        </w:rPr>
        <w:t>much</w:t>
      </w:r>
      <w:r w:rsidRPr="00396CF7">
        <w:rPr>
          <w:rStyle w:val="StyleBoldUnderline"/>
          <w:rFonts w:asciiTheme="majorHAnsi" w:hAnsiTheme="majorHAnsi"/>
        </w:rPr>
        <w:t xml:space="preserve"> of the damaging effects of climate change</w:t>
      </w:r>
      <w:r w:rsidRPr="00396CF7">
        <w:rPr>
          <w:rFonts w:asciiTheme="majorHAnsi" w:hAnsiTheme="majorHAnsi"/>
          <w:sz w:val="16"/>
        </w:rPr>
        <w:t xml:space="preserve"> this century </w:t>
      </w:r>
      <w:r w:rsidRPr="00396CF7">
        <w:rPr>
          <w:rStyle w:val="StyleBoldUnderline"/>
          <w:rFonts w:asciiTheme="majorHAnsi" w:hAnsiTheme="majorHAnsi"/>
        </w:rPr>
        <w:t xml:space="preserve">if </w:t>
      </w:r>
      <w:r w:rsidRPr="00396CF7">
        <w:rPr>
          <w:rFonts w:asciiTheme="majorHAnsi" w:hAnsiTheme="majorHAnsi"/>
          <w:sz w:val="16"/>
        </w:rPr>
        <w:t xml:space="preserve">greenhouse gas </w:t>
      </w:r>
      <w:r w:rsidRPr="00396CF7">
        <w:rPr>
          <w:rStyle w:val="StyleBoldUnderline"/>
          <w:rFonts w:asciiTheme="majorHAnsi" w:hAnsiTheme="majorHAnsi"/>
        </w:rPr>
        <w:t>emissions are curbed</w:t>
      </w:r>
      <w:r w:rsidRPr="00396CF7">
        <w:rPr>
          <w:rFonts w:asciiTheme="majorHAnsi" w:hAnsiTheme="majorHAnsi"/>
          <w:sz w:val="16"/>
        </w:rPr>
        <w:t xml:space="preserve"> more </w:t>
      </w:r>
      <w:r w:rsidRPr="00396CF7">
        <w:rPr>
          <w:rStyle w:val="StyleBoldUnderline"/>
          <w:rFonts w:asciiTheme="majorHAnsi" w:hAnsiTheme="majorHAnsi"/>
        </w:rPr>
        <w:t>sharply</w:t>
      </w:r>
      <w:r w:rsidRPr="00396CF7">
        <w:rPr>
          <w:rFonts w:asciiTheme="majorHAnsi" w:hAnsiTheme="majorHAnsi"/>
          <w:sz w:val="16"/>
        </w:rPr>
        <w:t xml:space="preserve">, research showed on Sunday. </w:t>
      </w:r>
      <w:r w:rsidRPr="00396CF7">
        <w:rPr>
          <w:rStyle w:val="StyleBoldUnderline"/>
          <w:rFonts w:asciiTheme="majorHAnsi" w:hAnsiTheme="majorHAnsi"/>
        </w:rPr>
        <w:t>The study</w:t>
      </w:r>
      <w:r w:rsidRPr="00396CF7">
        <w:rPr>
          <w:rFonts w:asciiTheme="majorHAnsi" w:hAnsiTheme="majorHAnsi"/>
          <w:sz w:val="16"/>
        </w:rPr>
        <w:t xml:space="preserve">, </w:t>
      </w:r>
      <w:r w:rsidRPr="00396CF7">
        <w:rPr>
          <w:rStyle w:val="StyleBoldUnderline"/>
          <w:rFonts w:asciiTheme="majorHAnsi" w:hAnsiTheme="majorHAnsi"/>
        </w:rPr>
        <w:t>published in</w:t>
      </w:r>
      <w:r w:rsidRPr="00396CF7">
        <w:rPr>
          <w:rFonts w:asciiTheme="majorHAnsi" w:hAnsiTheme="majorHAnsi"/>
          <w:sz w:val="16"/>
        </w:rPr>
        <w:t xml:space="preserve"> the journal </w:t>
      </w:r>
      <w:r w:rsidRPr="00396CF7">
        <w:rPr>
          <w:rStyle w:val="StyleBoldUnderline"/>
          <w:rFonts w:asciiTheme="majorHAnsi" w:hAnsiTheme="majorHAnsi"/>
        </w:rPr>
        <w:t>Nature Climate Change</w:t>
      </w:r>
      <w:r w:rsidRPr="00396CF7">
        <w:rPr>
          <w:rFonts w:asciiTheme="majorHAnsi" w:hAnsiTheme="majorHAnsi"/>
          <w:sz w:val="16"/>
        </w:rPr>
        <w:t xml:space="preserve">, </w:t>
      </w:r>
      <w:r w:rsidRPr="00396CF7">
        <w:rPr>
          <w:rStyle w:val="Emphasis"/>
          <w:rFonts w:asciiTheme="majorHAnsi" w:hAnsiTheme="majorHAnsi"/>
        </w:rPr>
        <w:t xml:space="preserve">is </w:t>
      </w:r>
      <w:r w:rsidRPr="00396CF7">
        <w:rPr>
          <w:rStyle w:val="Emphasis"/>
          <w:rFonts w:asciiTheme="majorHAnsi" w:hAnsiTheme="majorHAnsi"/>
          <w:b w:val="0"/>
        </w:rPr>
        <w:t>the first comprehensive assessment of the benefits of cutting emissions to keep the global temperature rise to within 2 degrees</w:t>
      </w:r>
      <w:r w:rsidRPr="00396CF7">
        <w:rPr>
          <w:rStyle w:val="Emphasis"/>
          <w:rFonts w:asciiTheme="majorHAnsi" w:hAnsiTheme="majorHAnsi"/>
        </w:rPr>
        <w:t xml:space="preserve"> </w:t>
      </w:r>
      <w:r w:rsidRPr="00396CF7">
        <w:rPr>
          <w:rFonts w:asciiTheme="majorHAnsi" w:hAnsiTheme="majorHAnsi"/>
          <w:sz w:val="16"/>
        </w:rPr>
        <w:t xml:space="preserve">Celsius by 2100, a level which </w:t>
      </w:r>
      <w:r w:rsidRPr="00396CF7">
        <w:rPr>
          <w:rStyle w:val="StyleBoldUnderline"/>
          <w:rFonts w:asciiTheme="majorHAnsi" w:hAnsiTheme="majorHAnsi"/>
        </w:rPr>
        <w:t>scientists say would avoid the worst effects of climate change.</w:t>
      </w:r>
      <w:r w:rsidRPr="00396CF7">
        <w:rPr>
          <w:rFonts w:asciiTheme="majorHAnsi" w:hAnsiTheme="majorHAnsi"/>
          <w:sz w:val="16"/>
        </w:rPr>
        <w:t xml:space="preserve"> It found 20 to </w:t>
      </w:r>
      <w:r w:rsidRPr="00396CF7">
        <w:rPr>
          <w:rStyle w:val="StyleBoldUnderline"/>
          <w:rFonts w:asciiTheme="majorHAnsi" w:hAnsiTheme="majorHAnsi"/>
        </w:rPr>
        <w:t>65 percent of the adverse impacts by the end of this century could be avoided.</w:t>
      </w:r>
      <w:r w:rsidRPr="00396CF7">
        <w:rPr>
          <w:rFonts w:asciiTheme="majorHAnsi" w:hAnsiTheme="majorHAnsi"/>
          <w:sz w:val="16"/>
        </w:rPr>
        <w:t xml:space="preserve"> "Our research clearly identifies the benefits of reducing greenhouse gas emissions - less severe impacts on flooding and crops are two areas of particular benefit," said Nigel Arnell, director of the University of Reading's Walker Institute, which led the study. In 2010, governments agreed to curb emissions to keep temperatures from rising above 2 degrees C, but </w:t>
      </w:r>
      <w:r w:rsidRPr="00396CF7">
        <w:rPr>
          <w:rStyle w:val="StyleBoldUnderline"/>
          <w:rFonts w:asciiTheme="majorHAnsi" w:hAnsiTheme="majorHAnsi"/>
        </w:rPr>
        <w:t>current emissions reduction targets are on track to lead to a temperature rise of 4 degrees or more by 2100</w:t>
      </w:r>
      <w:r w:rsidRPr="00396CF7">
        <w:rPr>
          <w:rFonts w:asciiTheme="majorHAnsi" w:hAnsiTheme="majorHAnsi"/>
          <w:sz w:val="16"/>
        </w:rPr>
        <w:t xml:space="preserve">. The World Bank has warned more extreme weather will become the "new normal" if global temperature rises by 4 degrees. Extreme heatwaves could devastate areas from the Middle East to the United States, while sea levels could rise by up to 91 cm (3 feet), flooding cities in countries such as Vietnam and Bangladesh, the bank has said. The latest research involved scientists from British institutions including the University of Reading, the Met Office Hadley Centre and the Tyndall Centre for Climate Change, as well as Germany's Potsdam Institute for Climate Impact Research. It examined a range of emissions-cut scenarios and their impact on factors including flooding, drought, water availability and crop productivity. </w:t>
      </w:r>
      <w:r w:rsidRPr="00396CF7">
        <w:rPr>
          <w:rStyle w:val="StyleBoldUnderline"/>
          <w:rFonts w:asciiTheme="majorHAnsi" w:hAnsiTheme="majorHAnsi"/>
        </w:rPr>
        <w:t>The strictest scenario kept global temperature rise to 2 degrees C with emissions peaking in 2016 and declining by 5 percent a year to 2050.</w:t>
      </w:r>
      <w:r w:rsidRPr="00396CF7">
        <w:rPr>
          <w:rFonts w:asciiTheme="majorHAnsi" w:hAnsiTheme="majorHAnsi"/>
          <w:sz w:val="16"/>
        </w:rPr>
        <w:t xml:space="preserve"> FLOODING Adverse effects such as declining </w:t>
      </w:r>
      <w:r w:rsidRPr="00396CF7">
        <w:rPr>
          <w:rStyle w:val="StyleBoldUnderline"/>
          <w:rFonts w:asciiTheme="majorHAnsi" w:hAnsiTheme="majorHAnsi"/>
        </w:rPr>
        <w:t>crop productivity and exposure to</w:t>
      </w:r>
      <w:r w:rsidRPr="00396CF7">
        <w:rPr>
          <w:rFonts w:asciiTheme="majorHAnsi" w:hAnsiTheme="majorHAnsi"/>
          <w:sz w:val="16"/>
        </w:rPr>
        <w:t xml:space="preserve"> river </w:t>
      </w:r>
      <w:r w:rsidRPr="00396CF7">
        <w:rPr>
          <w:rStyle w:val="StyleBoldUnderline"/>
          <w:rFonts w:asciiTheme="majorHAnsi" w:hAnsiTheme="majorHAnsi"/>
        </w:rPr>
        <w:t>flooding could be reduced by 40 to 65 percent by 2100 if warming is limited to 2 degrees</w:t>
      </w:r>
      <w:r w:rsidRPr="00396CF7">
        <w:rPr>
          <w:rFonts w:asciiTheme="majorHAnsi" w:hAnsiTheme="majorHAnsi"/>
          <w:sz w:val="16"/>
        </w:rPr>
        <w:t xml:space="preserve">, the study said. Global average sea level rise could be reduced to 30cm (12 inches) by 2100, compared to 47-55cm (18-22 inches) if no action to cut emissions is taken, it said. Some </w:t>
      </w:r>
      <w:r w:rsidRPr="00396CF7">
        <w:rPr>
          <w:rStyle w:val="StyleBoldUnderline"/>
          <w:rFonts w:asciiTheme="majorHAnsi" w:hAnsiTheme="majorHAnsi"/>
        </w:rPr>
        <w:t>adverse</w:t>
      </w:r>
      <w:r w:rsidRPr="00396CF7">
        <w:rPr>
          <w:rFonts w:asciiTheme="majorHAnsi" w:hAnsiTheme="majorHAnsi"/>
          <w:sz w:val="16"/>
        </w:rPr>
        <w:t xml:space="preserve"> climate </w:t>
      </w:r>
      <w:r w:rsidRPr="00396CF7">
        <w:rPr>
          <w:rStyle w:val="StyleBoldUnderline"/>
          <w:rFonts w:asciiTheme="majorHAnsi" w:hAnsiTheme="majorHAnsi"/>
        </w:rPr>
        <w:t xml:space="preserve">impacts </w:t>
      </w:r>
      <w:r w:rsidRPr="00396CF7">
        <w:rPr>
          <w:rStyle w:val="BoldUnderline"/>
          <w:rFonts w:asciiTheme="majorHAnsi" w:hAnsiTheme="majorHAnsi"/>
        </w:rPr>
        <w:t>could also be delayed</w:t>
      </w:r>
      <w:r w:rsidRPr="00396CF7">
        <w:rPr>
          <w:rStyle w:val="StyleBoldUnderline"/>
          <w:rFonts w:asciiTheme="majorHAnsi" w:hAnsiTheme="majorHAnsi"/>
        </w:rPr>
        <w:t xml:space="preserve"> by </w:t>
      </w:r>
      <w:r w:rsidRPr="00396CF7">
        <w:rPr>
          <w:rStyle w:val="BoldUnderline"/>
          <w:rFonts w:asciiTheme="majorHAnsi" w:hAnsiTheme="majorHAnsi"/>
        </w:rPr>
        <w:t>many decades</w:t>
      </w:r>
      <w:r w:rsidRPr="00396CF7">
        <w:rPr>
          <w:rFonts w:asciiTheme="majorHAnsi" w:hAnsiTheme="majorHAnsi"/>
          <w:sz w:val="16"/>
        </w:rPr>
        <w:t xml:space="preserve">. </w:t>
      </w:r>
      <w:r w:rsidRPr="00396CF7">
        <w:rPr>
          <w:rStyle w:val="StyleBoldUnderline"/>
          <w:rFonts w:asciiTheme="majorHAnsi" w:hAnsiTheme="majorHAnsi"/>
        </w:rPr>
        <w:t>The global productivity of spring wheat could drop by 20 percent by the 2050s, but the fall in yield could be delayed until 2100 if strict emissions curbs were enforced.</w:t>
      </w:r>
      <w:r w:rsidRPr="00396CF7">
        <w:rPr>
          <w:rFonts w:asciiTheme="majorHAnsi" w:hAnsiTheme="majorHAnsi"/>
          <w:sz w:val="16"/>
        </w:rPr>
        <w:t xml:space="preserve"> "</w:t>
      </w:r>
      <w:r w:rsidRPr="00396CF7">
        <w:rPr>
          <w:rStyle w:val="StyleBoldUnderline"/>
          <w:rFonts w:asciiTheme="majorHAnsi" w:hAnsiTheme="majorHAnsi"/>
        </w:rPr>
        <w:t>Reducing</w:t>
      </w:r>
      <w:r w:rsidRPr="00396CF7">
        <w:rPr>
          <w:rFonts w:asciiTheme="majorHAnsi" w:hAnsiTheme="majorHAnsi"/>
          <w:sz w:val="16"/>
        </w:rPr>
        <w:t xml:space="preserve"> greenhouse gas </w:t>
      </w:r>
      <w:r w:rsidRPr="00396CF7">
        <w:rPr>
          <w:rStyle w:val="StyleBoldUnderline"/>
          <w:rFonts w:asciiTheme="majorHAnsi" w:hAnsiTheme="majorHAnsi"/>
        </w:rPr>
        <w:t xml:space="preserve">emissions won't </w:t>
      </w:r>
      <w:r w:rsidRPr="00396CF7">
        <w:rPr>
          <w:rStyle w:val="BoldUnderline"/>
          <w:rFonts w:asciiTheme="majorHAnsi" w:hAnsiTheme="majorHAnsi"/>
        </w:rPr>
        <w:t>avoid</w:t>
      </w:r>
      <w:r w:rsidRPr="00396CF7">
        <w:rPr>
          <w:rStyle w:val="StyleBoldUnderline"/>
          <w:rFonts w:asciiTheme="majorHAnsi" w:hAnsiTheme="majorHAnsi"/>
        </w:rPr>
        <w:t xml:space="preserve"> the impacts of climate change </w:t>
      </w:r>
      <w:r w:rsidRPr="00396CF7">
        <w:rPr>
          <w:rStyle w:val="BoldUnderline"/>
          <w:rFonts w:asciiTheme="majorHAnsi" w:hAnsiTheme="majorHAnsi"/>
        </w:rPr>
        <w:t>altogether</w:t>
      </w:r>
      <w:r w:rsidRPr="00396CF7">
        <w:rPr>
          <w:rFonts w:asciiTheme="majorHAnsi" w:hAnsiTheme="majorHAnsi"/>
          <w:sz w:val="16"/>
        </w:rPr>
        <w:t xml:space="preserve"> of course, </w:t>
      </w:r>
      <w:r w:rsidRPr="00396CF7">
        <w:rPr>
          <w:rStyle w:val="StyleBoldUnderline"/>
          <w:rFonts w:asciiTheme="majorHAnsi" w:hAnsiTheme="majorHAnsi"/>
        </w:rPr>
        <w:t>but</w:t>
      </w:r>
      <w:r w:rsidRPr="00396CF7">
        <w:rPr>
          <w:rFonts w:asciiTheme="majorHAnsi" w:hAnsiTheme="majorHAnsi"/>
          <w:sz w:val="16"/>
        </w:rPr>
        <w:t xml:space="preserve"> our research shows </w:t>
      </w:r>
      <w:r w:rsidRPr="00396CF7">
        <w:rPr>
          <w:rStyle w:val="Emphasis"/>
          <w:rFonts w:asciiTheme="majorHAnsi" w:hAnsiTheme="majorHAnsi"/>
          <w:b w:val="0"/>
        </w:rPr>
        <w:t>it will buy time</w:t>
      </w:r>
      <w:r w:rsidRPr="00396CF7">
        <w:rPr>
          <w:rFonts w:asciiTheme="majorHAnsi" w:hAnsiTheme="majorHAnsi"/>
          <w:b/>
          <w:sz w:val="16"/>
          <w:u w:val="single"/>
        </w:rPr>
        <w:t xml:space="preserve"> </w:t>
      </w:r>
      <w:r w:rsidRPr="00396CF7">
        <w:rPr>
          <w:rStyle w:val="StyleBoldUnderline"/>
          <w:rFonts w:asciiTheme="majorHAnsi" w:hAnsiTheme="majorHAnsi"/>
          <w:b w:val="0"/>
        </w:rPr>
        <w:t>to</w:t>
      </w:r>
      <w:r w:rsidRPr="00396CF7">
        <w:rPr>
          <w:rStyle w:val="StyleBoldUnderline"/>
          <w:rFonts w:asciiTheme="majorHAnsi" w:hAnsiTheme="majorHAnsi"/>
        </w:rPr>
        <w:t xml:space="preserve"> make things like buildings, transport</w:t>
      </w:r>
      <w:r w:rsidRPr="00396CF7">
        <w:rPr>
          <w:rFonts w:asciiTheme="majorHAnsi" w:hAnsiTheme="majorHAnsi"/>
          <w:sz w:val="16"/>
        </w:rPr>
        <w:t xml:space="preserve"> systems </w:t>
      </w:r>
      <w:r w:rsidRPr="00396CF7">
        <w:rPr>
          <w:rStyle w:val="StyleBoldUnderline"/>
          <w:rFonts w:asciiTheme="majorHAnsi" w:hAnsiTheme="majorHAnsi"/>
        </w:rPr>
        <w:t>and ag</w:t>
      </w:r>
      <w:r w:rsidRPr="00396CF7">
        <w:rPr>
          <w:rFonts w:asciiTheme="majorHAnsi" w:hAnsiTheme="majorHAnsi"/>
          <w:sz w:val="16"/>
        </w:rPr>
        <w:t xml:space="preserve">riculture </w:t>
      </w:r>
      <w:r w:rsidRPr="00396CF7">
        <w:rPr>
          <w:rStyle w:val="BoldUnderline"/>
          <w:rFonts w:asciiTheme="majorHAnsi" w:hAnsiTheme="majorHAnsi"/>
        </w:rPr>
        <w:t>more resilient</w:t>
      </w:r>
      <w:r w:rsidRPr="00396CF7">
        <w:rPr>
          <w:rStyle w:val="StyleBoldUnderline"/>
          <w:rFonts w:asciiTheme="majorHAnsi" w:hAnsiTheme="majorHAnsi"/>
        </w:rPr>
        <w:t xml:space="preserve"> to climate change</w:t>
      </w:r>
      <w:r w:rsidRPr="00396CF7">
        <w:rPr>
          <w:rFonts w:asciiTheme="majorHAnsi" w:hAnsiTheme="majorHAnsi"/>
          <w:sz w:val="16"/>
        </w:rPr>
        <w:t>," Arnell said.</w:t>
      </w:r>
    </w:p>
    <w:p w14:paraId="3541ED77" w14:textId="77777777" w:rsidR="008D3CF5" w:rsidRDefault="008D3CF5" w:rsidP="008D3CF5">
      <w:pPr>
        <w:rPr>
          <w:rFonts w:asciiTheme="majorHAnsi" w:hAnsiTheme="majorHAnsi"/>
        </w:rPr>
      </w:pPr>
    </w:p>
    <w:p w14:paraId="2F7ABD60" w14:textId="77777777" w:rsidR="002A7426" w:rsidRDefault="002A7426" w:rsidP="002A7426">
      <w:pPr>
        <w:pStyle w:val="Heading4"/>
      </w:pPr>
      <w:r>
        <w:t>Renewables key to solve warming</w:t>
      </w:r>
    </w:p>
    <w:p w14:paraId="51FB62A6" w14:textId="12BFE664" w:rsidR="002A7426" w:rsidRPr="002A7426" w:rsidRDefault="002A7426" w:rsidP="002A7426">
      <w:pPr>
        <w:widowControl w:val="0"/>
        <w:autoSpaceDE w:val="0"/>
        <w:autoSpaceDN w:val="0"/>
        <w:adjustRightInd w:val="0"/>
        <w:spacing w:after="280"/>
        <w:rPr>
          <w:rFonts w:asciiTheme="majorHAnsi" w:hAnsiTheme="majorHAnsi" w:cs="Helvetica"/>
          <w:b/>
          <w:bCs/>
          <w:sz w:val="26"/>
          <w:szCs w:val="26"/>
        </w:rPr>
      </w:pPr>
      <w:r>
        <w:rPr>
          <w:rFonts w:asciiTheme="majorHAnsi" w:hAnsiTheme="majorHAnsi" w:cs="Helvetica"/>
          <w:b/>
          <w:bCs/>
          <w:sz w:val="24"/>
          <w:u w:val="single"/>
        </w:rPr>
        <w:t>R</w:t>
      </w:r>
      <w:r>
        <w:rPr>
          <w:rFonts w:asciiTheme="majorHAnsi" w:hAnsiTheme="majorHAnsi" w:cs="Helvetica"/>
          <w:bCs/>
          <w:sz w:val="16"/>
          <w:szCs w:val="16"/>
        </w:rPr>
        <w:t xml:space="preserve">enewable </w:t>
      </w:r>
      <w:r>
        <w:rPr>
          <w:rFonts w:asciiTheme="majorHAnsi" w:hAnsiTheme="majorHAnsi" w:cs="Helvetica"/>
          <w:b/>
          <w:bCs/>
          <w:sz w:val="24"/>
          <w:u w:val="single"/>
        </w:rPr>
        <w:t>E</w:t>
      </w:r>
      <w:r>
        <w:rPr>
          <w:rFonts w:asciiTheme="majorHAnsi" w:hAnsiTheme="majorHAnsi" w:cs="Helvetica"/>
          <w:bCs/>
          <w:sz w:val="16"/>
          <w:szCs w:val="16"/>
        </w:rPr>
        <w:t xml:space="preserve">nergy </w:t>
      </w:r>
      <w:r>
        <w:rPr>
          <w:rFonts w:asciiTheme="majorHAnsi" w:hAnsiTheme="majorHAnsi" w:cs="Helvetica"/>
          <w:b/>
          <w:bCs/>
          <w:sz w:val="20"/>
          <w:szCs w:val="20"/>
          <w:u w:val="single"/>
        </w:rPr>
        <w:t>W</w:t>
      </w:r>
      <w:r>
        <w:rPr>
          <w:rFonts w:asciiTheme="majorHAnsi" w:hAnsiTheme="majorHAnsi" w:cs="Helvetica"/>
          <w:bCs/>
          <w:sz w:val="16"/>
          <w:szCs w:val="16"/>
        </w:rPr>
        <w:t xml:space="preserve">orld </w:t>
      </w:r>
      <w:r>
        <w:rPr>
          <w:rFonts w:asciiTheme="majorHAnsi" w:hAnsiTheme="majorHAnsi" w:cs="Helvetica"/>
          <w:b/>
          <w:bCs/>
          <w:sz w:val="24"/>
          <w:u w:val="single"/>
        </w:rPr>
        <w:t>12</w:t>
      </w:r>
      <w:r>
        <w:rPr>
          <w:rFonts w:asciiTheme="majorHAnsi" w:hAnsiTheme="majorHAnsi" w:cs="Helvetica"/>
          <w:bCs/>
          <w:sz w:val="16"/>
          <w:szCs w:val="16"/>
        </w:rPr>
        <w:t xml:space="preserve">(No author; renewable energy world. 1/24/07. Renewable Energy World.com - </w:t>
      </w:r>
      <w:r w:rsidRPr="006313C0">
        <w:rPr>
          <w:rFonts w:ascii="Helvetica" w:hAnsi="Helvetica" w:cs="Helvetica"/>
          <w:sz w:val="16"/>
          <w:szCs w:val="16"/>
        </w:rPr>
        <w:t>started in 1998 by a group of Renewable Energy professionals who wanted their work to relate to their passion for renewable energy. With this passion and the desire to create a long term sustainable business, we have created perhaps the single most recognized and trusted source for Renewable Energy News and Information on the Internet.</w:t>
      </w:r>
      <w:r w:rsidRPr="006313C0">
        <w:t xml:space="preserve"> </w:t>
      </w:r>
      <w:r w:rsidRPr="006313C0">
        <w:rPr>
          <w:rFonts w:ascii="Helvetica" w:hAnsi="Helvetica" w:cs="Helvetica"/>
          <w:sz w:val="16"/>
          <w:szCs w:val="16"/>
        </w:rPr>
        <w:t>http://www.renewableenergyworld.com/rea/corporate/about</w:t>
      </w:r>
      <w:r>
        <w:rPr>
          <w:rFonts w:ascii="Helvetica" w:hAnsi="Helvetica" w:cs="Helvetica"/>
          <w:sz w:val="16"/>
          <w:szCs w:val="16"/>
        </w:rPr>
        <w:t>)</w:t>
      </w:r>
    </w:p>
    <w:p w14:paraId="340459D7" w14:textId="77777777" w:rsidR="002A7426" w:rsidRPr="006313C0" w:rsidRDefault="002A7426" w:rsidP="002A7426">
      <w:pPr>
        <w:widowControl w:val="0"/>
        <w:autoSpaceDE w:val="0"/>
        <w:autoSpaceDN w:val="0"/>
        <w:adjustRightInd w:val="0"/>
        <w:spacing w:after="280"/>
        <w:rPr>
          <w:rFonts w:ascii="Helvetica" w:hAnsi="Helvetica" w:cs="Helvetica"/>
          <w:sz w:val="28"/>
          <w:szCs w:val="28"/>
        </w:rPr>
      </w:pPr>
      <w:r>
        <w:rPr>
          <w:rFonts w:ascii="Helvetica" w:hAnsi="Helvetica" w:cs="Helvetica"/>
          <w:color w:val="646464"/>
          <w:sz w:val="28"/>
          <w:szCs w:val="28"/>
        </w:rPr>
        <w:t xml:space="preserve"> </w:t>
      </w:r>
      <w:r w:rsidRPr="00745E2D">
        <w:rPr>
          <w:rFonts w:asciiTheme="majorHAnsi" w:hAnsiTheme="majorHAnsi" w:cs="Helvetica"/>
          <w:sz w:val="16"/>
          <w:szCs w:val="16"/>
          <w:u w:color="262626"/>
        </w:rPr>
        <w:t xml:space="preserve">Landmark analysis released by Greenpeace USA, European Renewable Energy Council (EREC) and other </w:t>
      </w:r>
      <w:r w:rsidRPr="00745E2D">
        <w:rPr>
          <w:rFonts w:asciiTheme="majorHAnsi" w:hAnsiTheme="majorHAnsi" w:cs="Helvetica"/>
          <w:b/>
          <w:sz w:val="24"/>
          <w:u w:val="single"/>
        </w:rPr>
        <w:t>climate and energy advocates shows that the United States can indeed address global warming</w:t>
      </w:r>
      <w:r w:rsidRPr="00745E2D">
        <w:rPr>
          <w:rFonts w:asciiTheme="majorHAnsi" w:hAnsiTheme="majorHAnsi" w:cs="Helvetica"/>
          <w:sz w:val="16"/>
          <w:szCs w:val="16"/>
        </w:rPr>
        <w:t xml:space="preserve"> without relying on nuclear power or so-called "clean coal" </w:t>
      </w:r>
      <w:r w:rsidRPr="00745E2D">
        <w:rPr>
          <w:rFonts w:asciiTheme="majorHAnsi" w:hAnsiTheme="majorHAnsi" w:cs="Helvetica"/>
          <w:sz w:val="16"/>
          <w:szCs w:val="16"/>
          <w:u w:color="262626"/>
        </w:rPr>
        <w:t>-- as some in the ongoing energy debate claim. The new report, "</w:t>
      </w:r>
      <w:r w:rsidRPr="00745E2D">
        <w:rPr>
          <w:rFonts w:asciiTheme="majorHAnsi" w:hAnsiTheme="majorHAnsi" w:cs="Helvetica"/>
          <w:b/>
          <w:sz w:val="24"/>
          <w:u w:val="single"/>
        </w:rPr>
        <w:t>Energy Revolution</w:t>
      </w:r>
      <w:r w:rsidRPr="00745E2D">
        <w:rPr>
          <w:rFonts w:asciiTheme="majorHAnsi" w:hAnsiTheme="majorHAnsi" w:cs="Helvetica"/>
          <w:sz w:val="16"/>
          <w:szCs w:val="16"/>
          <w:u w:color="262626"/>
        </w:rPr>
        <w:t xml:space="preserve">: A Blueprint for Solving Global Warming" </w:t>
      </w:r>
      <w:r w:rsidRPr="00745E2D">
        <w:rPr>
          <w:rFonts w:asciiTheme="majorHAnsi" w:hAnsiTheme="majorHAnsi" w:cs="Helvetica"/>
          <w:b/>
          <w:sz w:val="24"/>
          <w:u w:val="single"/>
        </w:rPr>
        <w:t>details a worldwide energy scenario where nearly 80% of U.S. electricity can be produced by renewable energy sources</w:t>
      </w:r>
      <w:r w:rsidRPr="00745E2D">
        <w:rPr>
          <w:rFonts w:asciiTheme="majorHAnsi" w:hAnsiTheme="majorHAnsi" w:cs="Helvetica"/>
          <w:sz w:val="16"/>
          <w:szCs w:val="16"/>
          <w:u w:color="262626"/>
        </w:rPr>
        <w:t xml:space="preserve">; where </w:t>
      </w:r>
      <w:r w:rsidRPr="00745E2D">
        <w:rPr>
          <w:rFonts w:asciiTheme="majorHAnsi" w:hAnsiTheme="majorHAnsi" w:cs="Helvetica"/>
          <w:b/>
          <w:sz w:val="24"/>
          <w:u w:val="single"/>
        </w:rPr>
        <w:t>carbon dioxide emissions can be reduced 50% globally and 72% in the U.S.</w:t>
      </w:r>
      <w:r w:rsidRPr="00745E2D">
        <w:rPr>
          <w:rFonts w:asciiTheme="majorHAnsi" w:hAnsiTheme="majorHAnsi" w:cs="Helvetica"/>
          <w:sz w:val="16"/>
          <w:szCs w:val="16"/>
          <w:u w:color="262626"/>
        </w:rPr>
        <w:t xml:space="preserve"> without resorting to an increase in dangerous nuclear power or new coal technologies; and where </w:t>
      </w:r>
      <w:r w:rsidRPr="00745E2D">
        <w:rPr>
          <w:rFonts w:asciiTheme="majorHAnsi" w:hAnsiTheme="majorHAnsi" w:cs="Helvetica"/>
          <w:b/>
          <w:sz w:val="24"/>
          <w:u w:val="single"/>
        </w:rPr>
        <w:t>America's oil use can be cut by more than 50%</w:t>
      </w:r>
      <w:r w:rsidRPr="00745E2D">
        <w:rPr>
          <w:rFonts w:asciiTheme="majorHAnsi" w:hAnsiTheme="majorHAnsi" w:cs="Helvetica"/>
          <w:sz w:val="16"/>
          <w:szCs w:val="16"/>
          <w:u w:color="262626"/>
        </w:rPr>
        <w:t xml:space="preserve"> by 2050 by using much more efficient cars and trucks (potentially plug-in hybrids), increased use of biofuels and a greater reliance on electricity for transportation. The 92-page report, commissioned by the German Aerospace Center, used input on all technologies of the renewable energy industry, including wind turbines, solar photovoltaic panels, biomass power plants, solar thermal collectors, and biofuels, all of which "are rapidly becoming mainstream." </w:t>
      </w:r>
      <w:r w:rsidRPr="00745E2D">
        <w:rPr>
          <w:rFonts w:asciiTheme="majorHAnsi" w:hAnsiTheme="majorHAnsi" w:cs="Helvetica"/>
          <w:iCs/>
          <w:color w:val="343434"/>
          <w:sz w:val="16"/>
          <w:szCs w:val="16"/>
          <w:u w:color="262626"/>
        </w:rPr>
        <w:t>"</w:t>
      </w:r>
      <w:r w:rsidRPr="00745E2D">
        <w:rPr>
          <w:rFonts w:asciiTheme="majorHAnsi" w:hAnsiTheme="majorHAnsi" w:cs="Helvetica"/>
          <w:b/>
          <w:iCs/>
          <w:color w:val="343434"/>
          <w:sz w:val="24"/>
          <w:u w:val="single"/>
        </w:rPr>
        <w:t>The world cannot afford to stick to the conventional energy development path, relying on fossil fuels, nuclear, and other outdated technologies</w:t>
      </w:r>
      <w:r w:rsidRPr="00745E2D">
        <w:rPr>
          <w:rFonts w:asciiTheme="majorHAnsi" w:hAnsiTheme="majorHAnsi" w:cs="Helvetica"/>
          <w:iCs/>
          <w:color w:val="343434"/>
          <w:sz w:val="16"/>
          <w:szCs w:val="16"/>
          <w:u w:color="262626"/>
        </w:rPr>
        <w:t xml:space="preserve">. </w:t>
      </w:r>
      <w:r w:rsidRPr="00745E2D">
        <w:rPr>
          <w:rFonts w:asciiTheme="majorHAnsi" w:hAnsiTheme="majorHAnsi" w:cs="Helvetica"/>
          <w:b/>
          <w:iCs/>
          <w:color w:val="343434"/>
          <w:sz w:val="24"/>
          <w:u w:val="single"/>
        </w:rPr>
        <w:t>Energy efficiency improvements and renewable energy must play leading roles in the world's energy future</w:t>
      </w:r>
      <w:r w:rsidRPr="00745E2D">
        <w:rPr>
          <w:rFonts w:asciiTheme="majorHAnsi" w:hAnsiTheme="majorHAnsi" w:cs="Helvetica"/>
          <w:iCs/>
          <w:color w:val="343434"/>
          <w:sz w:val="16"/>
          <w:szCs w:val="16"/>
          <w:u w:color="262626"/>
        </w:rPr>
        <w:t>." -- Arthouros Zervos of the European Renewable Energy Council and John Coequyt of Greenpeace USA</w:t>
      </w:r>
      <w:r w:rsidRPr="00745E2D">
        <w:rPr>
          <w:rFonts w:asciiTheme="majorHAnsi" w:hAnsiTheme="majorHAnsi" w:cs="Helvetica"/>
          <w:sz w:val="16"/>
          <w:szCs w:val="16"/>
          <w:u w:color="262626"/>
        </w:rPr>
        <w:t xml:space="preserve"> </w:t>
      </w:r>
      <w:r w:rsidRPr="00745E2D">
        <w:rPr>
          <w:rFonts w:asciiTheme="majorHAnsi" w:hAnsiTheme="majorHAnsi" w:cs="Helvetica"/>
          <w:bCs/>
          <w:sz w:val="16"/>
          <w:szCs w:val="16"/>
          <w:u w:color="262626"/>
        </w:rPr>
        <w:t>Introduction from the Report</w:t>
      </w:r>
      <w:r w:rsidRPr="00745E2D">
        <w:rPr>
          <w:rFonts w:asciiTheme="majorHAnsi" w:hAnsiTheme="majorHAnsi" w:cs="Helvetica"/>
          <w:sz w:val="16"/>
          <w:szCs w:val="16"/>
          <w:u w:color="262626"/>
        </w:rPr>
        <w:t xml:space="preserve"> The good news first. </w:t>
      </w:r>
      <w:r w:rsidRPr="00745E2D">
        <w:rPr>
          <w:rFonts w:asciiTheme="majorHAnsi" w:hAnsiTheme="majorHAnsi" w:cs="Helvetica"/>
          <w:b/>
          <w:sz w:val="24"/>
          <w:u w:val="single"/>
        </w:rPr>
        <w:t>Renewable[s]</w:t>
      </w:r>
      <w:r w:rsidRPr="00745E2D">
        <w:rPr>
          <w:rFonts w:asciiTheme="majorHAnsi" w:hAnsiTheme="majorHAnsi" w:cs="Helvetica"/>
          <w:sz w:val="16"/>
          <w:szCs w:val="16"/>
          <w:u w:color="262626"/>
        </w:rPr>
        <w:t xml:space="preserve"> energy, combined with energy efficiency, </w:t>
      </w:r>
      <w:r w:rsidRPr="00745E2D">
        <w:rPr>
          <w:rFonts w:asciiTheme="majorHAnsi" w:hAnsiTheme="majorHAnsi" w:cs="Helvetica"/>
          <w:b/>
          <w:sz w:val="24"/>
          <w:u w:val="single"/>
        </w:rPr>
        <w:t>can meet half of the world's energy needs</w:t>
      </w:r>
      <w:r w:rsidRPr="00745E2D">
        <w:rPr>
          <w:rFonts w:asciiTheme="majorHAnsi" w:hAnsiTheme="majorHAnsi" w:cs="Helvetica"/>
          <w:sz w:val="16"/>
          <w:szCs w:val="16"/>
          <w:u w:color="262626"/>
        </w:rPr>
        <w:t xml:space="preserve"> by 2050. This new report, "Energy Revolution: A Blueprint for Solving Global Warming," shows that </w:t>
      </w:r>
      <w:r w:rsidRPr="00745E2D">
        <w:rPr>
          <w:rFonts w:asciiTheme="majorHAnsi" w:hAnsiTheme="majorHAnsi" w:cs="Helvetica"/>
          <w:b/>
          <w:sz w:val="24"/>
          <w:u w:val="single"/>
        </w:rPr>
        <w:t>it is</w:t>
      </w:r>
      <w:r w:rsidRPr="00745E2D">
        <w:rPr>
          <w:rFonts w:asciiTheme="majorHAnsi" w:hAnsiTheme="majorHAnsi" w:cs="Helvetica"/>
          <w:sz w:val="16"/>
          <w:szCs w:val="16"/>
          <w:u w:color="262626"/>
        </w:rPr>
        <w:t xml:space="preserve"> not only economically feasible, but also </w:t>
      </w:r>
      <w:r w:rsidRPr="00745E2D">
        <w:rPr>
          <w:rFonts w:asciiTheme="majorHAnsi" w:hAnsiTheme="majorHAnsi" w:cs="Helvetica"/>
          <w:b/>
          <w:sz w:val="24"/>
          <w:u w:val="single"/>
        </w:rPr>
        <w:t>economically desirable, to cut U.S. CO2 emissions</w:t>
      </w:r>
      <w:r w:rsidRPr="00745E2D">
        <w:rPr>
          <w:rFonts w:asciiTheme="majorHAnsi" w:hAnsiTheme="majorHAnsi" w:cs="Helvetica"/>
          <w:sz w:val="16"/>
          <w:szCs w:val="16"/>
          <w:u w:color="262626"/>
        </w:rPr>
        <w:t xml:space="preserve"> by almost 75% within the next 43 years. These reductions can be achieved without nuclear power, and while virtually ending U.S. dependence on coal. Contrary to popular opinion, </w:t>
      </w:r>
      <w:r w:rsidRPr="00745E2D">
        <w:rPr>
          <w:rFonts w:asciiTheme="majorHAnsi" w:hAnsiTheme="majorHAnsi" w:cs="Helvetica"/>
          <w:b/>
          <w:sz w:val="24"/>
          <w:u w:val="single"/>
        </w:rPr>
        <w:t>a massive uptake of renewable[s]</w:t>
      </w:r>
      <w:r w:rsidRPr="00745E2D">
        <w:rPr>
          <w:rFonts w:asciiTheme="majorHAnsi" w:hAnsiTheme="majorHAnsi" w:cs="Helvetica"/>
          <w:sz w:val="16"/>
          <w:szCs w:val="16"/>
          <w:u w:color="262626"/>
        </w:rPr>
        <w:t xml:space="preserve"> energy and efficiency improvements </w:t>
      </w:r>
      <w:r w:rsidRPr="00745E2D">
        <w:rPr>
          <w:rFonts w:asciiTheme="majorHAnsi" w:hAnsiTheme="majorHAnsi" w:cs="Helvetica"/>
          <w:b/>
          <w:sz w:val="24"/>
          <w:u w:val="single"/>
        </w:rPr>
        <w:t>alone can solve our global warming problem</w:t>
      </w:r>
      <w:r w:rsidRPr="00745E2D">
        <w:rPr>
          <w:rFonts w:asciiTheme="majorHAnsi" w:hAnsiTheme="majorHAnsi" w:cs="Helvetica"/>
          <w:sz w:val="16"/>
          <w:szCs w:val="16"/>
          <w:u w:color="262626"/>
        </w:rPr>
        <w:t xml:space="preserve">. All that is missing is the right policy support from the President and Congress. The bad news is that </w:t>
      </w:r>
      <w:r w:rsidRPr="00745E2D">
        <w:rPr>
          <w:rFonts w:asciiTheme="majorHAnsi" w:hAnsiTheme="majorHAnsi" w:cs="Helvetica"/>
          <w:b/>
          <w:sz w:val="24"/>
          <w:u w:val="single"/>
        </w:rPr>
        <w:t>time is running out</w:t>
      </w:r>
      <w:r w:rsidRPr="00745E2D">
        <w:rPr>
          <w:rFonts w:asciiTheme="majorHAnsi" w:hAnsiTheme="majorHAnsi" w:cs="Helvetica"/>
          <w:sz w:val="16"/>
          <w:szCs w:val="16"/>
          <w:u w:color="262626"/>
        </w:rPr>
        <w:t xml:space="preserve">. The overwhelming consensus of scientific opinion is that the global climate is changing and that this change is caused in large part by human activities; if left unchecked, it will have disastrous consequences for Earth's ecosystems and societies. Furthermore, there is solid scientific evidence that </w:t>
      </w:r>
      <w:r w:rsidRPr="00745E2D">
        <w:rPr>
          <w:rFonts w:asciiTheme="majorHAnsi" w:hAnsiTheme="majorHAnsi" w:cs="Helvetica"/>
          <w:b/>
          <w:sz w:val="24"/>
          <w:u w:val="single"/>
        </w:rPr>
        <w:t>we must act now</w:t>
      </w:r>
      <w:r w:rsidRPr="00745E2D">
        <w:rPr>
          <w:rFonts w:asciiTheme="majorHAnsi" w:hAnsiTheme="majorHAnsi" w:cs="Helvetica"/>
          <w:sz w:val="16"/>
          <w:szCs w:val="16"/>
          <w:u w:color="262626"/>
        </w:rPr>
        <w:t xml:space="preserve">. This is reflected in the conclusions of the Intergovernmental Panel on Climate Change (IPCC), a collaborative effort involving more than 1,000 scientists. Its next report, due for release early this year, is expected to make the case for urgent action even stronger. In the United States there is a groundswell of activity at the local and state levels. Many mayors, governors, and public and business leaders are doing their part to address climate change. But they can only do so much; </w:t>
      </w:r>
      <w:r w:rsidRPr="00745E2D">
        <w:rPr>
          <w:rFonts w:asciiTheme="majorHAnsi" w:hAnsiTheme="majorHAnsi" w:cs="Helvetica"/>
          <w:b/>
          <w:sz w:val="24"/>
          <w:u w:val="single"/>
        </w:rPr>
        <w:t>action is needed at the federal level</w:t>
      </w:r>
      <w:r w:rsidRPr="00745E2D">
        <w:rPr>
          <w:rFonts w:asciiTheme="majorHAnsi" w:hAnsiTheme="majorHAnsi" w:cs="Helvetica"/>
          <w:sz w:val="16"/>
          <w:szCs w:val="16"/>
          <w:u w:color="262626"/>
        </w:rPr>
        <w:t xml:space="preserve">. </w:t>
      </w:r>
      <w:r w:rsidRPr="00745E2D">
        <w:rPr>
          <w:rFonts w:asciiTheme="majorHAnsi" w:hAnsiTheme="majorHAnsi" w:cs="Helvetica"/>
          <w:b/>
          <w:sz w:val="24"/>
          <w:u w:val="single"/>
        </w:rPr>
        <w:t>Now is the time for a national, science-based cap on greenhouse gas emissions</w:t>
      </w:r>
      <w:r w:rsidRPr="00745E2D">
        <w:rPr>
          <w:rFonts w:asciiTheme="majorHAnsi" w:hAnsiTheme="majorHAnsi" w:cs="Helvetica"/>
          <w:sz w:val="16"/>
          <w:szCs w:val="16"/>
          <w:u w:color="262626"/>
        </w:rPr>
        <w:t xml:space="preserve">. It's time </w:t>
      </w:r>
      <w:r w:rsidRPr="00745E2D">
        <w:rPr>
          <w:rFonts w:asciiTheme="majorHAnsi" w:hAnsiTheme="majorHAnsi" w:cs="Helvetica"/>
          <w:b/>
          <w:sz w:val="24"/>
          <w:u w:val="single"/>
        </w:rPr>
        <w:t>for a national plan to address global warming. Such a plan will create jobs, improve the security of America's energy supply, and protect Americans from volatile energy prices</w:t>
      </w:r>
      <w:r w:rsidRPr="00745E2D">
        <w:rPr>
          <w:rFonts w:asciiTheme="majorHAnsi" w:hAnsiTheme="majorHAnsi" w:cs="Helvetica"/>
          <w:sz w:val="16"/>
          <w:szCs w:val="16"/>
          <w:u w:color="262626"/>
        </w:rPr>
        <w:t xml:space="preserve">. </w:t>
      </w:r>
      <w:r w:rsidRPr="00745E2D">
        <w:rPr>
          <w:rFonts w:asciiTheme="majorHAnsi" w:hAnsiTheme="majorHAnsi" w:cs="Helvetica"/>
          <w:b/>
          <w:sz w:val="24"/>
          <w:u w:val="single"/>
        </w:rPr>
        <w:t>It will restore America's moral leadership on the critical international issue of climate change</w:t>
      </w:r>
      <w:r w:rsidRPr="00745E2D">
        <w:rPr>
          <w:rFonts w:asciiTheme="majorHAnsi" w:hAnsiTheme="majorHAnsi" w:cs="Helvetica"/>
          <w:sz w:val="16"/>
          <w:szCs w:val="16"/>
          <w:u w:color="262626"/>
        </w:rPr>
        <w:t xml:space="preserve">. And </w:t>
      </w:r>
      <w:r w:rsidRPr="00745E2D">
        <w:rPr>
          <w:rFonts w:asciiTheme="majorHAnsi" w:hAnsiTheme="majorHAnsi" w:cs="Helvetica"/>
          <w:b/>
          <w:sz w:val="24"/>
          <w:u w:val="single"/>
        </w:rPr>
        <w:t>real action in the U</w:t>
      </w:r>
      <w:r w:rsidRPr="00745E2D">
        <w:rPr>
          <w:rFonts w:asciiTheme="majorHAnsi" w:hAnsiTheme="majorHAnsi" w:cs="Helvetica"/>
          <w:sz w:val="16"/>
          <w:szCs w:val="16"/>
        </w:rPr>
        <w:t>nited</w:t>
      </w:r>
      <w:r w:rsidRPr="00745E2D">
        <w:rPr>
          <w:rFonts w:asciiTheme="majorHAnsi" w:hAnsiTheme="majorHAnsi" w:cs="Helvetica"/>
          <w:b/>
          <w:sz w:val="24"/>
          <w:u w:val="single"/>
        </w:rPr>
        <w:t xml:space="preserve"> S</w:t>
      </w:r>
      <w:r w:rsidRPr="00745E2D">
        <w:rPr>
          <w:rFonts w:asciiTheme="majorHAnsi" w:hAnsiTheme="majorHAnsi" w:cs="Helvetica"/>
          <w:sz w:val="16"/>
          <w:szCs w:val="16"/>
        </w:rPr>
        <w:t>tates</w:t>
      </w:r>
      <w:r w:rsidRPr="00745E2D">
        <w:rPr>
          <w:rFonts w:asciiTheme="majorHAnsi" w:hAnsiTheme="majorHAnsi" w:cs="Helvetica"/>
          <w:b/>
          <w:sz w:val="24"/>
          <w:u w:val="single"/>
        </w:rPr>
        <w:t xml:space="preserve"> will inspire confidence as the rest of the world negotiates future global commitments to address climate change</w:t>
      </w:r>
      <w:r w:rsidRPr="00745E2D">
        <w:rPr>
          <w:rFonts w:asciiTheme="majorHAnsi" w:hAnsiTheme="majorHAnsi" w:cs="Helvetica"/>
          <w:sz w:val="16"/>
          <w:szCs w:val="16"/>
          <w:u w:color="262626"/>
        </w:rPr>
        <w:t xml:space="preserve">. In addition to global warming, other energy-related challenges have become extremely pressing. Worldwide energy demand is growing at a staggering rate. </w:t>
      </w:r>
      <w:r w:rsidRPr="00537BB4">
        <w:rPr>
          <w:rFonts w:asciiTheme="majorHAnsi" w:hAnsiTheme="majorHAnsi" w:cs="Helvetica"/>
          <w:b/>
          <w:sz w:val="24"/>
          <w:u w:val="single"/>
        </w:rPr>
        <w:t>Over-reliance on energy imports</w:t>
      </w:r>
      <w:r w:rsidRPr="00745E2D">
        <w:rPr>
          <w:rFonts w:asciiTheme="majorHAnsi" w:hAnsiTheme="majorHAnsi" w:cs="Helvetica"/>
          <w:sz w:val="16"/>
          <w:szCs w:val="16"/>
          <w:u w:color="262626"/>
        </w:rPr>
        <w:t xml:space="preserve"> from a few, often politically unstable, countries, and volatile oil and gas prices, </w:t>
      </w:r>
      <w:r w:rsidRPr="00537BB4">
        <w:rPr>
          <w:rFonts w:asciiTheme="majorHAnsi" w:hAnsiTheme="majorHAnsi" w:cs="Helvetica"/>
          <w:b/>
          <w:sz w:val="24"/>
          <w:u w:val="single"/>
        </w:rPr>
        <w:t>have together pushed energy security to the top of the political agenda, while threatening to inflict a massive drain on the global economy.</w:t>
      </w:r>
      <w:r w:rsidRPr="00745E2D">
        <w:rPr>
          <w:rFonts w:asciiTheme="majorHAnsi" w:hAnsiTheme="majorHAnsi" w:cs="Helvetica"/>
          <w:sz w:val="16"/>
          <w:szCs w:val="16"/>
          <w:u w:color="262626"/>
        </w:rPr>
        <w:t xml:space="preserve"> But while there is a broad consensus that we need to change the way we produce and consume energy, there is still disagreement about what changes are needed and how they should be achieved. </w:t>
      </w:r>
      <w:r w:rsidRPr="00745E2D">
        <w:rPr>
          <w:rFonts w:asciiTheme="majorHAnsi" w:hAnsiTheme="majorHAnsi" w:cs="Helvetica"/>
          <w:bCs/>
          <w:sz w:val="16"/>
          <w:szCs w:val="16"/>
          <w:u w:color="262626"/>
        </w:rPr>
        <w:t>The Energy Scenario</w:t>
      </w:r>
      <w:r w:rsidRPr="00745E2D">
        <w:rPr>
          <w:rFonts w:asciiTheme="majorHAnsi" w:hAnsiTheme="majorHAnsi" w:cs="Helvetica"/>
          <w:sz w:val="16"/>
          <w:szCs w:val="16"/>
          <w:u w:color="262626"/>
        </w:rPr>
        <w:t xml:space="preserve"> The European Renewable Energy Council (EREC) and Greenpeace International commissioned this report from the Department of Systems Analysis and Technology Assessment (Institute of Technical Thermodynamics) at the German Aerospace Centre (DLR). The Worldwatch Institute was hired to serve as a technical consultant for the U.S. and North American portions of the report. The report presents a scenario for how </w:t>
      </w:r>
      <w:r w:rsidRPr="00537BB4">
        <w:rPr>
          <w:rFonts w:asciiTheme="majorHAnsi" w:hAnsiTheme="majorHAnsi" w:cs="Helvetica"/>
          <w:b/>
          <w:sz w:val="24"/>
          <w:u w:val="single"/>
        </w:rPr>
        <w:t>the United States can reduce CO2 emissions dramatically and secure an affordable energy supply on the basis of steady worldwide economic development</w:t>
      </w:r>
      <w:r w:rsidRPr="00745E2D">
        <w:rPr>
          <w:rFonts w:asciiTheme="majorHAnsi" w:hAnsiTheme="majorHAnsi" w:cs="Helvetica"/>
          <w:sz w:val="16"/>
          <w:szCs w:val="16"/>
          <w:u w:color="262626"/>
        </w:rPr>
        <w:t xml:space="preserve"> through the year 2050. Both of these important aims can be achieved simultaneously. The scenario relies primarily on improvements in energy efficiency and deployment of renewable energy to achieve these goals. The future potential for renewable energy sources has been assessed with input from all sectors of the renewable energy industry, and forms the basis of the Energy [R]evolution Scenario. </w:t>
      </w:r>
      <w:r w:rsidRPr="00745E2D">
        <w:rPr>
          <w:rFonts w:asciiTheme="majorHAnsi" w:hAnsiTheme="majorHAnsi" w:cs="Helvetica"/>
          <w:bCs/>
          <w:sz w:val="16"/>
          <w:szCs w:val="16"/>
          <w:u w:color="262626"/>
        </w:rPr>
        <w:t>The Potential for Renewable Energy</w:t>
      </w:r>
      <w:r w:rsidRPr="00745E2D">
        <w:rPr>
          <w:rFonts w:asciiTheme="majorHAnsi" w:hAnsiTheme="majorHAnsi" w:cs="Helvetica"/>
          <w:sz w:val="16"/>
          <w:szCs w:val="16"/>
          <w:u w:color="262626"/>
        </w:rPr>
        <w:t xml:space="preserve"> Renewable energy technologies such as wind turbines, solar photovoltaic panels, biomass power plants, solar thermal collectors, and biofuels are rapidly becoming mainstream. The global market for renewable energy is growing dramatically; global investment in 2006 reached US$38 billion, 26% higher than the previous year. The time window available for making the transition from fossil fuels to renewable energy is relatively short. Today, energy companies have plans to build well over 100 coal-burning power plants across the United States; if those plants are built, it will be impossible to reduce CO2 emissions in time to avoid dangerous climate impacts. But it is not too late yet. </w:t>
      </w:r>
      <w:r w:rsidRPr="00537BB4">
        <w:rPr>
          <w:rFonts w:asciiTheme="majorHAnsi" w:hAnsiTheme="majorHAnsi" w:cs="Helvetica"/>
          <w:b/>
          <w:sz w:val="24"/>
          <w:u w:val="single"/>
        </w:rPr>
        <w:t>We can solve global warming</w:t>
      </w:r>
      <w:r w:rsidRPr="00745E2D">
        <w:rPr>
          <w:rFonts w:asciiTheme="majorHAnsi" w:hAnsiTheme="majorHAnsi" w:cs="Helvetica"/>
          <w:sz w:val="16"/>
          <w:szCs w:val="16"/>
          <w:u w:color="262626"/>
        </w:rPr>
        <w:t xml:space="preserve">, save money, and improve air and water quality without compromising our quality of life. Strict technical standards are the only reliable way to ensure that only the most efficient transportation systems, industrial equipment, buildings, heating and cooling systems, and appliances will be produced and sold. Consumers should have the opportunity to buy products that minimise both their energy bills and their impact on the global climate. </w:t>
      </w:r>
      <w:r w:rsidRPr="00745E2D">
        <w:rPr>
          <w:rFonts w:asciiTheme="majorHAnsi" w:hAnsiTheme="majorHAnsi" w:cs="Helvetica"/>
          <w:bCs/>
          <w:sz w:val="16"/>
          <w:szCs w:val="16"/>
          <w:u w:color="262626"/>
        </w:rPr>
        <w:t>From Vision to Reality</w:t>
      </w:r>
      <w:r w:rsidRPr="00745E2D">
        <w:rPr>
          <w:rFonts w:asciiTheme="majorHAnsi" w:hAnsiTheme="majorHAnsi" w:cs="Helvetica"/>
          <w:sz w:val="16"/>
          <w:szCs w:val="16"/>
          <w:u w:color="262626"/>
        </w:rPr>
        <w:t xml:space="preserve"> This report shows that business as usual is a recipe for climate chaos. </w:t>
      </w:r>
      <w:r w:rsidRPr="00537BB4">
        <w:rPr>
          <w:rFonts w:asciiTheme="majorHAnsi" w:hAnsiTheme="majorHAnsi" w:cs="Helvetica"/>
          <w:b/>
          <w:sz w:val="24"/>
          <w:u w:val="single"/>
        </w:rPr>
        <w:t xml:space="preserve">If the world continues on its current course, CO2 emissions will </w:t>
      </w:r>
      <w:r w:rsidRPr="00745E2D">
        <w:rPr>
          <w:rFonts w:asciiTheme="majorHAnsi" w:hAnsiTheme="majorHAnsi" w:cs="Helvetica"/>
          <w:sz w:val="16"/>
          <w:szCs w:val="16"/>
          <w:u w:color="262626"/>
        </w:rPr>
        <w:t xml:space="preserve">almost </w:t>
      </w:r>
      <w:r w:rsidRPr="00537BB4">
        <w:rPr>
          <w:rFonts w:asciiTheme="majorHAnsi" w:hAnsiTheme="majorHAnsi" w:cs="Helvetica"/>
          <w:b/>
          <w:sz w:val="24"/>
          <w:u w:val="single"/>
        </w:rPr>
        <w:t>double</w:t>
      </w:r>
      <w:r w:rsidRPr="00745E2D">
        <w:rPr>
          <w:rFonts w:asciiTheme="majorHAnsi" w:hAnsiTheme="majorHAnsi" w:cs="Helvetica"/>
          <w:sz w:val="16"/>
          <w:szCs w:val="16"/>
          <w:u w:color="262626"/>
        </w:rPr>
        <w:t xml:space="preserve"> by 2050, wi</w:t>
      </w:r>
      <w:r w:rsidRPr="00537BB4">
        <w:rPr>
          <w:rFonts w:asciiTheme="majorHAnsi" w:hAnsiTheme="majorHAnsi" w:cs="Helvetica"/>
          <w:b/>
          <w:sz w:val="24"/>
          <w:u w:val="single"/>
        </w:rPr>
        <w:t>th catastrophic consequences for the natural environment, the global economy, and human society as a whole</w:t>
      </w:r>
      <w:r w:rsidRPr="00745E2D">
        <w:rPr>
          <w:rFonts w:asciiTheme="majorHAnsi" w:hAnsiTheme="majorHAnsi" w:cs="Helvetica"/>
          <w:sz w:val="16"/>
          <w:szCs w:val="16"/>
          <w:u w:color="262626"/>
        </w:rPr>
        <w:t xml:space="preserve">. </w:t>
      </w:r>
      <w:r w:rsidRPr="00537BB4">
        <w:rPr>
          <w:rFonts w:asciiTheme="majorHAnsi" w:hAnsiTheme="majorHAnsi" w:cs="Helvetica"/>
          <w:b/>
          <w:sz w:val="24"/>
          <w:u w:val="single"/>
        </w:rPr>
        <w:t>We have the opportunity now to change that course, but the window is narrow and closing quickly</w:t>
      </w:r>
      <w:r w:rsidRPr="00745E2D">
        <w:rPr>
          <w:rFonts w:asciiTheme="majorHAnsi" w:hAnsiTheme="majorHAnsi" w:cs="Helvetica"/>
          <w:sz w:val="16"/>
          <w:szCs w:val="16"/>
          <w:u w:color="262626"/>
        </w:rPr>
        <w:t xml:space="preserve">. The policy choices of the coming years will determine the world's environmental and economic situation for many decades to come. </w:t>
      </w:r>
      <w:r w:rsidRPr="00537BB4">
        <w:rPr>
          <w:rFonts w:asciiTheme="majorHAnsi" w:hAnsiTheme="majorHAnsi" w:cs="Helvetica"/>
          <w:b/>
          <w:sz w:val="24"/>
          <w:u w:val="single"/>
        </w:rPr>
        <w:t>The world cannot afford to stick to the conventional energy development path</w:t>
      </w:r>
      <w:r w:rsidRPr="00745E2D">
        <w:rPr>
          <w:rFonts w:asciiTheme="majorHAnsi" w:hAnsiTheme="majorHAnsi" w:cs="Helvetica"/>
          <w:sz w:val="16"/>
          <w:szCs w:val="16"/>
          <w:u w:color="262626"/>
        </w:rPr>
        <w:t xml:space="preserve">, relying on fossil fuels, nuclear, and other outdated technologies. </w:t>
      </w:r>
      <w:r w:rsidRPr="00537BB4">
        <w:rPr>
          <w:rFonts w:asciiTheme="majorHAnsi" w:hAnsiTheme="majorHAnsi" w:cs="Helvetica"/>
          <w:b/>
          <w:sz w:val="24"/>
          <w:u w:val="single"/>
        </w:rPr>
        <w:t>Energy efficiency improvements and renewable energy must play leading roles in the world's energy future</w:t>
      </w:r>
      <w:r w:rsidRPr="00745E2D">
        <w:rPr>
          <w:rFonts w:asciiTheme="majorHAnsi" w:hAnsiTheme="majorHAnsi" w:cs="Helvetica"/>
          <w:sz w:val="16"/>
          <w:szCs w:val="16"/>
          <w:u w:color="262626"/>
        </w:rPr>
        <w:t xml:space="preserve">. For the sake of a sound environment, political stability, and thriving economies, now is the time to commit to a truly secure and sustainable energy future - a future built on clean technologies, economic development, millions of new jobs, and a livable environment. </w:t>
      </w:r>
      <w:r w:rsidRPr="00745E2D">
        <w:rPr>
          <w:rFonts w:asciiTheme="majorHAnsi" w:hAnsiTheme="majorHAnsi" w:cs="Helvetica"/>
          <w:iCs/>
          <w:sz w:val="16"/>
          <w:szCs w:val="16"/>
          <w:u w:color="262626"/>
        </w:rPr>
        <w:t>Arthouros Zervos, European Renewable Energy Council (EREC) John Coequyt, Climate &amp; Energy Unit, Greenpeace USA January 2007</w:t>
      </w:r>
    </w:p>
    <w:p w14:paraId="3D3FB7D0" w14:textId="77777777" w:rsidR="008D3CF5" w:rsidRPr="00396CF7" w:rsidRDefault="008D3CF5" w:rsidP="008D3CF5">
      <w:pPr>
        <w:pStyle w:val="Heading4"/>
      </w:pPr>
      <w:r w:rsidRPr="00396CF7">
        <w:t xml:space="preserve">The impact is </w:t>
      </w:r>
      <w:r w:rsidRPr="00396CF7">
        <w:rPr>
          <w:u w:val="single"/>
        </w:rPr>
        <w:t>extinction</w:t>
      </w:r>
      <w:r w:rsidRPr="00396CF7">
        <w:t xml:space="preserve">—positive feedbacks and tipping points make the world </w:t>
      </w:r>
      <w:r w:rsidRPr="00396CF7">
        <w:rPr>
          <w:u w:val="single"/>
        </w:rPr>
        <w:t>uninhabitable</w:t>
      </w:r>
    </w:p>
    <w:p w14:paraId="507B6846" w14:textId="77777777" w:rsidR="008D3CF5" w:rsidRPr="00396CF7" w:rsidRDefault="008D3CF5" w:rsidP="008D3CF5">
      <w:pPr>
        <w:rPr>
          <w:rFonts w:asciiTheme="majorHAnsi" w:hAnsiTheme="majorHAnsi" w:cs="Arial"/>
          <w:b/>
          <w:bCs/>
          <w:sz w:val="26"/>
        </w:rPr>
      </w:pPr>
      <w:r w:rsidRPr="00396CF7">
        <w:rPr>
          <w:rStyle w:val="CitationChar"/>
          <w:rFonts w:asciiTheme="majorHAnsi" w:hAnsiTheme="majorHAnsi"/>
        </w:rPr>
        <w:t>Morgan ‘09</w:t>
      </w:r>
      <w:r w:rsidRPr="00396CF7">
        <w:rPr>
          <w:rFonts w:asciiTheme="majorHAnsi" w:hAnsiTheme="majorHAnsi" w:cs="Arial"/>
          <w:b/>
          <w:bCs/>
          <w:sz w:val="26"/>
        </w:rPr>
        <w:t xml:space="preserve">, </w:t>
      </w:r>
    </w:p>
    <w:p w14:paraId="295C2ABC" w14:textId="77777777" w:rsidR="008D3CF5" w:rsidRPr="00396CF7" w:rsidRDefault="008D3CF5" w:rsidP="008D3CF5">
      <w:pPr>
        <w:rPr>
          <w:rFonts w:asciiTheme="majorHAnsi" w:hAnsiTheme="majorHAnsi" w:cs="Arial"/>
          <w:u w:val="single"/>
        </w:rPr>
      </w:pPr>
      <w:r w:rsidRPr="00396CF7">
        <w:rPr>
          <w:rFonts w:asciiTheme="majorHAnsi" w:hAnsiTheme="majorHAnsi" w:cs="Arial"/>
          <w:bCs/>
          <w:sz w:val="14"/>
        </w:rPr>
        <w:t>Professor of Current Affairs @ Hankuk University of Foreign Studies, South Korea, (Dennis Ray, “World on fire: two scenarios of the destruction of human civilization and possible extinction of the human race”, Futures, Volume 41, Issue 10, December 2009, Pages 683-693, ScienceDirect]</w:t>
      </w:r>
    </w:p>
    <w:p w14:paraId="4FE037F3" w14:textId="77777777" w:rsidR="008D3CF5" w:rsidRPr="00396CF7" w:rsidRDefault="008D3CF5" w:rsidP="008D3CF5">
      <w:pPr>
        <w:jc w:val="both"/>
        <w:rPr>
          <w:rFonts w:asciiTheme="majorHAnsi" w:hAnsiTheme="majorHAnsi" w:cs="Arial"/>
          <w:u w:val="single"/>
        </w:rPr>
      </w:pPr>
    </w:p>
    <w:p w14:paraId="67CF5452" w14:textId="77777777" w:rsidR="008D3CF5" w:rsidRPr="00396CF7" w:rsidRDefault="008D3CF5" w:rsidP="008D3CF5">
      <w:pPr>
        <w:jc w:val="both"/>
        <w:rPr>
          <w:rStyle w:val="StyleBoldUnderline"/>
          <w:rFonts w:asciiTheme="majorHAnsi" w:hAnsiTheme="majorHAnsi"/>
        </w:rPr>
      </w:pPr>
      <w:r w:rsidRPr="00396CF7">
        <w:rPr>
          <w:rStyle w:val="StyleBoldUnderline"/>
          <w:rFonts w:asciiTheme="majorHAnsi" w:hAnsiTheme="majorHAnsi"/>
        </w:rPr>
        <w:t>As horrifying as the scenario of human extinction by</w:t>
      </w:r>
      <w:r w:rsidRPr="00396CF7">
        <w:rPr>
          <w:rFonts w:asciiTheme="majorHAnsi" w:hAnsiTheme="majorHAnsi" w:cs="Arial"/>
          <w:sz w:val="16"/>
        </w:rPr>
        <w:t xml:space="preserve"> sudden, fast-burning </w:t>
      </w:r>
      <w:r w:rsidRPr="00396CF7">
        <w:rPr>
          <w:rStyle w:val="StyleBoldUnderline"/>
          <w:rFonts w:asciiTheme="majorHAnsi" w:hAnsiTheme="majorHAnsi"/>
        </w:rPr>
        <w:t>nuclear fire may seem</w:t>
      </w:r>
      <w:r w:rsidRPr="00396CF7">
        <w:rPr>
          <w:rFonts w:asciiTheme="majorHAnsi" w:hAnsiTheme="majorHAnsi" w:cs="Arial"/>
          <w:sz w:val="16"/>
        </w:rPr>
        <w:t xml:space="preserve">, the one consolation is that </w:t>
      </w:r>
      <w:r w:rsidRPr="00396CF7">
        <w:rPr>
          <w:rStyle w:val="StyleBoldUnderline"/>
          <w:rFonts w:asciiTheme="majorHAnsi" w:hAnsiTheme="majorHAnsi"/>
        </w:rPr>
        <w:t>this future can be avoided within a relatively short period of time</w:t>
      </w:r>
      <w:r w:rsidRPr="00396CF7">
        <w:rPr>
          <w:rFonts w:asciiTheme="majorHAnsi" w:hAnsiTheme="majorHAnsi" w:cs="Arial"/>
          <w:sz w:val="16"/>
        </w:rPr>
        <w:t xml:space="preserve"> if responsible world leaders change Cold War thinking to move away from aggressive wars over natural resources and towards the eventual dismantlement of most if not all nuclear weapons. On the other hand, </w:t>
      </w:r>
      <w:r w:rsidRPr="00396CF7">
        <w:rPr>
          <w:rStyle w:val="StyleBoldUnderline"/>
          <w:rFonts w:asciiTheme="majorHAnsi" w:hAnsiTheme="majorHAnsi"/>
        </w:rPr>
        <w:t>another scenario of human extinction by fire is one that may not so easily be reversed</w:t>
      </w:r>
      <w:r w:rsidRPr="00396CF7">
        <w:rPr>
          <w:rFonts w:asciiTheme="majorHAnsi" w:hAnsiTheme="majorHAnsi" w:cs="Arial"/>
          <w:sz w:val="16"/>
        </w:rPr>
        <w:t xml:space="preserve"> within a short period of time because it is not a fast-burning fire; rather, a slow burning fire is gradually heating up the planet as industrial civilization progresses and develops globally. This gradual process and course is long-lasting; thus it cannot easily be changed, even if responsible world leaders change their thinking about ‘‘progress’’ and industrial development based on the burning of fossil fuels. The way that global warming will impact humanity in the future has often been depicted through the analogy of the proverbial frog in a pot of water who does not realize that the temperature of the water is gradually rising. Instead of trying to escape, the frog tries to adjust to the gradual temperature change; finally, the heat of the water sneaks up on it until it is debilitated. Though it finally realizes its predicament and attempts to escape, it is too late; its feeble attempt is to no avail— and the frog dies. Whether this fable can actually be applied to frogs in heated water or not is irrelevant; it still serves as a comparable scenario of how the slow burning fire of global warming may eventually lead to a runaway condition and take humanity by surprise. Unfortunately, by the time the politicians finally all agree with the scientific consensus that global warming is indeed human caused, its development could be too advanced to arrest; the poor frog has become too weak and enfeebled to get himself out of hot water. The Intergovernmental Panel of Climate Change (IPCC) was established in 1988 by the WorldMeteorological Organization (WMO) and the United Nations Environmental Programme to ‘‘assess on a comprehensive, objective, open and transparent basis the scientific, technical and socio-economic information relevant to understanding the scientific basis of risk of humaninduced climate change, its potential impacts and options for adaptation and mitigation.’’[16]. Since then, it has given assessments and reports every six or seven years. Thus far, it has given four assessments.13 With all prior assessments came attacks fromsome parts of the scientific community, especially by industry scientists, to attempt to prove that the theory had no basis in planetary history and present-day reality; nevertheless, as more andmore research continually provided concrete and empirical evidence to confirm the global warming hypothesis, that it is indeed human-caused, mostly due to the burning of fossil fuels, the scientific consensus grew stronger that human induced </w:t>
      </w:r>
      <w:r w:rsidRPr="00396CF7">
        <w:rPr>
          <w:rStyle w:val="StyleBoldUnderline"/>
          <w:rFonts w:asciiTheme="majorHAnsi" w:hAnsiTheme="majorHAnsi"/>
        </w:rPr>
        <w:t>global warming is verifiable</w:t>
      </w:r>
      <w:r w:rsidRPr="00396CF7">
        <w:rPr>
          <w:rFonts w:asciiTheme="majorHAnsi" w:hAnsiTheme="majorHAnsi" w:cs="Arial"/>
          <w:sz w:val="16"/>
        </w:rPr>
        <w:t xml:space="preserve">. As a matter of fact, according to Bill McKibben [17], </w:t>
      </w:r>
      <w:r w:rsidRPr="00396CF7">
        <w:rPr>
          <w:rStyle w:val="StyleBoldUnderline"/>
          <w:rFonts w:asciiTheme="majorHAnsi" w:hAnsiTheme="majorHAnsi"/>
        </w:rPr>
        <w:t>12 years of ‘‘impressive scientific research’’ strongly confirms</w:t>
      </w:r>
      <w:r w:rsidRPr="00396CF7">
        <w:rPr>
          <w:rFonts w:asciiTheme="majorHAnsi" w:hAnsiTheme="majorHAnsi" w:cs="Arial"/>
          <w:sz w:val="16"/>
        </w:rPr>
        <w:t xml:space="preserve"> the 1995 report ‘‘</w:t>
      </w:r>
      <w:r w:rsidRPr="00396CF7">
        <w:rPr>
          <w:rStyle w:val="StyleBoldUnderline"/>
          <w:rFonts w:asciiTheme="majorHAnsi" w:hAnsiTheme="majorHAnsi"/>
        </w:rPr>
        <w:t>that humans</w:t>
      </w:r>
      <w:r w:rsidRPr="00396CF7">
        <w:rPr>
          <w:rFonts w:asciiTheme="majorHAnsi" w:hAnsiTheme="majorHAnsi" w:cs="Arial"/>
          <w:sz w:val="16"/>
        </w:rPr>
        <w:t xml:space="preserve"> had grown so large in numbers and especially in appetite for energy that they </w:t>
      </w:r>
      <w:r w:rsidRPr="00396CF7">
        <w:rPr>
          <w:rStyle w:val="StyleBoldUnderline"/>
          <w:rFonts w:asciiTheme="majorHAnsi" w:hAnsiTheme="majorHAnsi"/>
        </w:rPr>
        <w:t>were now damaging the most basic of the earth’s systems</w:t>
      </w:r>
      <w:r w:rsidRPr="00396CF7">
        <w:rPr>
          <w:rFonts w:asciiTheme="majorHAnsi" w:hAnsiTheme="majorHAnsi" w:cs="Arial"/>
          <w:sz w:val="16"/>
        </w:rPr>
        <w:t xml:space="preserve">—the balance between incoming and outgoing solar energy’’; ‘‘. . . their findings have essentially been complementary to the 1995 report – a constant strengthening of the simple basic truth that humans were burning too much fossil fuel.’’ [17]. Indeed, 12 years later, the 2007 report not only confirms global warming, with </w:t>
      </w:r>
      <w:r w:rsidRPr="00396CF7">
        <w:rPr>
          <w:rStyle w:val="StyleBoldUnderline"/>
          <w:rFonts w:asciiTheme="majorHAnsi" w:hAnsiTheme="majorHAnsi"/>
        </w:rPr>
        <w:t>a stronger scientific consensus that the slow burn is ‘‘very likely’’ human caused</w:t>
      </w:r>
      <w:r w:rsidRPr="00396CF7">
        <w:rPr>
          <w:rFonts w:asciiTheme="majorHAnsi" w:hAnsiTheme="majorHAnsi" w:cs="Arial"/>
          <w:sz w:val="16"/>
        </w:rPr>
        <w:t xml:space="preserve">, but it also finds that the ‘‘amount of </w:t>
      </w:r>
      <w:r w:rsidRPr="00396CF7">
        <w:rPr>
          <w:rStyle w:val="StyleBoldUnderline"/>
          <w:rFonts w:asciiTheme="majorHAnsi" w:hAnsiTheme="majorHAnsi"/>
        </w:rPr>
        <w:t>carbon in the atmosphere is now increasing at a faster rate</w:t>
      </w:r>
      <w:r w:rsidRPr="00396CF7">
        <w:rPr>
          <w:rFonts w:asciiTheme="majorHAnsi" w:hAnsiTheme="majorHAnsi" w:cs="Arial"/>
          <w:sz w:val="16"/>
        </w:rPr>
        <w:t xml:space="preserve"> even than before’’ and the temperature increases would be ‘‘considerably higher than they have been so far were it not for the blanket of soot and other pollution that is temporarily helping to cool the planet.’’ [17]. Furthermore, </w:t>
      </w:r>
      <w:r w:rsidRPr="00396CF7">
        <w:rPr>
          <w:rStyle w:val="StyleBoldUnderline"/>
          <w:rFonts w:asciiTheme="majorHAnsi" w:hAnsiTheme="majorHAnsi"/>
        </w:rPr>
        <w:t>almost ‘‘everything frozen on earth is melting</w:t>
      </w:r>
      <w:r w:rsidRPr="00396CF7">
        <w:rPr>
          <w:rFonts w:asciiTheme="majorHAnsi" w:hAnsiTheme="majorHAnsi" w:cs="Arial"/>
          <w:sz w:val="16"/>
        </w:rPr>
        <w:t xml:space="preserve">. Heavy rainfalls are becoming more common since the air is warmer and therefore holds more water than cold air, and ‘cold days, cold nights and frost have become less frequent, while hot days, hot nights, and heat waves have become more frequent.’’ [17]. </w:t>
      </w:r>
      <w:r w:rsidRPr="00396CF7">
        <w:rPr>
          <w:rStyle w:val="StyleBoldUnderline"/>
          <w:rFonts w:asciiTheme="majorHAnsi" w:hAnsiTheme="majorHAnsi"/>
        </w:rPr>
        <w:t>Unless drastic action is taken soon, the average global temperature is predicted to rise about 5 degrees this century, but it could rise as much as 8 degrees.</w:t>
      </w:r>
      <w:r w:rsidRPr="00396CF7">
        <w:rPr>
          <w:rFonts w:asciiTheme="majorHAnsi" w:hAnsiTheme="majorHAnsi" w:cs="Arial"/>
          <w:sz w:val="16"/>
        </w:rPr>
        <w:t xml:space="preserve"> As has already been evidenced in recent years, </w:t>
      </w:r>
      <w:r w:rsidRPr="00396CF7">
        <w:rPr>
          <w:rStyle w:val="StyleBoldUnderline"/>
          <w:rFonts w:asciiTheme="majorHAnsi" w:hAnsiTheme="majorHAnsi"/>
        </w:rPr>
        <w:t>the rise in global temperature is melting the Arctic sheets. This runaway polar melting will inflict great damage upon coastal areas, which could be much greater than what has been previously forecasted</w:t>
      </w:r>
      <w:r w:rsidRPr="00396CF7">
        <w:rPr>
          <w:rFonts w:asciiTheme="majorHAnsi" w:hAnsiTheme="majorHAnsi" w:cs="Arial"/>
          <w:sz w:val="16"/>
        </w:rPr>
        <w:t xml:space="preserve">. However, what is missing in the IPCC report, as dire as it may seem, is sufficient emphasis on the less likely but still plausible worst case scenarios, which could prove to have the most devastating, catastrophic consequences for the long-term future of human civilization. In other words, the IPCC report places too much emphasis on a linear progression that does not take sufficient account of the dynamics of systems theory, which leads to a fundamentally different premise regarding the relationship between industrial civilization and nature. As a matter of fact, as early as the 1950s, Hannah Arendt [18] observed this radical shift of emphasis in the human-nature relationship, which starkly contrasts with previous times because the very distinction between nature and man as ‘‘Homo faber’’ has become blurred, as man no longer merely takes from nature what is needed for fabrication; instead, he now acts into nature to augment and transform natural processes, which are then directed into the evolution of human civilization itself such that we become a part of the very processes that we make. The more human civilization becomes an integral part of this dynamic system, the more difficult it becomes to extricate ourselves from it. As Arendt pointed out, this dynamism is dangerous because of its unpredictability. Acting into nature to transform natural processes brings about an . . . endless new change of happenings whose eventual outcome the actor is entirely incapable of knowing or controlling beforehand. The moment we started natural processes of our own - and the splitting of the atom is precisely such a man-made natural process -we not only increased our power over nature, or became more aggressive in our dealings with the given forces of the earth, but for the first time have taken nature into the human world as such and obliterated the defensive boundaries between natural elements and the human artifice by which all previous civilizations were hedged in’’ [18]. So, in as much as we act into nature, we carry our own unpredictability into our world; thus, Nature can no longer be thought of as having absolute or iron-clad laws. We no longer know what the laws of nature are because the unpredictability of Nature increases in proportion to the degree by which industrial civilization injects its own processes into it; through selfcreated, dynamic, transformative processes, we carry human unpredictability into the future with a precarious recklessness that may indeed end in human catastrophe or extinction, for elemental forces that we have yet to understand may be unleashed upon us by the very environment that we experiment with. Nature may yet have her revenge and the last word, as </w:t>
      </w:r>
      <w:r w:rsidRPr="00396CF7">
        <w:rPr>
          <w:rStyle w:val="StyleBoldUnderline"/>
          <w:rFonts w:asciiTheme="majorHAnsi" w:hAnsiTheme="majorHAnsi"/>
        </w:rPr>
        <w:t>the Earth and its delicate ecosystems, environment, and atmosphere reach a tipping point, which could turn out to be a point of no return.</w:t>
      </w:r>
      <w:r w:rsidRPr="00396CF7">
        <w:rPr>
          <w:rFonts w:asciiTheme="majorHAnsi" w:hAnsiTheme="majorHAnsi" w:cs="Arial"/>
          <w:sz w:val="16"/>
        </w:rPr>
        <w:t xml:space="preserve"> This is exactly the conclusion reached by the scientist, inventor, and author, James Lovelock. The creator of the wellknown yet controversial Gaia Theory, Lovelock has recently written that it may be already too late for humanity to change course since climate centers around the world, . . . which are the equivalent of the pathology lab of a hospital, have reported the Earth’s physical condition, and the climate specialists see it as seriously ill, and soon to pass into a morbid fever that may last as long as 100,000 years. I have to tell you, as members of the </w:t>
      </w:r>
      <w:r w:rsidRPr="00396CF7">
        <w:rPr>
          <w:rStyle w:val="StyleBoldUnderline"/>
          <w:rFonts w:asciiTheme="majorHAnsi" w:hAnsiTheme="majorHAnsi"/>
        </w:rPr>
        <w:t>Earth</w:t>
      </w:r>
      <w:r w:rsidRPr="00396CF7">
        <w:rPr>
          <w:rFonts w:asciiTheme="majorHAnsi" w:hAnsiTheme="majorHAnsi" w:cs="Arial"/>
          <w:sz w:val="16"/>
        </w:rPr>
        <w:t xml:space="preserve">’s family </w:t>
      </w:r>
      <w:r w:rsidRPr="00396CF7">
        <w:rPr>
          <w:rStyle w:val="StyleBoldUnderline"/>
          <w:rFonts w:asciiTheme="majorHAnsi" w:hAnsiTheme="majorHAnsi"/>
        </w:rPr>
        <w:t>and</w:t>
      </w:r>
      <w:r w:rsidRPr="00396CF7">
        <w:rPr>
          <w:rFonts w:asciiTheme="majorHAnsi" w:hAnsiTheme="majorHAnsi" w:cs="Arial"/>
          <w:u w:val="single"/>
        </w:rPr>
        <w:t xml:space="preserve"> </w:t>
      </w:r>
      <w:r w:rsidRPr="00396CF7">
        <w:rPr>
          <w:rFonts w:asciiTheme="majorHAnsi" w:hAnsiTheme="majorHAnsi" w:cs="Arial"/>
          <w:sz w:val="16"/>
        </w:rPr>
        <w:t xml:space="preserve">an intimate part of it, that you and especially </w:t>
      </w:r>
      <w:r w:rsidRPr="00396CF7">
        <w:rPr>
          <w:rStyle w:val="StyleBoldUnderline"/>
          <w:rFonts w:asciiTheme="majorHAnsi" w:hAnsiTheme="majorHAnsi"/>
        </w:rPr>
        <w:t>civilisation are in grave danger.</w:t>
      </w:r>
      <w:r w:rsidRPr="00396CF7">
        <w:rPr>
          <w:rFonts w:asciiTheme="majorHAnsi" w:hAnsiTheme="majorHAnsi" w:cs="Arial"/>
          <w:sz w:val="16"/>
        </w:rPr>
        <w:t xml:space="preserve"> It was ill luck that we started polluting at a time when the sun is too hot for comfort. We have given Gaia a fever and soon her condition will worsen to a state like a coma. She has been there before and recovered, but it took more than 100,000 years. We are responsible and will suffer the consequences: as the century progresses, the temperature will rise 8 degrees centigrade in temperate regions and 5 degrees in the tropics. </w:t>
      </w:r>
      <w:r w:rsidRPr="00396CF7">
        <w:rPr>
          <w:rStyle w:val="StyleBoldUnderline"/>
          <w:rFonts w:asciiTheme="majorHAnsi" w:hAnsiTheme="majorHAnsi"/>
        </w:rPr>
        <w:t>Much of the tropical land mass will become scrub and desert, and will no longer serve for regulation; this adds to the 40 per cent of the Earth’s surface we have depleted to feed ourselves.</w:t>
      </w:r>
      <w:r w:rsidRPr="00396CF7">
        <w:rPr>
          <w:rFonts w:asciiTheme="majorHAnsi" w:hAnsiTheme="majorHAnsi" w:cs="Arial"/>
          <w:sz w:val="16"/>
        </w:rPr>
        <w:t xml:space="preserve"> . . . Curiously, aerosol pollution of the northern hemisphere reduces global warming by reflecting sunlight back to space. This </w:t>
      </w:r>
      <w:r w:rsidRPr="00396CF7">
        <w:rPr>
          <w:rFonts w:asciiTheme="majorHAnsi" w:hAnsiTheme="majorHAnsi" w:cs="Arial"/>
          <w:u w:val="single"/>
        </w:rPr>
        <w:t>‘</w:t>
      </w:r>
      <w:r w:rsidRPr="00396CF7">
        <w:rPr>
          <w:rFonts w:asciiTheme="majorHAnsi" w:hAnsiTheme="majorHAnsi" w:cs="Arial"/>
          <w:sz w:val="16"/>
        </w:rPr>
        <w:t>global dimming’ is transient and could disappear in a few days like the smoke that it is, leaving us fully exposed to the heat of the global greenhouse. We are in a fool’s climate, accidentally kept cool by smoke,</w:t>
      </w:r>
      <w:r w:rsidRPr="00396CF7">
        <w:rPr>
          <w:rFonts w:asciiTheme="majorHAnsi" w:hAnsiTheme="majorHAnsi" w:cs="Arial"/>
          <w:u w:val="single"/>
        </w:rPr>
        <w:t xml:space="preserve"> </w:t>
      </w:r>
      <w:r w:rsidRPr="00396CF7">
        <w:rPr>
          <w:rStyle w:val="StyleBoldUnderline"/>
          <w:rFonts w:asciiTheme="majorHAnsi" w:hAnsiTheme="majorHAnsi"/>
        </w:rPr>
        <w:t>and before this century is over billions of us will die and the few breeding pairs of people that survive will be in the Arctic where the climate remains tolerable. [19] Moreover, Lovelock states that the task of trying to correct our course is hopelessly impossible, for we are not in charge</w:t>
      </w:r>
      <w:r w:rsidRPr="00396CF7">
        <w:rPr>
          <w:rFonts w:asciiTheme="majorHAnsi" w:hAnsiTheme="majorHAnsi" w:cs="Arial"/>
          <w:sz w:val="16"/>
        </w:rPr>
        <w:t xml:space="preserve">. It is foolish and arrogant to think that we can regulate the atmosphere, oceans and land surface in order to maintain the conditions right for life. It is as impossible as trying to regulate your own temperature and the composition of your blood, for those with ‘‘failing kidneys know the never-ending daily difficulty of adjusting water, salt and protein intake. The technological fix of dialysis helps, but is no replacement for living healthy kidneys’’ [19]. Lovelock concludes his analysis on the fate of human civilization and Gaia by saying that we will do ‘‘our best to survive, but sadly I cannot see the United States or the emerging economies of China and India cutting back in time, and they are the main source of emissions. The worst will happen and survivors will have to adapt to a hell of a climate’’ [19]. Lovelock’s </w:t>
      </w:r>
      <w:r w:rsidRPr="00396CF7">
        <w:rPr>
          <w:rStyle w:val="StyleBoldUnderline"/>
          <w:rFonts w:asciiTheme="majorHAnsi" w:hAnsiTheme="majorHAnsi"/>
        </w:rPr>
        <w:t>forecast for climate change</w:t>
      </w:r>
      <w:r w:rsidRPr="00396CF7">
        <w:rPr>
          <w:rFonts w:asciiTheme="majorHAnsi" w:hAnsiTheme="majorHAnsi" w:cs="Arial"/>
          <w:sz w:val="16"/>
        </w:rPr>
        <w:t xml:space="preserve"> is based on a systems dynamics analysis of the interaction between humancreated processes and natural processes. It is a multidimensional model that appropriately reflects the dynamism of industrial civilization responsible for climate change. For one thing, it </w:t>
      </w:r>
      <w:r w:rsidRPr="00396CF7">
        <w:rPr>
          <w:rStyle w:val="StyleBoldUnderline"/>
          <w:rFonts w:asciiTheme="majorHAnsi" w:hAnsiTheme="majorHAnsi"/>
        </w:rPr>
        <w:t>takes into account positive feedback loops that lead to ‘‘runaway’’ conditions</w:t>
      </w:r>
      <w:r w:rsidRPr="00396CF7">
        <w:rPr>
          <w:rFonts w:asciiTheme="majorHAnsi" w:hAnsiTheme="majorHAnsi" w:cs="Arial"/>
          <w:sz w:val="16"/>
        </w:rPr>
        <w:t xml:space="preserve">. This mode of analysis is consistent  with recent research on how ecosystems suddenly disappear. A 2001 article in Nature, based on a scientific study by an international consortium, reported that changes in ecosystems are not just gradual but are often sudden and catastrophic [20]. Thus, a scientific consensus is emerging (after repeated studies of ecological change) that ‘‘stressed ecosystems, given the right nudge, are capable of slipping rapidly from a seemingly steady state to something entirely different,’’ according to Stephen Carpenter, a limnologist at the University of Wisconsin-Madison (who is also a co-author of the report). Carpenter continues, ‘‘We realize that there is a common pattern we’re seeing in ecosystems around the world, . . . Gradual changes in vulnerability accumulate and eventually you get a shock to the system - a flood or a drought - and, boom, you’re over into another regime. It becomes a self-sustaining collapse.’’ [20]. If ecosystems are in fact mini-models of the system of the Earth, as Lovelock maintains, then we can expect the same kind of behavior. As Jonathon Foley, a UW-Madison climatologist and another co-author of the Nature report, puts it, ‘‘Nature isn’t linear. Sometimes you can push on a system and push on a system and, finally, you have the straw that breaks the camel’s back.’’ Also, once the ‘‘flip’’ occurs, as Foley maintains, then the catastrophic change is ‘‘irreversible.’’ [20]. When we expand this analysis of ecosystems to the Earth itself, it’s frightening. What could be the final push on a stressed system that could ‘‘break the camel’s back?’’ Recently, another factor has been discovered in some areas of the arctic regions, which will surely compound the problem of global ‘‘heating’’ (as Lovelock calls it) in unpredictable and perhaps catastrophic ways. This disturbing development, also reported in Nature, concerns the permafrost that has locked up who knows how many tons of the greenhouse gasses, methane and carbon dioxide. Scientists are particularly worried about permafrost because, as it thaws, it releases these gases into the atmosphere, thus, contributing and accelerating global heating. It is a vicious positive feedback loop that compounds the prognosis of global warming in ways that could very well prove to be the tipping point of no return. Seth </w:t>
      </w:r>
      <w:r w:rsidRPr="00396CF7">
        <w:rPr>
          <w:rStyle w:val="StyleBoldUnderline"/>
          <w:rFonts w:asciiTheme="majorHAnsi" w:hAnsiTheme="majorHAnsi"/>
        </w:rPr>
        <w:t>Borenstein</w:t>
      </w:r>
      <w:r w:rsidRPr="00396CF7">
        <w:rPr>
          <w:rFonts w:asciiTheme="majorHAnsi" w:hAnsiTheme="majorHAnsi" w:cs="Arial"/>
          <w:u w:val="single"/>
        </w:rPr>
        <w:t xml:space="preserve"> </w:t>
      </w:r>
      <w:r w:rsidRPr="00396CF7">
        <w:rPr>
          <w:rFonts w:asciiTheme="majorHAnsi" w:hAnsiTheme="majorHAnsi" w:cs="Arial"/>
          <w:sz w:val="16"/>
        </w:rPr>
        <w:t xml:space="preserve">of the Associated Press </w:t>
      </w:r>
      <w:r w:rsidRPr="00396CF7">
        <w:rPr>
          <w:rStyle w:val="StyleBoldUnderline"/>
          <w:rFonts w:asciiTheme="majorHAnsi" w:hAnsiTheme="majorHAnsi"/>
        </w:rPr>
        <w:t>describes this disturbing positive feedback loop of permafrost greenhouse gasses, as when warming ‘‘. already under way thaws permafrost, soil that has been continuously frozen for thousands of years. Thawed permafrost releases methane and carbon dioxide. Those gases reach the atmosphere and help trap heat on Earth in the greenhouse effect. The trapped heat thaws more permafrost and so on.’</w:t>
      </w:r>
      <w:r w:rsidRPr="00396CF7">
        <w:rPr>
          <w:rFonts w:asciiTheme="majorHAnsi" w:hAnsiTheme="majorHAnsi" w:cs="Arial"/>
          <w:u w:val="single"/>
        </w:rPr>
        <w:t>’</w:t>
      </w:r>
      <w:r w:rsidRPr="00396CF7">
        <w:rPr>
          <w:rFonts w:asciiTheme="majorHAnsi" w:hAnsiTheme="majorHAnsi" w:cs="Arial"/>
          <w:sz w:val="16"/>
        </w:rPr>
        <w:t xml:space="preserve"> [21]. The significance and severity of this problem cannot be understated since scientists have discovered that ‘‘the amount of carbon trapped in this type of permafrost called ‘‘yedoma’’ is much more prevalent than originally thought and may be 100 times [my emphasis] the amount of carbon released into the air each year by the burning of fossil fuels’’ [21]. Of course, it won’t come out all at once, at least by time as we commonly reckon it, but in terms of geological time, the ‘‘several decades’’ that scientists say it will probably take to come out can just as well be considered ‘‘all at once.’’ Surely, within the next 100 years, much of the world we live in will be quite hot and may be unlivable, as Lovelock has predicted. Professor Ted Schuur, a professor of ecosystem ecology at the University of Florida and co-author of the study that appeared in Science, describes it as a ‘‘slow motion time bomb.’’ [21]. Permafrost under lakes will be released as methane while that which is under dry ground will be released as carbon dioxide. Scientists aren’t sure which is worse. Whereas methane is a much more powerful agent to trap heat, it only lasts for about 10 years before it dissipates into carbon dioxide or other chemicals. The less powerful heat-trapping agent, carbon dioxide, lasts for 100 years [21]. Both of the greenhouse gasses present in permafrost represent a global dilemma and challenge that compounds the effects of global warming and runaway climate change. The scary thing about it, as one researcher put it, is that there are ‘‘lots of mechanisms that tend to be self-perpetuating and relatively few that tend to shut it off’’ [21].14 In an accompanying AP article, Katey Walters of the University of Alaska at Fairbanks describes the effects as ‘‘huge’’ and, unless we have a ‘‘major cooling,’’ - unstoppable [22]. Also, there’s so much more that has not even been discovered yet, she writes: ‘‘It’s coming out a lot </w:t>
      </w:r>
      <w:r w:rsidRPr="00396CF7">
        <w:rPr>
          <w:rStyle w:val="StyleBoldUnderline"/>
          <w:rFonts w:asciiTheme="majorHAnsi" w:hAnsiTheme="majorHAnsi"/>
        </w:rPr>
        <w:t xml:space="preserve">and there’s a lot more to come out.’’ [22]. 4. Is it the end of human civilization and possible extinction of humankind? What </w:t>
      </w:r>
      <w:r w:rsidRPr="00396CF7">
        <w:rPr>
          <w:rFonts w:asciiTheme="majorHAnsi" w:hAnsiTheme="majorHAnsi" w:cs="Arial"/>
          <w:sz w:val="16"/>
        </w:rPr>
        <w:t xml:space="preserve">Jonathon </w:t>
      </w:r>
      <w:r w:rsidRPr="00396CF7">
        <w:rPr>
          <w:rStyle w:val="StyleBoldUnderline"/>
          <w:rFonts w:asciiTheme="majorHAnsi" w:hAnsiTheme="majorHAnsi"/>
        </w:rPr>
        <w:t>Schell wrote concerning death by the fire of nuclear holocaust also applies to the slow burning death of global warming: Once we learn that a holocaust might lead to extinction, we have no right to gamble</w:t>
      </w:r>
      <w:r w:rsidRPr="00396CF7">
        <w:rPr>
          <w:rFonts w:asciiTheme="majorHAnsi" w:hAnsiTheme="majorHAnsi" w:cs="Arial"/>
          <w:u w:val="single"/>
        </w:rPr>
        <w:t>,</w:t>
      </w:r>
      <w:r w:rsidRPr="00396CF7">
        <w:rPr>
          <w:rFonts w:asciiTheme="majorHAnsi" w:hAnsiTheme="majorHAnsi" w:cs="Arial"/>
          <w:sz w:val="16"/>
        </w:rPr>
        <w:t xml:space="preserve"> because if we lose, the game will be over, and neither we nor anyone else will ever get another chance. Therefore, although, scientifically speaking, there is all the difference in the world between the mere possibility that a holocaust will bring about extinction and the certainty of it, morally they are the same, and we have no choice but to address the issue of nuclear weapons as though we knew for a certainty that their use would put an end to our species [23].15 When we consider that beyond the horror of nuclear war, another horror is set into motion to interact with the subsequent nuclear winter to produce a poisonous and super heated planet, the chances of human survival seem even smaller. Who knows, even if some small remnant does manage to survive, what the poisonous environmental conditions would have on human evolution in the future</w:t>
      </w:r>
      <w:r w:rsidRPr="00396CF7">
        <w:rPr>
          <w:rStyle w:val="StyleBoldUnderline"/>
          <w:rFonts w:asciiTheme="majorHAnsi" w:hAnsiTheme="majorHAnsi"/>
        </w:rPr>
        <w:t>. A remnant of mutated, sub-human creatures might survive such harsh conditions, but</w:t>
      </w:r>
      <w:r w:rsidRPr="00396CF7">
        <w:rPr>
          <w:rFonts w:asciiTheme="majorHAnsi" w:hAnsiTheme="majorHAnsi" w:cs="Arial"/>
          <w:sz w:val="16"/>
        </w:rPr>
        <w:t xml:space="preserve"> for all purposes, </w:t>
      </w:r>
      <w:r w:rsidRPr="00396CF7">
        <w:rPr>
          <w:rStyle w:val="StyleBoldUnderline"/>
          <w:rFonts w:asciiTheme="majorHAnsi" w:hAnsiTheme="majorHAnsi"/>
        </w:rPr>
        <w:t>human civilization has been destroyed, and the question concerning human extinction becomes moot. Thus, we have no other choice but to consider the finality of it all</w:t>
      </w:r>
      <w:r w:rsidRPr="00396CF7">
        <w:rPr>
          <w:rFonts w:asciiTheme="majorHAnsi" w:hAnsiTheme="majorHAnsi" w:cs="Arial"/>
          <w:u w:val="single"/>
        </w:rPr>
        <w:t>,</w:t>
      </w:r>
      <w:r w:rsidRPr="00396CF7">
        <w:rPr>
          <w:rFonts w:asciiTheme="majorHAnsi" w:hAnsiTheme="majorHAnsi" w:cs="Arial"/>
          <w:sz w:val="16"/>
        </w:rPr>
        <w:t xml:space="preserve"> as Schell does: ‘‘Death lies at the core of each person’s private existence, but part of death’s meaning is to be found in the fact that it occurs in a biological and social world that survives.’’ [23].16 But what if the world itself were to perish, Schell asks. Would not it bring about a sort of ‘‘second death’’ – the death of the species – a possibility that the vast majority of the human race is in denial about? Talbot writes in the review of Schell’s book that </w:t>
      </w:r>
      <w:r w:rsidRPr="00396CF7">
        <w:rPr>
          <w:rStyle w:val="StyleBoldUnderline"/>
          <w:rFonts w:asciiTheme="majorHAnsi" w:hAnsiTheme="majorHAnsi"/>
        </w:rPr>
        <w:t>it is not only the ‘‘death of the species</w:t>
      </w:r>
      <w:r w:rsidRPr="00396CF7">
        <w:rPr>
          <w:rFonts w:asciiTheme="majorHAnsi" w:hAnsiTheme="majorHAnsi" w:cs="Arial"/>
          <w:u w:val="single"/>
        </w:rPr>
        <w:t>,</w:t>
      </w:r>
      <w:r w:rsidRPr="00396CF7">
        <w:rPr>
          <w:rFonts w:asciiTheme="majorHAnsi" w:hAnsiTheme="majorHAnsi" w:cs="Arial"/>
          <w:sz w:val="16"/>
        </w:rPr>
        <w:t xml:space="preserve"> not just of the earth’s population on doomsday, </w:t>
      </w:r>
      <w:r w:rsidRPr="00396CF7">
        <w:rPr>
          <w:rStyle w:val="StyleBoldUnderline"/>
          <w:rFonts w:asciiTheme="majorHAnsi" w:hAnsiTheme="majorHAnsi"/>
        </w:rPr>
        <w:t>but of countless unborn generations</w:t>
      </w:r>
      <w:r w:rsidRPr="00396CF7">
        <w:rPr>
          <w:rFonts w:asciiTheme="majorHAnsi" w:hAnsiTheme="majorHAnsi" w:cs="Arial"/>
          <w:sz w:val="16"/>
        </w:rPr>
        <w:t xml:space="preserve">. They would be spared literal death but would nonetheless be victims . . .’’ [23]. That is the ‘‘second death’’ of humanity – the horrifying, unthinkable prospect that there are no prospects – that there will be no future. In the second chapter of Schell’s book, he writes that since we have not made a positive decision to exterminate ourselves but instead have ‘‘chosen to live on the edge of extinction, periodically lunging toward the abyss only to draw back at the last second, our situation is one of uncertainty and nervous insecurity rather than of absolute hopelessness.’’ [23].17 In other words, the fate of the Earth and its inhabitants has not yet been determined. Yet time is not on our side. Will we relinquish the fire and our use of it to dominate the Earth and each other, or </w:t>
      </w:r>
      <w:r w:rsidRPr="00396CF7">
        <w:rPr>
          <w:rStyle w:val="StyleBoldUnderline"/>
          <w:rFonts w:asciiTheme="majorHAnsi" w:hAnsiTheme="majorHAnsi"/>
        </w:rPr>
        <w:t>will we continue to gamble with our future at this game of Russian roulette while time increasingly stacks the cards against our chances of survival?</w:t>
      </w:r>
    </w:p>
    <w:p w14:paraId="17E2AEF9" w14:textId="77777777" w:rsidR="008D3CF5" w:rsidRPr="00396CF7" w:rsidRDefault="008D3CF5" w:rsidP="008D3CF5">
      <w:pPr>
        <w:pStyle w:val="Heading4"/>
      </w:pPr>
      <w:r w:rsidRPr="00396CF7">
        <w:t>Mexico coop leads to global modeling</w:t>
      </w:r>
    </w:p>
    <w:p w14:paraId="6E5F507C" w14:textId="77777777" w:rsidR="008D3CF5" w:rsidRPr="00396CF7" w:rsidRDefault="008D3CF5" w:rsidP="008D3CF5">
      <w:pPr>
        <w:rPr>
          <w:rFonts w:asciiTheme="majorHAnsi" w:hAnsiTheme="majorHAnsi"/>
          <w:sz w:val="14"/>
        </w:rPr>
      </w:pPr>
      <w:r w:rsidRPr="00396CF7">
        <w:rPr>
          <w:rFonts w:asciiTheme="majorHAnsi" w:hAnsiTheme="majorHAnsi"/>
          <w:sz w:val="14"/>
        </w:rPr>
        <w:t xml:space="preserve">Andrew </w:t>
      </w:r>
      <w:r w:rsidRPr="00396CF7">
        <w:rPr>
          <w:rStyle w:val="StyleStyleBold12pt"/>
          <w:rFonts w:asciiTheme="majorHAnsi" w:hAnsiTheme="majorHAnsi"/>
        </w:rPr>
        <w:t>Selee</w:t>
      </w:r>
      <w:r w:rsidRPr="00396CF7">
        <w:rPr>
          <w:rFonts w:asciiTheme="majorHAnsi" w:hAnsiTheme="majorHAnsi"/>
          <w:sz w:val="14"/>
        </w:rPr>
        <w:t xml:space="preserve">, Vice President for Programs and Senior Advisor to the Mexico Institute, and Wilson, associate with the </w:t>
      </w:r>
      <w:r w:rsidRPr="00396CF7">
        <w:rPr>
          <w:rFonts w:asciiTheme="majorHAnsi" w:hAnsiTheme="majorHAnsi"/>
          <w:sz w:val="12"/>
        </w:rPr>
        <w:t xml:space="preserve">¶ </w:t>
      </w:r>
      <w:r w:rsidRPr="00396CF7">
        <w:rPr>
          <w:rFonts w:asciiTheme="majorHAnsi" w:hAnsiTheme="majorHAnsi"/>
          <w:sz w:val="14"/>
        </w:rPr>
        <w:t>Mexico Institute, 20</w:t>
      </w:r>
      <w:r w:rsidRPr="00396CF7">
        <w:rPr>
          <w:rStyle w:val="StyleStyleBold12pt"/>
          <w:rFonts w:asciiTheme="majorHAnsi" w:hAnsiTheme="majorHAnsi"/>
        </w:rPr>
        <w:t>12</w:t>
      </w:r>
      <w:r w:rsidRPr="00396CF7">
        <w:rPr>
          <w:rFonts w:asciiTheme="majorHAnsi" w:hAnsiTheme="majorHAnsi"/>
          <w:sz w:val="12"/>
        </w:rPr>
        <w:t xml:space="preserve">¶ </w:t>
      </w:r>
      <w:r w:rsidRPr="00396CF7">
        <w:rPr>
          <w:rFonts w:asciiTheme="majorHAnsi" w:hAnsiTheme="majorHAnsi"/>
          <w:sz w:val="14"/>
        </w:rPr>
        <w:t>(November, Woodrow Wilson International Center for Scholars, “A New Agenda With Mexico,” http://www.wilsoncenter.org/sites/default/files/a_new_agenda_with_mexico.pdf</w:t>
      </w:r>
    </w:p>
    <w:p w14:paraId="599F9091" w14:textId="77777777" w:rsidR="008D3CF5" w:rsidRPr="00396CF7" w:rsidRDefault="008D3CF5" w:rsidP="008D3CF5">
      <w:pPr>
        <w:rPr>
          <w:rStyle w:val="StyleBoldUnderline"/>
          <w:rFonts w:asciiTheme="majorHAnsi" w:hAnsiTheme="majorHAnsi"/>
        </w:rPr>
      </w:pPr>
      <w:r w:rsidRPr="00396CF7">
        <w:rPr>
          <w:rFonts w:asciiTheme="majorHAnsi" w:hAnsiTheme="majorHAnsi"/>
          <w:sz w:val="14"/>
        </w:rPr>
        <w:t xml:space="preserve">Over the past few years, </w:t>
      </w:r>
      <w:r w:rsidRPr="00396CF7">
        <w:rPr>
          <w:rStyle w:val="StyleBoldUnderline"/>
          <w:rFonts w:asciiTheme="majorHAnsi" w:hAnsiTheme="majorHAnsi"/>
        </w:rPr>
        <w:t xml:space="preserve">the U.S. and Mexican </w:t>
      </w:r>
      <w:r w:rsidRPr="00396CF7">
        <w:rPr>
          <w:rStyle w:val="StyleBoldUnderline"/>
          <w:rFonts w:asciiTheme="majorHAnsi" w:hAnsiTheme="majorHAnsi"/>
          <w:sz w:val="12"/>
        </w:rPr>
        <w:t>¶</w:t>
      </w:r>
      <w:r w:rsidRPr="00396CF7">
        <w:rPr>
          <w:rStyle w:val="StyleBoldUnderline"/>
          <w:rFonts w:asciiTheme="majorHAnsi" w:hAnsiTheme="majorHAnsi"/>
        </w:rPr>
        <w:t xml:space="preserve"> governments have expanded beyond the bilateral </w:t>
      </w:r>
      <w:r w:rsidRPr="00396CF7">
        <w:rPr>
          <w:rStyle w:val="StyleBoldUnderline"/>
          <w:rFonts w:asciiTheme="majorHAnsi" w:hAnsiTheme="majorHAnsi"/>
          <w:sz w:val="12"/>
        </w:rPr>
        <w:t>¶</w:t>
      </w:r>
      <w:r w:rsidRPr="00396CF7">
        <w:rPr>
          <w:rStyle w:val="StyleBoldUnderline"/>
          <w:rFonts w:asciiTheme="majorHAnsi" w:hAnsiTheme="majorHAnsi"/>
        </w:rPr>
        <w:t xml:space="preserve"> agenda to work closely together on </w:t>
      </w:r>
      <w:r w:rsidRPr="00396CF7">
        <w:rPr>
          <w:rFonts w:asciiTheme="majorHAnsi" w:hAnsiTheme="majorHAnsi"/>
          <w:sz w:val="14"/>
        </w:rPr>
        <w:t xml:space="preserve">global issues, </w:t>
      </w:r>
      <w:r w:rsidRPr="00396CF7">
        <w:rPr>
          <w:rFonts w:asciiTheme="majorHAnsi" w:hAnsiTheme="majorHAnsi"/>
          <w:sz w:val="12"/>
        </w:rPr>
        <w:t>¶</w:t>
      </w:r>
      <w:r w:rsidRPr="00396CF7">
        <w:rPr>
          <w:rFonts w:asciiTheme="majorHAnsi" w:hAnsiTheme="majorHAnsi"/>
          <w:sz w:val="14"/>
        </w:rPr>
        <w:t xml:space="preserve"> from </w:t>
      </w:r>
      <w:r w:rsidRPr="00396CF7">
        <w:rPr>
          <w:rStyle w:val="StyleBoldUnderline"/>
          <w:rFonts w:asciiTheme="majorHAnsi" w:hAnsiTheme="majorHAnsi"/>
        </w:rPr>
        <w:t>climate change</w:t>
      </w:r>
      <w:r w:rsidRPr="00396CF7">
        <w:rPr>
          <w:rFonts w:asciiTheme="majorHAnsi" w:hAnsiTheme="majorHAnsi"/>
          <w:sz w:val="14"/>
        </w:rPr>
        <w:t xml:space="preserve"> to international trade and the </w:t>
      </w:r>
      <w:r w:rsidRPr="00396CF7">
        <w:rPr>
          <w:rFonts w:asciiTheme="majorHAnsi" w:hAnsiTheme="majorHAnsi"/>
          <w:sz w:val="12"/>
        </w:rPr>
        <w:t>¶</w:t>
      </w:r>
      <w:r w:rsidRPr="00396CF7">
        <w:rPr>
          <w:rFonts w:asciiTheme="majorHAnsi" w:hAnsiTheme="majorHAnsi"/>
          <w:sz w:val="14"/>
        </w:rPr>
        <w:t xml:space="preserve"> economic crisis. The U.S. government should continue to take advantage of the opportunities this creates </w:t>
      </w:r>
      <w:r w:rsidRPr="00396CF7">
        <w:rPr>
          <w:rFonts w:asciiTheme="majorHAnsi" w:hAnsiTheme="majorHAnsi"/>
          <w:sz w:val="12"/>
        </w:rPr>
        <w:t>¶</w:t>
      </w:r>
      <w:r w:rsidRPr="00396CF7">
        <w:rPr>
          <w:rFonts w:asciiTheme="majorHAnsi" w:hAnsiTheme="majorHAnsi"/>
          <w:sz w:val="14"/>
        </w:rPr>
        <w:t xml:space="preserve"> for joint problem-solving. </w:t>
      </w:r>
      <w:r w:rsidRPr="00396CF7">
        <w:rPr>
          <w:rStyle w:val="StyleBoldUnderline"/>
          <w:rFonts w:asciiTheme="majorHAnsi" w:hAnsiTheme="majorHAnsi"/>
        </w:rPr>
        <w:t>Mexico’s</w:t>
      </w:r>
      <w:r w:rsidRPr="00396CF7">
        <w:rPr>
          <w:rFonts w:asciiTheme="majorHAnsi" w:hAnsiTheme="majorHAnsi"/>
          <w:sz w:val="14"/>
        </w:rPr>
        <w:t xml:space="preserve"> active </w:t>
      </w:r>
      <w:r w:rsidRPr="00396CF7">
        <w:rPr>
          <w:rStyle w:val="StyleBoldUnderline"/>
          <w:rFonts w:asciiTheme="majorHAnsi" w:hAnsiTheme="majorHAnsi"/>
        </w:rPr>
        <w:t>participation</w:t>
      </w:r>
      <w:r w:rsidRPr="00396CF7">
        <w:rPr>
          <w:rFonts w:asciiTheme="majorHAnsi" w:hAnsiTheme="majorHAnsi"/>
          <w:sz w:val="14"/>
        </w:rPr>
        <w:t xml:space="preserve"> </w:t>
      </w:r>
      <w:r w:rsidRPr="00396CF7">
        <w:rPr>
          <w:rStyle w:val="StyleBoldUnderline"/>
          <w:rFonts w:asciiTheme="majorHAnsi" w:hAnsiTheme="majorHAnsi"/>
        </w:rPr>
        <w:t>in the G-20</w:t>
      </w:r>
      <w:r w:rsidRPr="00396CF7">
        <w:rPr>
          <w:rFonts w:asciiTheme="majorHAnsi" w:hAnsiTheme="majorHAnsi"/>
          <w:sz w:val="14"/>
        </w:rPr>
        <w:t xml:space="preserve">, which it hosted in 2012, and in </w:t>
      </w:r>
      <w:r w:rsidRPr="00396CF7">
        <w:rPr>
          <w:rFonts w:asciiTheme="majorHAnsi" w:hAnsiTheme="majorHAnsi"/>
          <w:sz w:val="12"/>
        </w:rPr>
        <w:t>¶</w:t>
      </w:r>
      <w:r w:rsidRPr="00396CF7">
        <w:rPr>
          <w:rFonts w:asciiTheme="majorHAnsi" w:hAnsiTheme="majorHAnsi"/>
          <w:sz w:val="14"/>
        </w:rPr>
        <w:t xml:space="preserve"> the U.N. Framework on Climate Change, which </w:t>
      </w:r>
      <w:r w:rsidRPr="00396CF7">
        <w:rPr>
          <w:rFonts w:asciiTheme="majorHAnsi" w:hAnsiTheme="majorHAnsi"/>
          <w:sz w:val="12"/>
        </w:rPr>
        <w:t>¶</w:t>
      </w:r>
      <w:r w:rsidRPr="00396CF7">
        <w:rPr>
          <w:rFonts w:asciiTheme="majorHAnsi" w:hAnsiTheme="majorHAnsi"/>
          <w:sz w:val="14"/>
        </w:rPr>
        <w:t xml:space="preserve"> it hosted in 2010, have </w:t>
      </w:r>
      <w:r w:rsidRPr="00396CF7">
        <w:rPr>
          <w:rStyle w:val="StyleBoldUnderline"/>
          <w:rFonts w:asciiTheme="majorHAnsi" w:hAnsiTheme="majorHAnsi"/>
        </w:rPr>
        <w:t>helped spur this collaboration</w:t>
      </w:r>
      <w:r w:rsidRPr="00396CF7">
        <w:rPr>
          <w:rFonts w:asciiTheme="majorHAnsi" w:hAnsiTheme="majorHAnsi"/>
          <w:sz w:val="14"/>
        </w:rPr>
        <w:t xml:space="preserve">, and the recent accession of Mexico into the </w:t>
      </w:r>
      <w:r w:rsidRPr="00396CF7">
        <w:rPr>
          <w:rFonts w:asciiTheme="majorHAnsi" w:hAnsiTheme="majorHAnsi"/>
          <w:sz w:val="12"/>
        </w:rPr>
        <w:t>¶</w:t>
      </w:r>
      <w:r w:rsidRPr="00396CF7">
        <w:rPr>
          <w:rFonts w:asciiTheme="majorHAnsi" w:hAnsiTheme="majorHAnsi"/>
          <w:sz w:val="14"/>
        </w:rPr>
        <w:t xml:space="preserve"> Trans-Pacific Partnership negotiations provides one </w:t>
      </w:r>
      <w:r w:rsidRPr="00396CF7">
        <w:rPr>
          <w:rFonts w:asciiTheme="majorHAnsi" w:hAnsiTheme="majorHAnsi"/>
          <w:sz w:val="12"/>
        </w:rPr>
        <w:t>¶</w:t>
      </w:r>
      <w:r w:rsidRPr="00396CF7">
        <w:rPr>
          <w:rFonts w:asciiTheme="majorHAnsi" w:hAnsiTheme="majorHAnsi"/>
          <w:sz w:val="14"/>
        </w:rPr>
        <w:t xml:space="preserve"> obvious avenue to continue it. </w:t>
      </w:r>
      <w:r w:rsidRPr="00396CF7">
        <w:rPr>
          <w:rStyle w:val="StyleBoldUnderline"/>
          <w:rFonts w:asciiTheme="majorHAnsi" w:hAnsiTheme="majorHAnsi"/>
        </w:rPr>
        <w:t xml:space="preserve">The two countries </w:t>
      </w:r>
      <w:r w:rsidRPr="00396CF7">
        <w:rPr>
          <w:rStyle w:val="StyleBoldUnderline"/>
          <w:rFonts w:asciiTheme="majorHAnsi" w:hAnsiTheme="majorHAnsi"/>
          <w:sz w:val="12"/>
        </w:rPr>
        <w:t>¶</w:t>
      </w:r>
      <w:r w:rsidRPr="00396CF7">
        <w:rPr>
          <w:rStyle w:val="StyleBoldUnderline"/>
          <w:rFonts w:asciiTheme="majorHAnsi" w:hAnsiTheme="majorHAnsi"/>
        </w:rPr>
        <w:t xml:space="preserve"> also coordinate more extensively than ever before </w:t>
      </w:r>
      <w:r w:rsidRPr="00396CF7">
        <w:rPr>
          <w:rStyle w:val="StyleBoldUnderline"/>
          <w:rFonts w:asciiTheme="majorHAnsi" w:hAnsiTheme="majorHAnsi"/>
          <w:sz w:val="12"/>
        </w:rPr>
        <w:t>¶</w:t>
      </w:r>
      <w:r w:rsidRPr="00396CF7">
        <w:rPr>
          <w:rStyle w:val="StyleBoldUnderline"/>
          <w:rFonts w:asciiTheme="majorHAnsi" w:hAnsiTheme="majorHAnsi"/>
        </w:rPr>
        <w:t xml:space="preserve"> on diplomatic issues</w:t>
      </w:r>
      <w:r w:rsidRPr="00396CF7">
        <w:rPr>
          <w:rFonts w:asciiTheme="majorHAnsi" w:hAnsiTheme="majorHAnsi"/>
          <w:sz w:val="14"/>
        </w:rPr>
        <w:t xml:space="preserve">, </w:t>
      </w:r>
      <w:r w:rsidRPr="00396CF7">
        <w:rPr>
          <w:rStyle w:val="StyleBoldUnderline"/>
          <w:rFonts w:asciiTheme="majorHAnsi" w:hAnsiTheme="majorHAnsi"/>
        </w:rPr>
        <w:t xml:space="preserve">ranging from the breakdown </w:t>
      </w:r>
      <w:r w:rsidRPr="00396CF7">
        <w:rPr>
          <w:rStyle w:val="StyleBoldUnderline"/>
          <w:rFonts w:asciiTheme="majorHAnsi" w:hAnsiTheme="majorHAnsi"/>
          <w:sz w:val="12"/>
        </w:rPr>
        <w:t>¶</w:t>
      </w:r>
      <w:r w:rsidRPr="00396CF7">
        <w:rPr>
          <w:rStyle w:val="StyleBoldUnderline"/>
          <w:rFonts w:asciiTheme="majorHAnsi" w:hAnsiTheme="majorHAnsi"/>
        </w:rPr>
        <w:t xml:space="preserve"> of democratic order in Honduras to Iran’s nuclear </w:t>
      </w:r>
      <w:r w:rsidRPr="00396CF7">
        <w:rPr>
          <w:rStyle w:val="StyleBoldUnderline"/>
          <w:rFonts w:asciiTheme="majorHAnsi" w:hAnsiTheme="majorHAnsi"/>
          <w:sz w:val="12"/>
        </w:rPr>
        <w:t>¶</w:t>
      </w:r>
      <w:r w:rsidRPr="00396CF7">
        <w:rPr>
          <w:rStyle w:val="StyleBoldUnderline"/>
          <w:rFonts w:asciiTheme="majorHAnsi" w:hAnsiTheme="majorHAnsi"/>
        </w:rPr>
        <w:t xml:space="preserve"> ambitions</w:t>
      </w:r>
      <w:r w:rsidRPr="00396CF7">
        <w:rPr>
          <w:rFonts w:asciiTheme="majorHAnsi" w:hAnsiTheme="majorHAnsi"/>
          <w:sz w:val="14"/>
        </w:rPr>
        <w:t xml:space="preserve">. </w:t>
      </w:r>
      <w:r w:rsidRPr="00396CF7">
        <w:rPr>
          <w:rStyle w:val="StyleBoldUnderline"/>
          <w:rFonts w:asciiTheme="majorHAnsi" w:hAnsiTheme="majorHAnsi"/>
        </w:rPr>
        <w:t>Mexico</w:t>
      </w:r>
      <w:r w:rsidRPr="00396CF7">
        <w:rPr>
          <w:rFonts w:asciiTheme="majorHAnsi" w:hAnsiTheme="majorHAnsi"/>
          <w:sz w:val="14"/>
        </w:rPr>
        <w:t xml:space="preserve"> is likely to </w:t>
      </w:r>
      <w:r w:rsidRPr="00396CF7">
        <w:rPr>
          <w:rStyle w:val="StyleBoldUnderline"/>
          <w:rFonts w:asciiTheme="majorHAnsi" w:hAnsiTheme="majorHAnsi"/>
        </w:rPr>
        <w:t xml:space="preserve">play an increasingly </w:t>
      </w:r>
      <w:r w:rsidRPr="00396CF7">
        <w:rPr>
          <w:rStyle w:val="StyleBoldUnderline"/>
          <w:rFonts w:asciiTheme="majorHAnsi" w:hAnsiTheme="majorHAnsi"/>
          <w:sz w:val="12"/>
        </w:rPr>
        <w:t>¶</w:t>
      </w:r>
      <w:r w:rsidRPr="00396CF7">
        <w:rPr>
          <w:rStyle w:val="StyleBoldUnderline"/>
          <w:rFonts w:asciiTheme="majorHAnsi" w:hAnsiTheme="majorHAnsi"/>
        </w:rPr>
        <w:t xml:space="preserve"> active role on global </w:t>
      </w:r>
      <w:r w:rsidRPr="00396CF7">
        <w:rPr>
          <w:rFonts w:asciiTheme="majorHAnsi" w:hAnsiTheme="majorHAnsi"/>
          <w:sz w:val="14"/>
        </w:rPr>
        <w:t xml:space="preserve">economic and </w:t>
      </w:r>
      <w:r w:rsidRPr="00396CF7">
        <w:rPr>
          <w:rStyle w:val="StyleBoldUnderline"/>
          <w:rFonts w:asciiTheme="majorHAnsi" w:hAnsiTheme="majorHAnsi"/>
        </w:rPr>
        <w:t xml:space="preserve">environmental </w:t>
      </w:r>
      <w:r w:rsidRPr="00396CF7">
        <w:rPr>
          <w:rStyle w:val="StyleBoldUnderline"/>
          <w:rFonts w:asciiTheme="majorHAnsi" w:hAnsiTheme="majorHAnsi"/>
          <w:sz w:val="12"/>
        </w:rPr>
        <w:t>¶</w:t>
      </w:r>
      <w:r w:rsidRPr="00396CF7">
        <w:rPr>
          <w:rStyle w:val="StyleBoldUnderline"/>
          <w:rFonts w:asciiTheme="majorHAnsi" w:hAnsiTheme="majorHAnsi"/>
        </w:rPr>
        <w:t xml:space="preserve"> issues</w:t>
      </w:r>
      <w:r w:rsidRPr="00396CF7">
        <w:rPr>
          <w:rFonts w:asciiTheme="majorHAnsi" w:hAnsiTheme="majorHAnsi"/>
          <w:sz w:val="14"/>
        </w:rPr>
        <w:t xml:space="preserve">, areas where the country has significant experience, and through cooperative efforts </w:t>
      </w:r>
      <w:r w:rsidRPr="00396CF7">
        <w:rPr>
          <w:rStyle w:val="StyleBoldUnderline"/>
          <w:rFonts w:asciiTheme="majorHAnsi" w:hAnsiTheme="majorHAnsi"/>
        </w:rPr>
        <w:t xml:space="preserve">the U.S. can </w:t>
      </w:r>
      <w:r w:rsidRPr="00396CF7">
        <w:rPr>
          <w:rStyle w:val="StyleBoldUnderline"/>
          <w:rFonts w:asciiTheme="majorHAnsi" w:hAnsiTheme="majorHAnsi"/>
          <w:sz w:val="12"/>
        </w:rPr>
        <w:t>¶</w:t>
      </w:r>
      <w:r w:rsidRPr="00396CF7">
        <w:rPr>
          <w:rStyle w:val="StyleBoldUnderline"/>
          <w:rFonts w:asciiTheme="majorHAnsi" w:hAnsiTheme="majorHAnsi"/>
        </w:rPr>
        <w:t xml:space="preserve"> take advantage of Mexico’s role as a bridge between </w:t>
      </w:r>
      <w:r w:rsidRPr="00396CF7">
        <w:rPr>
          <w:rStyle w:val="StyleBoldUnderline"/>
          <w:rFonts w:asciiTheme="majorHAnsi" w:hAnsiTheme="majorHAnsi"/>
          <w:sz w:val="12"/>
        </w:rPr>
        <w:t>¶</w:t>
      </w:r>
      <w:r w:rsidRPr="00396CF7">
        <w:rPr>
          <w:rStyle w:val="StyleBoldUnderline"/>
          <w:rFonts w:asciiTheme="majorHAnsi" w:hAnsiTheme="majorHAnsi"/>
        </w:rPr>
        <w:t xml:space="preserve"> the developed and developing worlds, and between </w:t>
      </w:r>
      <w:r w:rsidRPr="00396CF7">
        <w:rPr>
          <w:rStyle w:val="StyleBoldUnderline"/>
          <w:rFonts w:asciiTheme="majorHAnsi" w:hAnsiTheme="majorHAnsi"/>
          <w:sz w:val="12"/>
        </w:rPr>
        <w:t>¶</w:t>
      </w:r>
      <w:r w:rsidRPr="00396CF7">
        <w:rPr>
          <w:rStyle w:val="StyleBoldUnderline"/>
          <w:rFonts w:asciiTheme="majorHAnsi" w:hAnsiTheme="majorHAnsi"/>
        </w:rPr>
        <w:t xml:space="preserve"> North America and Latin America.</w:t>
      </w:r>
    </w:p>
    <w:p w14:paraId="5979FDB1" w14:textId="77777777" w:rsidR="008D3CF5" w:rsidRPr="00396CF7" w:rsidRDefault="008D3CF5" w:rsidP="008D3CF5">
      <w:pPr>
        <w:rPr>
          <w:rStyle w:val="StyleBoldUnderline"/>
          <w:rFonts w:asciiTheme="majorHAnsi" w:hAnsiTheme="majorHAnsi"/>
        </w:rPr>
      </w:pPr>
    </w:p>
    <w:p w14:paraId="3806422C" w14:textId="77777777" w:rsidR="008D3CF5" w:rsidRPr="00396CF7" w:rsidRDefault="008D3CF5" w:rsidP="008D3CF5">
      <w:pPr>
        <w:rPr>
          <w:rStyle w:val="StyleBoldUnderline"/>
          <w:rFonts w:asciiTheme="majorHAnsi" w:hAnsiTheme="majorHAnsi"/>
        </w:rPr>
      </w:pPr>
    </w:p>
    <w:p w14:paraId="632567C7" w14:textId="77777777" w:rsidR="008D3CF5" w:rsidRPr="00396CF7" w:rsidRDefault="008D3CF5" w:rsidP="008D3CF5">
      <w:pPr>
        <w:jc w:val="both"/>
        <w:rPr>
          <w:rFonts w:asciiTheme="majorHAnsi" w:hAnsiTheme="majorHAnsi" w:cs="Arial"/>
          <w:u w:val="single"/>
        </w:rPr>
      </w:pPr>
    </w:p>
    <w:p w14:paraId="2D0B164F" w14:textId="77777777" w:rsidR="008D3CF5" w:rsidRPr="00396CF7" w:rsidRDefault="008D3CF5" w:rsidP="008D3CF5">
      <w:pPr>
        <w:rPr>
          <w:rFonts w:asciiTheme="majorHAnsi" w:hAnsiTheme="majorHAnsi"/>
        </w:rPr>
      </w:pPr>
    </w:p>
    <w:p w14:paraId="1D63A673" w14:textId="77777777" w:rsidR="008D3CF5" w:rsidRPr="00396CF7" w:rsidRDefault="008D3CF5" w:rsidP="008D3CF5">
      <w:pPr>
        <w:pStyle w:val="Heading3"/>
      </w:pPr>
      <w:r w:rsidRPr="00396CF7">
        <w:t>Advantage 2: Poverty</w:t>
      </w:r>
    </w:p>
    <w:p w14:paraId="4F47AE2C" w14:textId="77777777" w:rsidR="00FC1D37" w:rsidRDefault="00FC1D37" w:rsidP="00FC1D37">
      <w:pPr>
        <w:pStyle w:val="Heading4"/>
      </w:pPr>
      <w:r>
        <w:t>Nearly half of Mexicans are in poverty and the poverty rate is increasing, especially in rural areas</w:t>
      </w:r>
    </w:p>
    <w:p w14:paraId="0BF1AE1F" w14:textId="77777777" w:rsidR="00FC1D37" w:rsidRDefault="00FC1D37" w:rsidP="00FC1D37">
      <w:pPr>
        <w:rPr>
          <w:b/>
        </w:rPr>
      </w:pPr>
    </w:p>
    <w:p w14:paraId="51B19076" w14:textId="77777777" w:rsidR="00FC1D37" w:rsidRPr="00BD666F" w:rsidRDefault="00FC1D37" w:rsidP="00FC1D37">
      <w:pPr>
        <w:rPr>
          <w:b/>
        </w:rPr>
      </w:pPr>
      <w:r w:rsidRPr="00BD666F">
        <w:rPr>
          <w:b/>
        </w:rPr>
        <w:t>Rhonda and Burton 11</w:t>
      </w:r>
    </w:p>
    <w:p w14:paraId="23FFD75C" w14:textId="77777777" w:rsidR="00FC1D37" w:rsidRPr="00353F5A" w:rsidRDefault="00FC1D37" w:rsidP="00FC1D37">
      <w:pPr>
        <w:rPr>
          <w:sz w:val="16"/>
        </w:rPr>
      </w:pPr>
      <w:r w:rsidRPr="00353F5A">
        <w:rPr>
          <w:sz w:val="16"/>
        </w:rPr>
        <w:t>Dr. Richard Rhoda, originally from California, has a PhD in Geography from the University of Iowa. Tony Burton, born in the UK, has an MA in Geography from Cambridge University and a teaching qualification from the University of London. </w:t>
      </w:r>
      <w:r w:rsidRPr="00353F5A">
        <w:rPr>
          <w:i/>
          <w:sz w:val="16"/>
        </w:rPr>
        <w:t xml:space="preserve">Is Poverty in Mexico on the Rise? </w:t>
      </w:r>
      <w:r w:rsidRPr="00353F5A">
        <w:rPr>
          <w:sz w:val="16"/>
        </w:rPr>
        <w:t>September 6</w:t>
      </w:r>
      <w:r w:rsidRPr="00353F5A">
        <w:rPr>
          <w:sz w:val="16"/>
          <w:vertAlign w:val="superscript"/>
        </w:rPr>
        <w:t>th</w:t>
      </w:r>
      <w:r w:rsidRPr="00353F5A">
        <w:rPr>
          <w:sz w:val="16"/>
        </w:rPr>
        <w:t xml:space="preserve">, 2011 </w:t>
      </w:r>
      <w:hyperlink r:id="rId10" w:history="1">
        <w:r w:rsidRPr="00353F5A">
          <w:rPr>
            <w:rStyle w:val="Hyperlink"/>
            <w:sz w:val="16"/>
          </w:rPr>
          <w:t>http://geo-mexico.com/?p=5075</w:t>
        </w:r>
      </w:hyperlink>
      <w:r w:rsidRPr="00353F5A">
        <w:rPr>
          <w:sz w:val="16"/>
        </w:rPr>
        <w:br/>
        <w:t>According to a</w:t>
      </w:r>
      <w:hyperlink r:id="rId11" w:history="1">
        <w:r w:rsidRPr="00353F5A">
          <w:rPr>
            <w:rStyle w:val="Hyperlink"/>
            <w:sz w:val="16"/>
          </w:rPr>
          <w:t xml:space="preserve"> recent government study</w:t>
        </w:r>
      </w:hyperlink>
      <w:r w:rsidRPr="00353F5A">
        <w:rPr>
          <w:sz w:val="16"/>
        </w:rPr>
        <w:t xml:space="preserve">, </w:t>
      </w:r>
      <w:r w:rsidRPr="00964ACF">
        <w:rPr>
          <w:rStyle w:val="StyleBoldUnderline"/>
        </w:rPr>
        <w:t>almost half of Mexico’s population now lives in poverty.</w:t>
      </w:r>
      <w:r w:rsidRPr="00353F5A">
        <w:rPr>
          <w:sz w:val="16"/>
        </w:rPr>
        <w:t xml:space="preserve"> The report came from the National Political and Social Development Commission (</w:t>
      </w:r>
      <w:hyperlink r:id="rId12" w:tooltip="Click to Continue &gt; by I Want This" w:history="1">
        <w:r w:rsidRPr="00353F5A">
          <w:rPr>
            <w:rStyle w:val="Hyperlink"/>
            <w:sz w:val="16"/>
          </w:rPr>
          <w:t>Spanish language</w:t>
        </w:r>
      </w:hyperlink>
      <w:r w:rsidRPr="00353F5A">
        <w:rPr>
          <w:sz w:val="16"/>
        </w:rPr>
        <w:t xml:space="preserve"> acronym: Coneval). Poverty rates had been falling for several years, so this is clear evidence that Mexico’s economy has been struggling in the wake of the economic recession in North America. How does Coneval define poverty? Coneval uses a simple multidimensional poverty index, which considers the following criteria: household income access to </w:t>
      </w:r>
      <w:hyperlink r:id="rId13" w:tooltip="Click to Continue &gt; by I Want This" w:history="1">
        <w:r w:rsidRPr="00353F5A">
          <w:rPr>
            <w:rStyle w:val="Hyperlink"/>
            <w:sz w:val="16"/>
          </w:rPr>
          <w:t>education</w:t>
        </w:r>
      </w:hyperlink>
      <w:r w:rsidRPr="00353F5A">
        <w:rPr>
          <w:sz w:val="16"/>
        </w:rPr>
        <w:t xml:space="preserve"> access to food access to </w:t>
      </w:r>
      <w:hyperlink r:id="rId14" w:tooltip="Click to Continue &gt; by I Want This" w:history="1">
        <w:r w:rsidRPr="00353F5A">
          <w:rPr>
            <w:rStyle w:val="Hyperlink"/>
            <w:sz w:val="16"/>
          </w:rPr>
          <w:t>health care</w:t>
        </w:r>
      </w:hyperlink>
      <w:r w:rsidRPr="00353F5A">
        <w:rPr>
          <w:sz w:val="16"/>
        </w:rPr>
        <w:t xml:space="preserve"> access to social services housing quality access to basic household services (</w:t>
      </w:r>
      <w:hyperlink r:id="rId15" w:tooltip="Click to Continue &gt; by I Want This" w:history="1">
        <w:r w:rsidRPr="00353F5A">
          <w:rPr>
            <w:rStyle w:val="Hyperlink"/>
            <w:sz w:val="16"/>
          </w:rPr>
          <w:t>electricity</w:t>
        </w:r>
      </w:hyperlink>
      <w:r w:rsidRPr="00353F5A">
        <w:rPr>
          <w:sz w:val="16"/>
        </w:rPr>
        <w:t xml:space="preserve">, water, drainage) According to Coneval, people living on less than 2,114 pesos (about $180) a month in urban areas (or 1329 pesos in rural areas) and who lack at least one of the basic social rights in the list are living in poverty. Extreme poverty (see map) is applied to people living on less than 978 pesos ($85) a month in urban areas (684 pesos in rural areas) and lacking at least one social right. By these definitions, </w:t>
      </w:r>
      <w:r w:rsidRPr="00964ACF">
        <w:rPr>
          <w:rStyle w:val="StyleBoldUnderline"/>
        </w:rPr>
        <w:t>46.2% of Mexico’s population (or about 52 million people) are currently living in poverty. This has risen from 44.5% in 2008. However, the percentage living in extreme poverty has dropped slightly since 2008 from 10.6% to 10.4%.</w:t>
      </w:r>
      <w:r w:rsidRPr="00353F5A">
        <w:rPr>
          <w:sz w:val="16"/>
        </w:rPr>
        <w:t xml:space="preserve"> The distribution of poverty shown on the map above is not a surprise; we have seen many times in previous posts that the southern half of Mexico (excluding the Yucatán Peninsula) is much less wealthy in economic terms and social indicators than the north, even if it has a wealth of indigenous groups and cultural traditions. The map below is perhaps more interesting since it highlights the areas where the incidence of poverty has changed significantly between 2008 and 2010. The green areas have experienced a significant decrease in poverty and the red areas a significant increase in poverty. It is clear that the effects of the economic recession are being felt much harder in northern Mexico, where export-led manufacturing is prominent, than in the south. </w:t>
      </w:r>
      <w:r w:rsidRPr="00964ACF">
        <w:rPr>
          <w:rStyle w:val="StyleBoldUnderline"/>
        </w:rPr>
        <w:t>Poverty in Mexico is on the rise, and it is on the rise faster in northern Mexico than the already poverty-stricken south. Only time will tell whether this increase in poverty is a temporary and short-lived trend or whether it heralds the start of tough times for many people in Mexico, especially those living in the rural areas, where the incidence of poverty and extreme poverty are far higher than in urban areas. Given that the income levels used to define poverty in urban areas are more generous than those used for rural areas, the true level of poverty in the Mexican countryside is almost certainly much higher than this study suggests,</w:t>
      </w:r>
      <w:r w:rsidRPr="00353F5A">
        <w:rPr>
          <w:sz w:val="16"/>
        </w:rPr>
        <w:t xml:space="preserve"> something for politicians to bear in mind as they gear up for national elections next year.</w:t>
      </w:r>
    </w:p>
    <w:p w14:paraId="28F5ABC1" w14:textId="77777777" w:rsidR="00FC1D37" w:rsidRDefault="00FC1D37" w:rsidP="00FC1D37"/>
    <w:p w14:paraId="73CAE1F4" w14:textId="77777777" w:rsidR="00FC1D37" w:rsidRPr="00BD666F" w:rsidRDefault="00FC1D37" w:rsidP="00FC1D37">
      <w:pPr>
        <w:pStyle w:val="Heading4"/>
      </w:pPr>
      <w:r w:rsidRPr="00BD666F">
        <w:t>Renewables alleviate rural poverty in Mexico</w:t>
      </w:r>
    </w:p>
    <w:p w14:paraId="494B3B7C" w14:textId="77777777" w:rsidR="00FC1D37" w:rsidRPr="00BD666F" w:rsidRDefault="00FC1D37" w:rsidP="00FC1D37">
      <w:pPr>
        <w:rPr>
          <w:b/>
          <w:sz w:val="16"/>
        </w:rPr>
      </w:pPr>
    </w:p>
    <w:p w14:paraId="6635E8F9" w14:textId="77777777" w:rsidR="00FC1D37" w:rsidRPr="00910FBE" w:rsidRDefault="00FC1D37" w:rsidP="00FC1D37">
      <w:pPr>
        <w:rPr>
          <w:rStyle w:val="StyleStyleBold12pt"/>
        </w:rPr>
      </w:pPr>
      <w:r w:rsidRPr="00910FBE">
        <w:rPr>
          <w:rStyle w:val="StyleStyleBold12pt"/>
        </w:rPr>
        <w:t xml:space="preserve">Wood 10 </w:t>
      </w:r>
    </w:p>
    <w:p w14:paraId="3D378BFF" w14:textId="77777777" w:rsidR="00FC1D37" w:rsidRPr="00BD666F" w:rsidRDefault="00FC1D37" w:rsidP="00FC1D37">
      <w:pPr>
        <w:rPr>
          <w:sz w:val="16"/>
        </w:rPr>
      </w:pPr>
      <w:r w:rsidRPr="00BD666F">
        <w:rPr>
          <w:sz w:val="16"/>
        </w:rPr>
        <w:t>Duncan Wood is the Director of the Mexico Institute at the Woodrow Wilson International Center for Scholars. For 17 years, Dr. Wood was a professor and the director of the International Relations </w:t>
      </w:r>
      <w:hyperlink r:id="rId16" w:tooltip="Click to Continue &gt; by I Want This" w:history="1">
        <w:r w:rsidRPr="00BD666F">
          <w:rPr>
            <w:rStyle w:val="Hyperlink"/>
            <w:sz w:val="16"/>
          </w:rPr>
          <w:t>Program</w:t>
        </w:r>
      </w:hyperlink>
      <w:r w:rsidRPr="00BD666F">
        <w:rPr>
          <w:sz w:val="16"/>
        </w:rPr>
        <w:t xml:space="preserve"> at the Instituto Tecnológico Autónomo de México (ITAM) in Mexico City. He has a PhD in Political Studies from Queen’s University. Environment, Development, and Growth: US-Mexico Cooperation in Renewable Energies  </w:t>
      </w:r>
      <w:hyperlink r:id="rId17" w:history="1">
        <w:r w:rsidRPr="00BD666F">
          <w:rPr>
            <w:rStyle w:val="Hyperlink"/>
            <w:sz w:val="16"/>
          </w:rPr>
          <w:t>http://www.wilsoncenter.org/sites/default/files/Renewable%20Energy%20report.pdf</w:t>
        </w:r>
      </w:hyperlink>
    </w:p>
    <w:p w14:paraId="170292ED" w14:textId="77777777" w:rsidR="00FC1D37" w:rsidRPr="00BD666F" w:rsidRDefault="00FC1D37" w:rsidP="00FC1D37">
      <w:pPr>
        <w:rPr>
          <w:sz w:val="16"/>
        </w:rPr>
      </w:pPr>
      <w:r w:rsidRPr="00E62BC2">
        <w:rPr>
          <w:rStyle w:val="StyleBoldUnderline"/>
        </w:rPr>
        <w:t>The importance of RE applications for remote rural locations that are not connected to the grid, and whose connection is not likely in the near future, is made clear</w:t>
      </w:r>
      <w:r w:rsidRPr="00BD666F">
        <w:rPr>
          <w:sz w:val="16"/>
        </w:rPr>
        <w:t xml:space="preserve"> by this quote from Sandia’s final report of the MREP: Bringing electricity to remote communities makes it possible to illuminate homes, refrigerate food, and establish home businesses for a more productive and better quality of life. </w:t>
      </w:r>
      <w:r w:rsidRPr="00E62BC2">
        <w:rPr>
          <w:rStyle w:val="StyleBoldUnderline"/>
        </w:rPr>
        <w:t>Solar lighting enables rural families to engage in productive activities at home during evening hours. Modest amounts of solar electricity can be used to power village micro-enterprises such as electric sewing machines, refrigerators, and battery chargers.8 The direct and far-reaching link between energy and development can be seen here; bringing electricity to remote communities can be revolutionary for both domestic and productive life</w:t>
      </w:r>
      <w:r w:rsidRPr="00BD666F">
        <w:rPr>
          <w:sz w:val="16"/>
        </w:rPr>
        <w:t xml:space="preserve">. Fishing communities were now able to use PV technologies to refrigerate their fish. Thanks to a PV-powered icemaker employed by the MREP, they could now keep fish fresh and not need to go to market every day, saving valuable time that could be better employed in productive activities. In 1998, Sandia noted the success of the MREP by highlighting the experience of cattle farmers in the north of the country who had benefited from the program by installing solar power water pumps for irrigation. By allowing their cattle to graze year-round, rather than having to purchase feed, and by ensuring that the cows had sufficient drinking water, ranchers saved significant amounts of money, and protected themselves from some of the effects of drought. In the same report, Sandia asserted: </w:t>
      </w:r>
      <w:r w:rsidRPr="00E62BC2">
        <w:rPr>
          <w:rStyle w:val="StyleBoldUnderline"/>
        </w:rPr>
        <w:t xml:space="preserve">Tremendous opportunities exist in Mexico for growth in the use of renewable energy technologies. According to some estimates, more than five million Mexicans do not have access to grid electricity in 88,000 villages, while more than 100,000 rural communities are in need of potable drinking water. More than 600,000 rural ranches need water for livestock or irrigation. Given Mexico’s abundant solar and wind resources, these rural needs represent a potential market for renewable energy technologies of over $1 billion.9 </w:t>
      </w:r>
    </w:p>
    <w:p w14:paraId="58CB470B" w14:textId="77777777" w:rsidR="00FC1D37" w:rsidRDefault="00FC1D37" w:rsidP="00FC1D37">
      <w:pPr>
        <w:pStyle w:val="Heading4"/>
      </w:pPr>
      <w:r>
        <w:t>Drug cartels exploit the impoverished—alleviating poverty is a prerequisite to stopping drug violence</w:t>
      </w:r>
    </w:p>
    <w:p w14:paraId="09714CA3" w14:textId="77777777" w:rsidR="00FC1D37" w:rsidRDefault="00FC1D37" w:rsidP="00FC1D37">
      <w:pPr>
        <w:rPr>
          <w:rStyle w:val="apple-converted-space"/>
          <w:rFonts w:ascii="Arial" w:hAnsi="Arial" w:cs="Arial"/>
          <w:b/>
          <w:sz w:val="18"/>
          <w:szCs w:val="18"/>
          <w:bdr w:val="none" w:sz="0" w:space="0" w:color="auto" w:frame="1"/>
          <w:shd w:val="clear" w:color="auto" w:fill="FFFFFF"/>
        </w:rPr>
      </w:pPr>
    </w:p>
    <w:p w14:paraId="5A95C24F" w14:textId="77777777" w:rsidR="00FC1D37" w:rsidRPr="00910FBE" w:rsidRDefault="00FC1D37" w:rsidP="00FC1D37">
      <w:pPr>
        <w:rPr>
          <w:rStyle w:val="StyleStyleBold12pt"/>
        </w:rPr>
      </w:pPr>
      <w:r w:rsidRPr="00910FBE">
        <w:rPr>
          <w:rStyle w:val="StyleStyleBold12pt"/>
        </w:rPr>
        <w:t xml:space="preserve">Sanchez 9 </w:t>
      </w:r>
    </w:p>
    <w:p w14:paraId="3E4C3A46" w14:textId="77777777" w:rsidR="00FC1D37" w:rsidRPr="00E92482" w:rsidRDefault="00FC1D37" w:rsidP="00FC1D37">
      <w:pPr>
        <w:rPr>
          <w:sz w:val="16"/>
        </w:rPr>
      </w:pPr>
      <w:r w:rsidRPr="00E92482">
        <w:rPr>
          <w:sz w:val="16"/>
        </w:rPr>
        <w:t xml:space="preserve">Rep. Loretta Sanchez (D-Calif.), MBA, chairwoman of the House Homeland Security Subcommittee on Border, Maritime, and Global Counterterrorism, 05/14/09 </w:t>
      </w:r>
      <w:r w:rsidRPr="00E92482">
        <w:rPr>
          <w:i/>
          <w:sz w:val="16"/>
        </w:rPr>
        <w:t>Fighting poverty key to curbing violence along Mexico border</w:t>
      </w:r>
      <w:r w:rsidRPr="00E92482">
        <w:rPr>
          <w:sz w:val="16"/>
        </w:rPr>
        <w:t xml:space="preserve"> The Hill</w:t>
      </w:r>
      <w:r w:rsidRPr="00E92482">
        <w:rPr>
          <w:sz w:val="16"/>
        </w:rPr>
        <w:br/>
      </w:r>
      <w:hyperlink r:id="rId18" w:history="1">
        <w:r w:rsidRPr="00E92482">
          <w:rPr>
            <w:rStyle w:val="Hyperlink"/>
            <w:sz w:val="16"/>
          </w:rPr>
          <w:t>http://thehill.com/opinion/op-ed/8140-fighting-poverty-key-to-curbing-violence-along-mexico-border</w:t>
        </w:r>
      </w:hyperlink>
    </w:p>
    <w:p w14:paraId="0D6466A6" w14:textId="77777777" w:rsidR="00FC1D37" w:rsidRDefault="00FC1D37" w:rsidP="00FC1D37">
      <w:pPr>
        <w:rPr>
          <w:rStyle w:val="StyleBoldUnderline"/>
        </w:rPr>
      </w:pPr>
      <w:r w:rsidRPr="00E92482">
        <w:rPr>
          <w:sz w:val="16"/>
        </w:rPr>
        <w:t xml:space="preserve">As chairwoman of the House Homeland Security Subcommittee on Border, Maritime, and Global Counterterrorism, I handle the development and implementation of border security policies that also affect trade, commerce, and communities. Addressing the current drug cartel violence must go beyond </w:t>
      </w:r>
      <w:hyperlink r:id="rId19" w:tooltip="Click to Continue &gt; by I Want This" w:history="1">
        <w:r w:rsidRPr="00E92482">
          <w:rPr>
            <w:rStyle w:val="Hyperlink"/>
            <w:sz w:val="16"/>
          </w:rPr>
          <w:t>training</w:t>
        </w:r>
      </w:hyperlink>
      <w:r w:rsidRPr="00E92482">
        <w:rPr>
          <w:sz w:val="16"/>
        </w:rPr>
        <w:t xml:space="preserve"> Mexican policemen, adding Customs and Border Protection agents, and increasing the frequency of outbound gun checks. Although these tactics are essential to the fight, security measures alone cannot end the illegal flow of drugs, humans, and arms into the United States and Mexico. </w:t>
      </w:r>
      <w:r w:rsidRPr="009D6301">
        <w:rPr>
          <w:rStyle w:val="StyleBoldUnderline"/>
        </w:rPr>
        <w:t>The root of the problem lies in the impoverished conditions that exist along much of the U.S.-Mexico border and throughout Mexico.</w:t>
      </w:r>
      <w:r w:rsidRPr="00E92482">
        <w:rPr>
          <w:sz w:val="16"/>
        </w:rPr>
        <w:t xml:space="preserve"> For example, El Paso, Texas, has one of the highest illiteracy rates in the United States and one of the lowest median household incomes. Outside of El Paso, and in other areas along the 2,000-mile southern border of the U.S., there are shantytowns known as colonias that lack basic services, including sewage treatment and </w:t>
      </w:r>
      <w:hyperlink r:id="rId20" w:tooltip="Click to Continue &gt; by I Want This" w:history="1">
        <w:r w:rsidRPr="00E92482">
          <w:rPr>
            <w:rStyle w:val="Hyperlink"/>
            <w:sz w:val="16"/>
          </w:rPr>
          <w:t>clean water</w:t>
        </w:r>
      </w:hyperlink>
      <w:r w:rsidRPr="00E92482">
        <w:rPr>
          <w:sz w:val="16"/>
        </w:rPr>
        <w:t>, and are heavily impoverished</w:t>
      </w:r>
      <w:r w:rsidRPr="009D6301">
        <w:rPr>
          <w:rStyle w:val="StyleBoldUnderline"/>
        </w:rPr>
        <w:t>. Drug cartels routinely bribe residents of these colonias to purchase and transport weapons into Mexico —sometimes for as little as $100. Considering that over 90 percent of the guns used by the Mexican drug cartels come from the United States, we know that the drug cartels have a plentiful supply of gun purchasers in the U.S. and people willing to illegally smuggle these arms into Mexico. To truly solve the problem of drug cartel violence, then, we will have to strengthen our alliance with Mexico and end the poverty that the drug cartels and human traffickers routinely exploit.</w:t>
      </w:r>
    </w:p>
    <w:p w14:paraId="5FC2B243" w14:textId="77777777" w:rsidR="00FC1D37" w:rsidRDefault="00FC1D37" w:rsidP="00FC1D37">
      <w:pPr>
        <w:rPr>
          <w:rStyle w:val="StyleBoldUnderline"/>
        </w:rPr>
      </w:pPr>
    </w:p>
    <w:p w14:paraId="4B3DAAE0" w14:textId="77777777" w:rsidR="00FC1D37" w:rsidRPr="00FC1D37" w:rsidRDefault="00FC1D37" w:rsidP="00FC1D37">
      <w:pPr>
        <w:pStyle w:val="Heading4"/>
        <w:rPr>
          <w:rStyle w:val="StyleStyleBold12pt"/>
          <w:b/>
        </w:rPr>
      </w:pPr>
      <w:r w:rsidRPr="00FC1D37">
        <w:rPr>
          <w:rStyle w:val="StyleStyleBold12pt"/>
          <w:b/>
        </w:rPr>
        <w:t>Terrorists will use Mexican drug cartels to attack the United States</w:t>
      </w:r>
    </w:p>
    <w:p w14:paraId="50CB911D" w14:textId="77777777" w:rsidR="00FC1D37" w:rsidRPr="00605F2B" w:rsidRDefault="00FC1D37" w:rsidP="00FC1D37">
      <w:pPr>
        <w:rPr>
          <w:rStyle w:val="StyleStyleBold12pt"/>
        </w:rPr>
      </w:pPr>
      <w:r>
        <w:rPr>
          <w:rStyle w:val="StyleStyleBold12pt"/>
        </w:rPr>
        <w:t>McCaul 12</w:t>
      </w:r>
    </w:p>
    <w:p w14:paraId="2C8AF029" w14:textId="77777777" w:rsidR="00FC1D37" w:rsidRDefault="00FC1D37" w:rsidP="00FC1D37">
      <w:r w:rsidRPr="001446F0">
        <w:rPr>
          <w:i/>
        </w:rPr>
        <w:t>A Line in the Sand: Countering Crime, Violence and Terror at the Southwest Border</w:t>
      </w:r>
      <w:r w:rsidRPr="001446F0">
        <w:t xml:space="preserve"> a majority report by the </w:t>
      </w:r>
      <w:r>
        <w:t>United S</w:t>
      </w:r>
      <w:r w:rsidRPr="001446F0">
        <w:t xml:space="preserve">tates house committee on homeland security subcommittee on oversight, investigations, and management </w:t>
      </w:r>
      <w:r>
        <w:t>representative Michael T.</w:t>
      </w:r>
      <w:r w:rsidRPr="001446F0">
        <w:t xml:space="preserve"> Mc</w:t>
      </w:r>
      <w:r>
        <w:t>C</w:t>
      </w:r>
      <w:r w:rsidRPr="001446F0">
        <w:t>aul, chairman</w:t>
      </w:r>
      <w:r>
        <w:t xml:space="preserve"> November 2012 </w:t>
      </w:r>
      <w:hyperlink r:id="rId21" w:history="1">
        <w:r>
          <w:rPr>
            <w:rStyle w:val="Hyperlink"/>
          </w:rPr>
          <w:t>http://mccaul.house.gov/uploads/Final%20PDF%20Line%20in%20the%20Sand.pdf</w:t>
        </w:r>
      </w:hyperlink>
    </w:p>
    <w:p w14:paraId="692C1A93" w14:textId="77777777" w:rsidR="00FC1D37" w:rsidRPr="001446F0" w:rsidRDefault="00FC1D37" w:rsidP="00FC1D37">
      <w:pPr>
        <w:rPr>
          <w:sz w:val="16"/>
        </w:rPr>
      </w:pPr>
      <w:r w:rsidRPr="001446F0">
        <w:rPr>
          <w:sz w:val="16"/>
        </w:rPr>
        <w:t xml:space="preserve">The southern border of Arizona remains unsecure with a growing threat from those who detest America in every way and intend to destroy our country. </w:t>
      </w:r>
      <w:r w:rsidRPr="0067569A">
        <w:rPr>
          <w:rStyle w:val="StyleBoldUnderline"/>
        </w:rPr>
        <w:t>This threat is not simply Mexican drug dealers, although they are posing an ever increasing and violent presence as they move into Arizona, and then launch their activities into257 known American cities</w:t>
      </w:r>
      <w:r w:rsidRPr="001446F0">
        <w:rPr>
          <w:sz w:val="16"/>
        </w:rPr>
        <w:t>, according to the National Association for Retired Border Patrol Officers</w:t>
      </w:r>
      <w:r w:rsidRPr="001446F0">
        <w:rPr>
          <w:rStyle w:val="StyleBoldUnderline"/>
        </w:rPr>
        <w:t>. A more ominous threat of the unsecure southern border into the U.S. is the increased activity of Middle Eastern terrorists.</w:t>
      </w:r>
      <w:r w:rsidRPr="001446F0">
        <w:rPr>
          <w:sz w:val="16"/>
        </w:rPr>
        <w:t xml:space="preserve"> Since Oct, 2003, Border Patrol agents in the Tucson, AZ sector </w:t>
      </w:r>
      <w:hyperlink r:id="rId22" w:history="1">
        <w:r w:rsidRPr="001446F0">
          <w:rPr>
            <w:rStyle w:val="Hyperlink"/>
            <w:sz w:val="16"/>
          </w:rPr>
          <w:t>apprehended 5,510 illegals</w:t>
        </w:r>
      </w:hyperlink>
      <w:r w:rsidRPr="001446F0">
        <w:rPr>
          <w:sz w:val="16"/>
        </w:rPr>
        <w:t xml:space="preserve"> from countries other than Mexico, Central or South America. In this Tucson sector, captured illegals were Middle Eastern and spoke Farsi or Arabic. A large number of these that were apprehended escaped capture and </w:t>
      </w:r>
      <w:hyperlink r:id="rId23" w:history="1">
        <w:r w:rsidRPr="001446F0">
          <w:rPr>
            <w:rStyle w:val="Hyperlink"/>
            <w:sz w:val="16"/>
          </w:rPr>
          <w:t>disappeared into the United States</w:t>
        </w:r>
      </w:hyperlink>
      <w:r w:rsidRPr="001446F0">
        <w:rPr>
          <w:sz w:val="16"/>
        </w:rPr>
        <w:t>. The Arizona desert is littered with evidence of illegals coming from countries that are violently opposed to and stated enemies of America; especially countries like Venezuela, Iran, Iraq, Syria, Pakistan, Libya, Somalia</w:t>
      </w:r>
      <w:r w:rsidRPr="001446F0">
        <w:rPr>
          <w:rStyle w:val="StyleBoldUnderline"/>
        </w:rPr>
        <w:t>, and the spreading al-Qaeda, Hamas, and Hezbollah.</w:t>
      </w:r>
      <w:r w:rsidRPr="001446F0">
        <w:rPr>
          <w:sz w:val="16"/>
        </w:rPr>
        <w:t xml:space="preserve"> </w:t>
      </w:r>
      <w:r w:rsidRPr="001446F0">
        <w:rPr>
          <w:rStyle w:val="StyleBoldUnderline"/>
        </w:rPr>
        <w:t>Further evidence demonstrates the growing relationship and cooperation by these terrorist groups and drug cartels, as well as criminal gang</w:t>
      </w:r>
      <w:r w:rsidRPr="001446F0">
        <w:rPr>
          <w:sz w:val="16"/>
        </w:rPr>
        <w:t xml:space="preserve">s like MS-13. Much of this activity stems from miles of open borders in Arizona, and the fierce open miles of desert unique to southern Arizona. One cannot fully appreciate, much less understand, the rough and unforgiving </w:t>
      </w:r>
      <w:hyperlink r:id="rId24" w:tooltip="Click to Continue &gt; by I Want This" w:history="1">
        <w:r w:rsidRPr="001446F0">
          <w:rPr>
            <w:rStyle w:val="Hyperlink"/>
            <w:sz w:val="16"/>
          </w:rPr>
          <w:t>regions</w:t>
        </w:r>
      </w:hyperlink>
      <w:r w:rsidRPr="001446F0">
        <w:rPr>
          <w:sz w:val="16"/>
        </w:rPr>
        <w:t xml:space="preserve"> of desert unless you actually have been there – pictures alone will not suffice. </w:t>
      </w:r>
      <w:r w:rsidRPr="001446F0">
        <w:rPr>
          <w:rStyle w:val="StyleBoldUnderline"/>
        </w:rPr>
        <w:t>Cartels and gangs have taken up residence on multiple pathways,</w:t>
      </w:r>
      <w:r w:rsidRPr="001446F0">
        <w:rPr>
          <w:sz w:val="16"/>
        </w:rPr>
        <w:t xml:space="preserve"> created desert roadways, mountains and command activity within their dedicated region or sector. With military grade weapons, satellite communications, high powered vision aide, these scouts and small pockets of “soldiers” are becoming increasingly formidable. </w:t>
      </w:r>
      <w:r w:rsidRPr="001446F0">
        <w:rPr>
          <w:rStyle w:val="StyleBoldUnderline"/>
        </w:rPr>
        <w:t>This aids in the movement of small groups of suspected terrorists through the desert deep into Arizona, and then to a final destination</w:t>
      </w:r>
      <w:r w:rsidRPr="001446F0">
        <w:rPr>
          <w:sz w:val="16"/>
        </w:rPr>
        <w:t xml:space="preserve">. FOR YOUR ANALYSIS AND CONSIDERATION 1. The U.S. Congress Committee on Foreign Affairs received testimony on February 2nd, 2012, that demonstrated Iran’s growing influence along the U.S. Border south of Arizona. Michael Braun, a former chief of operations for DEA, testified that </w:t>
      </w:r>
      <w:r w:rsidRPr="001446F0">
        <w:rPr>
          <w:rStyle w:val="StyleBoldUnderline"/>
        </w:rPr>
        <w:t>Hezbollah has developed strong and sophisticated relationships with Mexican drug cartels.</w:t>
      </w:r>
      <w:r w:rsidRPr="001446F0">
        <w:rPr>
          <w:sz w:val="16"/>
        </w:rPr>
        <w:t xml:space="preserve"> One dimension to this relationship is the control of the southern Border of Arizona, then corridors into every region of America. 2. There is growing “chatter” that Iran will strike the United States from within if Iran’s nuclear </w:t>
      </w:r>
      <w:hyperlink r:id="rId25" w:tooltip="Click to Continue &gt; by I Want This" w:history="1">
        <w:r w:rsidRPr="001446F0">
          <w:rPr>
            <w:rStyle w:val="Hyperlink"/>
            <w:sz w:val="16"/>
          </w:rPr>
          <w:t>program</w:t>
        </w:r>
      </w:hyperlink>
      <w:r w:rsidRPr="001446F0">
        <w:rPr>
          <w:sz w:val="16"/>
        </w:rPr>
        <w:t xml:space="preserve"> is attacked. Once again, the southern Border of Arizona comes into focus, as a significant corridor for assets hostile to America to travel. 3. Besides Iran and Hezbollah, South American satellite </w:t>
      </w:r>
      <w:r w:rsidRPr="001446F0">
        <w:rPr>
          <w:rStyle w:val="StyleBoldUnderline"/>
        </w:rPr>
        <w:t xml:space="preserve">terrorist-sponsoring nations like Cuba, Venezuela, Ecuador, Nicaragua are assisting with the massing and </w:t>
      </w:r>
      <w:hyperlink r:id="rId26" w:tooltip="Click to Continue &gt; by I Want This" w:history="1">
        <w:r w:rsidRPr="001446F0">
          <w:rPr>
            <w:rStyle w:val="StyleBoldUnderline"/>
          </w:rPr>
          <w:t>training</w:t>
        </w:r>
      </w:hyperlink>
      <w:r w:rsidRPr="001446F0">
        <w:rPr>
          <w:rStyle w:val="StyleBoldUnderline"/>
        </w:rPr>
        <w:t xml:space="preserve"> of terrorists,</w:t>
      </w:r>
      <w:r w:rsidRPr="001446F0">
        <w:rPr>
          <w:sz w:val="16"/>
        </w:rPr>
        <w:t xml:space="preserve"> weapons (including medium-range missiles), logistics and other support</w:t>
      </w:r>
      <w:r w:rsidRPr="001446F0">
        <w:rPr>
          <w:rStyle w:val="StyleBoldUnderline"/>
        </w:rPr>
        <w:t>. Latin America is quickly becoming a platform from which an attack against the United States can be launched.</w:t>
      </w:r>
      <w:r w:rsidRPr="001446F0">
        <w:rPr>
          <w:sz w:val="16"/>
        </w:rPr>
        <w:t xml:space="preserve"> </w:t>
      </w:r>
      <w:r w:rsidRPr="001446F0">
        <w:rPr>
          <w:rStyle w:val="StyleBoldUnderline"/>
        </w:rPr>
        <w:t>This includes moving</w:t>
      </w:r>
      <w:r w:rsidRPr="001446F0">
        <w:rPr>
          <w:sz w:val="16"/>
        </w:rPr>
        <w:t xml:space="preserve"> aforesaid </w:t>
      </w:r>
      <w:r w:rsidRPr="001446F0">
        <w:rPr>
          <w:rStyle w:val="StyleBoldUnderline"/>
        </w:rPr>
        <w:t>terrorist groups, with cooperation from Mexican drug cartels, right up to the border south of Arizona and into Arizona,</w:t>
      </w:r>
      <w:r w:rsidRPr="001446F0">
        <w:rPr>
          <w:sz w:val="16"/>
        </w:rPr>
        <w:t xml:space="preserve"> an activity that was revealed in testimony before the U.S. Congress Committee on Homeland Security, subcommittee on Counterterrorism and Intelligence on 7 July 2011. 4</w:t>
      </w:r>
      <w:r w:rsidRPr="001446F0">
        <w:rPr>
          <w:rStyle w:val="StyleBoldUnderline"/>
        </w:rPr>
        <w:t xml:space="preserve">. Back in 2005, a captured ranking al-Qaeda agent revealed the plan to move nuclear materials from South America through the border and into America for attacks at a later date. </w:t>
      </w:r>
      <w:r w:rsidRPr="001446F0">
        <w:rPr>
          <w:sz w:val="16"/>
        </w:rPr>
        <w:t xml:space="preserve">Adnan ash-Shukrijumah, one of the world’s most wanted terrorists, it was learned, was chosen by bin Laden to serve as the field commander for the terrorist attack on U.S. soil. The code name: </w:t>
      </w:r>
      <w:hyperlink r:id="rId27" w:history="1">
        <w:r w:rsidRPr="001446F0">
          <w:rPr>
            <w:rStyle w:val="Hyperlink"/>
            <w:sz w:val="16"/>
          </w:rPr>
          <w:t>“The American Hiroshima”</w:t>
        </w:r>
      </w:hyperlink>
      <w:r w:rsidRPr="001446F0">
        <w:rPr>
          <w:sz w:val="16"/>
        </w:rPr>
        <w:t xml:space="preserve"> plan was affixed. This plan purportedly is to launch simultaneous explosions on American cities. American law enforcement agencies have been seriously looking for Adnan ash-Shukrijumah since 2005. The latest “FBI Most Wanted” reports (1/19/2012) indicate that Shukrijumah is still at large. 5. The Federal Government is proclaiming how border apprehensions are down 40%. This is misleading. What is not being shared with the public is the fact that Fed policy is to count only selected groups and allow others to go free or to turn south back to Mexico counting neither category. This is a quick overview of just one segment of the multifaceted problems associated with the Arizona Border Wars. Although short, the contents should be alarming concerning the sophisticated and dedicated forces accumulating along Arizona’s Border. The Federal Government knows all of this, and more. The general public does not. The Federal Government is quite aware the border (both the southern border and that along Canada) is porous in many ways, and true undesirables are streaming across. This briefing is not about the migrant looking for seasonal work, but about the hardened criminal, the dedicated terrorist whose plans are to destroy the United States of America in any manner possible.</w:t>
      </w:r>
    </w:p>
    <w:p w14:paraId="5C0476C2" w14:textId="77777777" w:rsidR="00FC1D37" w:rsidRDefault="00FC1D37" w:rsidP="00FC1D37">
      <w:pPr>
        <w:rPr>
          <w:rFonts w:ascii="Arial" w:hAnsi="Arial" w:cs="Arial"/>
          <w:color w:val="000000"/>
          <w:sz w:val="20"/>
          <w:szCs w:val="20"/>
          <w:shd w:val="clear" w:color="auto" w:fill="FFFFFF"/>
        </w:rPr>
      </w:pPr>
    </w:p>
    <w:p w14:paraId="324CC5E5" w14:textId="77777777" w:rsidR="00FC1D37" w:rsidRPr="00C15A4A" w:rsidRDefault="00FC1D37" w:rsidP="00FC1D37">
      <w:pPr>
        <w:pStyle w:val="Heading4"/>
        <w:rPr>
          <w:lang w:eastAsia="ko-KR"/>
        </w:rPr>
      </w:pPr>
      <w:r>
        <w:rPr>
          <w:lang w:eastAsia="ko-KR"/>
        </w:rPr>
        <w:t>T</w:t>
      </w:r>
      <w:r w:rsidRPr="00C15A4A">
        <w:rPr>
          <w:lang w:eastAsia="ko-KR"/>
        </w:rPr>
        <w:t>errorism is an existential threat—it escalates to nu</w:t>
      </w:r>
      <w:r>
        <w:rPr>
          <w:lang w:eastAsia="ko-KR"/>
        </w:rPr>
        <w:t>clear war with Russia and China</w:t>
      </w:r>
    </w:p>
    <w:p w14:paraId="4650BEBA" w14:textId="77777777" w:rsidR="00FC1D37" w:rsidRPr="00C15A4A" w:rsidRDefault="00FC1D37" w:rsidP="00FC1D37">
      <w:pPr>
        <w:rPr>
          <w:b/>
        </w:rPr>
      </w:pPr>
      <w:r w:rsidRPr="00C15A4A">
        <w:rPr>
          <w:b/>
        </w:rPr>
        <w:t xml:space="preserve">Ayson </w:t>
      </w:r>
    </w:p>
    <w:p w14:paraId="22B1CBED" w14:textId="77777777" w:rsidR="00FC1D37" w:rsidRPr="00C15A4A" w:rsidRDefault="00FC1D37" w:rsidP="00FC1D37">
      <w:r w:rsidRPr="00C15A4A">
        <w:t>Robert Professor of Strategic Studies and Director of the Centre for Strategic Studies: New Zealand at the Victoria University of Wellington, 2010 (“After a Terrorist Nuclear Attack: Envisaging Catalytic Effects,” Studies in Conflict &amp; Terrorism, Volume 33, Issue 7, July, Available Online to Subscribing Institutions via InformaWorld)</w:t>
      </w:r>
    </w:p>
    <w:p w14:paraId="19E8FB39" w14:textId="77777777" w:rsidR="00FC1D37" w:rsidRPr="00C15A4A" w:rsidRDefault="00FC1D37" w:rsidP="00FC1D37">
      <w:pPr>
        <w:pStyle w:val="Nothing"/>
        <w:rPr>
          <w:rFonts w:asciiTheme="minorHAnsi" w:hAnsiTheme="minorHAnsi"/>
          <w:sz w:val="22"/>
          <w:szCs w:val="22"/>
          <w:lang w:eastAsia="ko-KR"/>
        </w:rPr>
      </w:pPr>
    </w:p>
    <w:p w14:paraId="19FA6F0F" w14:textId="77777777" w:rsidR="00FC1D37" w:rsidRPr="00C15A4A" w:rsidRDefault="00FC1D37" w:rsidP="00FC1D37">
      <w:pPr>
        <w:pStyle w:val="Cards"/>
        <w:rPr>
          <w:rFonts w:asciiTheme="minorHAnsi" w:hAnsiTheme="minorHAnsi"/>
          <w:sz w:val="16"/>
          <w:szCs w:val="22"/>
          <w:lang w:eastAsia="ko-KR"/>
        </w:rPr>
      </w:pPr>
      <w:r w:rsidRPr="00C15A4A">
        <w:rPr>
          <w:rFonts w:asciiTheme="minorHAnsi" w:hAnsiTheme="minorHAnsi"/>
          <w:sz w:val="16"/>
          <w:szCs w:val="22"/>
          <w:lang w:eastAsia="ko-KR"/>
        </w:rPr>
        <w:t xml:space="preserve">A terrorist nuclear attack, and even the use of nuclear weapons in response by the country attacked in the first place, would not necessarily represent the worst of the nuclear worlds imaginable. Indeed, </w:t>
      </w:r>
      <w:r w:rsidRPr="00C15A4A">
        <w:rPr>
          <w:rStyle w:val="DebateUnderline"/>
          <w:rFonts w:asciiTheme="minorHAnsi" w:hAnsiTheme="minorHAnsi"/>
          <w:sz w:val="22"/>
          <w:szCs w:val="22"/>
          <w:lang w:eastAsia="ko-KR"/>
        </w:rPr>
        <w:t>there are reasons to wonder whether nuclear terrorism should ever be regarded as belonging in the category of truly existential threats. A contrast can be drawn</w:t>
      </w:r>
      <w:r w:rsidRPr="00C15A4A">
        <w:rPr>
          <w:rFonts w:asciiTheme="minorHAnsi" w:hAnsiTheme="minorHAnsi"/>
          <w:sz w:val="16"/>
          <w:szCs w:val="22"/>
          <w:lang w:eastAsia="ko-KR"/>
        </w:rPr>
        <w:t xml:space="preserve"> here </w:t>
      </w:r>
      <w:r w:rsidRPr="00C15A4A">
        <w:rPr>
          <w:rStyle w:val="DebateUnderline"/>
          <w:rFonts w:asciiTheme="minorHAnsi" w:hAnsiTheme="minorHAnsi"/>
          <w:sz w:val="22"/>
          <w:szCs w:val="22"/>
          <w:lang w:eastAsia="ko-KR"/>
        </w:rPr>
        <w:t>with the global catastrophe that would come from a massive nuclear exchange</w:t>
      </w:r>
      <w:r w:rsidRPr="00C15A4A">
        <w:rPr>
          <w:rFonts w:asciiTheme="minorHAnsi" w:hAnsiTheme="minorHAnsi"/>
          <w:sz w:val="16"/>
          <w:szCs w:val="22"/>
          <w:lang w:eastAsia="ko-KR"/>
        </w:rPr>
        <w:t xml:space="preserv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w:t>
      </w:r>
      <w:r w:rsidRPr="00C15A4A">
        <w:rPr>
          <w:rStyle w:val="DebateUnderline"/>
          <w:rFonts w:asciiTheme="minorHAnsi" w:hAnsiTheme="minorHAnsi"/>
          <w:sz w:val="22"/>
          <w:szCs w:val="22"/>
          <w:lang w:eastAsia="ko-KR"/>
        </w:rPr>
        <w:t>But these two nuclear worlds</w:t>
      </w:r>
      <w:r w:rsidRPr="00C15A4A">
        <w:rPr>
          <w:rFonts w:asciiTheme="minorHAnsi" w:hAnsiTheme="minorHAnsi"/>
          <w:sz w:val="16"/>
          <w:szCs w:val="22"/>
          <w:lang w:eastAsia="ko-KR"/>
        </w:rPr>
        <w:t>—a non-state actor nuclear attack and a catastrophic interstate nuclear exchange—</w:t>
      </w:r>
      <w:r w:rsidRPr="00C15A4A">
        <w:rPr>
          <w:rStyle w:val="DebateUnderline"/>
          <w:rFonts w:asciiTheme="minorHAnsi" w:hAnsiTheme="minorHAnsi"/>
          <w:sz w:val="22"/>
          <w:szCs w:val="22"/>
          <w:lang w:eastAsia="ko-KR"/>
        </w:rPr>
        <w:t>are not necessarily separable</w:t>
      </w:r>
      <w:r w:rsidRPr="00C15A4A">
        <w:rPr>
          <w:rFonts w:asciiTheme="minorHAnsi" w:hAnsiTheme="minorHAnsi"/>
          <w:sz w:val="16"/>
          <w:szCs w:val="22"/>
          <w:lang w:eastAsia="ko-KR"/>
        </w:rPr>
        <w:t xml:space="preserve">. It is just possible that </w:t>
      </w:r>
      <w:r w:rsidRPr="00C15A4A">
        <w:rPr>
          <w:rStyle w:val="DebateUnderline"/>
          <w:rFonts w:asciiTheme="minorHAnsi" w:hAnsiTheme="minorHAnsi"/>
          <w:sz w:val="22"/>
          <w:szCs w:val="22"/>
          <w:lang w:eastAsia="ko-KR"/>
        </w:rPr>
        <w:t>some sort of terrorist attack</w:t>
      </w:r>
      <w:r w:rsidRPr="00C15A4A">
        <w:rPr>
          <w:rFonts w:asciiTheme="minorHAnsi" w:hAnsiTheme="minorHAnsi"/>
          <w:sz w:val="16"/>
          <w:szCs w:val="22"/>
          <w:lang w:eastAsia="ko-KR"/>
        </w:rPr>
        <w:t xml:space="preserve">, and especially an act of nuclear terrorism, </w:t>
      </w:r>
      <w:r w:rsidRPr="00C15A4A">
        <w:rPr>
          <w:rStyle w:val="DebateUnderline"/>
          <w:rFonts w:asciiTheme="minorHAnsi" w:hAnsiTheme="minorHAnsi"/>
          <w:sz w:val="22"/>
          <w:szCs w:val="22"/>
          <w:lang w:eastAsia="ko-KR"/>
        </w:rPr>
        <w:t>could precipitate a chain of events leading to a massive exchange of nuclear weapons</w:t>
      </w:r>
      <w:r w:rsidRPr="00C15A4A">
        <w:rPr>
          <w:rFonts w:asciiTheme="minorHAnsi" w:hAnsiTheme="minorHAnsi"/>
          <w:sz w:val="16"/>
          <w:szCs w:val="22"/>
          <w:lang w:eastAsia="ko-KR"/>
        </w:rPr>
        <w:t xml:space="preserve"> between two or more of the states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w:t>
      </w:r>
      <w:r w:rsidRPr="00C15A4A">
        <w:rPr>
          <w:rStyle w:val="DebateUnderline"/>
          <w:rFonts w:asciiTheme="minorHAnsi" w:hAnsiTheme="minorHAnsi"/>
          <w:sz w:val="22"/>
          <w:szCs w:val="22"/>
          <w:lang w:eastAsia="ko-KR"/>
        </w:rPr>
        <w:t>It may require a considerable amount of imagination to depict an especially plausible situation where an act of nuclear terrorism could lead to such a massive inter-state nuclear war</w:t>
      </w:r>
      <w:r w:rsidRPr="00C15A4A">
        <w:rPr>
          <w:rFonts w:asciiTheme="minorHAnsi" w:hAnsiTheme="minorHAnsi"/>
          <w:sz w:val="16"/>
          <w:szCs w:val="22"/>
          <w:lang w:eastAsia="ko-KR"/>
        </w:rPr>
        <w:t xml:space="preserve">.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C15A4A">
        <w:rPr>
          <w:rStyle w:val="DebateUnderline"/>
          <w:rFonts w:asciiTheme="minorHAnsi" w:hAnsiTheme="minorHAnsi"/>
          <w:sz w:val="22"/>
          <w:szCs w:val="22"/>
          <w:lang w:eastAsia="ko-KR"/>
        </w:rPr>
        <w:t>if the act of nuclear terrorism came as a complete surprise</w:t>
      </w:r>
      <w:r w:rsidRPr="00C15A4A">
        <w:rPr>
          <w:rFonts w:asciiTheme="minorHAnsi" w:hAnsiTheme="minorHAnsi"/>
          <w:sz w:val="16"/>
          <w:szCs w:val="22"/>
          <w:lang w:eastAsia="ko-KR"/>
        </w:rPr>
        <w:t xml:space="preserve">, and American officials refused to believe that a terrorist group was fully responsible (or responsible at all) </w:t>
      </w:r>
      <w:r w:rsidRPr="00C15A4A">
        <w:rPr>
          <w:rStyle w:val="DebateUnderline"/>
          <w:rFonts w:asciiTheme="minorHAnsi" w:hAnsiTheme="minorHAnsi"/>
          <w:sz w:val="22"/>
          <w:szCs w:val="22"/>
          <w:lang w:eastAsia="ko-KR"/>
        </w:rPr>
        <w:t>suspicion would shift immediately to state possessors. Ruling out Western ally countries</w:t>
      </w:r>
      <w:r w:rsidRPr="00C15A4A">
        <w:rPr>
          <w:rFonts w:asciiTheme="minorHAnsi" w:hAnsiTheme="minorHAnsi"/>
          <w:sz w:val="16"/>
          <w:szCs w:val="22"/>
          <w:lang w:eastAsia="ko-KR"/>
        </w:rPr>
        <w:t xml:space="preserve"> like the United Kingdom and France, and probably Israel and India as well, authorities in </w:t>
      </w:r>
      <w:r w:rsidRPr="00C15A4A">
        <w:rPr>
          <w:rStyle w:val="DebateUnderline"/>
          <w:rFonts w:asciiTheme="minorHAnsi" w:hAnsiTheme="minorHAnsi"/>
          <w:sz w:val="22"/>
          <w:szCs w:val="22"/>
          <w:lang w:eastAsia="ko-KR"/>
        </w:rPr>
        <w:t>Washington would be left with a very short list consisting of North Korea</w:t>
      </w:r>
      <w:r w:rsidRPr="00C15A4A">
        <w:t>, perhaps</w:t>
      </w:r>
      <w:r w:rsidRPr="00C15A4A">
        <w:rPr>
          <w:rStyle w:val="DebateUnderline"/>
          <w:rFonts w:asciiTheme="minorHAnsi" w:hAnsiTheme="minorHAnsi"/>
          <w:sz w:val="22"/>
          <w:szCs w:val="22"/>
          <w:lang w:eastAsia="ko-KR"/>
        </w:rPr>
        <w:t xml:space="preserve"> Iran </w:t>
      </w:r>
      <w:r w:rsidRPr="00C15A4A">
        <w:t>if its program continues,</w:t>
      </w:r>
      <w:r w:rsidRPr="00C15A4A">
        <w:rPr>
          <w:rStyle w:val="DebateUnderline"/>
          <w:rFonts w:asciiTheme="minorHAnsi" w:hAnsiTheme="minorHAnsi"/>
          <w:sz w:val="22"/>
          <w:szCs w:val="22"/>
          <w:lang w:eastAsia="ko-KR"/>
        </w:rPr>
        <w:t xml:space="preserve"> and possibly Pakistan</w:t>
      </w:r>
      <w:r w:rsidRPr="00C15A4A">
        <w:t>. But at what stage would Russia and China be definitely ruled out in this high stakes game of nuclear Cluedo?</w:t>
      </w:r>
      <w:r w:rsidRPr="00C15A4A">
        <w:rPr>
          <w:rFonts w:asciiTheme="minorHAnsi" w:hAnsiTheme="minorHAnsi"/>
          <w:sz w:val="16"/>
          <w:szCs w:val="22"/>
          <w:lang w:eastAsia="ko-KR"/>
        </w:rPr>
        <w:t xml:space="preserve"> In particular, </w:t>
      </w:r>
      <w:r w:rsidRPr="00C15A4A">
        <w:rPr>
          <w:rStyle w:val="DebateUnderline"/>
          <w:rFonts w:asciiTheme="minorHAnsi" w:hAnsiTheme="minorHAnsi"/>
          <w:sz w:val="22"/>
          <w:szCs w:val="22"/>
          <w:lang w:eastAsia="ko-KR"/>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C15A4A">
        <w:rPr>
          <w:rFonts w:asciiTheme="minorHAnsi" w:hAnsiTheme="minorHAnsi"/>
          <w:sz w:val="16"/>
          <w:szCs w:val="22"/>
          <w:lang w:eastAsia="ko-KR"/>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C15A4A">
        <w:rPr>
          <w:rStyle w:val="DebateUnderline"/>
          <w:rFonts w:asciiTheme="minorHAnsi" w:hAnsiTheme="minorHAnsi"/>
          <w:sz w:val="22"/>
          <w:szCs w:val="22"/>
          <w:lang w:eastAsia="ko-KR"/>
        </w:rPr>
        <w:t>Washington’s early response to a terrorist nuclear attack</w:t>
      </w:r>
      <w:r w:rsidRPr="00C15A4A">
        <w:rPr>
          <w:rFonts w:asciiTheme="minorHAnsi" w:hAnsiTheme="minorHAnsi"/>
          <w:sz w:val="16"/>
          <w:szCs w:val="22"/>
          <w:lang w:eastAsia="ko-KR"/>
        </w:rPr>
        <w:t xml:space="preserve"> on its own soil </w:t>
      </w:r>
      <w:r w:rsidRPr="00C15A4A">
        <w:rPr>
          <w:rStyle w:val="DebateUnderline"/>
          <w:rFonts w:asciiTheme="minorHAnsi" w:hAnsiTheme="minorHAnsi"/>
          <w:sz w:val="22"/>
          <w:szCs w:val="22"/>
          <w:lang w:eastAsia="ko-KR"/>
        </w:rPr>
        <w:t>might</w:t>
      </w:r>
      <w:r w:rsidRPr="00C15A4A">
        <w:rPr>
          <w:rFonts w:asciiTheme="minorHAnsi" w:hAnsiTheme="minorHAnsi"/>
          <w:sz w:val="16"/>
          <w:szCs w:val="22"/>
          <w:lang w:eastAsia="ko-KR"/>
        </w:rPr>
        <w:t xml:space="preserve"> also </w:t>
      </w:r>
      <w:r w:rsidRPr="00C15A4A">
        <w:rPr>
          <w:rStyle w:val="DebateUnderline"/>
          <w:rFonts w:asciiTheme="minorHAnsi" w:hAnsiTheme="minorHAnsi"/>
          <w:sz w:val="22"/>
          <w:szCs w:val="22"/>
          <w:lang w:eastAsia="ko-KR"/>
        </w:rPr>
        <w:t>raise the possibility of an unwanted (and nuclear aided) confrontation with Russia and/or China</w:t>
      </w:r>
      <w:r w:rsidRPr="00C15A4A">
        <w:rPr>
          <w:rFonts w:asciiTheme="minorHAnsi" w:hAnsiTheme="minorHAnsi"/>
          <w:sz w:val="16"/>
          <w:szCs w:val="22"/>
          <w:lang w:eastAsia="ko-KR"/>
        </w:rPr>
        <w:t xml:space="preserve">. For example, </w:t>
      </w:r>
      <w:r w:rsidRPr="00C15A4A">
        <w:rPr>
          <w:rStyle w:val="DebateUnderline"/>
          <w:rFonts w:asciiTheme="minorHAnsi" w:hAnsiTheme="minorHAnsi"/>
          <w:sz w:val="22"/>
          <w:szCs w:val="22"/>
          <w:lang w:eastAsia="ko-KR"/>
        </w:rPr>
        <w:t>in the noise and confusion during the immediate aftermath</w:t>
      </w:r>
      <w:r w:rsidRPr="00C15A4A">
        <w:rPr>
          <w:rFonts w:asciiTheme="minorHAnsi" w:hAnsiTheme="minorHAnsi"/>
          <w:sz w:val="16"/>
          <w:szCs w:val="22"/>
          <w:lang w:eastAsia="ko-KR"/>
        </w:rPr>
        <w:t xml:space="preserve"> of the terrorist nuclear attack, </w:t>
      </w:r>
      <w:r w:rsidRPr="00C15A4A">
        <w:rPr>
          <w:rStyle w:val="DebateUnderline"/>
          <w:rFonts w:asciiTheme="minorHAnsi" w:hAnsiTheme="minorHAnsi"/>
          <w:sz w:val="22"/>
          <w:szCs w:val="22"/>
          <w:lang w:eastAsia="ko-KR"/>
        </w:rPr>
        <w:t>the U.S. president might be expected to place the country’s armed forces, including its nuclear arsenal, on a higher stage of alert. In such a tense environment</w:t>
      </w:r>
      <w:r w:rsidRPr="00C15A4A">
        <w:rPr>
          <w:rFonts w:asciiTheme="minorHAnsi" w:hAnsiTheme="minorHAnsi"/>
          <w:sz w:val="16"/>
          <w:szCs w:val="22"/>
          <w:lang w:eastAsia="ko-KR"/>
        </w:rPr>
        <w:t xml:space="preserve">, when careful planning runs up against the friction of reality, </w:t>
      </w:r>
      <w:r w:rsidRPr="00C15A4A">
        <w:rPr>
          <w:rStyle w:val="DebateUnderline"/>
          <w:rFonts w:asciiTheme="minorHAnsi" w:hAnsiTheme="minorHAnsi"/>
          <w:sz w:val="22"/>
          <w:szCs w:val="22"/>
          <w:lang w:eastAsia="ko-KR"/>
        </w:rPr>
        <w:t>it is just possible that Moscow and/or China might mistakenly read this as a sign of U.S. intentions to use force (and possibly nuclear force) against them</w:t>
      </w:r>
      <w:r w:rsidRPr="00C15A4A">
        <w:t>. In that situation,</w:t>
      </w:r>
      <w:r w:rsidRPr="00C15A4A">
        <w:rPr>
          <w:rStyle w:val="DebateUnderline"/>
          <w:rFonts w:asciiTheme="minorHAnsi" w:hAnsiTheme="minorHAnsi"/>
          <w:sz w:val="22"/>
          <w:szCs w:val="22"/>
          <w:lang w:eastAsia="ko-KR"/>
        </w:rPr>
        <w:t xml:space="preserve"> the temptations to preempt such actions might grow</w:t>
      </w:r>
      <w:r w:rsidRPr="00C15A4A">
        <w:rPr>
          <w:rFonts w:asciiTheme="minorHAnsi" w:hAnsiTheme="minorHAnsi"/>
          <w:sz w:val="16"/>
          <w:szCs w:val="22"/>
          <w:lang w:eastAsia="ko-KR"/>
        </w:rPr>
        <w:t xml:space="preserve">, although it must be admitted that </w:t>
      </w:r>
      <w:r w:rsidRPr="00C15A4A">
        <w:rPr>
          <w:rStyle w:val="DebateUnderline"/>
          <w:rFonts w:asciiTheme="minorHAnsi" w:hAnsiTheme="minorHAnsi"/>
          <w:sz w:val="22"/>
          <w:szCs w:val="22"/>
          <w:lang w:eastAsia="ko-KR"/>
        </w:rPr>
        <w:t>any preemption would probably still meet with a devastating response. As part of its initial response</w:t>
      </w:r>
      <w:r w:rsidRPr="00C15A4A">
        <w:rPr>
          <w:rFonts w:asciiTheme="minorHAnsi" w:hAnsiTheme="minorHAnsi"/>
          <w:sz w:val="16"/>
          <w:szCs w:val="22"/>
          <w:lang w:eastAsia="ko-KR"/>
        </w:rPr>
        <w:t xml:space="preserve"> to the act of nuclear terrorism (as discussed earlier) </w:t>
      </w:r>
      <w:r w:rsidRPr="00C15A4A">
        <w:rPr>
          <w:rStyle w:val="DebateUnderline"/>
          <w:rFonts w:asciiTheme="minorHAnsi" w:hAnsiTheme="minorHAnsi"/>
          <w:sz w:val="22"/>
          <w:szCs w:val="22"/>
          <w:lang w:eastAsia="ko-KR"/>
        </w:rPr>
        <w:t>Washington might decide to order a significant conventional (or nuclear) retaliatory or disarming attack against the leadership of the terrorist group and/or states seen to support that group</w:t>
      </w:r>
      <w:r w:rsidRPr="00C15A4A">
        <w:rPr>
          <w:rFonts w:asciiTheme="minorHAnsi" w:hAnsiTheme="minorHAnsi"/>
          <w:sz w:val="16"/>
          <w:szCs w:val="22"/>
          <w:lang w:eastAsia="ko-KR"/>
        </w:rPr>
        <w:t xml:space="preserve">. Depending on the identity and especially the location of these targets, </w:t>
      </w:r>
      <w:r w:rsidRPr="00C15A4A">
        <w:rPr>
          <w:rStyle w:val="DebateUnderline"/>
          <w:rFonts w:asciiTheme="minorHAnsi" w:hAnsiTheme="minorHAnsi"/>
          <w:sz w:val="22"/>
          <w:szCs w:val="22"/>
          <w:lang w:eastAsia="ko-KR"/>
        </w:rPr>
        <w:t>Russia and/or China might interpret such action as being far too close for their comfort, and potentially as an infringement on their spheres of influence and even on their sovereignty</w:t>
      </w:r>
      <w:r w:rsidRPr="00C15A4A">
        <w:rPr>
          <w:rFonts w:asciiTheme="minorHAnsi" w:hAnsiTheme="minorHAnsi"/>
          <w:sz w:val="16"/>
          <w:szCs w:val="22"/>
          <w:lang w:eastAsia="ko-KR"/>
        </w:rPr>
        <w:t xml:space="preserve">.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w:t>
      </w:r>
      <w:r w:rsidRPr="00C15A4A">
        <w:rPr>
          <w:rStyle w:val="DebateUnderline"/>
          <w:rFonts w:asciiTheme="minorHAnsi" w:hAnsiTheme="minorHAnsi"/>
          <w:sz w:val="22"/>
          <w:szCs w:val="22"/>
          <w:lang w:eastAsia="ko-KR"/>
        </w:rPr>
        <w:t>There is also the question of how other nuclear-armed states respond to the act of nuclear terrorism on another member of that special club</w:t>
      </w:r>
      <w:r w:rsidRPr="00C15A4A">
        <w:rPr>
          <w:rFonts w:asciiTheme="minorHAnsi" w:hAnsiTheme="minorHAnsi"/>
          <w:sz w:val="16"/>
          <w:szCs w:val="22"/>
          <w:lang w:eastAsia="ko-KR"/>
        </w:rPr>
        <w:t>.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w:t>
      </w:r>
      <w:r w:rsidRPr="00C15A4A">
        <w:t>.</w:t>
      </w:r>
      <w:r w:rsidRPr="00C15A4A">
        <w:rPr>
          <w:rFonts w:hint="eastAsia"/>
        </w:rPr>
        <w:t xml:space="preserve"> </w:t>
      </w:r>
      <w:r w:rsidRPr="00C15A4A">
        <w:t>If some readers find this simply too fanciful, and perhaps even offensive to contemplate, it may be informative to reverse the tables.</w:t>
      </w:r>
      <w:r w:rsidRPr="00C15A4A">
        <w:rPr>
          <w:rStyle w:val="DebateUnderline"/>
          <w:rFonts w:asciiTheme="minorHAnsi" w:hAnsiTheme="minorHAnsi"/>
          <w:sz w:val="22"/>
          <w:szCs w:val="22"/>
          <w:lang w:eastAsia="ko-KR"/>
        </w:rPr>
        <w:t xml:space="preserve"> Russia</w:t>
      </w:r>
      <w:r w:rsidRPr="00C15A4A">
        <w:rPr>
          <w:rFonts w:asciiTheme="minorHAnsi" w:hAnsiTheme="minorHAnsi"/>
          <w:sz w:val="16"/>
          <w:szCs w:val="22"/>
          <w:lang w:eastAsia="ko-KR"/>
        </w:rPr>
        <w:t xml:space="preserve">, which possesses an arsenal of thousands of nuclear warheads and that has been one of the two most important trustees of the non-use taboo, </w:t>
      </w:r>
      <w:r w:rsidRPr="00C15A4A">
        <w:rPr>
          <w:rStyle w:val="DebateUnderline"/>
          <w:rFonts w:asciiTheme="minorHAnsi" w:hAnsiTheme="minorHAnsi"/>
          <w:sz w:val="22"/>
          <w:szCs w:val="22"/>
          <w:lang w:eastAsia="ko-KR"/>
        </w:rPr>
        <w:t xml:space="preserve">is subjected to an attack of nuclear terrorism. In response, Moscow places its nuclear forces very visibly on a higher state of alert and declares that it is considering the use of nuclear retaliation against the group and any of its state supporters. </w:t>
      </w:r>
      <w:r w:rsidRPr="00C15A4A">
        <w:t>How would Washington view such a possibility?</w:t>
      </w:r>
      <w:r w:rsidRPr="00C15A4A">
        <w:rPr>
          <w:rFonts w:asciiTheme="minorHAnsi" w:hAnsiTheme="minorHAnsi"/>
          <w:sz w:val="16"/>
          <w:szCs w:val="22"/>
          <w:lang w:eastAsia="ko-KR"/>
        </w:rPr>
        <w:t xml:space="preserve"> Would it really be keen to support Russia’s use of nuclear weapons, including outside Russia’s traditional sphere of influence? And if not, which seems quite plausible, what options would Washington have to communicate that displeasure? </w:t>
      </w:r>
      <w:r w:rsidRPr="00C15A4A">
        <w:rPr>
          <w:rStyle w:val="DebateUnderline"/>
          <w:rFonts w:asciiTheme="minorHAnsi" w:hAnsiTheme="minorHAnsi"/>
          <w:sz w:val="22"/>
          <w:szCs w:val="22"/>
          <w:lang w:eastAsia="ko-KR"/>
        </w:rPr>
        <w:t xml:space="preserve">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w:t>
      </w:r>
      <w:r w:rsidRPr="00C15A4A">
        <w:t>The phrase “how dare they tell us what to do” immediately springs to mind.</w:t>
      </w:r>
      <w:r w:rsidRPr="00C15A4A">
        <w:rPr>
          <w:rStyle w:val="DebateUnderline"/>
          <w:rFonts w:asciiTheme="minorHAnsi" w:hAnsiTheme="minorHAnsi"/>
          <w:sz w:val="22"/>
          <w:szCs w:val="22"/>
          <w:lang w:eastAsia="ko-KR"/>
        </w:rPr>
        <w:t xml:space="preserve"> Some might even go so far as to interpret this concern as a tacit form of sympathy or support for the terrorists. This might not help the chances of nuclear restraint.</w:t>
      </w:r>
    </w:p>
    <w:p w14:paraId="37835284" w14:textId="77777777" w:rsidR="00FC1D37" w:rsidRDefault="00FC1D37" w:rsidP="00FC1D37">
      <w:pPr>
        <w:rPr>
          <w:rFonts w:ascii="Arial" w:hAnsi="Arial" w:cs="Arial"/>
          <w:color w:val="000000"/>
          <w:sz w:val="20"/>
          <w:szCs w:val="20"/>
          <w:shd w:val="clear" w:color="auto" w:fill="FFFFFF"/>
        </w:rPr>
      </w:pPr>
    </w:p>
    <w:p w14:paraId="74C0E726" w14:textId="77777777" w:rsidR="008D3CF5" w:rsidRPr="00396CF7" w:rsidRDefault="008D3CF5" w:rsidP="008D3CF5">
      <w:pPr>
        <w:pStyle w:val="Heading3"/>
      </w:pPr>
      <w:r w:rsidRPr="00396CF7">
        <w:t>Advantage 3: Relations</w:t>
      </w:r>
    </w:p>
    <w:p w14:paraId="00190BEB" w14:textId="77777777" w:rsidR="00F94056" w:rsidRDefault="00F94056" w:rsidP="00F94056">
      <w:pPr>
        <w:pStyle w:val="Nothing"/>
        <w:rPr>
          <w:rStyle w:val="Author-Date"/>
        </w:rPr>
      </w:pPr>
    </w:p>
    <w:p w14:paraId="65E401F1" w14:textId="5BEADBE9" w:rsidR="00F94056" w:rsidRPr="00F94056" w:rsidRDefault="00F94056" w:rsidP="00F94056">
      <w:pPr>
        <w:pStyle w:val="Heading4"/>
        <w:rPr>
          <w:rStyle w:val="Author-Date"/>
          <w:b/>
        </w:rPr>
      </w:pPr>
      <w:r w:rsidRPr="00F94056">
        <w:rPr>
          <w:rStyle w:val="Author-Date"/>
          <w:b/>
        </w:rPr>
        <w:t xml:space="preserve">Us Mexico Relations are sensitive now-especially in the on the topic of energy  </w:t>
      </w:r>
    </w:p>
    <w:p w14:paraId="772B6FF6" w14:textId="77777777" w:rsidR="00F94056" w:rsidRPr="00B37020" w:rsidRDefault="00F94056" w:rsidP="00F94056">
      <w:pPr>
        <w:pStyle w:val="Nothing"/>
      </w:pPr>
      <w:r>
        <w:rPr>
          <w:rStyle w:val="Author-Date"/>
        </w:rPr>
        <w:t>Wilson 13</w:t>
      </w:r>
      <w:r w:rsidRPr="00B37020">
        <w:t>(Christopher, Writer for the Woodrow Wilson Center, January 2013, New ideas for the New Era: Policy options for the next Stage in US-Mexico Relations,http://www.wilsoncenter.org/sites/default/files/new_ideas_us_mexico_relations.pdf)</w:t>
      </w:r>
    </w:p>
    <w:p w14:paraId="58732268" w14:textId="77777777" w:rsidR="00F94056" w:rsidRPr="00B37020" w:rsidRDefault="00F94056" w:rsidP="00F94056">
      <w:pPr>
        <w:pStyle w:val="Cards"/>
        <w:rPr>
          <w:rStyle w:val="DebateUnderline"/>
        </w:rPr>
      </w:pPr>
      <w:r w:rsidRPr="00B37020">
        <w:rPr>
          <w:rStyle w:val="DebateUnderline"/>
        </w:rPr>
        <w:t>The presence of so many opportunities in bilateral relations does not mean that the path ahead is obstacle- free. In fact, due to the intense blend of domestic politics and international affairs that makes up the U.S.- Mexico relationship, without a determined effort on the part of both governments to keep the bilateral relationship positive and productive, it can easily be pulled off track by scandals and disagreements.</w:t>
      </w:r>
      <w:r>
        <w:t xml:space="preserve"> Some policy areas are particularly sensitive. On security cooperation, for example, some joint efforts implemented with the previous Mexican administration may be considered too risky by the new team; officials will have to take care to move forward with an overall approach based on collaboration and shared responsibility even as the details of cooperation are renegotiated. </w:t>
      </w:r>
      <w:r w:rsidRPr="00B37020">
        <w:rPr>
          <w:rStyle w:val="DebateUnderline"/>
        </w:rPr>
        <w:t>On the issue of energy</w:t>
      </w:r>
      <w:r>
        <w:t xml:space="preserve">, any discussion of cooperation in the area of oil still requires </w:t>
      </w:r>
      <w:r w:rsidRPr="00B37020">
        <w:rPr>
          <w:rStyle w:val="DebateUnderline"/>
        </w:rPr>
        <w:t xml:space="preserve">sensitivity on the part of the United States, particularly at this time of potential change in the legislative framework in Mexico. </w:t>
      </w:r>
      <w:r>
        <w:t xml:space="preserve">Similarly, the ability of Mexico to push for progress on a U.S. immigration reform is limited, and Mexican officials will have to choose their strategy carefully. The purpose of this report, therefore, is to identify areas in the bilateral relationship where mutually beneficial cooperation can be pursued. In a way that has not been the case for at least a decade, the context in which the new U.S. and Mexican administrations meet is one of tremendous opportunity. </w:t>
      </w:r>
      <w:r w:rsidRPr="00B37020">
        <w:rPr>
          <w:rStyle w:val="DebateUnderline"/>
        </w:rPr>
        <w:t>Taking full advantage of this opportunity-laden moment will not be easy, but the potential in deepening the U.S.-Mexico strategic partnership justifies an investment from both sides in terms of resources, time and political will.</w:t>
      </w:r>
    </w:p>
    <w:p w14:paraId="14D4802E" w14:textId="77777777" w:rsidR="008D3CF5" w:rsidRPr="00396CF7" w:rsidRDefault="008D3CF5" w:rsidP="008D3CF5">
      <w:pPr>
        <w:pStyle w:val="Heading4"/>
      </w:pPr>
      <w:r w:rsidRPr="00396CF7">
        <w:t>Cooperation between US and Mexico in renewable energy improves relations, history proves</w:t>
      </w:r>
    </w:p>
    <w:p w14:paraId="37461664" w14:textId="77777777" w:rsidR="008D3CF5" w:rsidRPr="00396CF7" w:rsidRDefault="008D3CF5" w:rsidP="008D3CF5">
      <w:pPr>
        <w:rPr>
          <w:rFonts w:asciiTheme="majorHAnsi" w:hAnsiTheme="majorHAnsi"/>
        </w:rPr>
      </w:pPr>
      <w:r w:rsidRPr="00396CF7">
        <w:rPr>
          <w:rStyle w:val="StyleStyleBold12pt"/>
          <w:rFonts w:asciiTheme="majorHAnsi" w:hAnsiTheme="majorHAnsi"/>
        </w:rPr>
        <w:t>Wood 10-</w:t>
      </w:r>
      <w:r w:rsidRPr="00396CF7">
        <w:rPr>
          <w:rStyle w:val="StyleStyleBold12pt"/>
          <w:rFonts w:asciiTheme="majorHAnsi" w:hAnsiTheme="majorHAnsi"/>
          <w:b w:val="0"/>
        </w:rPr>
        <w:t>(</w:t>
      </w:r>
      <w:r w:rsidRPr="00396CF7">
        <w:rPr>
          <w:rFonts w:asciiTheme="majorHAnsi" w:hAnsiTheme="majorHAnsi"/>
        </w:rPr>
        <w:t xml:space="preserve">Duncan Wood is the Director of the Mexico Institute at the Woodrow Wilson International Center for Scholars. For 17 years, Dr. Wood was a professor and the director of the International Relations Program at the Instituto Tecnológico Autónomo de México (ITAM) in Mexico City. He also held the role of researcher at the Centro de Derecho Económico Internacional (CDEI) at ITAM. He is a member of the Mexican National Research System (level 2), a member of the editorial board of Foreign Affairs Latinoamerica and has been an editorial advisor to Reforma newspaper. December 2010. </w:t>
      </w:r>
      <w:hyperlink r:id="rId28" w:history="1">
        <w:r w:rsidRPr="00396CF7">
          <w:rPr>
            <w:rStyle w:val="Hyperlink"/>
            <w:rFonts w:asciiTheme="majorHAnsi" w:hAnsiTheme="majorHAnsi"/>
          </w:rPr>
          <w:t>http://www.wilsoncenter.org/sites/default/files/Renewable%20Energy%20report.pdf</w:t>
        </w:r>
      </w:hyperlink>
      <w:r w:rsidRPr="00396CF7">
        <w:rPr>
          <w:rFonts w:asciiTheme="majorHAnsi" w:hAnsiTheme="majorHAnsi"/>
        </w:rPr>
        <w:t>)</w:t>
      </w:r>
    </w:p>
    <w:p w14:paraId="16D5BE37" w14:textId="77777777" w:rsidR="008D3CF5" w:rsidRPr="00396CF7" w:rsidRDefault="008D3CF5" w:rsidP="008D3CF5">
      <w:pPr>
        <w:rPr>
          <w:rFonts w:asciiTheme="majorHAnsi" w:hAnsiTheme="majorHAnsi"/>
        </w:rPr>
      </w:pPr>
      <w:r w:rsidRPr="00396CF7">
        <w:rPr>
          <w:rStyle w:val="StyleBoldUnderline"/>
          <w:rFonts w:asciiTheme="majorHAnsi" w:hAnsiTheme="majorHAnsi"/>
        </w:rPr>
        <w:t xml:space="preserve">The history of cooperation between Mexico  and the United States in renewable energy is  surprisingly long and multi-faceted and it has  been a vital, albeit unheralded, dimension to  bilateral relations and a significant boost to  rural and later national development for over  18 years. Cooperation in some areas goes back  even further than that, with geothermal energy  collaboration extending back to the 1970s.  Although it is now seen as crucial in the context of efforts to mitigate climate change, renewable energy in Mexico is and always has  been seen as a development tool, helping to  bring energy and employment to marginalized  areas that are not connected to the national  electricity grid. </w:t>
      </w:r>
      <w:r w:rsidRPr="00396CF7">
        <w:rPr>
          <w:rFonts w:asciiTheme="majorHAnsi" w:hAnsiTheme="majorHAnsi"/>
          <w:sz w:val="12"/>
        </w:rPr>
        <w:t xml:space="preserve"> </w:t>
      </w:r>
      <w:r w:rsidRPr="00396CF7">
        <w:rPr>
          <w:rFonts w:asciiTheme="majorHAnsi" w:hAnsiTheme="majorHAnsi"/>
        </w:rPr>
        <w:t xml:space="preserve">Beginning in the 1990s, USAID has invested in long term programs seeking to increase opportunities for renewable energy in </w:t>
      </w:r>
      <w:r w:rsidRPr="00396CF7">
        <w:rPr>
          <w:rFonts w:asciiTheme="majorHAnsi" w:hAnsiTheme="majorHAnsi"/>
          <w:sz w:val="12"/>
        </w:rPr>
        <w:t xml:space="preserve"> </w:t>
      </w:r>
      <w:r w:rsidRPr="00396CF7">
        <w:rPr>
          <w:rFonts w:asciiTheme="majorHAnsi" w:hAnsiTheme="majorHAnsi"/>
        </w:rPr>
        <w:t xml:space="preserve">Mexico, focusing mainly on small projects </w:t>
      </w:r>
      <w:r w:rsidRPr="00396CF7">
        <w:rPr>
          <w:rFonts w:asciiTheme="majorHAnsi" w:hAnsiTheme="majorHAnsi"/>
          <w:sz w:val="12"/>
        </w:rPr>
        <w:t xml:space="preserve"> </w:t>
      </w:r>
      <w:r w:rsidRPr="00396CF7">
        <w:rPr>
          <w:rFonts w:asciiTheme="majorHAnsi" w:hAnsiTheme="majorHAnsi"/>
        </w:rPr>
        <w:t xml:space="preserve">in rural areas but also increasingly on projects that are having a far-reaching impact on </w:t>
      </w:r>
      <w:r w:rsidRPr="00396CF7">
        <w:rPr>
          <w:rFonts w:asciiTheme="majorHAnsi" w:hAnsiTheme="majorHAnsi"/>
          <w:sz w:val="12"/>
        </w:rPr>
        <w:t xml:space="preserve"> </w:t>
      </w:r>
      <w:r w:rsidRPr="00396CF7">
        <w:rPr>
          <w:rFonts w:asciiTheme="majorHAnsi" w:hAnsiTheme="majorHAnsi"/>
        </w:rPr>
        <w:t xml:space="preserve">Mexico’s energy profile. The investments made </w:t>
      </w:r>
      <w:r w:rsidRPr="00396CF7">
        <w:rPr>
          <w:rFonts w:asciiTheme="majorHAnsi" w:hAnsiTheme="majorHAnsi"/>
          <w:sz w:val="12"/>
        </w:rPr>
        <w:t xml:space="preserve"> </w:t>
      </w:r>
      <w:r w:rsidRPr="00396CF7">
        <w:rPr>
          <w:rFonts w:asciiTheme="majorHAnsi" w:hAnsiTheme="majorHAnsi"/>
        </w:rPr>
        <w:t xml:space="preserve">by the U.S. government in mapping Mexico’s </w:t>
      </w:r>
      <w:r w:rsidRPr="00396CF7">
        <w:rPr>
          <w:rFonts w:asciiTheme="majorHAnsi" w:hAnsiTheme="majorHAnsi"/>
          <w:sz w:val="12"/>
        </w:rPr>
        <w:t xml:space="preserve"> </w:t>
      </w:r>
      <w:r w:rsidRPr="00396CF7">
        <w:rPr>
          <w:rFonts w:asciiTheme="majorHAnsi" w:hAnsiTheme="majorHAnsi"/>
        </w:rPr>
        <w:t xml:space="preserve">wind energy resources in Oaxaca and other </w:t>
      </w:r>
      <w:r w:rsidRPr="00396CF7">
        <w:rPr>
          <w:rFonts w:asciiTheme="majorHAnsi" w:hAnsiTheme="majorHAnsi"/>
          <w:sz w:val="12"/>
        </w:rPr>
        <w:t xml:space="preserve"> </w:t>
      </w:r>
      <w:r w:rsidRPr="00396CF7">
        <w:rPr>
          <w:rFonts w:asciiTheme="majorHAnsi" w:hAnsiTheme="majorHAnsi"/>
        </w:rPr>
        <w:t xml:space="preserve">parts of the country have helped to develop a </w:t>
      </w:r>
      <w:r w:rsidRPr="00396CF7">
        <w:rPr>
          <w:rFonts w:asciiTheme="majorHAnsi" w:hAnsiTheme="majorHAnsi"/>
          <w:sz w:val="12"/>
        </w:rPr>
        <w:t xml:space="preserve"> </w:t>
      </w:r>
      <w:r w:rsidRPr="00396CF7">
        <w:rPr>
          <w:rFonts w:asciiTheme="majorHAnsi" w:hAnsiTheme="majorHAnsi"/>
        </w:rPr>
        <w:t xml:space="preserve">new source of energy for the national grid and </w:t>
      </w:r>
      <w:r w:rsidRPr="00396CF7">
        <w:rPr>
          <w:rFonts w:asciiTheme="majorHAnsi" w:hAnsiTheme="majorHAnsi"/>
          <w:sz w:val="12"/>
        </w:rPr>
        <w:t xml:space="preserve"> </w:t>
      </w:r>
      <w:r w:rsidRPr="00396CF7">
        <w:rPr>
          <w:rFonts w:asciiTheme="majorHAnsi" w:hAnsiTheme="majorHAnsi"/>
        </w:rPr>
        <w:t xml:space="preserve">for private consumption, and a new source of </w:t>
      </w:r>
      <w:r w:rsidRPr="00396CF7">
        <w:rPr>
          <w:rFonts w:asciiTheme="majorHAnsi" w:hAnsiTheme="majorHAnsi"/>
          <w:sz w:val="12"/>
        </w:rPr>
        <w:t xml:space="preserve"> </w:t>
      </w:r>
      <w:r w:rsidRPr="00396CF7">
        <w:rPr>
          <w:rFonts w:asciiTheme="majorHAnsi" w:hAnsiTheme="majorHAnsi"/>
        </w:rPr>
        <w:t xml:space="preserve">employment, investment, technical expertise, </w:t>
      </w:r>
      <w:r w:rsidRPr="00396CF7">
        <w:rPr>
          <w:rFonts w:asciiTheme="majorHAnsi" w:hAnsiTheme="majorHAnsi"/>
          <w:sz w:val="12"/>
        </w:rPr>
        <w:t xml:space="preserve"> </w:t>
      </w:r>
      <w:r w:rsidRPr="00396CF7">
        <w:rPr>
          <w:rFonts w:asciiTheme="majorHAnsi" w:hAnsiTheme="majorHAnsi"/>
        </w:rPr>
        <w:t>and economic growth.</w:t>
      </w:r>
    </w:p>
    <w:p w14:paraId="20EF0D30" w14:textId="77777777" w:rsidR="002867CF" w:rsidRPr="00396CF7" w:rsidRDefault="002867CF" w:rsidP="008D3CF5">
      <w:pPr>
        <w:rPr>
          <w:rFonts w:asciiTheme="majorHAnsi" w:hAnsiTheme="majorHAnsi"/>
        </w:rPr>
      </w:pPr>
    </w:p>
    <w:p w14:paraId="0DD9AFAD" w14:textId="77777777" w:rsidR="002867CF" w:rsidRPr="00396CF7" w:rsidRDefault="002867CF" w:rsidP="002867CF">
      <w:pPr>
        <w:pStyle w:val="Heading4"/>
      </w:pPr>
      <w:r w:rsidRPr="00396CF7">
        <w:t>US-Mexico Relations solves immigration issues</w:t>
      </w:r>
    </w:p>
    <w:p w14:paraId="73352D07" w14:textId="77777777" w:rsidR="00D12194" w:rsidRPr="00396CF7" w:rsidRDefault="002867CF" w:rsidP="00D12194">
      <w:pPr>
        <w:rPr>
          <w:rStyle w:val="StyleStyleBold12pt"/>
          <w:rFonts w:asciiTheme="majorHAnsi" w:hAnsiTheme="majorHAnsi"/>
          <w:b w:val="0"/>
        </w:rPr>
      </w:pPr>
      <w:r w:rsidRPr="00396CF7">
        <w:rPr>
          <w:rStyle w:val="StyleStyleBold12pt"/>
          <w:rFonts w:asciiTheme="majorHAnsi" w:hAnsiTheme="majorHAnsi"/>
        </w:rPr>
        <w:t>Johnson 98</w:t>
      </w:r>
      <w:r w:rsidRPr="00396CF7">
        <w:rPr>
          <w:rStyle w:val="StyleStyleBold12pt"/>
          <w:rFonts w:asciiTheme="majorHAnsi" w:hAnsiTheme="majorHAnsi"/>
          <w:b w:val="0"/>
        </w:rPr>
        <w:t>-(</w:t>
      </w:r>
      <w:r w:rsidR="00D12194" w:rsidRPr="00396CF7">
        <w:rPr>
          <w:rStyle w:val="StyleStyleBold12pt"/>
          <w:rFonts w:asciiTheme="majorHAnsi" w:hAnsiTheme="majorHAnsi"/>
          <w:b w:val="0"/>
        </w:rPr>
        <w:t>Kevin R. Johnson is the Dean of the UC Davis School of Law. Before becoming a professor, he was a student at Harvard Law School where he served as an editor of the Harvard Law Review</w:t>
      </w:r>
    </w:p>
    <w:p w14:paraId="5A0D53B0" w14:textId="77777777" w:rsidR="002867CF" w:rsidRPr="00396CF7" w:rsidRDefault="005B6791" w:rsidP="002867CF">
      <w:pPr>
        <w:rPr>
          <w:rStyle w:val="StyleStyleBold12pt"/>
          <w:rFonts w:asciiTheme="majorHAnsi" w:hAnsiTheme="majorHAnsi"/>
          <w:b w:val="0"/>
        </w:rPr>
      </w:pPr>
      <w:hyperlink r:id="rId29" w:history="1">
        <w:r w:rsidR="00D12194" w:rsidRPr="00396CF7">
          <w:rPr>
            <w:rStyle w:val="Hyperlink"/>
            <w:rFonts w:asciiTheme="majorHAnsi" w:hAnsiTheme="majorHAnsi"/>
            <w:sz w:val="26"/>
          </w:rPr>
          <w:t>http://heinonline.org/HOL/Page?men_tab=srchresults&amp;handle=hein.journals/sjlta5&amp;id=144&amp;size=2&amp;collection=journals&amp;terms=RELATIONS|relations|Relations&amp;termtype=phrase&amp;set_as_cursor</w:t>
        </w:r>
      </w:hyperlink>
      <w:r w:rsidR="00D12194" w:rsidRPr="00396CF7">
        <w:rPr>
          <w:rStyle w:val="StyleStyleBold12pt"/>
          <w:rFonts w:asciiTheme="majorHAnsi" w:hAnsiTheme="majorHAnsi"/>
          <w:b w:val="0"/>
        </w:rPr>
        <w:t>=. 1-28-1998)</w:t>
      </w:r>
    </w:p>
    <w:p w14:paraId="4C506160" w14:textId="77777777" w:rsidR="002867CF" w:rsidRPr="00396CF7" w:rsidRDefault="002867CF" w:rsidP="002867CF">
      <w:pPr>
        <w:rPr>
          <w:rFonts w:asciiTheme="majorHAnsi" w:hAnsiTheme="majorHAnsi"/>
        </w:rPr>
      </w:pPr>
      <w:r w:rsidRPr="00396CF7">
        <w:rPr>
          <w:rFonts w:asciiTheme="majorHAnsi" w:hAnsiTheme="majorHAnsi"/>
        </w:rPr>
        <w:t xml:space="preserve">The perspective of the Mexican government, of course, is very different. </w:t>
      </w:r>
      <w:r w:rsidRPr="00396CF7">
        <w:rPr>
          <w:rStyle w:val="StyleBoldUnderline"/>
          <w:rFonts w:asciiTheme="majorHAnsi" w:hAnsiTheme="majorHAnsi"/>
        </w:rPr>
        <w:t>Long relying on the migration of its citizens to the United States as a safety valve that prevented serious political unrest, Mexico also sees northern migration as a source of income because migrants send money earned in the United States to their families in Mexico. In addition, consistently has complained that U.S. Border Patrol abuses Mexican migrants and focuses deportation efforts disproportionately on Mexican citizens</w:t>
      </w:r>
      <w:r w:rsidRPr="00396CF7">
        <w:rPr>
          <w:rFonts w:asciiTheme="majorHAnsi" w:hAnsiTheme="majorHAnsi"/>
        </w:rPr>
        <w:t xml:space="preserve">. Despite these concerns, the pressing political and economic need for a free trade agreement could not help but cause the Mexican government to quickly abandon any hopes of dealing with immigration in NAFTA. Even with NAFTA’s silence on the subject, however, </w:t>
      </w:r>
      <w:r w:rsidRPr="00396CF7">
        <w:rPr>
          <w:rStyle w:val="StyleBoldUnderline"/>
          <w:rFonts w:asciiTheme="majorHAnsi" w:hAnsiTheme="majorHAnsi"/>
        </w:rPr>
        <w:t>immigration was central to United States-Mexico relations at the end of the twentieth century. Many prominent commentators have emphasized the importance of the United States and Mexico working together to resolve immigration issues. In the future, one might see migration between the two nations addressed in a bilateral agreement between the United States and Mexican governments.</w:t>
      </w:r>
      <w:r w:rsidRPr="00396CF7">
        <w:rPr>
          <w:rFonts w:asciiTheme="majorHAnsi" w:hAnsiTheme="majorHAnsi"/>
        </w:rPr>
        <w:t xml:space="preserve"> Unfortunately, racial and other differences made it politically infeasible for the United States at the historical moment to negotiate an accord facilitating labor migration between the two nations.</w:t>
      </w:r>
    </w:p>
    <w:p w14:paraId="42B482EE" w14:textId="77777777" w:rsidR="002867CF" w:rsidRPr="00396CF7" w:rsidRDefault="002867CF" w:rsidP="008D3CF5">
      <w:pPr>
        <w:rPr>
          <w:rFonts w:asciiTheme="majorHAnsi" w:hAnsiTheme="majorHAnsi"/>
        </w:rPr>
      </w:pPr>
    </w:p>
    <w:p w14:paraId="220FC33F" w14:textId="77777777" w:rsidR="008E41A3" w:rsidRPr="00396CF7" w:rsidRDefault="008E41A3" w:rsidP="008E41A3">
      <w:pPr>
        <w:pStyle w:val="Heading4"/>
      </w:pPr>
      <w:r w:rsidRPr="00396CF7">
        <w:t>Illegal immigration will lead to civil war and economic collapse</w:t>
      </w:r>
    </w:p>
    <w:p w14:paraId="51C2191C" w14:textId="77777777" w:rsidR="008E41A3" w:rsidRPr="00396CF7" w:rsidRDefault="008E41A3" w:rsidP="008E41A3">
      <w:pPr>
        <w:rPr>
          <w:rStyle w:val="StyleStyleBold12pt"/>
          <w:rFonts w:asciiTheme="majorHAnsi" w:hAnsiTheme="majorHAnsi"/>
          <w:b w:val="0"/>
        </w:rPr>
      </w:pPr>
      <w:r w:rsidRPr="00396CF7">
        <w:rPr>
          <w:rStyle w:val="StyleStyleBold12pt"/>
          <w:rFonts w:asciiTheme="majorHAnsi" w:hAnsiTheme="majorHAnsi"/>
        </w:rPr>
        <w:t>Snyder 13</w:t>
      </w:r>
      <w:r w:rsidRPr="00396CF7">
        <w:rPr>
          <w:rStyle w:val="StyleStyleBold12pt"/>
          <w:rFonts w:asciiTheme="majorHAnsi" w:hAnsiTheme="majorHAnsi"/>
          <w:b w:val="0"/>
        </w:rPr>
        <w:t xml:space="preserve">-(Michael T. Snyder is the publisher of The Economic Collapse Blog and the author of The Beginning of The End. He has a B.S in commerce from the University of Virginia, a law degree from the University of Florida, and a LLM from the University of Florida. </w:t>
      </w:r>
      <w:hyperlink r:id="rId30" w:history="1">
        <w:r w:rsidRPr="00396CF7">
          <w:rPr>
            <w:rStyle w:val="Hyperlink"/>
            <w:rFonts w:asciiTheme="majorHAnsi" w:hAnsiTheme="majorHAnsi"/>
            <w:sz w:val="26"/>
          </w:rPr>
          <w:t>http://theeconomiccollapseblog.com/archives/social-decay-illegal-immigration-poverty-open-war-on-the-streets-of-america</w:t>
        </w:r>
      </w:hyperlink>
      <w:r w:rsidRPr="00396CF7">
        <w:rPr>
          <w:rStyle w:val="StyleStyleBold12pt"/>
          <w:rFonts w:asciiTheme="majorHAnsi" w:hAnsiTheme="majorHAnsi"/>
          <w:b w:val="0"/>
        </w:rPr>
        <w:t>. 1-27-13)</w:t>
      </w:r>
    </w:p>
    <w:p w14:paraId="1E4A1D1E" w14:textId="77777777" w:rsidR="008E41A3" w:rsidRPr="00396CF7" w:rsidRDefault="008E41A3" w:rsidP="008E41A3">
      <w:pPr>
        <w:rPr>
          <w:rStyle w:val="StyleBoldUnderline"/>
          <w:rFonts w:asciiTheme="majorHAnsi" w:hAnsiTheme="majorHAnsi"/>
        </w:rPr>
      </w:pPr>
      <w:r w:rsidRPr="00396CF7">
        <w:rPr>
          <w:rFonts w:asciiTheme="majorHAnsi" w:hAnsiTheme="majorHAnsi"/>
        </w:rPr>
        <w:t xml:space="preserve">What did you think was going to happen?  </w:t>
      </w:r>
      <w:r w:rsidRPr="00396CF7">
        <w:rPr>
          <w:rStyle w:val="StyleBoldUnderline"/>
          <w:rFonts w:asciiTheme="majorHAnsi" w:hAnsiTheme="majorHAnsi"/>
        </w:rPr>
        <w:t>Moral standards have been falling for decades, we have allowed massive hordes of criminals, gang members and drug dealers to enter this country illegally, and thanks to our</w:t>
      </w:r>
      <w:hyperlink r:id="rId31" w:tooltip="declining economy" w:history="1">
        <w:r w:rsidRPr="00396CF7">
          <w:rPr>
            <w:rStyle w:val="StyleBoldUnderline"/>
            <w:rFonts w:asciiTheme="majorHAnsi" w:hAnsiTheme="majorHAnsi"/>
          </w:rPr>
          <w:t>declining economy</w:t>
        </w:r>
      </w:hyperlink>
      <w:r w:rsidRPr="00396CF7">
        <w:rPr>
          <w:rStyle w:val="StyleBoldUnderline"/>
          <w:rFonts w:asciiTheme="majorHAnsi" w:hAnsiTheme="majorHAnsi"/>
        </w:rPr>
        <w:t> our inner cities are being absolutely ravaged by poverty. </w:t>
      </w:r>
      <w:r w:rsidRPr="00396CF7">
        <w:rPr>
          <w:rFonts w:asciiTheme="majorHAnsi" w:hAnsiTheme="majorHAnsi"/>
        </w:rPr>
        <w:t xml:space="preserve"> Was such a combination really going to produce peace and prosperity?  Should we be so shocked that we now have open war on the streets of America?  In the United States today, there are millions upon millions of young people that can't find jobs, that are living in poverty, that have no hope for a better future, and that have been raised without any moral standards.  These young people are becoming increasingly desperate, and desperate people do desperate things.  As I wrote about </w:t>
      </w:r>
      <w:hyperlink r:id="rId32" w:tooltip="the other day" w:history="1">
        <w:r w:rsidRPr="00396CF7">
          <w:rPr>
            <w:rFonts w:asciiTheme="majorHAnsi" w:hAnsiTheme="majorHAnsi"/>
          </w:rPr>
          <w:t>the other day</w:t>
        </w:r>
      </w:hyperlink>
      <w:r w:rsidRPr="00396CF7">
        <w:rPr>
          <w:rFonts w:asciiTheme="majorHAnsi" w:hAnsiTheme="majorHAnsi"/>
        </w:rPr>
        <w:t>, for those under the age of 18 living in the city of Detroit the poverty rate is </w:t>
      </w:r>
      <w:r w:rsidRPr="00396CF7">
        <w:rPr>
          <w:rFonts w:asciiTheme="majorHAnsi" w:hAnsiTheme="majorHAnsi"/>
        </w:rPr>
        <w:fldChar w:fldCharType="begin"/>
      </w:r>
      <w:r w:rsidRPr="00396CF7">
        <w:rPr>
          <w:rFonts w:asciiTheme="majorHAnsi" w:hAnsiTheme="majorHAnsi"/>
        </w:rPr>
        <w:instrText xml:space="preserve"> HYPERLINK "http://detroit.cbslocal.com/2013/01/24/report-childhood-poverty-high-in-detroit-but-teen-pregnancy-down/" \o "60 percent" \t "_blank" </w:instrText>
      </w:r>
      <w:r w:rsidRPr="00396CF7">
        <w:rPr>
          <w:rFonts w:asciiTheme="majorHAnsi" w:hAnsiTheme="majorHAnsi"/>
        </w:rPr>
        <w:fldChar w:fldCharType="separate"/>
      </w:r>
      <w:r w:rsidRPr="00396CF7">
        <w:rPr>
          <w:rFonts w:asciiTheme="majorHAnsi" w:hAnsiTheme="majorHAnsi"/>
        </w:rPr>
        <w:t>60 percent</w:t>
      </w:r>
      <w:r w:rsidRPr="00396CF7">
        <w:rPr>
          <w:rFonts w:asciiTheme="majorHAnsi" w:hAnsiTheme="majorHAnsi"/>
        </w:rPr>
        <w:fldChar w:fldCharType="end"/>
      </w:r>
      <w:r w:rsidRPr="00396CF7">
        <w:rPr>
          <w:rFonts w:asciiTheme="majorHAnsi" w:hAnsiTheme="majorHAnsi"/>
        </w:rPr>
        <w:t>.  Should we be surprised that Detroit police are now telling people to "</w:t>
      </w:r>
      <w:hyperlink r:id="rId33" w:tooltip="enter Detroit at your own risk" w:history="1">
        <w:r w:rsidRPr="00396CF7">
          <w:rPr>
            <w:rFonts w:asciiTheme="majorHAnsi" w:hAnsiTheme="majorHAnsi"/>
          </w:rPr>
          <w:t>enter Detroit at your own risk</w:t>
        </w:r>
      </w:hyperlink>
      <w:r w:rsidRPr="00396CF7">
        <w:rPr>
          <w:rFonts w:asciiTheme="majorHAnsi" w:hAnsiTheme="majorHAnsi"/>
        </w:rPr>
        <w:t>".  At this point, the FBI says that there are approximately </w:t>
      </w:r>
      <w:r w:rsidRPr="00396CF7">
        <w:rPr>
          <w:rFonts w:asciiTheme="majorHAnsi" w:hAnsiTheme="majorHAnsi"/>
        </w:rPr>
        <w:fldChar w:fldCharType="begin"/>
      </w:r>
      <w:r w:rsidRPr="00396CF7">
        <w:rPr>
          <w:rFonts w:asciiTheme="majorHAnsi" w:hAnsiTheme="majorHAnsi"/>
        </w:rPr>
        <w:instrText xml:space="preserve"> HYPERLINK "http://endoftheamericandream.com/archives/1-4-million-gang-members-and-more-pour-into-the-united-states-every-single-day" \o "1.4 million" \t "_blank" </w:instrText>
      </w:r>
      <w:r w:rsidRPr="00396CF7">
        <w:rPr>
          <w:rFonts w:asciiTheme="majorHAnsi" w:hAnsiTheme="majorHAnsi"/>
        </w:rPr>
        <w:fldChar w:fldCharType="separate"/>
      </w:r>
      <w:r w:rsidRPr="00396CF7">
        <w:rPr>
          <w:rFonts w:asciiTheme="majorHAnsi" w:hAnsiTheme="majorHAnsi"/>
        </w:rPr>
        <w:t>1.4 million</w:t>
      </w:r>
      <w:r w:rsidRPr="00396CF7">
        <w:rPr>
          <w:rFonts w:asciiTheme="majorHAnsi" w:hAnsiTheme="majorHAnsi"/>
        </w:rPr>
        <w:fldChar w:fldCharType="end"/>
      </w:r>
      <w:r w:rsidRPr="00396CF7">
        <w:rPr>
          <w:rFonts w:asciiTheme="majorHAnsi" w:hAnsiTheme="majorHAnsi"/>
        </w:rPr>
        <w:t> gang members living in our cities.  That number has risen by an astounding </w:t>
      </w:r>
      <w:r w:rsidRPr="00396CF7">
        <w:rPr>
          <w:rFonts w:asciiTheme="majorHAnsi" w:hAnsiTheme="majorHAnsi"/>
        </w:rPr>
        <w:fldChar w:fldCharType="begin"/>
      </w:r>
      <w:r w:rsidRPr="00396CF7">
        <w:rPr>
          <w:rFonts w:asciiTheme="majorHAnsi" w:hAnsiTheme="majorHAnsi"/>
        </w:rPr>
        <w:instrText xml:space="preserve"> HYPERLINK "http://endoftheamericandream.com/archives/1-4-million-gang-members-and-more-pour-into-the-united-states-every-single-day" \o "40 percent" \t "_blank" </w:instrText>
      </w:r>
      <w:r w:rsidRPr="00396CF7">
        <w:rPr>
          <w:rFonts w:asciiTheme="majorHAnsi" w:hAnsiTheme="majorHAnsi"/>
        </w:rPr>
        <w:fldChar w:fldCharType="separate"/>
      </w:r>
      <w:r w:rsidRPr="00396CF7">
        <w:rPr>
          <w:rFonts w:asciiTheme="majorHAnsi" w:hAnsiTheme="majorHAnsi"/>
        </w:rPr>
        <w:t>40 percent</w:t>
      </w:r>
      <w:r w:rsidRPr="00396CF7">
        <w:rPr>
          <w:rFonts w:asciiTheme="majorHAnsi" w:hAnsiTheme="majorHAnsi"/>
        </w:rPr>
        <w:fldChar w:fldCharType="end"/>
      </w:r>
      <w:r w:rsidRPr="00396CF7">
        <w:rPr>
          <w:rFonts w:asciiTheme="majorHAnsi" w:hAnsiTheme="majorHAnsi"/>
        </w:rPr>
        <w:t xml:space="preserve"> just since 2009.  Did we somehow delude ourselves into thinking that there would not be severe consequences for allowing </w:t>
      </w:r>
      <w:r w:rsidRPr="00396CF7">
        <w:rPr>
          <w:rStyle w:val="StyleBoldUnderline"/>
          <w:rFonts w:asciiTheme="majorHAnsi" w:hAnsiTheme="majorHAnsi"/>
        </w:rPr>
        <w:t>that to happen?  Today,  Mexican drug cartels are active in </w:t>
      </w:r>
      <w:r w:rsidRPr="00396CF7">
        <w:rPr>
          <w:rStyle w:val="StyleBoldUnderline"/>
          <w:rFonts w:asciiTheme="majorHAnsi" w:hAnsiTheme="majorHAnsi"/>
        </w:rPr>
        <w:fldChar w:fldCharType="begin"/>
      </w:r>
      <w:r w:rsidRPr="00396CF7">
        <w:rPr>
          <w:rStyle w:val="StyleBoldUnderline"/>
          <w:rFonts w:asciiTheme="majorHAnsi" w:hAnsiTheme="majorHAnsi"/>
        </w:rPr>
        <w:instrText xml:space="preserve"> HYPERLINK "http://www.cnn.com/2012/06/09/us/mexican-cartels-small-town-usa/index.html" \o "to 1,286" \t "_blank" </w:instrText>
      </w:r>
      <w:r w:rsidRPr="00396CF7">
        <w:rPr>
          <w:rStyle w:val="StyleBoldUnderline"/>
          <w:rFonts w:asciiTheme="majorHAnsi" w:hAnsiTheme="majorHAnsi"/>
        </w:rPr>
        <w:fldChar w:fldCharType="separate"/>
      </w:r>
      <w:r w:rsidRPr="00396CF7">
        <w:rPr>
          <w:rStyle w:val="StyleBoldUnderline"/>
          <w:rFonts w:asciiTheme="majorHAnsi" w:hAnsiTheme="majorHAnsi"/>
        </w:rPr>
        <w:t>more than 1,000 U.S. cities</w:t>
      </w:r>
      <w:r w:rsidRPr="00396CF7">
        <w:rPr>
          <w:rStyle w:val="StyleBoldUnderline"/>
          <w:rFonts w:asciiTheme="majorHAnsi" w:hAnsiTheme="majorHAnsi"/>
        </w:rPr>
        <w:fldChar w:fldCharType="end"/>
      </w:r>
      <w:r w:rsidRPr="00396CF7">
        <w:rPr>
          <w:rStyle w:val="StyleBoldUnderline"/>
          <w:rFonts w:asciiTheme="majorHAnsi" w:hAnsiTheme="majorHAnsi"/>
        </w:rPr>
        <w:t>.  Are they selling drugs and committing crimes in the area where you live?  Well, don't be so shocked.  The federal government has left our border with Mexico wide open for decades even though the most violent drug war on the planet has been raging just across that border.  Stupid decisions produce stupid results.  Sadly, this is just the beginning.  When our economy fully crashes the open warfare on the streets of America is going to get much, much worse.</w:t>
      </w:r>
    </w:p>
    <w:p w14:paraId="1C4BC87D" w14:textId="77777777" w:rsidR="00E64E83" w:rsidRPr="00396CF7" w:rsidRDefault="00E64E83" w:rsidP="00E64E83">
      <w:pPr>
        <w:pStyle w:val="Heading4"/>
        <w:rPr>
          <w:rStyle w:val="StyleStyleBold12pt"/>
          <w:b/>
        </w:rPr>
      </w:pPr>
      <w:r w:rsidRPr="00396CF7">
        <w:rPr>
          <w:rStyle w:val="StyleStyleBold12pt"/>
          <w:b/>
        </w:rPr>
        <w:t>Econ collapse leads to nuclear war and extinction</w:t>
      </w:r>
    </w:p>
    <w:p w14:paraId="22572CEB" w14:textId="77777777" w:rsidR="00E64E83" w:rsidRPr="00396CF7" w:rsidRDefault="00E64E83" w:rsidP="00E64E83">
      <w:pPr>
        <w:pStyle w:val="Citation"/>
        <w:rPr>
          <w:rStyle w:val="StyleStyleBold12pt"/>
          <w:rFonts w:asciiTheme="majorHAnsi" w:hAnsiTheme="majorHAnsi"/>
        </w:rPr>
      </w:pPr>
      <w:r w:rsidRPr="00396CF7">
        <w:rPr>
          <w:rStyle w:val="StyleStyleBold12pt"/>
          <w:rFonts w:asciiTheme="majorHAnsi" w:hAnsiTheme="majorHAnsi"/>
        </w:rPr>
        <w:t xml:space="preserve">Harris and Burrows ‘9 </w:t>
      </w:r>
    </w:p>
    <w:p w14:paraId="0562EE1E" w14:textId="77777777" w:rsidR="00E64E83" w:rsidRPr="00396CF7" w:rsidRDefault="00E64E83" w:rsidP="00E64E83">
      <w:pPr>
        <w:rPr>
          <w:rFonts w:asciiTheme="majorHAnsi" w:hAnsiTheme="majorHAnsi" w:cs="Arial"/>
          <w:szCs w:val="20"/>
        </w:rPr>
      </w:pPr>
      <w:r w:rsidRPr="00396CF7">
        <w:rPr>
          <w:rStyle w:val="StyleBoldUnderline"/>
          <w:rFonts w:asciiTheme="majorHAnsi" w:hAnsiTheme="majorHAnsi" w:cs="Arial"/>
          <w:sz w:val="16"/>
          <w:szCs w:val="20"/>
        </w:rPr>
        <w:t>(</w:t>
      </w:r>
      <w:r w:rsidRPr="00396CF7">
        <w:rPr>
          <w:rFonts w:asciiTheme="majorHAnsi" w:hAnsiTheme="majorHAnsi" w:cs="Arial"/>
          <w:sz w:val="16"/>
          <w:szCs w:val="20"/>
        </w:rPr>
        <w:t xml:space="preserve">Mathew, PhD European History at Cambridge, counselor in the National Intelligence Council (NIC) and Jennifer, member of the NIC’s Long Range Analysis Unit “Revisiting the Future: Geopolitical Effects of the Financial Crisis” </w:t>
      </w:r>
      <w:hyperlink r:id="rId34" w:history="1">
        <w:r w:rsidRPr="00396CF7">
          <w:rPr>
            <w:rStyle w:val="Hyperlink"/>
            <w:rFonts w:asciiTheme="majorHAnsi" w:hAnsiTheme="majorHAnsi" w:cs="Arial"/>
            <w:sz w:val="16"/>
            <w:szCs w:val="20"/>
          </w:rPr>
          <w:t>http://www.ciaonet.org/journals/twq/v32i2/f_0016178_13952.pdf</w:t>
        </w:r>
      </w:hyperlink>
      <w:r w:rsidRPr="00396CF7">
        <w:rPr>
          <w:rFonts w:asciiTheme="majorHAnsi" w:hAnsiTheme="majorHAnsi" w:cs="Arial"/>
          <w:color w:val="000000"/>
          <w:sz w:val="16"/>
          <w:szCs w:val="20"/>
        </w:rPr>
        <w:t>, AM)</w:t>
      </w:r>
    </w:p>
    <w:p w14:paraId="3F55B7F6" w14:textId="77777777" w:rsidR="00E64E83" w:rsidRPr="00396CF7" w:rsidRDefault="00E64E83" w:rsidP="00E64E83">
      <w:pPr>
        <w:pStyle w:val="card"/>
        <w:ind w:left="0"/>
        <w:rPr>
          <w:rFonts w:asciiTheme="majorHAnsi" w:hAnsiTheme="majorHAnsi" w:cs="Arial"/>
          <w:sz w:val="20"/>
          <w:szCs w:val="20"/>
        </w:rPr>
      </w:pPr>
    </w:p>
    <w:p w14:paraId="663AA981" w14:textId="1FF3915C" w:rsidR="00E64E83" w:rsidRPr="00396CF7" w:rsidRDefault="00E64E83" w:rsidP="00E64E83">
      <w:pPr>
        <w:rPr>
          <w:rFonts w:asciiTheme="majorHAnsi" w:hAnsiTheme="majorHAnsi"/>
          <w:b/>
        </w:rPr>
      </w:pPr>
      <w:r w:rsidRPr="00396CF7">
        <w:rPr>
          <w:rFonts w:asciiTheme="majorHAnsi" w:hAnsiTheme="majorHAnsi" w:cs="Arial"/>
          <w:sz w:val="16"/>
          <w:szCs w:val="20"/>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396CF7">
        <w:rPr>
          <w:rStyle w:val="underline"/>
          <w:rFonts w:asciiTheme="majorHAnsi" w:hAnsiTheme="majorHAnsi" w:cs="Arial"/>
          <w:b/>
          <w:szCs w:val="20"/>
        </w:rPr>
        <w:t>history may be more instructive than ever</w:t>
      </w:r>
      <w:r w:rsidRPr="00396CF7">
        <w:rPr>
          <w:rFonts w:asciiTheme="majorHAnsi" w:hAnsiTheme="majorHAnsi" w:cs="Arial"/>
          <w:b/>
          <w:sz w:val="16"/>
          <w:szCs w:val="20"/>
        </w:rPr>
        <w:t>.</w:t>
      </w:r>
      <w:r w:rsidRPr="00396CF7">
        <w:rPr>
          <w:rFonts w:asciiTheme="majorHAnsi" w:hAnsiTheme="majorHAnsi" w:cs="Arial"/>
          <w:sz w:val="16"/>
          <w:szCs w:val="20"/>
        </w:rPr>
        <w:t xml:space="preserve"> While we continue to believe that </w:t>
      </w:r>
      <w:r w:rsidRPr="00396CF7">
        <w:rPr>
          <w:rStyle w:val="underline"/>
          <w:rFonts w:asciiTheme="majorHAnsi" w:hAnsiTheme="majorHAnsi" w:cs="Arial"/>
          <w:b/>
          <w:szCs w:val="20"/>
        </w:rPr>
        <w:t>the Great Depression</w:t>
      </w:r>
      <w:r w:rsidRPr="00396CF7">
        <w:rPr>
          <w:rFonts w:asciiTheme="majorHAnsi" w:hAnsiTheme="majorHAnsi" w:cs="Arial"/>
          <w:sz w:val="16"/>
          <w:szCs w:val="20"/>
        </w:rPr>
        <w:t xml:space="preserve"> is not likely to be repeated, the </w:t>
      </w:r>
      <w:r w:rsidRPr="00396CF7">
        <w:rPr>
          <w:rStyle w:val="underline"/>
          <w:rFonts w:asciiTheme="majorHAnsi" w:hAnsiTheme="majorHAnsi" w:cs="Arial"/>
          <w:b/>
          <w:szCs w:val="20"/>
        </w:rPr>
        <w:t>lessons</w:t>
      </w:r>
      <w:r w:rsidRPr="00396CF7">
        <w:rPr>
          <w:rFonts w:asciiTheme="majorHAnsi" w:hAnsiTheme="majorHAnsi" w:cs="Arial"/>
          <w:b/>
          <w:sz w:val="16"/>
          <w:szCs w:val="20"/>
        </w:rPr>
        <w:t xml:space="preserve"> </w:t>
      </w:r>
      <w:r w:rsidRPr="00396CF7">
        <w:rPr>
          <w:rFonts w:asciiTheme="majorHAnsi" w:hAnsiTheme="majorHAnsi" w:cs="Arial"/>
          <w:sz w:val="16"/>
          <w:szCs w:val="20"/>
        </w:rPr>
        <w:t xml:space="preserve">to be drawn from that period </w:t>
      </w:r>
      <w:r w:rsidRPr="00396CF7">
        <w:rPr>
          <w:rStyle w:val="underline"/>
          <w:rFonts w:asciiTheme="majorHAnsi" w:hAnsiTheme="majorHAnsi" w:cs="Arial"/>
          <w:b/>
          <w:szCs w:val="20"/>
        </w:rPr>
        <w:t>include the harmful effects on fledgling democracies and multiethnic societies</w:t>
      </w:r>
      <w:r w:rsidRPr="00396CF7">
        <w:rPr>
          <w:rFonts w:asciiTheme="majorHAnsi" w:hAnsiTheme="majorHAnsi" w:cs="Arial"/>
          <w:sz w:val="16"/>
          <w:szCs w:val="20"/>
        </w:rPr>
        <w:t xml:space="preserve"> (think Central Europe in 1920s and 1930s) </w:t>
      </w:r>
      <w:r w:rsidRPr="00396CF7">
        <w:rPr>
          <w:rStyle w:val="underline"/>
          <w:rFonts w:asciiTheme="majorHAnsi" w:hAnsiTheme="majorHAnsi" w:cs="Arial"/>
          <w:b/>
          <w:szCs w:val="20"/>
        </w:rPr>
        <w:t>and</w:t>
      </w:r>
      <w:r w:rsidRPr="00396CF7">
        <w:rPr>
          <w:rFonts w:asciiTheme="majorHAnsi" w:hAnsiTheme="majorHAnsi" w:cs="Arial"/>
          <w:b/>
          <w:sz w:val="16"/>
          <w:szCs w:val="20"/>
        </w:rPr>
        <w:t xml:space="preserve"> </w:t>
      </w:r>
      <w:r w:rsidRPr="00396CF7">
        <w:rPr>
          <w:rFonts w:asciiTheme="majorHAnsi" w:hAnsiTheme="majorHAnsi" w:cs="Arial"/>
          <w:sz w:val="16"/>
          <w:szCs w:val="20"/>
        </w:rPr>
        <w:t xml:space="preserve">on the </w:t>
      </w:r>
      <w:r w:rsidRPr="00396CF7">
        <w:rPr>
          <w:rStyle w:val="underline"/>
          <w:rFonts w:asciiTheme="majorHAnsi" w:hAnsiTheme="majorHAnsi" w:cs="Arial"/>
          <w:b/>
          <w:szCs w:val="20"/>
        </w:rPr>
        <w:t>sustainability of multilateral institutions</w:t>
      </w:r>
      <w:r w:rsidRPr="00396CF7">
        <w:rPr>
          <w:rFonts w:asciiTheme="majorHAnsi" w:hAnsiTheme="majorHAnsi" w:cs="Arial"/>
          <w:sz w:val="16"/>
          <w:szCs w:val="20"/>
        </w:rPr>
        <w:t xml:space="preserve"> (think League of Nations in the same period). </w:t>
      </w:r>
      <w:r w:rsidRPr="00396CF7">
        <w:rPr>
          <w:rStyle w:val="underline"/>
          <w:rFonts w:asciiTheme="majorHAnsi" w:hAnsiTheme="majorHAnsi" w:cs="Arial"/>
          <w:b/>
          <w:szCs w:val="20"/>
        </w:rPr>
        <w:t>There is no reason to think that this would not be true in the twenty-first as much as in the twentieth century</w:t>
      </w:r>
      <w:r w:rsidRPr="00396CF7">
        <w:rPr>
          <w:rStyle w:val="underline"/>
          <w:rFonts w:asciiTheme="majorHAnsi" w:hAnsiTheme="majorHAnsi" w:cs="Arial"/>
          <w:szCs w:val="20"/>
        </w:rPr>
        <w:t>.</w:t>
      </w:r>
      <w:r w:rsidRPr="00396CF7">
        <w:rPr>
          <w:rFonts w:asciiTheme="majorHAnsi" w:hAnsiTheme="majorHAnsi" w:cs="Arial"/>
          <w:sz w:val="16"/>
          <w:szCs w:val="20"/>
        </w:rPr>
        <w:t xml:space="preserve"> For that reason, the ways in which </w:t>
      </w:r>
      <w:r w:rsidRPr="00396CF7">
        <w:rPr>
          <w:rStyle w:val="underline"/>
          <w:rFonts w:asciiTheme="majorHAnsi" w:hAnsiTheme="majorHAnsi" w:cs="Arial"/>
          <w:b/>
          <w:szCs w:val="20"/>
        </w:rPr>
        <w:t>the potential for greater conflict could grow</w:t>
      </w:r>
      <w:r w:rsidRPr="00396CF7">
        <w:rPr>
          <w:rFonts w:asciiTheme="majorHAnsi" w:hAnsiTheme="majorHAnsi" w:cs="Arial"/>
          <w:sz w:val="16"/>
          <w:szCs w:val="20"/>
        </w:rPr>
        <w:t xml:space="preserve"> would seem to be even more apt </w:t>
      </w:r>
      <w:r w:rsidRPr="00396CF7">
        <w:rPr>
          <w:rStyle w:val="underline"/>
          <w:rFonts w:asciiTheme="majorHAnsi" w:hAnsiTheme="majorHAnsi" w:cs="Arial"/>
          <w:b/>
          <w:szCs w:val="20"/>
        </w:rPr>
        <w:t>in a constantly volatile economic environment</w:t>
      </w:r>
      <w:r w:rsidRPr="00396CF7">
        <w:rPr>
          <w:rFonts w:asciiTheme="majorHAnsi" w:hAnsiTheme="majorHAnsi" w:cs="Arial"/>
          <w:sz w:val="16"/>
          <w:szCs w:val="20"/>
        </w:rPr>
        <w:t xml:space="preserve"> as they would be if change would be steadier. In surveying those risks, the report stressed the likelihood that terrorism and nonproliferation will remain priorities even as resource issues move up on the international agenda. </w:t>
      </w:r>
      <w:r w:rsidRPr="00396CF7">
        <w:rPr>
          <w:rStyle w:val="underline"/>
          <w:rFonts w:asciiTheme="majorHAnsi" w:hAnsiTheme="majorHAnsi" w:cs="Arial"/>
          <w:b/>
          <w:szCs w:val="20"/>
        </w:rPr>
        <w:t>Terrorism’s appeal will decline if economic growth continues in the Middle East and youth unemployment is reduced</w:t>
      </w:r>
      <w:r w:rsidRPr="00396CF7">
        <w:rPr>
          <w:rStyle w:val="underline"/>
          <w:rFonts w:asciiTheme="majorHAnsi" w:hAnsiTheme="majorHAnsi" w:cs="Arial"/>
          <w:szCs w:val="20"/>
        </w:rPr>
        <w:t>.</w:t>
      </w:r>
      <w:r w:rsidRPr="00396CF7">
        <w:rPr>
          <w:rFonts w:asciiTheme="majorHAnsi" w:hAnsiTheme="majorHAnsi" w:cs="Arial"/>
          <w:sz w:val="16"/>
          <w:szCs w:val="20"/>
        </w:rPr>
        <w:t xml:space="preserve"> For those terrorist groups that remain active in 2025, however, the diffusion of technologies and scientific knowledge will place some of the world’s most dangerous capabilities within their reach. </w:t>
      </w:r>
      <w:r w:rsidRPr="00396CF7">
        <w:rPr>
          <w:rStyle w:val="underline"/>
          <w:rFonts w:asciiTheme="majorHAnsi" w:hAnsiTheme="majorHAnsi" w:cs="Arial"/>
          <w:b/>
          <w:szCs w:val="20"/>
        </w:rPr>
        <w:t>Terrorist groups</w:t>
      </w:r>
      <w:r w:rsidRPr="00396CF7">
        <w:rPr>
          <w:rFonts w:asciiTheme="majorHAnsi" w:hAnsiTheme="majorHAnsi" w:cs="Arial"/>
          <w:sz w:val="16"/>
          <w:szCs w:val="20"/>
        </w:rPr>
        <w:t xml:space="preserve"> in 2025 </w:t>
      </w:r>
      <w:r w:rsidRPr="00396CF7">
        <w:rPr>
          <w:rStyle w:val="underline"/>
          <w:rFonts w:asciiTheme="majorHAnsi" w:hAnsiTheme="majorHAnsi" w:cs="Arial"/>
          <w:b/>
          <w:szCs w:val="20"/>
        </w:rPr>
        <w:t>will</w:t>
      </w:r>
      <w:r w:rsidRPr="00396CF7">
        <w:rPr>
          <w:rFonts w:asciiTheme="majorHAnsi" w:hAnsiTheme="majorHAnsi" w:cs="Arial"/>
          <w:sz w:val="16"/>
          <w:szCs w:val="20"/>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396CF7">
        <w:rPr>
          <w:rStyle w:val="underline"/>
          <w:rFonts w:asciiTheme="majorHAnsi" w:hAnsiTheme="majorHAnsi" w:cs="Arial"/>
          <w:b/>
          <w:szCs w:val="20"/>
        </w:rPr>
        <w:t>become self-radicalized, particularly in the absence of economic outlets that would become narrower in an economic downturn. The most dangerous casualty of any economically-induced drawdown of U.S. military presence would</w:t>
      </w:r>
      <w:r w:rsidRPr="00396CF7">
        <w:rPr>
          <w:rFonts w:asciiTheme="majorHAnsi" w:hAnsiTheme="majorHAnsi" w:cs="Arial"/>
          <w:sz w:val="16"/>
          <w:szCs w:val="20"/>
        </w:rPr>
        <w:t xml:space="preserve"> almost certainly </w:t>
      </w:r>
      <w:r w:rsidRPr="00396CF7">
        <w:rPr>
          <w:rStyle w:val="underline"/>
          <w:rFonts w:asciiTheme="majorHAnsi" w:hAnsiTheme="majorHAnsi" w:cs="Arial"/>
          <w:b/>
          <w:szCs w:val="20"/>
        </w:rPr>
        <w:t>be the Middle East</w:t>
      </w:r>
      <w:r w:rsidRPr="00396CF7">
        <w:rPr>
          <w:rFonts w:asciiTheme="majorHAnsi" w:hAnsiTheme="majorHAnsi" w:cs="Arial"/>
          <w:sz w:val="16"/>
          <w:szCs w:val="20"/>
        </w:rPr>
        <w:t>. Although Iran’s acquisition of nuclear weapons is not inevitable</w:t>
      </w:r>
      <w:r w:rsidRPr="00396CF7">
        <w:rPr>
          <w:rFonts w:asciiTheme="majorHAnsi" w:hAnsiTheme="majorHAnsi" w:cs="Arial"/>
          <w:b/>
          <w:sz w:val="16"/>
          <w:szCs w:val="20"/>
        </w:rPr>
        <w:t xml:space="preserve">, </w:t>
      </w:r>
      <w:r w:rsidRPr="00396CF7">
        <w:rPr>
          <w:rStyle w:val="underline"/>
          <w:rFonts w:asciiTheme="majorHAnsi" w:hAnsiTheme="majorHAnsi" w:cs="Arial"/>
          <w:b/>
          <w:szCs w:val="20"/>
        </w:rPr>
        <w:t>worries</w:t>
      </w:r>
      <w:r w:rsidRPr="00396CF7">
        <w:rPr>
          <w:rFonts w:asciiTheme="majorHAnsi" w:hAnsiTheme="majorHAnsi" w:cs="Arial"/>
          <w:sz w:val="16"/>
          <w:szCs w:val="20"/>
        </w:rPr>
        <w:t xml:space="preserve"> about a nuclear-armed Iran </w:t>
      </w:r>
      <w:r w:rsidRPr="00396CF7">
        <w:rPr>
          <w:rStyle w:val="underline"/>
          <w:rFonts w:asciiTheme="majorHAnsi" w:hAnsiTheme="majorHAnsi" w:cs="Arial"/>
          <w:b/>
          <w:szCs w:val="20"/>
        </w:rPr>
        <w:t>could lead states in the region to develop new security arrangements with external powers, acquire additional weapons, and consider pursuing their own nuclear ambitions</w:t>
      </w:r>
      <w:r w:rsidRPr="00396CF7">
        <w:rPr>
          <w:rFonts w:asciiTheme="majorHAnsi" w:hAnsiTheme="majorHAnsi" w:cs="Arial"/>
          <w:sz w:val="16"/>
          <w:szCs w:val="20"/>
        </w:rPr>
        <w:t xml:space="preserve">. It is not clear that the type of stable deterrent relationship that existed between the great powers for most of the Cold War would emerge naturally in the Middle East with a nuclear Iran. Episodes of low intensity </w:t>
      </w:r>
      <w:r w:rsidRPr="00396CF7">
        <w:rPr>
          <w:rStyle w:val="underline"/>
          <w:rFonts w:asciiTheme="majorHAnsi" w:hAnsiTheme="majorHAnsi" w:cs="Arial"/>
          <w:b/>
          <w:szCs w:val="20"/>
        </w:rPr>
        <w:t>conflict</w:t>
      </w:r>
      <w:r w:rsidRPr="00396CF7">
        <w:rPr>
          <w:rFonts w:asciiTheme="majorHAnsi" w:hAnsiTheme="majorHAnsi" w:cs="Arial"/>
          <w:sz w:val="16"/>
          <w:szCs w:val="20"/>
        </w:rPr>
        <w:t xml:space="preserve"> and terrorism taking place under a nuclear umbrella </w:t>
      </w:r>
      <w:r w:rsidRPr="00396CF7">
        <w:rPr>
          <w:rStyle w:val="underline"/>
          <w:rFonts w:asciiTheme="majorHAnsi" w:hAnsiTheme="majorHAnsi" w:cs="Arial"/>
          <w:b/>
          <w:szCs w:val="20"/>
        </w:rPr>
        <w:t>could lead to</w:t>
      </w:r>
      <w:r w:rsidRPr="00396CF7">
        <w:rPr>
          <w:rStyle w:val="underline"/>
          <w:rFonts w:asciiTheme="majorHAnsi" w:hAnsiTheme="majorHAnsi" w:cs="Arial"/>
          <w:szCs w:val="20"/>
        </w:rPr>
        <w:t xml:space="preserve"> </w:t>
      </w:r>
      <w:r w:rsidRPr="00396CF7">
        <w:rPr>
          <w:rStyle w:val="underline"/>
          <w:rFonts w:asciiTheme="majorHAnsi" w:hAnsiTheme="majorHAnsi" w:cs="Arial"/>
          <w:b/>
          <w:szCs w:val="20"/>
        </w:rPr>
        <w:t>an unintended escalation and broader conflict</w:t>
      </w:r>
      <w:r w:rsidRPr="00396CF7">
        <w:rPr>
          <w:rFonts w:asciiTheme="majorHAnsi" w:hAnsiTheme="majorHAnsi" w:cs="Arial"/>
          <w:sz w:val="16"/>
          <w:szCs w:val="20"/>
        </w:rPr>
        <w:t xml:space="preserve"> if clear red lines between those states involved are not well established. </w:t>
      </w:r>
      <w:r w:rsidRPr="00396CF7">
        <w:rPr>
          <w:rStyle w:val="underline"/>
          <w:rFonts w:asciiTheme="majorHAnsi" w:hAnsiTheme="majorHAnsi" w:cs="Arial"/>
          <w:b/>
          <w:szCs w:val="20"/>
        </w:rPr>
        <w:t>The close proximity of potential nuclear rivals</w:t>
      </w:r>
      <w:r w:rsidRPr="00396CF7">
        <w:rPr>
          <w:rFonts w:asciiTheme="majorHAnsi" w:hAnsiTheme="majorHAnsi" w:cs="Arial"/>
          <w:sz w:val="16"/>
          <w:szCs w:val="20"/>
        </w:rPr>
        <w:t xml:space="preserve"> combined with underdeveloped surveillance capabilities and mobile dual-capable Iranian missile systems also </w:t>
      </w:r>
      <w:r w:rsidRPr="00396CF7">
        <w:rPr>
          <w:rStyle w:val="underline"/>
          <w:rFonts w:asciiTheme="majorHAnsi" w:hAnsiTheme="majorHAnsi" w:cs="Arial"/>
          <w:b/>
          <w:szCs w:val="20"/>
        </w:rPr>
        <w:t>will produce inherent difficulties</w:t>
      </w:r>
      <w:r w:rsidRPr="00396CF7">
        <w:rPr>
          <w:rFonts w:asciiTheme="majorHAnsi" w:hAnsiTheme="majorHAnsi" w:cs="Arial"/>
          <w:sz w:val="16"/>
          <w:szCs w:val="20"/>
        </w:rPr>
        <w:t xml:space="preserve"> in achieving reliable indications and warning of an impending nuclear attack. The lack of strategic depth in neighboring states like Israel, </w:t>
      </w:r>
      <w:r w:rsidRPr="00396CF7">
        <w:rPr>
          <w:rStyle w:val="underline"/>
          <w:rFonts w:asciiTheme="majorHAnsi" w:hAnsiTheme="majorHAnsi" w:cs="Arial"/>
          <w:b/>
          <w:szCs w:val="20"/>
        </w:rPr>
        <w:t>short warning and missile flight times, and uncertainty</w:t>
      </w:r>
      <w:r w:rsidRPr="00396CF7">
        <w:rPr>
          <w:rStyle w:val="underline"/>
          <w:rFonts w:asciiTheme="majorHAnsi" w:hAnsiTheme="majorHAnsi" w:cs="Arial"/>
          <w:szCs w:val="20"/>
        </w:rPr>
        <w:t xml:space="preserve"> </w:t>
      </w:r>
      <w:r w:rsidRPr="00396CF7">
        <w:rPr>
          <w:rFonts w:asciiTheme="majorHAnsi" w:hAnsiTheme="majorHAnsi" w:cs="Arial"/>
          <w:sz w:val="16"/>
          <w:szCs w:val="20"/>
        </w:rPr>
        <w:t xml:space="preserve">of Iranian intentions </w:t>
      </w:r>
      <w:r w:rsidRPr="00396CF7">
        <w:rPr>
          <w:rStyle w:val="underline"/>
          <w:rFonts w:asciiTheme="majorHAnsi" w:hAnsiTheme="majorHAnsi" w:cs="Arial"/>
          <w:b/>
          <w:szCs w:val="20"/>
        </w:rPr>
        <w:t>may place more focus on preemption</w:t>
      </w:r>
      <w:r w:rsidRPr="00396CF7">
        <w:rPr>
          <w:rFonts w:asciiTheme="majorHAnsi" w:hAnsiTheme="majorHAnsi" w:cs="Arial"/>
          <w:sz w:val="16"/>
          <w:szCs w:val="20"/>
        </w:rPr>
        <w:t xml:space="preserve"> rather than defense, potentially </w:t>
      </w:r>
      <w:r w:rsidRPr="00396CF7">
        <w:rPr>
          <w:rStyle w:val="underline"/>
          <w:rFonts w:asciiTheme="majorHAnsi" w:hAnsiTheme="majorHAnsi" w:cs="Arial"/>
          <w:b/>
          <w:szCs w:val="20"/>
        </w:rPr>
        <w:t>leading to escalating crises</w:t>
      </w:r>
      <w:r w:rsidRPr="00396CF7">
        <w:rPr>
          <w:rStyle w:val="underline"/>
          <w:rFonts w:asciiTheme="majorHAnsi" w:hAnsiTheme="majorHAnsi" w:cs="Arial"/>
          <w:szCs w:val="20"/>
        </w:rPr>
        <w:t>.</w:t>
      </w:r>
      <w:r w:rsidRPr="00396CF7">
        <w:rPr>
          <w:rFonts w:asciiTheme="majorHAnsi" w:hAnsiTheme="majorHAnsi" w:cs="Arial"/>
          <w:sz w:val="16"/>
          <w:szCs w:val="20"/>
        </w:rPr>
        <w:t xml:space="preserve"> 36 Types of </w:t>
      </w:r>
      <w:r w:rsidRPr="00396CF7">
        <w:rPr>
          <w:rStyle w:val="underline"/>
          <w:rFonts w:asciiTheme="majorHAnsi" w:hAnsiTheme="majorHAnsi" w:cs="Arial"/>
          <w:b/>
          <w:szCs w:val="20"/>
        </w:rPr>
        <w:t>confli</w:t>
      </w:r>
      <w:r w:rsidRPr="00396CF7">
        <w:rPr>
          <w:rStyle w:val="underline"/>
          <w:rFonts w:asciiTheme="majorHAnsi" w:hAnsiTheme="majorHAnsi" w:cs="Arial"/>
          <w:szCs w:val="20"/>
        </w:rPr>
        <w:t>ct</w:t>
      </w:r>
      <w:r w:rsidRPr="00396CF7">
        <w:rPr>
          <w:rFonts w:asciiTheme="majorHAnsi" w:hAnsiTheme="majorHAnsi" w:cs="Arial"/>
          <w:sz w:val="16"/>
          <w:szCs w:val="20"/>
        </w:rPr>
        <w:t xml:space="preserve"> that the world continues to experience, such as </w:t>
      </w:r>
      <w:r w:rsidRPr="00396CF7">
        <w:rPr>
          <w:rStyle w:val="underline"/>
          <w:rFonts w:asciiTheme="majorHAnsi" w:hAnsiTheme="majorHAnsi" w:cs="Arial"/>
          <w:b/>
          <w:szCs w:val="20"/>
        </w:rPr>
        <w:t>over resources, could reemerge</w:t>
      </w:r>
      <w:r w:rsidRPr="00396CF7">
        <w:rPr>
          <w:rFonts w:asciiTheme="majorHAnsi" w:hAnsiTheme="majorHAnsi" w:cs="Arial"/>
          <w:sz w:val="16"/>
          <w:szCs w:val="20"/>
        </w:rPr>
        <w:t xml:space="preserve">, particularly if </w:t>
      </w:r>
      <w:r w:rsidRPr="00396CF7">
        <w:rPr>
          <w:rStyle w:val="underline"/>
          <w:rFonts w:asciiTheme="majorHAnsi" w:hAnsiTheme="majorHAnsi" w:cs="Arial"/>
          <w:b/>
          <w:szCs w:val="20"/>
        </w:rPr>
        <w:t>protectionism grows and there is a resort to neo-mercantilist practices. Perceptions</w:t>
      </w:r>
      <w:r w:rsidRPr="00396CF7">
        <w:rPr>
          <w:rFonts w:asciiTheme="majorHAnsi" w:hAnsiTheme="majorHAnsi" w:cs="Arial"/>
          <w:sz w:val="16"/>
          <w:szCs w:val="20"/>
        </w:rPr>
        <w:t xml:space="preserve"> of renewed energy scarcity will drive countries to take actions to assure their future access to energy supplies. In the worst case, this </w:t>
      </w:r>
      <w:r w:rsidRPr="00396CF7">
        <w:rPr>
          <w:rStyle w:val="underline"/>
          <w:rFonts w:asciiTheme="majorHAnsi" w:hAnsiTheme="majorHAnsi" w:cs="Arial"/>
          <w:b/>
          <w:szCs w:val="20"/>
        </w:rPr>
        <w:t>could result in interstate conflicts if government leaders deem assured access to energy resources</w:t>
      </w:r>
      <w:r w:rsidRPr="00396CF7">
        <w:rPr>
          <w:rStyle w:val="underline"/>
          <w:rFonts w:asciiTheme="majorHAnsi" w:hAnsiTheme="majorHAnsi" w:cs="Arial"/>
          <w:szCs w:val="20"/>
        </w:rPr>
        <w:t>,</w:t>
      </w:r>
      <w:r w:rsidRPr="00396CF7">
        <w:rPr>
          <w:rFonts w:asciiTheme="majorHAnsi" w:hAnsiTheme="majorHAnsi" w:cs="Arial"/>
          <w:sz w:val="16"/>
          <w:szCs w:val="20"/>
        </w:rPr>
        <w:t xml:space="preserve"> for example, to be </w:t>
      </w:r>
      <w:r w:rsidRPr="00396CF7">
        <w:rPr>
          <w:rStyle w:val="underline"/>
          <w:rFonts w:asciiTheme="majorHAnsi" w:hAnsiTheme="majorHAnsi" w:cs="Arial"/>
          <w:b/>
          <w:szCs w:val="20"/>
        </w:rPr>
        <w:t>essential for</w:t>
      </w:r>
      <w:r w:rsidRPr="00396CF7">
        <w:rPr>
          <w:rFonts w:asciiTheme="majorHAnsi" w:hAnsiTheme="majorHAnsi" w:cs="Arial"/>
          <w:sz w:val="16"/>
          <w:szCs w:val="20"/>
        </w:rPr>
        <w:t xml:space="preserve"> maintaining domestic stability and the </w:t>
      </w:r>
      <w:r w:rsidRPr="00396CF7">
        <w:rPr>
          <w:rStyle w:val="underline"/>
          <w:rFonts w:asciiTheme="majorHAnsi" w:hAnsiTheme="majorHAnsi" w:cs="Arial"/>
          <w:b/>
          <w:szCs w:val="20"/>
        </w:rPr>
        <w:t>survival of their regime</w:t>
      </w:r>
      <w:r w:rsidRPr="00396CF7">
        <w:rPr>
          <w:rFonts w:asciiTheme="majorHAnsi" w:hAnsiTheme="majorHAnsi" w:cs="Arial"/>
          <w:sz w:val="16"/>
          <w:szCs w:val="20"/>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396CF7">
        <w:rPr>
          <w:rStyle w:val="underline"/>
          <w:rFonts w:asciiTheme="majorHAnsi" w:hAnsiTheme="majorHAnsi" w:cs="Arial"/>
          <w:b/>
          <w:szCs w:val="20"/>
        </w:rPr>
        <w:t>If</w:t>
      </w:r>
      <w:r w:rsidRPr="00396CF7">
        <w:rPr>
          <w:rFonts w:asciiTheme="majorHAnsi" w:hAnsiTheme="majorHAnsi" w:cs="Arial"/>
          <w:sz w:val="16"/>
          <w:szCs w:val="20"/>
        </w:rPr>
        <w:t xml:space="preserve"> the </w:t>
      </w:r>
      <w:r w:rsidRPr="00396CF7">
        <w:rPr>
          <w:rStyle w:val="underline"/>
          <w:rFonts w:asciiTheme="majorHAnsi" w:hAnsiTheme="majorHAnsi" w:cs="Arial"/>
          <w:b/>
          <w:szCs w:val="20"/>
        </w:rPr>
        <w:t>fiscal stimulus focus for</w:t>
      </w:r>
      <w:r w:rsidRPr="00396CF7">
        <w:rPr>
          <w:rFonts w:asciiTheme="majorHAnsi" w:hAnsiTheme="majorHAnsi" w:cs="Arial"/>
          <w:sz w:val="16"/>
          <w:szCs w:val="20"/>
        </w:rPr>
        <w:t xml:space="preserve"> these </w:t>
      </w:r>
      <w:r w:rsidRPr="00396CF7">
        <w:rPr>
          <w:rStyle w:val="underline"/>
          <w:rFonts w:asciiTheme="majorHAnsi" w:hAnsiTheme="majorHAnsi" w:cs="Arial"/>
          <w:b/>
          <w:szCs w:val="20"/>
        </w:rPr>
        <w:t>countries indeed turns inward, one of the most obvious funding targets may be military. Buildup of regional</w:t>
      </w:r>
      <w:r w:rsidRPr="00396CF7">
        <w:rPr>
          <w:rFonts w:asciiTheme="majorHAnsi" w:hAnsiTheme="majorHAnsi" w:cs="Arial"/>
          <w:sz w:val="16"/>
          <w:szCs w:val="20"/>
        </w:rPr>
        <w:t xml:space="preserve"> naval </w:t>
      </w:r>
      <w:r w:rsidRPr="00396CF7">
        <w:rPr>
          <w:rStyle w:val="underline"/>
          <w:rFonts w:asciiTheme="majorHAnsi" w:hAnsiTheme="majorHAnsi" w:cs="Arial"/>
          <w:b/>
          <w:szCs w:val="20"/>
        </w:rPr>
        <w:t>capabilities could lead to increased tensions, rivalries, and counterbalancing moves</w:t>
      </w:r>
      <w:r w:rsidRPr="00396CF7">
        <w:rPr>
          <w:rFonts w:asciiTheme="majorHAnsi" w:hAnsiTheme="majorHAnsi" w:cs="Arial"/>
          <w:b/>
          <w:sz w:val="16"/>
          <w:szCs w:val="20"/>
        </w:rPr>
        <w:t>,</w:t>
      </w:r>
      <w:r w:rsidRPr="00396CF7">
        <w:rPr>
          <w:rFonts w:asciiTheme="majorHAnsi" w:hAnsiTheme="majorHAnsi" w:cs="Arial"/>
          <w:sz w:val="16"/>
          <w:szCs w:val="20"/>
        </w:rPr>
        <w:t xml:space="preserve"> but it also will create opportunities for multinational cooperation in protecting critical sea lanes. </w:t>
      </w:r>
      <w:r w:rsidRPr="00396CF7">
        <w:rPr>
          <w:rStyle w:val="underline"/>
          <w:rFonts w:asciiTheme="majorHAnsi" w:hAnsiTheme="majorHAnsi" w:cs="Arial"/>
          <w:b/>
          <w:szCs w:val="20"/>
        </w:rPr>
        <w:t>With water</w:t>
      </w:r>
      <w:r w:rsidRPr="00396CF7">
        <w:rPr>
          <w:rFonts w:asciiTheme="majorHAnsi" w:hAnsiTheme="majorHAnsi" w:cs="Arial"/>
          <w:sz w:val="16"/>
          <w:szCs w:val="20"/>
        </w:rPr>
        <w:t xml:space="preserve"> also </w:t>
      </w:r>
      <w:r w:rsidRPr="00396CF7">
        <w:rPr>
          <w:rStyle w:val="underline"/>
          <w:rFonts w:asciiTheme="majorHAnsi" w:hAnsiTheme="majorHAnsi" w:cs="Arial"/>
          <w:b/>
          <w:szCs w:val="20"/>
        </w:rPr>
        <w:t>becoming scarcer in Asia and the Middle East, cooperation to manage changing water resources is likely to be increasingly difficult both within and between states in a more dog-eat-dog world.</w:t>
      </w:r>
      <w:r w:rsidR="00396CF7" w:rsidRPr="00396CF7">
        <w:rPr>
          <w:rFonts w:asciiTheme="majorHAnsi" w:hAnsiTheme="majorHAnsi"/>
          <w:b/>
        </w:rPr>
        <w:t xml:space="preserve"> </w:t>
      </w:r>
    </w:p>
    <w:p w14:paraId="7385AFA6" w14:textId="77777777" w:rsidR="008E41A3" w:rsidRPr="00396CF7" w:rsidRDefault="008E41A3" w:rsidP="008E41A3">
      <w:pPr>
        <w:rPr>
          <w:rFonts w:asciiTheme="majorHAnsi" w:hAnsiTheme="majorHAnsi"/>
        </w:rPr>
      </w:pPr>
    </w:p>
    <w:p w14:paraId="6AB061D2" w14:textId="77777777" w:rsidR="008E41A3" w:rsidRPr="00396CF7" w:rsidRDefault="008E41A3" w:rsidP="008E41A3">
      <w:pPr>
        <w:pStyle w:val="Heading3"/>
      </w:pPr>
      <w:r w:rsidRPr="00396CF7">
        <w:t>Solvency</w:t>
      </w:r>
    </w:p>
    <w:p w14:paraId="0BA5B27F" w14:textId="77777777" w:rsidR="008E41A3" w:rsidRPr="00396CF7" w:rsidRDefault="008E41A3" w:rsidP="008E41A3">
      <w:pPr>
        <w:pStyle w:val="Heading4"/>
      </w:pPr>
      <w:r w:rsidRPr="00396CF7">
        <w:t>The US and Mexican presidents are both encouraged to cooperate on clean energy</w:t>
      </w:r>
    </w:p>
    <w:p w14:paraId="6EBD799E" w14:textId="77777777" w:rsidR="008E41A3" w:rsidRPr="00396CF7" w:rsidRDefault="008E41A3" w:rsidP="008E41A3">
      <w:pPr>
        <w:rPr>
          <w:rFonts w:asciiTheme="majorHAnsi" w:hAnsiTheme="majorHAnsi"/>
        </w:rPr>
      </w:pPr>
      <w:r w:rsidRPr="00396CF7">
        <w:rPr>
          <w:rStyle w:val="StyleStyleBold12pt"/>
          <w:rFonts w:asciiTheme="majorHAnsi" w:hAnsiTheme="majorHAnsi"/>
        </w:rPr>
        <w:t>Castellanos 5/3</w:t>
      </w:r>
      <w:r w:rsidRPr="00396CF7">
        <w:rPr>
          <w:rFonts w:asciiTheme="majorHAnsi" w:hAnsiTheme="majorHAnsi"/>
        </w:rPr>
        <w:t xml:space="preserve"> (Edwin, managing partner of the law firm of Castellanos &amp; Associates, APLC, “USA and Mexico’s cooperation in green energy”, </w:t>
      </w:r>
      <w:hyperlink r:id="rId35" w:history="1">
        <w:r w:rsidRPr="00396CF7">
          <w:rPr>
            <w:rStyle w:val="Hyperlink"/>
            <w:rFonts w:asciiTheme="majorHAnsi" w:hAnsiTheme="majorHAnsi"/>
          </w:rPr>
          <w:t>http://www.renewableenergymexico.com/?p=794</w:t>
        </w:r>
      </w:hyperlink>
      <w:r w:rsidRPr="00396CF7">
        <w:rPr>
          <w:rFonts w:asciiTheme="majorHAnsi" w:hAnsiTheme="majorHAnsi"/>
        </w:rPr>
        <w:t>, 05/03/13, accessed 7/18/13)</w:t>
      </w:r>
    </w:p>
    <w:p w14:paraId="75EF872D" w14:textId="77777777" w:rsidR="008E41A3" w:rsidRPr="00396CF7" w:rsidRDefault="008E41A3" w:rsidP="008E41A3">
      <w:pPr>
        <w:rPr>
          <w:rFonts w:asciiTheme="majorHAnsi" w:hAnsiTheme="majorHAnsi"/>
        </w:rPr>
      </w:pPr>
    </w:p>
    <w:p w14:paraId="0121AF08" w14:textId="77777777" w:rsidR="008D3CF5" w:rsidRPr="00396CF7" w:rsidRDefault="008E41A3" w:rsidP="008E41A3">
      <w:pPr>
        <w:rPr>
          <w:rFonts w:asciiTheme="majorHAnsi" w:hAnsiTheme="majorHAnsi"/>
          <w:sz w:val="16"/>
          <w:szCs w:val="16"/>
        </w:rPr>
      </w:pPr>
      <w:r w:rsidRPr="00396CF7">
        <w:rPr>
          <w:rStyle w:val="StyleBoldUnderline"/>
          <w:rFonts w:asciiTheme="majorHAnsi" w:hAnsiTheme="majorHAnsi"/>
          <w:sz w:val="16"/>
          <w:szCs w:val="16"/>
        </w:rPr>
        <w:t>In terms of renewable energy, the</w:t>
      </w:r>
      <w:r w:rsidRPr="00396CF7">
        <w:rPr>
          <w:rStyle w:val="StyleBoldUnderline"/>
          <w:rFonts w:asciiTheme="majorHAnsi" w:hAnsiTheme="majorHAnsi"/>
        </w:rPr>
        <w:t xml:space="preserve"> U.S. president pledged to secure an energy </w:t>
      </w:r>
      <w:r w:rsidRPr="00396CF7">
        <w:rPr>
          <w:rFonts w:asciiTheme="majorHAnsi" w:hAnsiTheme="majorHAnsi"/>
          <w:sz w:val="16"/>
        </w:rPr>
        <w:t>future including the need</w:t>
      </w:r>
      <w:r w:rsidRPr="00396CF7">
        <w:rPr>
          <w:rStyle w:val="StyleBoldUnderline"/>
          <w:rFonts w:asciiTheme="majorHAnsi" w:hAnsiTheme="majorHAnsi"/>
        </w:rPr>
        <w:t xml:space="preserve"> to develop clean energy to fight against climate change</w:t>
      </w:r>
      <w:r w:rsidRPr="00396CF7">
        <w:rPr>
          <w:rFonts w:asciiTheme="majorHAnsi" w:hAnsiTheme="majorHAnsi"/>
          <w:sz w:val="16"/>
        </w:rPr>
        <w:t xml:space="preserve">. The </w:t>
      </w:r>
      <w:r w:rsidRPr="00396CF7">
        <w:rPr>
          <w:rStyle w:val="StyleBoldUnderline"/>
          <w:rFonts w:asciiTheme="majorHAnsi" w:hAnsiTheme="majorHAnsi"/>
        </w:rPr>
        <w:t xml:space="preserve">responsible use of natural resources </w:t>
      </w:r>
      <w:r w:rsidRPr="00396CF7">
        <w:rPr>
          <w:rStyle w:val="StyleBoldUnderline"/>
          <w:rFonts w:asciiTheme="majorHAnsi" w:hAnsiTheme="majorHAnsi"/>
          <w:sz w:val="16"/>
          <w:szCs w:val="16"/>
        </w:rPr>
        <w:t>that each country possess is a must</w:t>
      </w:r>
      <w:r w:rsidRPr="00396CF7">
        <w:rPr>
          <w:rFonts w:asciiTheme="majorHAnsi" w:hAnsiTheme="majorHAnsi"/>
          <w:b/>
          <w:sz w:val="16"/>
          <w:szCs w:val="16"/>
        </w:rPr>
        <w:t>,</w:t>
      </w:r>
      <w:r w:rsidRPr="00396CF7">
        <w:rPr>
          <w:rFonts w:asciiTheme="majorHAnsi" w:hAnsiTheme="majorHAnsi"/>
          <w:sz w:val="16"/>
        </w:rPr>
        <w:t xml:space="preserve"> he said, in order</w:t>
      </w:r>
      <w:r w:rsidRPr="00396CF7">
        <w:rPr>
          <w:rStyle w:val="StyleBoldUnderline"/>
          <w:rFonts w:asciiTheme="majorHAnsi" w:hAnsiTheme="majorHAnsi"/>
        </w:rPr>
        <w:t xml:space="preserve"> to secure the sustainable development of any country and population. </w:t>
      </w:r>
      <w:r w:rsidRPr="00396CF7">
        <w:rPr>
          <w:rFonts w:asciiTheme="majorHAnsi" w:hAnsiTheme="majorHAnsi"/>
          <w:sz w:val="16"/>
        </w:rPr>
        <w:t>Climate change has impacted various ecosystems, climate patterns, and represents a challenge that humans will have to eventually face. By promoting investment to reduce carbon emissions through clean and renewable energy</w:t>
      </w:r>
      <w:r w:rsidRPr="00396CF7">
        <w:rPr>
          <w:rStyle w:val="StyleBoldUnderline"/>
          <w:rFonts w:asciiTheme="majorHAnsi" w:hAnsiTheme="majorHAnsi"/>
        </w:rPr>
        <w:t>, natural resources will be preserved and climate change can be significantly slowed.</w:t>
      </w:r>
      <w:r w:rsidRPr="00396CF7">
        <w:rPr>
          <w:rStyle w:val="StyleBoldUnderline"/>
          <w:rFonts w:asciiTheme="majorHAnsi" w:hAnsiTheme="majorHAnsi"/>
          <w:sz w:val="12"/>
        </w:rPr>
        <w:t xml:space="preserve">¶ </w:t>
      </w:r>
      <w:r w:rsidRPr="00396CF7">
        <w:rPr>
          <w:rFonts w:asciiTheme="majorHAnsi" w:hAnsiTheme="majorHAnsi"/>
          <w:sz w:val="12"/>
        </w:rPr>
        <w:t>¶</w:t>
      </w:r>
      <w:r w:rsidRPr="00396CF7">
        <w:rPr>
          <w:rFonts w:asciiTheme="majorHAnsi" w:hAnsiTheme="majorHAnsi"/>
          <w:sz w:val="16"/>
        </w:rPr>
        <w:t xml:space="preserve"> The</w:t>
      </w:r>
      <w:r w:rsidRPr="00396CF7">
        <w:rPr>
          <w:rStyle w:val="StyleBoldUnderline"/>
          <w:rFonts w:asciiTheme="majorHAnsi" w:hAnsiTheme="majorHAnsi"/>
        </w:rPr>
        <w:t xml:space="preserve"> U</w:t>
      </w:r>
      <w:r w:rsidRPr="00396CF7">
        <w:rPr>
          <w:rFonts w:asciiTheme="majorHAnsi" w:hAnsiTheme="majorHAnsi"/>
          <w:sz w:val="16"/>
        </w:rPr>
        <w:t>nited</w:t>
      </w:r>
      <w:r w:rsidRPr="00396CF7">
        <w:rPr>
          <w:rStyle w:val="StyleBoldUnderline"/>
          <w:rFonts w:asciiTheme="majorHAnsi" w:hAnsiTheme="majorHAnsi"/>
        </w:rPr>
        <w:t xml:space="preserve"> S</w:t>
      </w:r>
      <w:r w:rsidRPr="00396CF7">
        <w:rPr>
          <w:rFonts w:asciiTheme="majorHAnsi" w:hAnsiTheme="majorHAnsi"/>
          <w:sz w:val="16"/>
        </w:rPr>
        <w:t>tates</w:t>
      </w:r>
      <w:r w:rsidRPr="00396CF7">
        <w:rPr>
          <w:rStyle w:val="StyleBoldUnderline"/>
          <w:rFonts w:asciiTheme="majorHAnsi" w:hAnsiTheme="majorHAnsi"/>
        </w:rPr>
        <w:t>, being one of the biggest producer of greenhouse gasses in the world has made historic commitments to promote the use of renewable energy</w:t>
      </w:r>
      <w:r w:rsidRPr="00396CF7">
        <w:rPr>
          <w:rFonts w:asciiTheme="majorHAnsi" w:hAnsiTheme="majorHAnsi"/>
          <w:sz w:val="16"/>
        </w:rPr>
        <w:t>. Similarly,</w:t>
      </w:r>
      <w:r w:rsidRPr="00396CF7">
        <w:rPr>
          <w:rStyle w:val="StyleBoldUnderline"/>
          <w:rFonts w:asciiTheme="majorHAnsi" w:hAnsiTheme="majorHAnsi"/>
        </w:rPr>
        <w:t xml:space="preserve"> Mexico is a leader in cutting carbon emission and encourages other developed countries to follow these actions</w:t>
      </w:r>
      <w:r w:rsidRPr="00396CF7">
        <w:rPr>
          <w:rFonts w:asciiTheme="majorHAnsi" w:hAnsiTheme="majorHAnsi"/>
          <w:sz w:val="16"/>
        </w:rPr>
        <w:t xml:space="preserve">. </w:t>
      </w:r>
      <w:r w:rsidRPr="00396CF7">
        <w:rPr>
          <w:rStyle w:val="StyleBoldUnderline"/>
          <w:rFonts w:asciiTheme="majorHAnsi" w:hAnsiTheme="majorHAnsi"/>
        </w:rPr>
        <w:t xml:space="preserve">“Together, let’s keep building new clean energy partnerships </w:t>
      </w:r>
      <w:r w:rsidRPr="00396CF7">
        <w:rPr>
          <w:rFonts w:asciiTheme="majorHAnsi" w:hAnsiTheme="majorHAnsi"/>
          <w:sz w:val="16"/>
        </w:rPr>
        <w:t>by harnessing wind and solar and the good jobs that come with them.</w:t>
      </w:r>
      <w:r w:rsidRPr="00396CF7">
        <w:rPr>
          <w:rStyle w:val="StyleBoldUnderline"/>
          <w:rFonts w:asciiTheme="majorHAnsi" w:hAnsiTheme="majorHAnsi"/>
        </w:rPr>
        <w:t xml:space="preserve"> Let’s keep investing in green buildings and smart grid technologies so we’re making our planet cleaner and safer for future generations,” said Obama.</w:t>
      </w:r>
      <w:r w:rsidRPr="00396CF7">
        <w:rPr>
          <w:rStyle w:val="StyleBoldUnderline"/>
          <w:rFonts w:asciiTheme="majorHAnsi" w:hAnsiTheme="majorHAnsi"/>
          <w:sz w:val="12"/>
        </w:rPr>
        <w:t xml:space="preserve">¶ </w:t>
      </w:r>
      <w:r w:rsidRPr="00396CF7">
        <w:rPr>
          <w:rFonts w:asciiTheme="majorHAnsi" w:hAnsiTheme="majorHAnsi"/>
          <w:sz w:val="12"/>
        </w:rPr>
        <w:t>¶</w:t>
      </w:r>
      <w:r w:rsidRPr="00396CF7">
        <w:rPr>
          <w:rFonts w:asciiTheme="majorHAnsi" w:hAnsiTheme="majorHAnsi"/>
          <w:sz w:val="16"/>
        </w:rPr>
        <w:t xml:space="preserve"> The </w:t>
      </w:r>
      <w:r w:rsidRPr="00396CF7">
        <w:rPr>
          <w:rStyle w:val="StyleBoldUnderline"/>
          <w:rFonts w:asciiTheme="majorHAnsi" w:hAnsiTheme="majorHAnsi"/>
        </w:rPr>
        <w:t xml:space="preserve">meeting between Obama and Peña Nieto ended with very positive propositions from both sides, encouraging </w:t>
      </w:r>
      <w:r w:rsidR="008D3CF5" w:rsidRPr="00396CF7">
        <w:rPr>
          <w:rFonts w:asciiTheme="majorHAnsi" w:hAnsiTheme="majorHAnsi"/>
          <w:sz w:val="16"/>
          <w:szCs w:val="16"/>
        </w:rPr>
        <w:t>and ensuring the welfare of future generations.</w:t>
      </w:r>
    </w:p>
    <w:p w14:paraId="05B633F0" w14:textId="77777777" w:rsidR="00396CF7" w:rsidRPr="00396CF7" w:rsidRDefault="00396CF7" w:rsidP="00396CF7">
      <w:pPr>
        <w:pStyle w:val="Heading4"/>
      </w:pPr>
      <w:r w:rsidRPr="00396CF7">
        <w:t>US technical assistance is key</w:t>
      </w:r>
    </w:p>
    <w:p w14:paraId="39F32F6B" w14:textId="77777777" w:rsidR="00396CF7" w:rsidRPr="00396CF7" w:rsidRDefault="00396CF7" w:rsidP="00396CF7">
      <w:pPr>
        <w:shd w:val="clear" w:color="auto" w:fill="FFFFFF"/>
        <w:rPr>
          <w:rFonts w:asciiTheme="majorHAnsi" w:hAnsiTheme="majorHAnsi" w:cs="Times New Roman"/>
          <w:color w:val="000000"/>
          <w:sz w:val="18"/>
          <w:szCs w:val="22"/>
        </w:rPr>
      </w:pPr>
      <w:r w:rsidRPr="00396CF7">
        <w:rPr>
          <w:rStyle w:val="StyleStyleBold12pt"/>
        </w:rPr>
        <w:t>Farnsworth, 13 </w:t>
      </w:r>
      <w:r w:rsidRPr="00396CF7">
        <w:rPr>
          <w:rFonts w:asciiTheme="majorHAnsi" w:hAnsiTheme="majorHAnsi" w:cs="Times New Roman"/>
          <w:color w:val="000000"/>
          <w:szCs w:val="22"/>
        </w:rPr>
        <w:t>--- vice president of the Council of the Americas and Americas Society (4/11/2013, Eric, “</w:t>
      </w:r>
      <w:r w:rsidRPr="00396CF7">
        <w:rPr>
          <w:rFonts w:asciiTheme="majorHAnsi" w:hAnsiTheme="majorHAnsi" w:cs="Times New Roman"/>
          <w:color w:val="000000"/>
          <w:sz w:val="18"/>
          <w:szCs w:val="22"/>
        </w:rPr>
        <w:t>ENERGY SECURITY OPPORTUNITIES IN LATIN AMERICA</w:t>
      </w:r>
    </w:p>
    <w:p w14:paraId="416EDC4F" w14:textId="45D35D29" w:rsidR="00396CF7" w:rsidRPr="00396CF7" w:rsidRDefault="00396CF7" w:rsidP="00396CF7">
      <w:pPr>
        <w:shd w:val="clear" w:color="auto" w:fill="FFFFFF"/>
        <w:rPr>
          <w:rFonts w:asciiTheme="majorHAnsi" w:hAnsiTheme="majorHAnsi" w:cs="Times New Roman"/>
          <w:color w:val="000000"/>
          <w:szCs w:val="22"/>
        </w:rPr>
      </w:pPr>
      <w:r w:rsidRPr="00396CF7">
        <w:rPr>
          <w:rFonts w:asciiTheme="majorHAnsi" w:hAnsiTheme="majorHAnsi" w:cs="Times New Roman"/>
          <w:color w:val="000000"/>
          <w:sz w:val="18"/>
          <w:szCs w:val="22"/>
        </w:rPr>
        <w:t>AND THE CARIBBEAN, HEARING BEFORE THE HOUSE COMMITTEE ON FOREIGN AFFAIRS SUBCOMMITTEE ON THE WESTERN HEMISPHERE</w:t>
      </w:r>
      <w:r w:rsidRPr="00396CF7">
        <w:rPr>
          <w:rFonts w:asciiTheme="majorHAnsi" w:hAnsiTheme="majorHAnsi" w:cs="Times New Roman"/>
          <w:color w:val="000000"/>
          <w:szCs w:val="22"/>
        </w:rPr>
        <w:t>,</w:t>
      </w:r>
      <w:hyperlink r:id="rId36" w:history="1">
        <w:r w:rsidRPr="00396CF7">
          <w:rPr>
            <w:rStyle w:val="Hyperlink"/>
            <w:rFonts w:asciiTheme="majorHAnsi" w:hAnsiTheme="majorHAnsi" w:cs="Times New Roman"/>
            <w:color w:val="800080"/>
            <w:szCs w:val="22"/>
          </w:rPr>
          <w:t>http://docs.house.gov/meetings/FA/FA07/20130411/100622/HHRG-113-FA07-Wstate-FarnsworthE-20130411.pdf</w:t>
        </w:r>
      </w:hyperlink>
      <w:r w:rsidRPr="00396CF7">
        <w:rPr>
          <w:rFonts w:asciiTheme="majorHAnsi" w:hAnsiTheme="majorHAnsi" w:cs="Times New Roman"/>
          <w:color w:val="000000"/>
          <w:szCs w:val="22"/>
        </w:rPr>
        <w:t xml:space="preserve">, </w:t>
      </w:r>
      <w:r>
        <w:rPr>
          <w:rFonts w:asciiTheme="majorHAnsi" w:hAnsiTheme="majorHAnsi" w:cs="Times New Roman"/>
          <w:color w:val="000000"/>
          <w:szCs w:val="22"/>
        </w:rPr>
        <w:t>4-11-2013</w:t>
      </w:r>
      <w:r w:rsidRPr="00396CF7">
        <w:rPr>
          <w:rFonts w:asciiTheme="majorHAnsi" w:hAnsiTheme="majorHAnsi" w:cs="Times New Roman"/>
          <w:color w:val="000000"/>
          <w:szCs w:val="22"/>
        </w:rPr>
        <w:t>)</w:t>
      </w:r>
    </w:p>
    <w:p w14:paraId="1FECECAB" w14:textId="2CC5C2C4" w:rsidR="00396CF7" w:rsidRPr="00396CF7" w:rsidRDefault="00396CF7" w:rsidP="00396CF7">
      <w:pPr>
        <w:rPr>
          <w:b/>
          <w:u w:val="single"/>
        </w:rPr>
      </w:pPr>
      <w:r w:rsidRPr="00396CF7">
        <w:t>More broadly, </w:t>
      </w:r>
      <w:r w:rsidRPr="00396CF7">
        <w:rPr>
          <w:rStyle w:val="StyleBoldUnderline"/>
        </w:rPr>
        <w:t xml:space="preserve">the United States has a strategic interest in working with willing nations in the hemisphere to develop their own energy resources effectively, while promoting models that reduce </w:t>
      </w:r>
      <w:r w:rsidRPr="00396CF7">
        <w:t>the negative if unintended consequences of regional energy development</w:t>
      </w:r>
      <w:r w:rsidRPr="00396CF7">
        <w:rPr>
          <w:rStyle w:val="StyleBoldUnderline"/>
        </w:rPr>
        <w:t xml:space="preserve">, including a lack of transparency and official corruption, the distorting impact of consumption subsidies, an over-reliance on a single commodity or sector, environmental concerns, and a concentration of wealth and political power around the sector. </w:t>
      </w:r>
      <w:r w:rsidRPr="00396CF7">
        <w:t>In order to develop their respective industries</w:t>
      </w:r>
      <w:r w:rsidRPr="00396CF7">
        <w:rPr>
          <w:rStyle w:val="StyleBoldUnderline"/>
        </w:rPr>
        <w:t>, nations need U.S. technology, management expertise, and investment dollars. They need our education system to develop their engineers and seismologists, they need help to understand regulatory, tax, and policy models that work, they need to be exposed to best practices in environmental mitigation, and they need our technical assistance to improve the investment climate and the rule of law.</w:t>
      </w:r>
    </w:p>
    <w:p w14:paraId="4F005828" w14:textId="77777777" w:rsidR="00C9016F" w:rsidRPr="00396CF7" w:rsidRDefault="00C9016F" w:rsidP="00C9016F">
      <w:pPr>
        <w:pStyle w:val="Heading4"/>
      </w:pPr>
      <w:r w:rsidRPr="00396CF7">
        <w:t>Mexico is ideally located and qualified to meet US demand for renewable energy</w:t>
      </w:r>
    </w:p>
    <w:p w14:paraId="5B42E0F6" w14:textId="77777777" w:rsidR="00C9016F" w:rsidRPr="00396CF7" w:rsidRDefault="00C9016F" w:rsidP="00C9016F">
      <w:pPr>
        <w:rPr>
          <w:rFonts w:asciiTheme="majorHAnsi" w:hAnsiTheme="majorHAnsi"/>
          <w:b/>
        </w:rPr>
      </w:pPr>
      <w:r w:rsidRPr="00396CF7">
        <w:rPr>
          <w:rFonts w:asciiTheme="majorHAnsi" w:hAnsiTheme="majorHAnsi"/>
          <w:b/>
        </w:rPr>
        <w:t xml:space="preserve">Wood 10 </w:t>
      </w:r>
    </w:p>
    <w:p w14:paraId="2FBD2392" w14:textId="77777777" w:rsidR="00C9016F" w:rsidRPr="00396CF7" w:rsidRDefault="00C9016F" w:rsidP="00C9016F">
      <w:pPr>
        <w:rPr>
          <w:rFonts w:asciiTheme="majorHAnsi" w:hAnsiTheme="majorHAnsi"/>
          <w:sz w:val="16"/>
        </w:rPr>
      </w:pPr>
      <w:r w:rsidRPr="00396CF7">
        <w:rPr>
          <w:rFonts w:asciiTheme="majorHAnsi" w:hAnsiTheme="majorHAnsi"/>
          <w:sz w:val="16"/>
        </w:rPr>
        <w:t>Duncan Wood is the Director of the Mexico Institute at the Woodrow Wilson International Center for Scholars. For 17 years, Dr. Wood was a professor and the director of the International Relations </w:t>
      </w:r>
      <w:hyperlink r:id="rId37" w:tooltip="Click to Continue &gt; by I Want This" w:history="1">
        <w:r w:rsidRPr="00396CF7">
          <w:rPr>
            <w:rStyle w:val="Hyperlink"/>
            <w:rFonts w:asciiTheme="majorHAnsi" w:hAnsiTheme="majorHAnsi"/>
            <w:sz w:val="16"/>
          </w:rPr>
          <w:t>Program</w:t>
        </w:r>
      </w:hyperlink>
      <w:r w:rsidRPr="00396CF7">
        <w:rPr>
          <w:rFonts w:asciiTheme="majorHAnsi" w:hAnsiTheme="majorHAnsi"/>
          <w:sz w:val="16"/>
        </w:rPr>
        <w:t xml:space="preserve"> at the Instituto Tecnológico Autónomo de México (ITAM) in Mexico City. He has a PhD in Political Studies from Queen’s University. </w:t>
      </w:r>
      <w:r w:rsidRPr="00396CF7">
        <w:rPr>
          <w:rFonts w:asciiTheme="majorHAnsi" w:hAnsiTheme="majorHAnsi"/>
          <w:i/>
          <w:sz w:val="16"/>
        </w:rPr>
        <w:t xml:space="preserve">Environment, Development, and Growth: US-Mexico Cooperation in Renewable Energies </w:t>
      </w:r>
      <w:r w:rsidRPr="00396CF7">
        <w:rPr>
          <w:rFonts w:asciiTheme="majorHAnsi" w:hAnsiTheme="majorHAnsi"/>
          <w:sz w:val="16"/>
        </w:rPr>
        <w:t xml:space="preserve"> </w:t>
      </w:r>
      <w:hyperlink r:id="rId38" w:history="1">
        <w:r w:rsidRPr="00396CF7">
          <w:rPr>
            <w:rStyle w:val="Hyperlink"/>
            <w:rFonts w:asciiTheme="majorHAnsi" w:hAnsiTheme="majorHAnsi"/>
            <w:sz w:val="16"/>
          </w:rPr>
          <w:t>http://www.wilsoncenter.org/sites/default/files/Renewable%20Energy%20report.pdf</w:t>
        </w:r>
      </w:hyperlink>
    </w:p>
    <w:p w14:paraId="060A6897" w14:textId="77777777" w:rsidR="00C9016F" w:rsidRPr="00396CF7" w:rsidRDefault="00C9016F" w:rsidP="00C9016F">
      <w:pPr>
        <w:rPr>
          <w:rStyle w:val="StyleBoldUnderline"/>
          <w:rFonts w:asciiTheme="majorHAnsi" w:hAnsiTheme="majorHAnsi"/>
        </w:rPr>
      </w:pPr>
      <w:r w:rsidRPr="00396CF7">
        <w:rPr>
          <w:rFonts w:asciiTheme="majorHAnsi" w:hAnsiTheme="majorHAnsi"/>
          <w:sz w:val="16"/>
        </w:rPr>
        <w:t xml:space="preserve">Although Mexico’s growing problems in oil production dominate discussions within the country’s energy community at present, </w:t>
      </w:r>
      <w:r w:rsidRPr="00396CF7">
        <w:rPr>
          <w:rStyle w:val="StyleBoldUnderline"/>
          <w:rFonts w:asciiTheme="majorHAnsi" w:hAnsiTheme="majorHAnsi"/>
        </w:rPr>
        <w:t>the enormous potential of its renewable energy sector deserves much closer attention and enthusiasm.</w:t>
      </w:r>
      <w:r w:rsidRPr="00396CF7">
        <w:rPr>
          <w:rFonts w:asciiTheme="majorHAnsi" w:hAnsiTheme="majorHAnsi"/>
          <w:sz w:val="16"/>
        </w:rPr>
        <w:t xml:space="preserve"> The 2008 advances in defining the legal framework for renewable energy, and in providing financing mechanisms, though still insufficient, represent important steps forward on the path to a more comprehensive development of the sector. The Calderon administration’s interest in climate change mitigation strategies and in renewable energy have helped to propel the sector forward since 2006, and by 2012 Mexico will have an installed capacity of almost 5 GW, up from 2 GW in 2008. The explosive growth in renewable energy at the global, regional, and national levels seen in recent years is likely to be only the beginning of a prolonged surge in the development of green energy capacity. Thanks in part to sustained interest by various United States’ government agencies in Mexican RE potential, </w:t>
      </w:r>
      <w:r w:rsidRPr="00396CF7">
        <w:rPr>
          <w:rStyle w:val="StyleBoldUnderline"/>
          <w:rFonts w:asciiTheme="majorHAnsi" w:hAnsiTheme="majorHAnsi"/>
        </w:rPr>
        <w:t>Mexico has built up an impressive renewable energy portfolio in recent years</w:t>
      </w:r>
      <w:r w:rsidRPr="00396CF7">
        <w:rPr>
          <w:rFonts w:asciiTheme="majorHAnsi" w:hAnsiTheme="majorHAnsi"/>
          <w:sz w:val="16"/>
        </w:rPr>
        <w:t>, and will make further advances in both capacity and technology in the future</w:t>
      </w:r>
      <w:r w:rsidRPr="00396CF7">
        <w:rPr>
          <w:rStyle w:val="StyleBoldUnderline"/>
          <w:rFonts w:asciiTheme="majorHAnsi" w:hAnsiTheme="majorHAnsi"/>
        </w:rPr>
        <w:t>. Mexico is ideally placed to export this energy to the United States thanks to geography, its free-trade agreement with the United States, and growing demand in a number of U.S. states for clean energy. The remaining obstacles to growth in the RE sector are numerous, but they are far from insurmountable. With continued technical assistance from the United States and other foreign governments,</w:t>
      </w:r>
      <w:r w:rsidRPr="00396CF7">
        <w:rPr>
          <w:rFonts w:asciiTheme="majorHAnsi" w:hAnsiTheme="majorHAnsi"/>
          <w:sz w:val="16"/>
        </w:rPr>
        <w:t xml:space="preserve"> and with burgeoning interest from the private sector, Mexico’s federal and state governments are well-placed to develop innovative ways to overcome current barriers. </w:t>
      </w:r>
      <w:r w:rsidRPr="00396CF7">
        <w:rPr>
          <w:rStyle w:val="StyleBoldUnderline"/>
          <w:rFonts w:asciiTheme="majorHAnsi" w:hAnsiTheme="majorHAnsi"/>
        </w:rPr>
        <w:t>The rewards for their efforts will be increased levels of green energy, new jobs that are sustainable in the long term, and much needed income from energy exports.</w:t>
      </w:r>
    </w:p>
    <w:p w14:paraId="585B2672" w14:textId="77777777" w:rsidR="008D3CF5" w:rsidRPr="00396CF7" w:rsidRDefault="008D3CF5" w:rsidP="008D3CF5">
      <w:pPr>
        <w:rPr>
          <w:rFonts w:asciiTheme="majorHAnsi" w:hAnsiTheme="majorHAnsi"/>
        </w:rPr>
      </w:pPr>
    </w:p>
    <w:p w14:paraId="3BDEC918" w14:textId="77777777" w:rsidR="002867CF" w:rsidRPr="00396CF7" w:rsidRDefault="002867CF" w:rsidP="002867CF">
      <w:pPr>
        <w:rPr>
          <w:rFonts w:asciiTheme="majorHAnsi" w:hAnsiTheme="majorHAnsi"/>
        </w:rPr>
      </w:pPr>
    </w:p>
    <w:sectPr w:rsidR="002867CF" w:rsidRPr="00396CF7"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8748AF" w14:textId="77777777" w:rsidR="009031B0" w:rsidRDefault="009031B0" w:rsidP="00E46E7E">
      <w:r>
        <w:separator/>
      </w:r>
    </w:p>
  </w:endnote>
  <w:endnote w:type="continuationSeparator" w:id="0">
    <w:p w14:paraId="29329223" w14:textId="77777777" w:rsidR="009031B0" w:rsidRDefault="009031B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MS Mincho">
    <w:altName w:val="ＭＳ 明朝"/>
    <w:charset w:val="80"/>
    <w:family w:val="modern"/>
    <w:pitch w:val="fixed"/>
    <w:sig w:usb0="E00002FF" w:usb1="6AC7FDFB" w:usb2="00000012" w:usb3="00000000" w:csb0="0002009F" w:csb1="00000000"/>
  </w:font>
  <w:font w:name="Book Antiqua">
    <w:panose1 w:val="020406020503050303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1E9B4B" w14:textId="77777777" w:rsidR="009031B0" w:rsidRDefault="009031B0" w:rsidP="00E46E7E">
      <w:r>
        <w:separator/>
      </w:r>
    </w:p>
  </w:footnote>
  <w:footnote w:type="continuationSeparator" w:id="0">
    <w:p w14:paraId="636A53F5" w14:textId="77777777" w:rsidR="009031B0" w:rsidRDefault="009031B0"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6"/>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3CF5"/>
    <w:rsid w:val="000140EC"/>
    <w:rsid w:val="00016A35"/>
    <w:rsid w:val="000C16B3"/>
    <w:rsid w:val="001408C0"/>
    <w:rsid w:val="00143FD7"/>
    <w:rsid w:val="001463FB"/>
    <w:rsid w:val="00186DB7"/>
    <w:rsid w:val="001D7626"/>
    <w:rsid w:val="002613DA"/>
    <w:rsid w:val="002867CF"/>
    <w:rsid w:val="002A5BD1"/>
    <w:rsid w:val="002A7426"/>
    <w:rsid w:val="002B6353"/>
    <w:rsid w:val="002B68C8"/>
    <w:rsid w:val="002F35F4"/>
    <w:rsid w:val="002F3E28"/>
    <w:rsid w:val="002F40E6"/>
    <w:rsid w:val="00303E5B"/>
    <w:rsid w:val="00313226"/>
    <w:rsid w:val="0031425E"/>
    <w:rsid w:val="00325059"/>
    <w:rsid w:val="00357719"/>
    <w:rsid w:val="00374144"/>
    <w:rsid w:val="00396CF7"/>
    <w:rsid w:val="003B3EC7"/>
    <w:rsid w:val="003F42AF"/>
    <w:rsid w:val="00412F6D"/>
    <w:rsid w:val="0042635A"/>
    <w:rsid w:val="00466B6F"/>
    <w:rsid w:val="004B3188"/>
    <w:rsid w:val="004B3DB3"/>
    <w:rsid w:val="004C63B5"/>
    <w:rsid w:val="004D461E"/>
    <w:rsid w:val="00517479"/>
    <w:rsid w:val="005A0BE5"/>
    <w:rsid w:val="005B6791"/>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8D3CF5"/>
    <w:rsid w:val="008E41A3"/>
    <w:rsid w:val="00901F0B"/>
    <w:rsid w:val="009031B0"/>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9016F"/>
    <w:rsid w:val="00CD2C6D"/>
    <w:rsid w:val="00CF1A0F"/>
    <w:rsid w:val="00D12194"/>
    <w:rsid w:val="00D36252"/>
    <w:rsid w:val="00D4330B"/>
    <w:rsid w:val="00D460F1"/>
    <w:rsid w:val="00D51B44"/>
    <w:rsid w:val="00D6085D"/>
    <w:rsid w:val="00D66D57"/>
    <w:rsid w:val="00D72012"/>
    <w:rsid w:val="00D81480"/>
    <w:rsid w:val="00DA2E40"/>
    <w:rsid w:val="00DA5BF8"/>
    <w:rsid w:val="00DC71AA"/>
    <w:rsid w:val="00DD2FAB"/>
    <w:rsid w:val="00DE627C"/>
    <w:rsid w:val="00DF1850"/>
    <w:rsid w:val="00E46E7E"/>
    <w:rsid w:val="00E64E83"/>
    <w:rsid w:val="00E71A72"/>
    <w:rsid w:val="00E95631"/>
    <w:rsid w:val="00F1173B"/>
    <w:rsid w:val="00F45F2E"/>
    <w:rsid w:val="00F47DD0"/>
    <w:rsid w:val="00F94056"/>
    <w:rsid w:val="00FA538E"/>
    <w:rsid w:val="00FC1D37"/>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3E4772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D3CF5"/>
    <w:rPr>
      <w:rFonts w:ascii="Calibri" w:hAnsi="Calibri"/>
      <w:sz w:val="22"/>
    </w:rPr>
  </w:style>
  <w:style w:type="paragraph" w:styleId="Heading1">
    <w:name w:val="heading 1"/>
    <w:aliases w:val="Pocket"/>
    <w:basedOn w:val="Normal"/>
    <w:next w:val="Normal"/>
    <w:link w:val="Heading1Char"/>
    <w:uiPriority w:val="9"/>
    <w:qFormat/>
    <w:rsid w:val="008D3CF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D3CF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D3CF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8D3CF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Size 10,Evidence,Minimized,minimized,Highlighted,Underlined,CD Card,ED - Tag,emphasis,Bold Underline"/>
    <w:basedOn w:val="DefaultParagraphFont"/>
    <w:uiPriority w:val="20"/>
    <w:qFormat/>
    <w:rsid w:val="008D3CF5"/>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8D3CF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D3CF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D3CF5"/>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8D3CF5"/>
    <w:rPr>
      <w:rFonts w:asciiTheme="majorHAnsi" w:eastAsiaTheme="majorEastAsia" w:hAnsiTheme="majorHAnsi" w:cstheme="majorBidi"/>
      <w:b/>
      <w:bCs/>
      <w:iCs/>
      <w:sz w:val="26"/>
    </w:rPr>
  </w:style>
  <w:style w:type="paragraph" w:styleId="NoSpacing">
    <w:name w:val="No Spacing"/>
    <w:uiPriority w:val="1"/>
    <w:rsid w:val="008D3CF5"/>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8D3CF5"/>
    <w:rPr>
      <w:b/>
      <w:sz w:val="26"/>
      <w:u w:val="none"/>
    </w:rPr>
  </w:style>
  <w:style w:type="character" w:customStyle="1" w:styleId="StyleBoldUnderline">
    <w:name w:val="Style Bold Underline"/>
    <w:aliases w:val="Underline,Intense Emphasis1,apple-style-span + 6 pt,Kern at 16 pt,Bold,Intense Emphasis11,Intense Emphasis2,HHeading 3 + 12 pt,Cards + Font: 12 pt Char,Style,Bold Cite Char,Citation Char Char Char,ci,c,Heading 3 Char1 Char Char Char"/>
    <w:basedOn w:val="DefaultParagraphFont"/>
    <w:uiPriority w:val="6"/>
    <w:qFormat/>
    <w:rsid w:val="008D3CF5"/>
    <w:rPr>
      <w:b/>
      <w:sz w:val="22"/>
      <w:u w:val="single"/>
    </w:rPr>
  </w:style>
  <w:style w:type="paragraph" w:styleId="DocumentMap">
    <w:name w:val="Document Map"/>
    <w:basedOn w:val="Normal"/>
    <w:link w:val="DocumentMapChar"/>
    <w:uiPriority w:val="99"/>
    <w:semiHidden/>
    <w:unhideWhenUsed/>
    <w:rsid w:val="008D3CF5"/>
    <w:rPr>
      <w:rFonts w:ascii="Lucida Grande" w:hAnsi="Lucida Grande" w:cs="Lucida Grande"/>
    </w:rPr>
  </w:style>
  <w:style w:type="character" w:customStyle="1" w:styleId="DocumentMapChar">
    <w:name w:val="Document Map Char"/>
    <w:basedOn w:val="DefaultParagraphFont"/>
    <w:link w:val="DocumentMap"/>
    <w:uiPriority w:val="99"/>
    <w:semiHidden/>
    <w:rsid w:val="008D3CF5"/>
    <w:rPr>
      <w:rFonts w:ascii="Lucida Grande" w:hAnsi="Lucida Grande" w:cs="Lucida Grande"/>
      <w:sz w:val="22"/>
    </w:rPr>
  </w:style>
  <w:style w:type="paragraph" w:styleId="ListParagraph">
    <w:name w:val="List Paragraph"/>
    <w:basedOn w:val="Normal"/>
    <w:uiPriority w:val="34"/>
    <w:rsid w:val="008D3CF5"/>
    <w:pPr>
      <w:ind w:left="720"/>
      <w:contextualSpacing/>
    </w:pPr>
  </w:style>
  <w:style w:type="paragraph" w:styleId="Header">
    <w:name w:val="header"/>
    <w:basedOn w:val="Normal"/>
    <w:link w:val="HeaderChar"/>
    <w:uiPriority w:val="99"/>
    <w:unhideWhenUsed/>
    <w:rsid w:val="008D3CF5"/>
    <w:pPr>
      <w:tabs>
        <w:tab w:val="center" w:pos="4320"/>
        <w:tab w:val="right" w:pos="8640"/>
      </w:tabs>
    </w:pPr>
  </w:style>
  <w:style w:type="character" w:customStyle="1" w:styleId="HeaderChar">
    <w:name w:val="Header Char"/>
    <w:basedOn w:val="DefaultParagraphFont"/>
    <w:link w:val="Header"/>
    <w:uiPriority w:val="99"/>
    <w:rsid w:val="008D3CF5"/>
    <w:rPr>
      <w:rFonts w:ascii="Calibri" w:hAnsi="Calibri"/>
      <w:sz w:val="22"/>
    </w:rPr>
  </w:style>
  <w:style w:type="paragraph" w:styleId="Footer">
    <w:name w:val="footer"/>
    <w:basedOn w:val="Normal"/>
    <w:link w:val="FooterChar"/>
    <w:uiPriority w:val="99"/>
    <w:unhideWhenUsed/>
    <w:rsid w:val="008D3CF5"/>
    <w:pPr>
      <w:tabs>
        <w:tab w:val="center" w:pos="4320"/>
        <w:tab w:val="right" w:pos="8640"/>
      </w:tabs>
    </w:pPr>
  </w:style>
  <w:style w:type="character" w:customStyle="1" w:styleId="FooterChar">
    <w:name w:val="Footer Char"/>
    <w:basedOn w:val="DefaultParagraphFont"/>
    <w:link w:val="Footer"/>
    <w:uiPriority w:val="99"/>
    <w:rsid w:val="008D3CF5"/>
    <w:rPr>
      <w:rFonts w:ascii="Calibri" w:hAnsi="Calibri"/>
      <w:sz w:val="22"/>
    </w:rPr>
  </w:style>
  <w:style w:type="character" w:styleId="PageNumber">
    <w:name w:val="page number"/>
    <w:basedOn w:val="DefaultParagraphFont"/>
    <w:uiPriority w:val="99"/>
    <w:semiHidden/>
    <w:unhideWhenUsed/>
    <w:rsid w:val="008D3CF5"/>
  </w:style>
  <w:style w:type="character" w:styleId="Hyperlink">
    <w:name w:val="Hyperlink"/>
    <w:aliases w:val="heading 1 (block title),Important,Read,Card Text,Internet Link"/>
    <w:basedOn w:val="DefaultParagraphFont"/>
    <w:uiPriority w:val="99"/>
    <w:unhideWhenUsed/>
    <w:rsid w:val="008D3CF5"/>
    <w:rPr>
      <w:color w:val="0000FF" w:themeColor="hyperlink"/>
      <w:u w:val="single"/>
    </w:rPr>
  </w:style>
  <w:style w:type="paragraph" w:customStyle="1" w:styleId="Citation">
    <w:name w:val="Citation"/>
    <w:basedOn w:val="Normal"/>
    <w:link w:val="CitationChar"/>
    <w:qFormat/>
    <w:rsid w:val="008D3CF5"/>
    <w:rPr>
      <w:rFonts w:ascii="Arial" w:eastAsia="Calibri" w:hAnsi="Arial" w:cs="Times New Roman"/>
      <w:b/>
      <w:sz w:val="24"/>
      <w:szCs w:val="22"/>
      <w:u w:val="single"/>
    </w:rPr>
  </w:style>
  <w:style w:type="character" w:customStyle="1" w:styleId="CitationChar">
    <w:name w:val="Citation Char"/>
    <w:aliases w:val="cite,Heading 3 Char Char Char,Heading 3 Char Char Char1,Char Char2,cites Char Char,Heading 3 Char1 Char,Citation Char Char1 Char Char Char Char Char,Block Writing Char,Index Headers Char,Char Char Char1,Heading 3 Char Char, Char Char Char1"/>
    <w:link w:val="Citation"/>
    <w:qFormat/>
    <w:rsid w:val="008D3CF5"/>
    <w:rPr>
      <w:rFonts w:ascii="Arial" w:eastAsia="Calibri" w:hAnsi="Arial" w:cs="Times New Roman"/>
      <w:b/>
      <w:szCs w:val="22"/>
      <w:u w:val="single"/>
    </w:rPr>
  </w:style>
  <w:style w:type="character" w:customStyle="1" w:styleId="BoldUnderline">
    <w:name w:val="BoldUnderline"/>
    <w:uiPriority w:val="1"/>
    <w:qFormat/>
    <w:rsid w:val="008D3CF5"/>
    <w:rPr>
      <w:rFonts w:ascii="Arial" w:hAnsi="Arial"/>
      <w:b/>
      <w:sz w:val="20"/>
      <w:u w:val="single"/>
    </w:rPr>
  </w:style>
  <w:style w:type="character" w:customStyle="1" w:styleId="apple-converted-space">
    <w:name w:val="apple-converted-space"/>
    <w:basedOn w:val="DefaultParagraphFont"/>
    <w:rsid w:val="00F47DD0"/>
  </w:style>
  <w:style w:type="paragraph" w:customStyle="1" w:styleId="card">
    <w:name w:val="card"/>
    <w:basedOn w:val="Normal"/>
    <w:next w:val="Normal"/>
    <w:qFormat/>
    <w:rsid w:val="00E64E83"/>
    <w:pPr>
      <w:ind w:left="288" w:right="288"/>
    </w:pPr>
    <w:rPr>
      <w:rFonts w:ascii="Cambria" w:eastAsia="MS Mincho" w:hAnsi="Cambria" w:cs="Times New Roman"/>
      <w:bCs/>
      <w:sz w:val="24"/>
      <w:u w:val="single"/>
    </w:rPr>
  </w:style>
  <w:style w:type="character" w:customStyle="1" w:styleId="underline">
    <w:name w:val="underline"/>
    <w:link w:val="textbold"/>
    <w:qFormat/>
    <w:locked/>
    <w:rsid w:val="00E64E83"/>
    <w:rPr>
      <w:rFonts w:ascii="Book Antiqua" w:hAnsi="Book Antiqua"/>
      <w:szCs w:val="22"/>
      <w:u w:val="single"/>
    </w:rPr>
  </w:style>
  <w:style w:type="paragraph" w:customStyle="1" w:styleId="textbold">
    <w:name w:val="text bold"/>
    <w:basedOn w:val="Normal"/>
    <w:link w:val="underline"/>
    <w:rsid w:val="00E64E83"/>
    <w:pPr>
      <w:ind w:left="720"/>
      <w:jc w:val="both"/>
    </w:pPr>
    <w:rPr>
      <w:rFonts w:ascii="Book Antiqua" w:hAnsi="Book Antiqua"/>
      <w:sz w:val="24"/>
      <w:szCs w:val="22"/>
      <w:u w:val="single"/>
    </w:rPr>
  </w:style>
  <w:style w:type="character" w:customStyle="1" w:styleId="stylestylebold12pt0">
    <w:name w:val="stylestylebold12pt"/>
    <w:basedOn w:val="DefaultParagraphFont"/>
    <w:rsid w:val="00396CF7"/>
  </w:style>
  <w:style w:type="character" w:customStyle="1" w:styleId="styleboldunderline0">
    <w:name w:val="styleboldunderline"/>
    <w:basedOn w:val="DefaultParagraphFont"/>
    <w:rsid w:val="00396CF7"/>
  </w:style>
  <w:style w:type="character" w:styleId="FollowedHyperlink">
    <w:name w:val="FollowedHyperlink"/>
    <w:basedOn w:val="DefaultParagraphFont"/>
    <w:uiPriority w:val="99"/>
    <w:semiHidden/>
    <w:unhideWhenUsed/>
    <w:rsid w:val="00396CF7"/>
    <w:rPr>
      <w:color w:val="800080" w:themeColor="followedHyperlink"/>
      <w:u w:val="single"/>
    </w:rPr>
  </w:style>
  <w:style w:type="paragraph" w:customStyle="1" w:styleId="Cards">
    <w:name w:val="Cards"/>
    <w:next w:val="Normal"/>
    <w:link w:val="CardsChar"/>
    <w:qFormat/>
    <w:rsid w:val="00FC1D37"/>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FC1D37"/>
    <w:rPr>
      <w:rFonts w:ascii="Times New Roman" w:hAnsi="Times New Roman"/>
      <w:sz w:val="24"/>
      <w:u w:val="thick"/>
    </w:rPr>
  </w:style>
  <w:style w:type="character" w:customStyle="1" w:styleId="CardsChar">
    <w:name w:val="Cards Char"/>
    <w:link w:val="Cards"/>
    <w:rsid w:val="00FC1D37"/>
    <w:rPr>
      <w:rFonts w:ascii="Times New Roman" w:eastAsia="Times New Roman" w:hAnsi="Times New Roman" w:cs="Times New Roman"/>
      <w:sz w:val="20"/>
    </w:rPr>
  </w:style>
  <w:style w:type="paragraph" w:customStyle="1" w:styleId="Nothing">
    <w:name w:val="Nothing"/>
    <w:link w:val="NothingChar"/>
    <w:rsid w:val="00FC1D37"/>
    <w:pPr>
      <w:jc w:val="both"/>
    </w:pPr>
    <w:rPr>
      <w:rFonts w:ascii="Times New Roman" w:eastAsia="Times New Roman" w:hAnsi="Times New Roman" w:cs="Times New Roman"/>
      <w:sz w:val="20"/>
    </w:rPr>
  </w:style>
  <w:style w:type="character" w:customStyle="1" w:styleId="NothingChar">
    <w:name w:val="Nothing Char"/>
    <w:link w:val="Nothing"/>
    <w:rsid w:val="00FC1D37"/>
    <w:rPr>
      <w:rFonts w:ascii="Times New Roman" w:eastAsia="Times New Roman" w:hAnsi="Times New Roman" w:cs="Times New Roman"/>
      <w:sz w:val="20"/>
    </w:rPr>
  </w:style>
  <w:style w:type="character" w:customStyle="1" w:styleId="Author-Date">
    <w:name w:val="Author-Date"/>
    <w:rsid w:val="00F94056"/>
    <w:rPr>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D3CF5"/>
    <w:rPr>
      <w:rFonts w:ascii="Calibri" w:hAnsi="Calibri"/>
      <w:sz w:val="22"/>
    </w:rPr>
  </w:style>
  <w:style w:type="paragraph" w:styleId="Heading1">
    <w:name w:val="heading 1"/>
    <w:aliases w:val="Pocket"/>
    <w:basedOn w:val="Normal"/>
    <w:next w:val="Normal"/>
    <w:link w:val="Heading1Char"/>
    <w:uiPriority w:val="9"/>
    <w:qFormat/>
    <w:rsid w:val="008D3CF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D3CF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D3CF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8D3CF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Size 10,Evidence,Minimized,minimized,Highlighted,Underlined,CD Card,ED - Tag,emphasis,Bold Underline"/>
    <w:basedOn w:val="DefaultParagraphFont"/>
    <w:uiPriority w:val="20"/>
    <w:qFormat/>
    <w:rsid w:val="008D3CF5"/>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8D3CF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D3CF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D3CF5"/>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8D3CF5"/>
    <w:rPr>
      <w:rFonts w:asciiTheme="majorHAnsi" w:eastAsiaTheme="majorEastAsia" w:hAnsiTheme="majorHAnsi" w:cstheme="majorBidi"/>
      <w:b/>
      <w:bCs/>
      <w:iCs/>
      <w:sz w:val="26"/>
    </w:rPr>
  </w:style>
  <w:style w:type="paragraph" w:styleId="NoSpacing">
    <w:name w:val="No Spacing"/>
    <w:uiPriority w:val="1"/>
    <w:rsid w:val="008D3CF5"/>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8D3CF5"/>
    <w:rPr>
      <w:b/>
      <w:sz w:val="26"/>
      <w:u w:val="none"/>
    </w:rPr>
  </w:style>
  <w:style w:type="character" w:customStyle="1" w:styleId="StyleBoldUnderline">
    <w:name w:val="Style Bold Underline"/>
    <w:aliases w:val="Underline,Intense Emphasis1,apple-style-span + 6 pt,Kern at 16 pt,Bold,Intense Emphasis11,Intense Emphasis2,HHeading 3 + 12 pt,Cards + Font: 12 pt Char,Style,Bold Cite Char,Citation Char Char Char,ci,c,Heading 3 Char1 Char Char Char"/>
    <w:basedOn w:val="DefaultParagraphFont"/>
    <w:uiPriority w:val="6"/>
    <w:qFormat/>
    <w:rsid w:val="008D3CF5"/>
    <w:rPr>
      <w:b/>
      <w:sz w:val="22"/>
      <w:u w:val="single"/>
    </w:rPr>
  </w:style>
  <w:style w:type="paragraph" w:styleId="DocumentMap">
    <w:name w:val="Document Map"/>
    <w:basedOn w:val="Normal"/>
    <w:link w:val="DocumentMapChar"/>
    <w:uiPriority w:val="99"/>
    <w:semiHidden/>
    <w:unhideWhenUsed/>
    <w:rsid w:val="008D3CF5"/>
    <w:rPr>
      <w:rFonts w:ascii="Lucida Grande" w:hAnsi="Lucida Grande" w:cs="Lucida Grande"/>
    </w:rPr>
  </w:style>
  <w:style w:type="character" w:customStyle="1" w:styleId="DocumentMapChar">
    <w:name w:val="Document Map Char"/>
    <w:basedOn w:val="DefaultParagraphFont"/>
    <w:link w:val="DocumentMap"/>
    <w:uiPriority w:val="99"/>
    <w:semiHidden/>
    <w:rsid w:val="008D3CF5"/>
    <w:rPr>
      <w:rFonts w:ascii="Lucida Grande" w:hAnsi="Lucida Grande" w:cs="Lucida Grande"/>
      <w:sz w:val="22"/>
    </w:rPr>
  </w:style>
  <w:style w:type="paragraph" w:styleId="ListParagraph">
    <w:name w:val="List Paragraph"/>
    <w:basedOn w:val="Normal"/>
    <w:uiPriority w:val="34"/>
    <w:rsid w:val="008D3CF5"/>
    <w:pPr>
      <w:ind w:left="720"/>
      <w:contextualSpacing/>
    </w:pPr>
  </w:style>
  <w:style w:type="paragraph" w:styleId="Header">
    <w:name w:val="header"/>
    <w:basedOn w:val="Normal"/>
    <w:link w:val="HeaderChar"/>
    <w:uiPriority w:val="99"/>
    <w:unhideWhenUsed/>
    <w:rsid w:val="008D3CF5"/>
    <w:pPr>
      <w:tabs>
        <w:tab w:val="center" w:pos="4320"/>
        <w:tab w:val="right" w:pos="8640"/>
      </w:tabs>
    </w:pPr>
  </w:style>
  <w:style w:type="character" w:customStyle="1" w:styleId="HeaderChar">
    <w:name w:val="Header Char"/>
    <w:basedOn w:val="DefaultParagraphFont"/>
    <w:link w:val="Header"/>
    <w:uiPriority w:val="99"/>
    <w:rsid w:val="008D3CF5"/>
    <w:rPr>
      <w:rFonts w:ascii="Calibri" w:hAnsi="Calibri"/>
      <w:sz w:val="22"/>
    </w:rPr>
  </w:style>
  <w:style w:type="paragraph" w:styleId="Footer">
    <w:name w:val="footer"/>
    <w:basedOn w:val="Normal"/>
    <w:link w:val="FooterChar"/>
    <w:uiPriority w:val="99"/>
    <w:unhideWhenUsed/>
    <w:rsid w:val="008D3CF5"/>
    <w:pPr>
      <w:tabs>
        <w:tab w:val="center" w:pos="4320"/>
        <w:tab w:val="right" w:pos="8640"/>
      </w:tabs>
    </w:pPr>
  </w:style>
  <w:style w:type="character" w:customStyle="1" w:styleId="FooterChar">
    <w:name w:val="Footer Char"/>
    <w:basedOn w:val="DefaultParagraphFont"/>
    <w:link w:val="Footer"/>
    <w:uiPriority w:val="99"/>
    <w:rsid w:val="008D3CF5"/>
    <w:rPr>
      <w:rFonts w:ascii="Calibri" w:hAnsi="Calibri"/>
      <w:sz w:val="22"/>
    </w:rPr>
  </w:style>
  <w:style w:type="character" w:styleId="PageNumber">
    <w:name w:val="page number"/>
    <w:basedOn w:val="DefaultParagraphFont"/>
    <w:uiPriority w:val="99"/>
    <w:semiHidden/>
    <w:unhideWhenUsed/>
    <w:rsid w:val="008D3CF5"/>
  </w:style>
  <w:style w:type="character" w:styleId="Hyperlink">
    <w:name w:val="Hyperlink"/>
    <w:aliases w:val="heading 1 (block title),Important,Read,Card Text,Internet Link"/>
    <w:basedOn w:val="DefaultParagraphFont"/>
    <w:uiPriority w:val="99"/>
    <w:unhideWhenUsed/>
    <w:rsid w:val="008D3CF5"/>
    <w:rPr>
      <w:color w:val="0000FF" w:themeColor="hyperlink"/>
      <w:u w:val="single"/>
    </w:rPr>
  </w:style>
  <w:style w:type="paragraph" w:customStyle="1" w:styleId="Citation">
    <w:name w:val="Citation"/>
    <w:basedOn w:val="Normal"/>
    <w:link w:val="CitationChar"/>
    <w:qFormat/>
    <w:rsid w:val="008D3CF5"/>
    <w:rPr>
      <w:rFonts w:ascii="Arial" w:eastAsia="Calibri" w:hAnsi="Arial" w:cs="Times New Roman"/>
      <w:b/>
      <w:sz w:val="24"/>
      <w:szCs w:val="22"/>
      <w:u w:val="single"/>
    </w:rPr>
  </w:style>
  <w:style w:type="character" w:customStyle="1" w:styleId="CitationChar">
    <w:name w:val="Citation Char"/>
    <w:aliases w:val="cite,Heading 3 Char Char Char,Heading 3 Char Char Char1,Char Char2,cites Char Char,Heading 3 Char1 Char,Citation Char Char1 Char Char Char Char Char,Block Writing Char,Index Headers Char,Char Char Char1,Heading 3 Char Char, Char Char Char1"/>
    <w:link w:val="Citation"/>
    <w:qFormat/>
    <w:rsid w:val="008D3CF5"/>
    <w:rPr>
      <w:rFonts w:ascii="Arial" w:eastAsia="Calibri" w:hAnsi="Arial" w:cs="Times New Roman"/>
      <w:b/>
      <w:szCs w:val="22"/>
      <w:u w:val="single"/>
    </w:rPr>
  </w:style>
  <w:style w:type="character" w:customStyle="1" w:styleId="BoldUnderline">
    <w:name w:val="BoldUnderline"/>
    <w:uiPriority w:val="1"/>
    <w:qFormat/>
    <w:rsid w:val="008D3CF5"/>
    <w:rPr>
      <w:rFonts w:ascii="Arial" w:hAnsi="Arial"/>
      <w:b/>
      <w:sz w:val="20"/>
      <w:u w:val="single"/>
    </w:rPr>
  </w:style>
  <w:style w:type="character" w:customStyle="1" w:styleId="apple-converted-space">
    <w:name w:val="apple-converted-space"/>
    <w:basedOn w:val="DefaultParagraphFont"/>
    <w:rsid w:val="00F47DD0"/>
  </w:style>
  <w:style w:type="paragraph" w:customStyle="1" w:styleId="card">
    <w:name w:val="card"/>
    <w:basedOn w:val="Normal"/>
    <w:next w:val="Normal"/>
    <w:qFormat/>
    <w:rsid w:val="00E64E83"/>
    <w:pPr>
      <w:ind w:left="288" w:right="288"/>
    </w:pPr>
    <w:rPr>
      <w:rFonts w:ascii="Cambria" w:eastAsia="MS Mincho" w:hAnsi="Cambria" w:cs="Times New Roman"/>
      <w:bCs/>
      <w:sz w:val="24"/>
      <w:u w:val="single"/>
    </w:rPr>
  </w:style>
  <w:style w:type="character" w:customStyle="1" w:styleId="underline">
    <w:name w:val="underline"/>
    <w:link w:val="textbold"/>
    <w:qFormat/>
    <w:locked/>
    <w:rsid w:val="00E64E83"/>
    <w:rPr>
      <w:rFonts w:ascii="Book Antiqua" w:hAnsi="Book Antiqua"/>
      <w:szCs w:val="22"/>
      <w:u w:val="single"/>
    </w:rPr>
  </w:style>
  <w:style w:type="paragraph" w:customStyle="1" w:styleId="textbold">
    <w:name w:val="text bold"/>
    <w:basedOn w:val="Normal"/>
    <w:link w:val="underline"/>
    <w:rsid w:val="00E64E83"/>
    <w:pPr>
      <w:ind w:left="720"/>
      <w:jc w:val="both"/>
    </w:pPr>
    <w:rPr>
      <w:rFonts w:ascii="Book Antiqua" w:hAnsi="Book Antiqua"/>
      <w:sz w:val="24"/>
      <w:szCs w:val="22"/>
      <w:u w:val="single"/>
    </w:rPr>
  </w:style>
  <w:style w:type="character" w:customStyle="1" w:styleId="stylestylebold12pt0">
    <w:name w:val="stylestylebold12pt"/>
    <w:basedOn w:val="DefaultParagraphFont"/>
    <w:rsid w:val="00396CF7"/>
  </w:style>
  <w:style w:type="character" w:customStyle="1" w:styleId="styleboldunderline0">
    <w:name w:val="styleboldunderline"/>
    <w:basedOn w:val="DefaultParagraphFont"/>
    <w:rsid w:val="00396CF7"/>
  </w:style>
  <w:style w:type="character" w:styleId="FollowedHyperlink">
    <w:name w:val="FollowedHyperlink"/>
    <w:basedOn w:val="DefaultParagraphFont"/>
    <w:uiPriority w:val="99"/>
    <w:semiHidden/>
    <w:unhideWhenUsed/>
    <w:rsid w:val="00396CF7"/>
    <w:rPr>
      <w:color w:val="800080" w:themeColor="followedHyperlink"/>
      <w:u w:val="single"/>
    </w:rPr>
  </w:style>
  <w:style w:type="paragraph" w:customStyle="1" w:styleId="Cards">
    <w:name w:val="Cards"/>
    <w:next w:val="Normal"/>
    <w:link w:val="CardsChar"/>
    <w:qFormat/>
    <w:rsid w:val="00FC1D37"/>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FC1D37"/>
    <w:rPr>
      <w:rFonts w:ascii="Times New Roman" w:hAnsi="Times New Roman"/>
      <w:sz w:val="24"/>
      <w:u w:val="thick"/>
    </w:rPr>
  </w:style>
  <w:style w:type="character" w:customStyle="1" w:styleId="CardsChar">
    <w:name w:val="Cards Char"/>
    <w:link w:val="Cards"/>
    <w:rsid w:val="00FC1D37"/>
    <w:rPr>
      <w:rFonts w:ascii="Times New Roman" w:eastAsia="Times New Roman" w:hAnsi="Times New Roman" w:cs="Times New Roman"/>
      <w:sz w:val="20"/>
    </w:rPr>
  </w:style>
  <w:style w:type="paragraph" w:customStyle="1" w:styleId="Nothing">
    <w:name w:val="Nothing"/>
    <w:link w:val="NothingChar"/>
    <w:rsid w:val="00FC1D37"/>
    <w:pPr>
      <w:jc w:val="both"/>
    </w:pPr>
    <w:rPr>
      <w:rFonts w:ascii="Times New Roman" w:eastAsia="Times New Roman" w:hAnsi="Times New Roman" w:cs="Times New Roman"/>
      <w:sz w:val="20"/>
    </w:rPr>
  </w:style>
  <w:style w:type="character" w:customStyle="1" w:styleId="NothingChar">
    <w:name w:val="Nothing Char"/>
    <w:link w:val="Nothing"/>
    <w:rsid w:val="00FC1D37"/>
    <w:rPr>
      <w:rFonts w:ascii="Times New Roman" w:eastAsia="Times New Roman" w:hAnsi="Times New Roman" w:cs="Times New Roman"/>
      <w:sz w:val="20"/>
    </w:rPr>
  </w:style>
  <w:style w:type="character" w:customStyle="1" w:styleId="Author-Date">
    <w:name w:val="Author-Date"/>
    <w:rsid w:val="00F94056"/>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4508220">
      <w:bodyDiv w:val="1"/>
      <w:marLeft w:val="0"/>
      <w:marRight w:val="0"/>
      <w:marTop w:val="0"/>
      <w:marBottom w:val="0"/>
      <w:divBdr>
        <w:top w:val="none" w:sz="0" w:space="0" w:color="auto"/>
        <w:left w:val="none" w:sz="0" w:space="0" w:color="auto"/>
        <w:bottom w:val="none" w:sz="0" w:space="0" w:color="auto"/>
        <w:right w:val="none" w:sz="0" w:space="0" w:color="auto"/>
      </w:divBdr>
    </w:div>
    <w:div w:id="1196238934">
      <w:bodyDiv w:val="1"/>
      <w:marLeft w:val="0"/>
      <w:marRight w:val="0"/>
      <w:marTop w:val="0"/>
      <w:marBottom w:val="0"/>
      <w:divBdr>
        <w:top w:val="none" w:sz="0" w:space="0" w:color="auto"/>
        <w:left w:val="none" w:sz="0" w:space="0" w:color="auto"/>
        <w:bottom w:val="none" w:sz="0" w:space="0" w:color="auto"/>
        <w:right w:val="none" w:sz="0" w:space="0" w:color="auto"/>
      </w:divBdr>
    </w:div>
    <w:div w:id="1526019824">
      <w:bodyDiv w:val="1"/>
      <w:marLeft w:val="0"/>
      <w:marRight w:val="0"/>
      <w:marTop w:val="0"/>
      <w:marBottom w:val="0"/>
      <w:divBdr>
        <w:top w:val="none" w:sz="0" w:space="0" w:color="auto"/>
        <w:left w:val="none" w:sz="0" w:space="0" w:color="auto"/>
        <w:bottom w:val="none" w:sz="0" w:space="0" w:color="auto"/>
        <w:right w:val="none" w:sz="0" w:space="0" w:color="auto"/>
      </w:divBdr>
    </w:div>
    <w:div w:id="1749569598">
      <w:bodyDiv w:val="1"/>
      <w:marLeft w:val="0"/>
      <w:marRight w:val="0"/>
      <w:marTop w:val="0"/>
      <w:marBottom w:val="0"/>
      <w:divBdr>
        <w:top w:val="none" w:sz="0" w:space="0" w:color="auto"/>
        <w:left w:val="none" w:sz="0" w:space="0" w:color="auto"/>
        <w:bottom w:val="none" w:sz="0" w:space="0" w:color="auto"/>
        <w:right w:val="none" w:sz="0" w:space="0" w:color="auto"/>
      </w:divBdr>
    </w:div>
    <w:div w:id="178901078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thehill.com/opinion/op-ed/8140-fighting-poverty-key-to-curbing-violence-along-mexico-border" TargetMode="External"/><Relationship Id="rId21" Type="http://schemas.openxmlformats.org/officeDocument/2006/relationships/hyperlink" Target="http://mccaul.house.gov/uploads/Final%20PDF%20Line%20in%20the%20Sand.pdf" TargetMode="External"/><Relationship Id="rId22" Type="http://schemas.openxmlformats.org/officeDocument/2006/relationships/hyperlink" Target="http://www.desertinvasion.us/articles/articles2004_july_dec.html" TargetMode="External"/><Relationship Id="rId23" Type="http://schemas.openxmlformats.org/officeDocument/2006/relationships/hyperlink" Target="http://www.warriorsfortruth.com/news-border-patrol-mexico.html" TargetMode="External"/><Relationship Id="rId24" Type="http://schemas.openxmlformats.org/officeDocument/2006/relationships/hyperlink" Target="http://www.aim.org/guest-column/middle-east-terrorists-operating-along-arizona-southern-border/" TargetMode="External"/><Relationship Id="rId25" Type="http://schemas.openxmlformats.org/officeDocument/2006/relationships/hyperlink" Target="http://www.aim.org/guest-column/middle-east-terrorists-operating-along-arizona-southern-border/" TargetMode="External"/><Relationship Id="rId26" Type="http://schemas.openxmlformats.org/officeDocument/2006/relationships/hyperlink" Target="http://www.aim.org/guest-column/middle-east-terrorists-operating-along-arizona-southern-border/" TargetMode="External"/><Relationship Id="rId27" Type="http://schemas.openxmlformats.org/officeDocument/2006/relationships/hyperlink" Target="http://www.wnd.com/2005/07/31232/" TargetMode="External"/><Relationship Id="rId28" Type="http://schemas.openxmlformats.org/officeDocument/2006/relationships/hyperlink" Target="http://www.wilsoncenter.org/sites/default/files/Renewable%20Energy%20report.pdf" TargetMode="External"/><Relationship Id="rId29" Type="http://schemas.openxmlformats.org/officeDocument/2006/relationships/hyperlink" Target="http://heinonline.org/HOL/Page?men_tab=srchresults&amp;handle=hein.journals/sjlta5&amp;id=144&amp;size=2&amp;collection=journals&amp;terms=RELATIONS|relations|Relations&amp;termtype=phrase&amp;set_as_cursor"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theeconomiccollapseblog.com/archives/social-decay-illegal-immigration-poverty-open-war-on-the-streets-of-america" TargetMode="External"/><Relationship Id="rId31" Type="http://schemas.openxmlformats.org/officeDocument/2006/relationships/hyperlink" Target="http://theeconomiccollapseblog.com/archives/37-statistics-which-show-how-four-years-of-obama-have-wrecked-the-u-s-economy" TargetMode="External"/><Relationship Id="rId32" Type="http://schemas.openxmlformats.org/officeDocument/2006/relationships/hyperlink" Target="http://theeconomiccollapseblog.com/archives/the-u-s-has-an-even-larger-gap-between-the-rich-and-the-poor-than-downton-abbey-does" TargetMode="External"/><Relationship Id="rId9" Type="http://schemas.openxmlformats.org/officeDocument/2006/relationships/hyperlink" Target="http://www.huffingtonpost.com/2013/01/13/climate-change-study-emissions-limits_n_2467995.html"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nytimes.com/2012/07/30/opinion/the-conversion-of-a-climate-change-skeptic.html?_r=1&amp;pagewanted=all" TargetMode="External"/><Relationship Id="rId33" Type="http://schemas.openxmlformats.org/officeDocument/2006/relationships/hyperlink" Target="http://theeconomiccollapseblog.com/archives/police-enter-detroit-at-your-own-risk" TargetMode="External"/><Relationship Id="rId34" Type="http://schemas.openxmlformats.org/officeDocument/2006/relationships/hyperlink" Target="http://www.ciaonet.org/journals/twq/v32i2/f_0016178_13952.pdf" TargetMode="External"/><Relationship Id="rId35" Type="http://schemas.openxmlformats.org/officeDocument/2006/relationships/hyperlink" Target="http://www.renewableenergymexico.com/?p=794" TargetMode="External"/><Relationship Id="rId36" Type="http://schemas.openxmlformats.org/officeDocument/2006/relationships/hyperlink" Target="http://docs.house.gov/meetings/FA/FA07/20130411/100622/HHRG-113-FA07-Wstate-FarnsworthE-20130411.pdf" TargetMode="External"/><Relationship Id="rId10" Type="http://schemas.openxmlformats.org/officeDocument/2006/relationships/hyperlink" Target="http://geo-mexico.com/?p=5075" TargetMode="External"/><Relationship Id="rId11" Type="http://schemas.openxmlformats.org/officeDocument/2006/relationships/hyperlink" Target="http://internet.coneval.gob.mx/informes/Pobreza%202010/COMUNICADO_PRENSA_MEDICION_DE_POBREZA_2010.pdf" TargetMode="External"/><Relationship Id="rId12" Type="http://schemas.openxmlformats.org/officeDocument/2006/relationships/hyperlink" Target="http://geo-mexico.com/?p=5075" TargetMode="External"/><Relationship Id="rId13" Type="http://schemas.openxmlformats.org/officeDocument/2006/relationships/hyperlink" Target="http://geo-mexico.com/?p=5075" TargetMode="External"/><Relationship Id="rId14" Type="http://schemas.openxmlformats.org/officeDocument/2006/relationships/hyperlink" Target="http://geo-mexico.com/?p=5075" TargetMode="External"/><Relationship Id="rId15" Type="http://schemas.openxmlformats.org/officeDocument/2006/relationships/hyperlink" Target="http://geo-mexico.com/?p=5075" TargetMode="External"/><Relationship Id="rId16" Type="http://schemas.openxmlformats.org/officeDocument/2006/relationships/hyperlink" Target="http://www.wilsoncenter.org/staff/duncan-wood" TargetMode="External"/><Relationship Id="rId17" Type="http://schemas.openxmlformats.org/officeDocument/2006/relationships/hyperlink" Target="http://www.wilsoncenter.org/sites/default/files/Renewable%20Energy%20report.pdf" TargetMode="External"/><Relationship Id="rId18" Type="http://schemas.openxmlformats.org/officeDocument/2006/relationships/hyperlink" Target="http://thehill.com/opinion/op-ed/8140-fighting-poverty-key-to-curbing-violence-along-mexico-border" TargetMode="External"/><Relationship Id="rId19" Type="http://schemas.openxmlformats.org/officeDocument/2006/relationships/hyperlink" Target="http://thehill.com/opinion/op-ed/8140-fighting-poverty-key-to-curbing-violence-along-mexico-border" TargetMode="External"/><Relationship Id="rId37" Type="http://schemas.openxmlformats.org/officeDocument/2006/relationships/hyperlink" Target="http://www.wilsoncenter.org/staff/duncan-wood" TargetMode="External"/><Relationship Id="rId38" Type="http://schemas.openxmlformats.org/officeDocument/2006/relationships/hyperlink" Target="http://www.wilsoncenter.org/sites/default/files/Renewable%20Energy%20report.pdf" TargetMode="External"/><Relationship Id="rId39" Type="http://schemas.openxmlformats.org/officeDocument/2006/relationships/fontTable" Target="fontTable.xml"/><Relationship Id="rId4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hrislin925: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2</Pages>
  <Words>13925</Words>
  <Characters>79374</Characters>
  <Application>Microsoft Macintosh Word</Application>
  <DocSecurity>0</DocSecurity>
  <Lines>661</Lines>
  <Paragraphs>186</Paragraphs>
  <ScaleCrop>false</ScaleCrop>
  <Company>Whitman College</Company>
  <LinksUpToDate>false</LinksUpToDate>
  <CharactersWithSpaces>93113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Lin</dc:creator>
  <cp:keywords/>
  <dc:description/>
  <cp:lastModifiedBy>Dikshant Malla</cp:lastModifiedBy>
  <cp:revision>3</cp:revision>
  <dcterms:created xsi:type="dcterms:W3CDTF">2013-07-21T18:31:00Z</dcterms:created>
  <dcterms:modified xsi:type="dcterms:W3CDTF">2013-08-10T19:32:00Z</dcterms:modified>
</cp:coreProperties>
</file>