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A4C" w:rsidRPr="00430A4C" w:rsidRDefault="00430A4C" w:rsidP="00430A4C">
      <w:pPr>
        <w:pStyle w:val="Heading3"/>
        <w:rPr>
          <w:rFonts w:cs="Times New Roman"/>
          <w:szCs w:val="20"/>
        </w:rPr>
      </w:pPr>
      <w:r w:rsidRPr="00430A4C">
        <w:rPr>
          <w:rFonts w:cs="Times New Roman"/>
          <w:szCs w:val="20"/>
        </w:rPr>
        <w:t>1AC – TAFTA</w:t>
      </w:r>
    </w:p>
    <w:p w:rsidR="00430A4C" w:rsidRPr="00430A4C" w:rsidRDefault="00430A4C" w:rsidP="00430A4C">
      <w:pPr>
        <w:pStyle w:val="Heading4"/>
        <w:rPr>
          <w:rFonts w:cs="Times New Roman"/>
          <w:szCs w:val="20"/>
        </w:rPr>
      </w:pPr>
      <w:r w:rsidRPr="00430A4C">
        <w:rPr>
          <w:rFonts w:cs="Times New Roman"/>
          <w:szCs w:val="20"/>
        </w:rPr>
        <w:t xml:space="preserve">Advantage 1 – </w:t>
      </w:r>
      <w:r>
        <w:rPr>
          <w:rFonts w:cs="Times New Roman"/>
          <w:szCs w:val="20"/>
        </w:rPr>
        <w:t>TAFTA</w:t>
      </w:r>
    </w:p>
    <w:p w:rsidR="00430A4C" w:rsidRPr="00430A4C" w:rsidRDefault="00430A4C" w:rsidP="00430A4C">
      <w:pPr>
        <w:pStyle w:val="Heading4"/>
        <w:rPr>
          <w:rFonts w:cs="Times New Roman"/>
          <w:szCs w:val="20"/>
        </w:rPr>
      </w:pPr>
      <w:r w:rsidRPr="00430A4C">
        <w:rPr>
          <w:rFonts w:cs="Times New Roman"/>
          <w:szCs w:val="20"/>
        </w:rPr>
        <w:t>TAFTA negotiations are underway and Mexico wants a seat at the table.</w:t>
      </w:r>
    </w:p>
    <w:p w:rsidR="00430A4C" w:rsidRPr="00430A4C" w:rsidRDefault="00430A4C" w:rsidP="00430A4C">
      <w:pPr>
        <w:rPr>
          <w:szCs w:val="20"/>
        </w:rPr>
      </w:pPr>
      <w:r w:rsidRPr="00430A4C">
        <w:rPr>
          <w:rStyle w:val="StyleStyleBold12pt"/>
          <w:szCs w:val="20"/>
        </w:rPr>
        <w:t>Moody 13</w:t>
      </w:r>
      <w:r w:rsidRPr="00430A4C">
        <w:rPr>
          <w:szCs w:val="20"/>
        </w:rPr>
        <w:t xml:space="preserve"> [Glyn, technology journalist and consultant, </w:t>
      </w:r>
      <w:proofErr w:type="spellStart"/>
      <w:r w:rsidRPr="00430A4C">
        <w:rPr>
          <w:szCs w:val="20"/>
        </w:rPr>
        <w:t>TechDirt</w:t>
      </w:r>
      <w:proofErr w:type="spellEnd"/>
      <w:r w:rsidRPr="00430A4C">
        <w:rPr>
          <w:szCs w:val="20"/>
        </w:rPr>
        <w:t>, 3/13, http://www.techdirt.com/articles/20130313/10181122311/mexico-will-ask-to-join-us-eu-transatlantic-trade-agreement.shtml]</w:t>
      </w:r>
    </w:p>
    <w:p w:rsidR="00430A4C" w:rsidRPr="00430A4C" w:rsidRDefault="00430A4C" w:rsidP="00430A4C">
      <w:pPr>
        <w:rPr>
          <w:sz w:val="16"/>
          <w:szCs w:val="20"/>
        </w:rPr>
      </w:pPr>
      <w:r w:rsidRPr="00430A4C">
        <w:rPr>
          <w:rStyle w:val="StyleBoldUnderline"/>
          <w:szCs w:val="20"/>
          <w:highlight w:val="yellow"/>
        </w:rPr>
        <w:t>Things are moving fast with</w:t>
      </w:r>
      <w:r w:rsidRPr="00430A4C">
        <w:rPr>
          <w:sz w:val="16"/>
          <w:szCs w:val="20"/>
        </w:rPr>
        <w:t xml:space="preserve"> </w:t>
      </w:r>
      <w:r w:rsidRPr="00430A4C">
        <w:rPr>
          <w:rStyle w:val="StyleBoldUnderline"/>
          <w:szCs w:val="20"/>
        </w:rPr>
        <w:t>the proposed US-EU transatlantic free trade agreement</w:t>
      </w:r>
      <w:r w:rsidRPr="00430A4C">
        <w:rPr>
          <w:sz w:val="16"/>
          <w:szCs w:val="20"/>
        </w:rPr>
        <w:t xml:space="preserve"> (</w:t>
      </w:r>
      <w:r w:rsidRPr="00430A4C">
        <w:rPr>
          <w:rStyle w:val="StyleBoldUnderline"/>
          <w:szCs w:val="20"/>
          <w:highlight w:val="yellow"/>
        </w:rPr>
        <w:t>TAFTA</w:t>
      </w:r>
      <w:r w:rsidRPr="00430A4C">
        <w:rPr>
          <w:sz w:val="16"/>
          <w:szCs w:val="20"/>
        </w:rPr>
        <w:t xml:space="preserve">). It was only a few weeks ago that the formal announcement was made, and already </w:t>
      </w:r>
      <w:r w:rsidRPr="00430A4C">
        <w:rPr>
          <w:rStyle w:val="StyleBoldUnderline"/>
          <w:szCs w:val="20"/>
        </w:rPr>
        <w:t>another country wants to join</w:t>
      </w:r>
      <w:r w:rsidRPr="00430A4C">
        <w:rPr>
          <w:sz w:val="16"/>
          <w:szCs w:val="20"/>
        </w:rPr>
        <w:t>, as pointed out by @</w:t>
      </w:r>
      <w:proofErr w:type="spellStart"/>
      <w:r w:rsidRPr="00430A4C">
        <w:rPr>
          <w:sz w:val="16"/>
          <w:szCs w:val="20"/>
        </w:rPr>
        <w:t>PostActa</w:t>
      </w:r>
      <w:proofErr w:type="spellEnd"/>
      <w:r w:rsidRPr="00430A4C">
        <w:rPr>
          <w:sz w:val="16"/>
          <w:szCs w:val="20"/>
        </w:rPr>
        <w:t xml:space="preserve"> (original in Spanish):¶ </w:t>
      </w:r>
      <w:r w:rsidRPr="00430A4C">
        <w:rPr>
          <w:rStyle w:val="StyleBoldUnderline"/>
          <w:szCs w:val="20"/>
          <w:highlight w:val="yellow"/>
        </w:rPr>
        <w:t xml:space="preserve">The Mexican government </w:t>
      </w:r>
      <w:r w:rsidRPr="00430A4C">
        <w:rPr>
          <w:rStyle w:val="Emphasis"/>
          <w:szCs w:val="20"/>
          <w:highlight w:val="yellow"/>
        </w:rPr>
        <w:t>wants to be part</w:t>
      </w:r>
      <w:r w:rsidRPr="00430A4C">
        <w:rPr>
          <w:rStyle w:val="StyleBoldUnderline"/>
          <w:szCs w:val="20"/>
          <w:highlight w:val="yellow"/>
        </w:rPr>
        <w:t xml:space="preserve"> of the negotiations</w:t>
      </w:r>
      <w:r w:rsidRPr="00430A4C">
        <w:rPr>
          <w:sz w:val="16"/>
          <w:szCs w:val="20"/>
        </w:rPr>
        <w:t xml:space="preserve"> </w:t>
      </w:r>
      <w:r w:rsidRPr="00430A4C">
        <w:rPr>
          <w:rStyle w:val="StyleBoldUnderline"/>
          <w:szCs w:val="20"/>
        </w:rPr>
        <w:t>of the Transatlantic Association of Trade and Investment</w:t>
      </w:r>
      <w:r w:rsidRPr="00430A4C">
        <w:rPr>
          <w:sz w:val="16"/>
          <w:szCs w:val="20"/>
        </w:rPr>
        <w:t xml:space="preserve"> (</w:t>
      </w:r>
      <w:r w:rsidRPr="00430A4C">
        <w:rPr>
          <w:rStyle w:val="StyleBoldUnderline"/>
          <w:szCs w:val="20"/>
        </w:rPr>
        <w:t>TTIP</w:t>
      </w:r>
      <w:r w:rsidRPr="00430A4C">
        <w:rPr>
          <w:sz w:val="16"/>
          <w:szCs w:val="20"/>
        </w:rPr>
        <w:t xml:space="preserve">, in its English acronym), </w:t>
      </w:r>
      <w:r w:rsidRPr="00430A4C">
        <w:rPr>
          <w:rStyle w:val="StyleBoldUnderline"/>
          <w:szCs w:val="20"/>
        </w:rPr>
        <w:t xml:space="preserve">which the </w:t>
      </w:r>
      <w:r w:rsidRPr="00430A4C">
        <w:rPr>
          <w:rStyle w:val="Emphasis"/>
          <w:szCs w:val="20"/>
        </w:rPr>
        <w:t>U</w:t>
      </w:r>
      <w:r w:rsidRPr="00430A4C">
        <w:rPr>
          <w:sz w:val="16"/>
          <w:szCs w:val="20"/>
        </w:rPr>
        <w:t xml:space="preserve">nited </w:t>
      </w:r>
      <w:r w:rsidRPr="00430A4C">
        <w:rPr>
          <w:rStyle w:val="Emphasis"/>
          <w:szCs w:val="20"/>
        </w:rPr>
        <w:t>S</w:t>
      </w:r>
      <w:r w:rsidRPr="00430A4C">
        <w:rPr>
          <w:sz w:val="16"/>
          <w:szCs w:val="20"/>
        </w:rPr>
        <w:t xml:space="preserve">tates </w:t>
      </w:r>
      <w:r w:rsidRPr="00430A4C">
        <w:rPr>
          <w:rStyle w:val="StyleBoldUnderline"/>
          <w:szCs w:val="20"/>
        </w:rPr>
        <w:t>and</w:t>
      </w:r>
      <w:r w:rsidRPr="00430A4C">
        <w:rPr>
          <w:sz w:val="16"/>
          <w:szCs w:val="20"/>
        </w:rPr>
        <w:t xml:space="preserve"> </w:t>
      </w:r>
      <w:r w:rsidRPr="00430A4C">
        <w:rPr>
          <w:rStyle w:val="Emphasis"/>
          <w:szCs w:val="20"/>
        </w:rPr>
        <w:t>E</w:t>
      </w:r>
      <w:r w:rsidRPr="00430A4C">
        <w:rPr>
          <w:sz w:val="16"/>
          <w:szCs w:val="20"/>
        </w:rPr>
        <w:t xml:space="preserve">uropean </w:t>
      </w:r>
      <w:r w:rsidRPr="00430A4C">
        <w:rPr>
          <w:rStyle w:val="Emphasis"/>
          <w:szCs w:val="20"/>
        </w:rPr>
        <w:t>U</w:t>
      </w:r>
      <w:r w:rsidRPr="00430A4C">
        <w:rPr>
          <w:sz w:val="16"/>
          <w:szCs w:val="20"/>
        </w:rPr>
        <w:t xml:space="preserve">nion </w:t>
      </w:r>
      <w:r w:rsidRPr="00430A4C">
        <w:rPr>
          <w:rStyle w:val="StyleBoldUnderline"/>
          <w:szCs w:val="20"/>
        </w:rPr>
        <w:t>will be negotiating</w:t>
      </w:r>
      <w:r w:rsidRPr="00430A4C">
        <w:rPr>
          <w:sz w:val="16"/>
          <w:szCs w:val="20"/>
        </w:rPr>
        <w:t xml:space="preserve">, with the idea that there will be two blocks that make up the future pact.¶ That is, </w:t>
      </w:r>
      <w:r w:rsidRPr="00430A4C">
        <w:rPr>
          <w:rStyle w:val="StyleBoldUnderline"/>
          <w:szCs w:val="20"/>
        </w:rPr>
        <w:t>alongside the EU block of 27 countries, Mexico is suggesting there should be a similar regional grouping in North America</w:t>
      </w:r>
      <w:r w:rsidRPr="00430A4C">
        <w:rPr>
          <w:sz w:val="16"/>
          <w:szCs w:val="20"/>
        </w:rPr>
        <w:t xml:space="preserve">. Interestingly, the story says that </w:t>
      </w:r>
      <w:r w:rsidRPr="00430A4C">
        <w:rPr>
          <w:rStyle w:val="StyleBoldUnderline"/>
          <w:szCs w:val="20"/>
          <w:highlight w:val="yellow"/>
        </w:rPr>
        <w:t>the Mexican government will ask the US</w:t>
      </w:r>
      <w:r w:rsidRPr="00430A4C">
        <w:rPr>
          <w:rStyle w:val="StyleBoldUnderline"/>
          <w:szCs w:val="20"/>
        </w:rPr>
        <w:t xml:space="preserve"> President </w:t>
      </w:r>
      <w:r w:rsidRPr="00430A4C">
        <w:rPr>
          <w:rStyle w:val="StyleBoldUnderline"/>
          <w:szCs w:val="20"/>
          <w:highlight w:val="yellow"/>
        </w:rPr>
        <w:t>for permission to join</w:t>
      </w:r>
      <w:r w:rsidRPr="00430A4C">
        <w:rPr>
          <w:rStyle w:val="StyleBoldUnderline"/>
          <w:szCs w:val="20"/>
        </w:rPr>
        <w:t>, with no mention of asking the EU</w:t>
      </w:r>
      <w:r w:rsidRPr="00430A4C">
        <w:rPr>
          <w:sz w:val="16"/>
          <w:szCs w:val="20"/>
        </w:rPr>
        <w:t>:¶ "</w:t>
      </w:r>
      <w:r w:rsidRPr="00430A4C">
        <w:rPr>
          <w:rStyle w:val="StyleBoldUnderline"/>
          <w:szCs w:val="20"/>
          <w:highlight w:val="yellow"/>
        </w:rPr>
        <w:t xml:space="preserve">It is a </w:t>
      </w:r>
      <w:r w:rsidRPr="00430A4C">
        <w:rPr>
          <w:rStyle w:val="Emphasis"/>
          <w:szCs w:val="20"/>
          <w:highlight w:val="yellow"/>
        </w:rPr>
        <w:t>sovereign decision of Washington</w:t>
      </w:r>
      <w:r w:rsidRPr="00430A4C">
        <w:rPr>
          <w:rStyle w:val="StyleBoldUnderline"/>
          <w:szCs w:val="20"/>
          <w:highlight w:val="yellow"/>
        </w:rPr>
        <w:t xml:space="preserve"> as to the approach and</w:t>
      </w:r>
      <w:bookmarkStart w:id="0" w:name="_GoBack"/>
      <w:bookmarkEnd w:id="0"/>
      <w:r w:rsidRPr="00430A4C">
        <w:rPr>
          <w:rStyle w:val="StyleBoldUnderline"/>
          <w:szCs w:val="20"/>
          <w:highlight w:val="yellow"/>
        </w:rPr>
        <w:t xml:space="preserve"> the negotiation strategy to be adopted</w:t>
      </w:r>
      <w:r w:rsidRPr="00430A4C">
        <w:rPr>
          <w:sz w:val="16"/>
          <w:szCs w:val="20"/>
        </w:rPr>
        <w:t xml:space="preserve">", </w:t>
      </w:r>
      <w:r w:rsidRPr="00430A4C">
        <w:rPr>
          <w:rStyle w:val="StyleBoldUnderline"/>
          <w:szCs w:val="20"/>
        </w:rPr>
        <w:t>and although the U.S. government has already referred to the idea</w:t>
      </w:r>
      <w:r w:rsidRPr="00430A4C">
        <w:rPr>
          <w:sz w:val="16"/>
          <w:szCs w:val="20"/>
        </w:rPr>
        <w:t xml:space="preserve">, </w:t>
      </w:r>
      <w:r w:rsidRPr="00430A4C">
        <w:rPr>
          <w:rStyle w:val="StyleBoldUnderline"/>
          <w:szCs w:val="20"/>
          <w:highlight w:val="yellow"/>
        </w:rPr>
        <w:t>it is</w:t>
      </w:r>
      <w:r w:rsidRPr="00430A4C">
        <w:rPr>
          <w:sz w:val="16"/>
          <w:szCs w:val="20"/>
        </w:rPr>
        <w:t xml:space="preserve"> something that is </w:t>
      </w:r>
      <w:r w:rsidRPr="00430A4C">
        <w:rPr>
          <w:rStyle w:val="Emphasis"/>
          <w:szCs w:val="20"/>
          <w:highlight w:val="yellow"/>
        </w:rPr>
        <w:t>not yet included</w:t>
      </w:r>
      <w:r w:rsidRPr="00430A4C">
        <w:rPr>
          <w:rStyle w:val="StyleBoldUnderline"/>
          <w:szCs w:val="20"/>
          <w:highlight w:val="yellow"/>
        </w:rPr>
        <w:t xml:space="preserve"> in a formal dialogue</w:t>
      </w:r>
      <w:r w:rsidRPr="00430A4C">
        <w:rPr>
          <w:sz w:val="16"/>
          <w:szCs w:val="20"/>
        </w:rPr>
        <w:t xml:space="preserve">, and needs to be defined.¶ That suggests that the US is actively involved in this latest move -- maybe even its instigator -- and would look favorably on Mexico joining TAFTA. There's also a hint in the article quoted above that Canada too might join TAFTA. </w:t>
      </w:r>
      <w:r w:rsidRPr="00430A4C">
        <w:rPr>
          <w:rStyle w:val="StyleBoldUnderline"/>
          <w:szCs w:val="20"/>
        </w:rPr>
        <w:t>Having</w:t>
      </w:r>
      <w:r w:rsidRPr="00430A4C">
        <w:rPr>
          <w:sz w:val="16"/>
          <w:szCs w:val="20"/>
        </w:rPr>
        <w:t xml:space="preserve"> both </w:t>
      </w:r>
      <w:r w:rsidRPr="00430A4C">
        <w:rPr>
          <w:rStyle w:val="StyleBoldUnderline"/>
          <w:szCs w:val="20"/>
        </w:rPr>
        <w:t>Mexico</w:t>
      </w:r>
      <w:r w:rsidRPr="00430A4C">
        <w:rPr>
          <w:sz w:val="16"/>
          <w:szCs w:val="20"/>
        </w:rPr>
        <w:t xml:space="preserve"> and Canada </w:t>
      </w:r>
      <w:r w:rsidRPr="00430A4C">
        <w:rPr>
          <w:rStyle w:val="StyleBoldUnderline"/>
          <w:szCs w:val="20"/>
        </w:rPr>
        <w:t>on board would be consistent with the US's past approach</w:t>
      </w:r>
      <w:r w:rsidRPr="00430A4C">
        <w:rPr>
          <w:sz w:val="16"/>
          <w:szCs w:val="20"/>
        </w:rPr>
        <w:t>, where it allowed them to join the TPP negotiations, but on fairly humiliating terms that limit their scope of action.</w:t>
      </w:r>
    </w:p>
    <w:p w:rsidR="00430A4C" w:rsidRPr="00430A4C" w:rsidRDefault="00430A4C" w:rsidP="00430A4C">
      <w:pPr>
        <w:pStyle w:val="Heading4"/>
        <w:rPr>
          <w:rFonts w:cs="Times New Roman"/>
          <w:szCs w:val="20"/>
        </w:rPr>
      </w:pPr>
      <w:r w:rsidRPr="00430A4C">
        <w:rPr>
          <w:rFonts w:cs="Times New Roman"/>
          <w:szCs w:val="20"/>
        </w:rPr>
        <w:t>Specifically, Mexico is concerned that a US-EU deal will threaten their trade with the United States.</w:t>
      </w:r>
    </w:p>
    <w:p w:rsidR="00430A4C" w:rsidRPr="00430A4C" w:rsidRDefault="00430A4C" w:rsidP="00430A4C">
      <w:pPr>
        <w:rPr>
          <w:szCs w:val="20"/>
        </w:rPr>
      </w:pPr>
      <w:proofErr w:type="spellStart"/>
      <w:r w:rsidRPr="00430A4C">
        <w:rPr>
          <w:rStyle w:val="StyleStyleBold12pt"/>
          <w:szCs w:val="20"/>
        </w:rPr>
        <w:t>EurActiv</w:t>
      </w:r>
      <w:proofErr w:type="spellEnd"/>
      <w:r w:rsidRPr="00430A4C">
        <w:rPr>
          <w:rStyle w:val="StyleStyleBold12pt"/>
          <w:szCs w:val="20"/>
        </w:rPr>
        <w:t xml:space="preserve"> 13</w:t>
      </w:r>
      <w:r w:rsidRPr="00430A4C">
        <w:rPr>
          <w:szCs w:val="20"/>
        </w:rPr>
        <w:t xml:space="preserve"> [5/27, http://www.euractiv.com/development-policy/eu-trans-atlantic-deal-seen-conc-news-520010]</w:t>
      </w:r>
    </w:p>
    <w:p w:rsidR="00430A4C" w:rsidRPr="00430A4C" w:rsidRDefault="00430A4C" w:rsidP="00430A4C">
      <w:pPr>
        <w:rPr>
          <w:sz w:val="16"/>
          <w:szCs w:val="20"/>
        </w:rPr>
      </w:pPr>
      <w:r w:rsidRPr="00430A4C">
        <w:rPr>
          <w:rStyle w:val="StyleBoldUnderline"/>
          <w:szCs w:val="20"/>
          <w:highlight w:val="yellow"/>
        </w:rPr>
        <w:t>Mexico</w:t>
      </w:r>
      <w:r w:rsidRPr="00430A4C">
        <w:rPr>
          <w:sz w:val="16"/>
          <w:szCs w:val="20"/>
        </w:rPr>
        <w:t xml:space="preserve">, </w:t>
      </w:r>
      <w:r w:rsidRPr="00430A4C">
        <w:rPr>
          <w:rStyle w:val="StyleBoldUnderline"/>
          <w:szCs w:val="20"/>
        </w:rPr>
        <w:t>which sees itself as a privileged US partner</w:t>
      </w:r>
      <w:r w:rsidRPr="00430A4C">
        <w:rPr>
          <w:sz w:val="16"/>
          <w:szCs w:val="20"/>
        </w:rPr>
        <w:t xml:space="preserve">, </w:t>
      </w:r>
      <w:r w:rsidRPr="00430A4C">
        <w:rPr>
          <w:rStyle w:val="StyleBoldUnderline"/>
          <w:szCs w:val="20"/>
          <w:highlight w:val="yellow"/>
        </w:rPr>
        <w:t>is concerned about</w:t>
      </w:r>
      <w:r w:rsidRPr="00430A4C">
        <w:rPr>
          <w:rStyle w:val="StyleBoldUnderline"/>
          <w:szCs w:val="20"/>
        </w:rPr>
        <w:t xml:space="preserve"> the</w:t>
      </w:r>
      <w:r w:rsidRPr="00430A4C">
        <w:rPr>
          <w:sz w:val="16"/>
          <w:szCs w:val="20"/>
        </w:rPr>
        <w:t xml:space="preserve"> </w:t>
      </w:r>
      <w:r w:rsidRPr="00430A4C">
        <w:rPr>
          <w:rStyle w:val="StyleBoldUnderline"/>
          <w:szCs w:val="20"/>
          <w:highlight w:val="yellow"/>
        </w:rPr>
        <w:t>possible consequences of the</w:t>
      </w:r>
      <w:r w:rsidRPr="00430A4C">
        <w:rPr>
          <w:sz w:val="16"/>
          <w:szCs w:val="20"/>
        </w:rPr>
        <w:t xml:space="preserve"> </w:t>
      </w:r>
      <w:r w:rsidRPr="00430A4C">
        <w:rPr>
          <w:rStyle w:val="StyleBoldUnderline"/>
          <w:szCs w:val="20"/>
        </w:rPr>
        <w:t>Transatlantic Trade and Investment Partnership</w:t>
      </w:r>
      <w:r w:rsidRPr="00430A4C">
        <w:rPr>
          <w:sz w:val="16"/>
          <w:szCs w:val="20"/>
        </w:rPr>
        <w:t xml:space="preserve"> (</w:t>
      </w:r>
      <w:r w:rsidRPr="00430A4C">
        <w:rPr>
          <w:rStyle w:val="StyleBoldUnderline"/>
          <w:szCs w:val="20"/>
          <w:highlight w:val="yellow"/>
        </w:rPr>
        <w:t>TTIP</w:t>
      </w:r>
      <w:r w:rsidRPr="00430A4C">
        <w:rPr>
          <w:sz w:val="16"/>
          <w:szCs w:val="20"/>
        </w:rPr>
        <w:t xml:space="preserve">), </w:t>
      </w:r>
      <w:r w:rsidRPr="00430A4C">
        <w:rPr>
          <w:rStyle w:val="StyleBoldUnderline"/>
          <w:szCs w:val="20"/>
        </w:rPr>
        <w:t xml:space="preserve">Spanish MEP Ricardo Cortés </w:t>
      </w:r>
      <w:proofErr w:type="spellStart"/>
      <w:r w:rsidRPr="00430A4C">
        <w:rPr>
          <w:rStyle w:val="StyleBoldUnderline"/>
          <w:szCs w:val="20"/>
        </w:rPr>
        <w:t>Lastra</w:t>
      </w:r>
      <w:proofErr w:type="spellEnd"/>
      <w:r w:rsidRPr="00430A4C">
        <w:rPr>
          <w:rStyle w:val="StyleBoldUnderline"/>
          <w:szCs w:val="20"/>
        </w:rPr>
        <w:t xml:space="preserve"> told </w:t>
      </w:r>
      <w:proofErr w:type="spellStart"/>
      <w:r w:rsidRPr="00430A4C">
        <w:rPr>
          <w:rStyle w:val="StyleBoldUnderline"/>
          <w:szCs w:val="20"/>
        </w:rPr>
        <w:t>EurActiv</w:t>
      </w:r>
      <w:proofErr w:type="spellEnd"/>
      <w:r w:rsidRPr="00430A4C">
        <w:rPr>
          <w:sz w:val="16"/>
          <w:szCs w:val="20"/>
        </w:rPr>
        <w:t xml:space="preserve"> in an interview.¶ </w:t>
      </w:r>
      <w:r w:rsidRPr="00430A4C">
        <w:rPr>
          <w:rStyle w:val="StyleBoldUnderline"/>
          <w:szCs w:val="20"/>
        </w:rPr>
        <w:t xml:space="preserve">Cortés </w:t>
      </w:r>
      <w:proofErr w:type="spellStart"/>
      <w:r w:rsidRPr="00430A4C">
        <w:rPr>
          <w:rStyle w:val="StyleBoldUnderline"/>
          <w:szCs w:val="20"/>
        </w:rPr>
        <w:t>Lastra</w:t>
      </w:r>
      <w:proofErr w:type="spellEnd"/>
      <w:r w:rsidRPr="00430A4C">
        <w:rPr>
          <w:sz w:val="16"/>
          <w:szCs w:val="20"/>
        </w:rPr>
        <w:t xml:space="preserve">, who is the author of the report on the basis of which the European Parliament Resolution “On defining a new development cooperation policy with Latin America” was adopted in June 2012, </w:t>
      </w:r>
      <w:r w:rsidRPr="00430A4C">
        <w:rPr>
          <w:rStyle w:val="StyleBoldUnderline"/>
          <w:szCs w:val="20"/>
        </w:rPr>
        <w:t>shared his impression from his recent visit to Mexico, where he held talks with his counterparts</w:t>
      </w:r>
      <w:r w:rsidRPr="00430A4C">
        <w:rPr>
          <w:sz w:val="16"/>
          <w:szCs w:val="20"/>
        </w:rPr>
        <w:t xml:space="preserve">.¶ The </w:t>
      </w:r>
      <w:proofErr w:type="spellStart"/>
      <w:r w:rsidRPr="00430A4C">
        <w:rPr>
          <w:sz w:val="16"/>
          <w:szCs w:val="20"/>
        </w:rPr>
        <w:t>Sociliast</w:t>
      </w:r>
      <w:proofErr w:type="spellEnd"/>
      <w:r w:rsidRPr="00430A4C">
        <w:rPr>
          <w:sz w:val="16"/>
          <w:szCs w:val="20"/>
        </w:rPr>
        <w:t xml:space="preserve"> and Democrat MEP said that his </w:t>
      </w:r>
      <w:r w:rsidRPr="00430A4C">
        <w:rPr>
          <w:rStyle w:val="StyleBoldUnderline"/>
          <w:szCs w:val="20"/>
          <w:highlight w:val="yellow"/>
        </w:rPr>
        <w:t>Mexican colleagues</w:t>
      </w:r>
      <w:r w:rsidRPr="00430A4C">
        <w:rPr>
          <w:sz w:val="16"/>
          <w:szCs w:val="20"/>
        </w:rPr>
        <w:t xml:space="preserve"> were </w:t>
      </w:r>
      <w:r w:rsidRPr="00430A4C">
        <w:rPr>
          <w:rStyle w:val="StyleBoldUnderline"/>
          <w:szCs w:val="20"/>
          <w:highlight w:val="yellow"/>
        </w:rPr>
        <w:t>worried that the</w:t>
      </w:r>
      <w:r w:rsidRPr="00430A4C">
        <w:rPr>
          <w:rStyle w:val="StyleBoldUnderline"/>
          <w:szCs w:val="20"/>
        </w:rPr>
        <w:t xml:space="preserve"> EU-US trade </w:t>
      </w:r>
      <w:r w:rsidRPr="00430A4C">
        <w:rPr>
          <w:rStyle w:val="StyleBoldUnderline"/>
          <w:szCs w:val="20"/>
          <w:highlight w:val="yellow"/>
        </w:rPr>
        <w:t>deal could</w:t>
      </w:r>
      <w:r w:rsidRPr="00430A4C">
        <w:rPr>
          <w:sz w:val="16"/>
          <w:szCs w:val="20"/>
        </w:rPr>
        <w:t xml:space="preserve"> have as a result that the EU would be</w:t>
      </w:r>
      <w:r w:rsidRPr="00430A4C">
        <w:rPr>
          <w:rStyle w:val="StyleBoldUnderline"/>
          <w:szCs w:val="20"/>
          <w:highlight w:val="yellow"/>
        </w:rPr>
        <w:t>come</w:t>
      </w:r>
      <w:r w:rsidRPr="00430A4C">
        <w:rPr>
          <w:sz w:val="16"/>
          <w:szCs w:val="20"/>
        </w:rPr>
        <w:t xml:space="preserve"> a more important to the US </w:t>
      </w:r>
      <w:r w:rsidRPr="00430A4C">
        <w:rPr>
          <w:rStyle w:val="Emphasis"/>
          <w:szCs w:val="20"/>
          <w:highlight w:val="yellow"/>
        </w:rPr>
        <w:t>at the expense of Mexico</w:t>
      </w:r>
      <w:r w:rsidRPr="00430A4C">
        <w:rPr>
          <w:sz w:val="16"/>
          <w:szCs w:val="20"/>
        </w:rPr>
        <w:t xml:space="preserve">.¶ “Logically </w:t>
      </w:r>
      <w:r w:rsidRPr="00430A4C">
        <w:rPr>
          <w:rStyle w:val="StyleBoldUnderline"/>
          <w:szCs w:val="20"/>
          <w:highlight w:val="yellow"/>
        </w:rPr>
        <w:t>Mexico</w:t>
      </w:r>
      <w:r w:rsidRPr="00430A4C">
        <w:rPr>
          <w:sz w:val="16"/>
          <w:szCs w:val="20"/>
        </w:rPr>
        <w:t xml:space="preserve">, </w:t>
      </w:r>
      <w:r w:rsidRPr="00430A4C">
        <w:rPr>
          <w:rStyle w:val="StyleBoldUnderline"/>
          <w:szCs w:val="20"/>
        </w:rPr>
        <w:t>which has the US as great business partner and has a little diversified market</w:t>
      </w:r>
      <w:r w:rsidRPr="00430A4C">
        <w:rPr>
          <w:sz w:val="16"/>
          <w:szCs w:val="20"/>
        </w:rPr>
        <w:t xml:space="preserve">, </w:t>
      </w:r>
      <w:r w:rsidRPr="00430A4C">
        <w:rPr>
          <w:rStyle w:val="StyleBoldUnderline"/>
          <w:szCs w:val="20"/>
          <w:highlight w:val="yellow"/>
        </w:rPr>
        <w:t>watches with</w:t>
      </w:r>
      <w:r w:rsidRPr="00430A4C">
        <w:rPr>
          <w:sz w:val="16"/>
          <w:szCs w:val="20"/>
        </w:rPr>
        <w:t xml:space="preserve"> some </w:t>
      </w:r>
      <w:r w:rsidRPr="00430A4C">
        <w:rPr>
          <w:rStyle w:val="StyleBoldUnderline"/>
          <w:szCs w:val="20"/>
          <w:highlight w:val="yellow"/>
        </w:rPr>
        <w:t>concern</w:t>
      </w:r>
      <w:r w:rsidRPr="00430A4C">
        <w:rPr>
          <w:sz w:val="16"/>
          <w:szCs w:val="20"/>
        </w:rPr>
        <w:t xml:space="preserve"> </w:t>
      </w:r>
      <w:r w:rsidRPr="00430A4C">
        <w:rPr>
          <w:rStyle w:val="StyleBoldUnderline"/>
          <w:szCs w:val="20"/>
        </w:rPr>
        <w:t>what kind of consequence these agreements might have</w:t>
      </w:r>
      <w:r w:rsidRPr="00430A4C">
        <w:rPr>
          <w:sz w:val="16"/>
          <w:szCs w:val="20"/>
        </w:rPr>
        <w:t xml:space="preserve">,” he said.¶ </w:t>
      </w:r>
      <w:r w:rsidRPr="00430A4C">
        <w:rPr>
          <w:rStyle w:val="StyleBoldUnderline"/>
          <w:szCs w:val="20"/>
        </w:rPr>
        <w:t>The ideas</w:t>
      </w:r>
      <w:r w:rsidRPr="00430A4C">
        <w:rPr>
          <w:sz w:val="16"/>
          <w:szCs w:val="20"/>
        </w:rPr>
        <w:t xml:space="preserve"> expressed by Cortés </w:t>
      </w:r>
      <w:proofErr w:type="spellStart"/>
      <w:r w:rsidRPr="00430A4C">
        <w:rPr>
          <w:sz w:val="16"/>
          <w:szCs w:val="20"/>
        </w:rPr>
        <w:t>Lastra</w:t>
      </w:r>
      <w:proofErr w:type="spellEnd"/>
      <w:r w:rsidRPr="00430A4C">
        <w:rPr>
          <w:sz w:val="16"/>
          <w:szCs w:val="20"/>
        </w:rPr>
        <w:t xml:space="preserve"> </w:t>
      </w:r>
      <w:r w:rsidRPr="00430A4C">
        <w:rPr>
          <w:rStyle w:val="StyleBoldUnderline"/>
          <w:szCs w:val="20"/>
        </w:rPr>
        <w:t>reflect the state of mind reported in other developing countries</w:t>
      </w:r>
      <w:r w:rsidRPr="00430A4C">
        <w:rPr>
          <w:sz w:val="16"/>
          <w:szCs w:val="20"/>
        </w:rPr>
        <w:t xml:space="preserve">, especially in Africa. Both the EU and the US give trade preferences to some African nations, but their benefit schemes differ. Therefore </w:t>
      </w:r>
      <w:r w:rsidRPr="00430A4C">
        <w:rPr>
          <w:rStyle w:val="StyleBoldUnderline"/>
          <w:szCs w:val="20"/>
        </w:rPr>
        <w:t xml:space="preserve">the </w:t>
      </w:r>
      <w:r w:rsidRPr="00430A4C">
        <w:rPr>
          <w:rStyle w:val="StyleBoldUnderline"/>
          <w:szCs w:val="20"/>
          <w:highlight w:val="yellow"/>
        </w:rPr>
        <w:t xml:space="preserve">expected policy </w:t>
      </w:r>
      <w:proofErr w:type="spellStart"/>
      <w:r w:rsidRPr="00430A4C">
        <w:rPr>
          <w:rStyle w:val="StyleBoldUnderline"/>
          <w:szCs w:val="20"/>
          <w:highlight w:val="yellow"/>
        </w:rPr>
        <w:t>harmonisation</w:t>
      </w:r>
      <w:proofErr w:type="spellEnd"/>
      <w:r w:rsidRPr="00430A4C">
        <w:rPr>
          <w:sz w:val="16"/>
          <w:szCs w:val="20"/>
        </w:rPr>
        <w:t xml:space="preserve"> is </w:t>
      </w:r>
      <w:r w:rsidRPr="00430A4C">
        <w:rPr>
          <w:rStyle w:val="StyleBoldUnderline"/>
          <w:szCs w:val="20"/>
          <w:highlight w:val="yellow"/>
        </w:rPr>
        <w:t>raises the question on</w:t>
      </w:r>
      <w:r w:rsidRPr="00430A4C">
        <w:rPr>
          <w:rStyle w:val="StyleBoldUnderline"/>
          <w:szCs w:val="20"/>
        </w:rPr>
        <w:t xml:space="preserve"> the </w:t>
      </w:r>
      <w:r w:rsidRPr="00430A4C">
        <w:rPr>
          <w:rStyle w:val="StyleBoldUnderline"/>
          <w:szCs w:val="20"/>
          <w:highlight w:val="yellow"/>
        </w:rPr>
        <w:t>negative consequences</w:t>
      </w:r>
      <w:r w:rsidRPr="00430A4C">
        <w:rPr>
          <w:rStyle w:val="StyleBoldUnderline"/>
          <w:szCs w:val="20"/>
        </w:rPr>
        <w:t xml:space="preserve"> for some</w:t>
      </w:r>
      <w:r w:rsidRPr="00430A4C">
        <w:rPr>
          <w:sz w:val="16"/>
          <w:szCs w:val="20"/>
        </w:rPr>
        <w:t xml:space="preserve"> of the </w:t>
      </w:r>
      <w:r w:rsidRPr="00430A4C">
        <w:rPr>
          <w:rStyle w:val="StyleBoldUnderline"/>
          <w:szCs w:val="20"/>
        </w:rPr>
        <w:t>countries</w:t>
      </w:r>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t>The risk of protectionism is increasing --- the stalled Doha round jeopardizes all of advantages of the WTO.</w:t>
      </w:r>
    </w:p>
    <w:p w:rsidR="00430A4C" w:rsidRDefault="00430A4C" w:rsidP="00430A4C">
      <w:pPr>
        <w:rPr>
          <w:szCs w:val="20"/>
        </w:rPr>
      </w:pPr>
      <w:proofErr w:type="spellStart"/>
      <w:r w:rsidRPr="00430A4C">
        <w:rPr>
          <w:b/>
          <w:szCs w:val="20"/>
        </w:rPr>
        <w:t>Oduwole</w:t>
      </w:r>
      <w:proofErr w:type="spellEnd"/>
      <w:r w:rsidRPr="00430A4C">
        <w:rPr>
          <w:szCs w:val="20"/>
        </w:rPr>
        <w:t xml:space="preserve">, Sumer </w:t>
      </w:r>
      <w:r w:rsidRPr="00430A4C">
        <w:rPr>
          <w:b/>
          <w:szCs w:val="20"/>
        </w:rPr>
        <w:t>2012</w:t>
      </w:r>
      <w:r w:rsidRPr="00430A4C">
        <w:rPr>
          <w:szCs w:val="20"/>
        </w:rPr>
        <w:t xml:space="preserve"> (</w:t>
      </w:r>
      <w:proofErr w:type="spellStart"/>
      <w:r w:rsidRPr="00430A4C">
        <w:rPr>
          <w:szCs w:val="20"/>
        </w:rPr>
        <w:t>Jumoke</w:t>
      </w:r>
      <w:proofErr w:type="spellEnd"/>
      <w:r w:rsidRPr="00430A4C">
        <w:rPr>
          <w:szCs w:val="20"/>
        </w:rPr>
        <w:t>, An Appraisal of Developing Country Coalition Strategy in the WTO Doha Round Agriculture Negotiations, 20 Currents Int’l Trade L. J., 45, p. Lexis-Nexis)</w:t>
      </w:r>
      <w:r w:rsidR="006E181F">
        <w:rPr>
          <w:szCs w:val="20"/>
        </w:rPr>
        <w:t xml:space="preserve"> [John the </w:t>
      </w:r>
      <w:proofErr w:type="spellStart"/>
      <w:r w:rsidR="006E181F">
        <w:rPr>
          <w:szCs w:val="20"/>
        </w:rPr>
        <w:t>Stupek</w:t>
      </w:r>
      <w:proofErr w:type="spellEnd"/>
      <w:r w:rsidR="006E181F">
        <w:rPr>
          <w:szCs w:val="20"/>
        </w:rPr>
        <w:t>]</w:t>
      </w:r>
    </w:p>
    <w:p w:rsidR="006E181F" w:rsidRPr="00430A4C" w:rsidRDefault="006E181F" w:rsidP="00430A4C">
      <w:pPr>
        <w:rPr>
          <w:szCs w:val="20"/>
        </w:rPr>
      </w:pPr>
    </w:p>
    <w:p w:rsidR="00430A4C" w:rsidRPr="00430A4C" w:rsidRDefault="00430A4C" w:rsidP="00430A4C">
      <w:pPr>
        <w:rPr>
          <w:sz w:val="16"/>
          <w:szCs w:val="20"/>
        </w:rPr>
      </w:pPr>
      <w:r w:rsidRPr="00430A4C">
        <w:rPr>
          <w:sz w:val="16"/>
          <w:szCs w:val="20"/>
        </w:rPr>
        <w:t xml:space="preserve">Due to the global financial crisis, which was an unforeseen event at the beginning of this Round, even prosperous, industrialized countries have been shaken by high levels of unemployment and bankrupt economic sectors. With the rise in food prices experienced in recent times, food and livelihood security issues have become an even greater concern for many developing countries, particularly net food-importing developing countries. </w:t>
      </w:r>
      <w:proofErr w:type="gramStart"/>
      <w:r w:rsidRPr="00430A4C">
        <w:rPr>
          <w:sz w:val="16"/>
          <w:szCs w:val="20"/>
        </w:rPr>
        <w:t>n124</w:t>
      </w:r>
      <w:proofErr w:type="gramEnd"/>
      <w:r w:rsidRPr="00430A4C">
        <w:rPr>
          <w:sz w:val="16"/>
          <w:szCs w:val="20"/>
        </w:rPr>
        <w:t xml:space="preserve"> Hence, </w:t>
      </w:r>
      <w:r w:rsidRPr="00430A4C">
        <w:rPr>
          <w:rStyle w:val="StyleBoldUnderline"/>
          <w:szCs w:val="20"/>
        </w:rPr>
        <w:t xml:space="preserve">as countries around the world </w:t>
      </w:r>
      <w:r w:rsidRPr="00430A4C">
        <w:rPr>
          <w:rStyle w:val="Emphasis"/>
          <w:szCs w:val="20"/>
        </w:rPr>
        <w:t>struggle for economic survival</w:t>
      </w:r>
      <w:r w:rsidRPr="00430A4C">
        <w:rPr>
          <w:rStyle w:val="StyleBoldUnderline"/>
          <w:szCs w:val="20"/>
        </w:rPr>
        <w:t>, the multilateral trade negotiation arena is even more challenging than it was at the beginning of the Round</w:t>
      </w:r>
      <w:r w:rsidRPr="00430A4C">
        <w:rPr>
          <w:sz w:val="16"/>
          <w:szCs w:val="20"/>
        </w:rPr>
        <w:t xml:space="preserve">. In times of economic difficulty, </w:t>
      </w:r>
      <w:r w:rsidRPr="00430A4C">
        <w:rPr>
          <w:rStyle w:val="StyleBoldUnderline"/>
          <w:szCs w:val="20"/>
        </w:rPr>
        <w:t xml:space="preserve">Members generally exhibit </w:t>
      </w:r>
      <w:r w:rsidRPr="00430A4C">
        <w:rPr>
          <w:rStyle w:val="Emphasis"/>
          <w:szCs w:val="20"/>
        </w:rPr>
        <w:t>increased protectionist tendencies</w:t>
      </w:r>
      <w:r w:rsidRPr="00430A4C">
        <w:rPr>
          <w:sz w:val="16"/>
          <w:szCs w:val="20"/>
        </w:rPr>
        <w:t xml:space="preserve"> and have begun to rethink even the negotiation of current issues through this lens. </w:t>
      </w:r>
      <w:proofErr w:type="gramStart"/>
      <w:r w:rsidRPr="00430A4C">
        <w:rPr>
          <w:sz w:val="16"/>
          <w:szCs w:val="20"/>
        </w:rPr>
        <w:t>n125</w:t>
      </w:r>
      <w:proofErr w:type="gramEnd"/>
      <w:r w:rsidRPr="00430A4C">
        <w:rPr>
          <w:sz w:val="16"/>
          <w:szCs w:val="20"/>
        </w:rPr>
        <w:t xml:space="preserve"> </w:t>
      </w:r>
      <w:r w:rsidRPr="00430A4C">
        <w:rPr>
          <w:rStyle w:val="StyleBoldUnderline"/>
          <w:szCs w:val="20"/>
          <w:highlight w:val="cyan"/>
        </w:rPr>
        <w:t>Though the G-20</w:t>
      </w:r>
      <w:r w:rsidRPr="00430A4C">
        <w:rPr>
          <w:sz w:val="16"/>
          <w:szCs w:val="20"/>
        </w:rPr>
        <w:t xml:space="preserve"> (group of finance ministers from the world's leading economies) </w:t>
      </w:r>
      <w:r w:rsidRPr="00430A4C">
        <w:rPr>
          <w:rStyle w:val="StyleBoldUnderline"/>
          <w:szCs w:val="20"/>
          <w:highlight w:val="cyan"/>
        </w:rPr>
        <w:t>have</w:t>
      </w:r>
      <w:r w:rsidRPr="00430A4C">
        <w:rPr>
          <w:rStyle w:val="StyleBoldUnderline"/>
          <w:szCs w:val="20"/>
        </w:rPr>
        <w:t xml:space="preserve"> repeatedly </w:t>
      </w:r>
      <w:r w:rsidRPr="00430A4C">
        <w:rPr>
          <w:rStyle w:val="StyleBoldUnderline"/>
          <w:szCs w:val="20"/>
          <w:highlight w:val="cyan"/>
        </w:rPr>
        <w:t>vowed not to repeat</w:t>
      </w:r>
      <w:r w:rsidRPr="00430A4C">
        <w:rPr>
          <w:rStyle w:val="StyleBoldUnderline"/>
          <w:szCs w:val="20"/>
        </w:rPr>
        <w:t xml:space="preserve"> the mistakes of </w:t>
      </w:r>
      <w:r w:rsidRPr="00430A4C">
        <w:rPr>
          <w:rStyle w:val="StyleBoldUnderline"/>
          <w:szCs w:val="20"/>
          <w:highlight w:val="cyan"/>
        </w:rPr>
        <w:t>the</w:t>
      </w:r>
      <w:r w:rsidRPr="00430A4C">
        <w:rPr>
          <w:rStyle w:val="StyleBoldUnderline"/>
          <w:szCs w:val="20"/>
        </w:rPr>
        <w:t xml:space="preserve"> 19</w:t>
      </w:r>
      <w:r w:rsidRPr="00430A4C">
        <w:rPr>
          <w:rStyle w:val="StyleBoldUnderline"/>
          <w:szCs w:val="20"/>
          <w:highlight w:val="cyan"/>
        </w:rPr>
        <w:t>30s</w:t>
      </w:r>
      <w:r w:rsidRPr="00430A4C">
        <w:rPr>
          <w:rStyle w:val="StyleBoldUnderline"/>
          <w:szCs w:val="20"/>
        </w:rPr>
        <w:t xml:space="preserve">, </w:t>
      </w:r>
      <w:r w:rsidRPr="00430A4C">
        <w:rPr>
          <w:rStyle w:val="StyleBoldUnderline"/>
          <w:szCs w:val="20"/>
          <w:highlight w:val="cyan"/>
        </w:rPr>
        <w:t xml:space="preserve">the WTO has warned repeatedly that </w:t>
      </w:r>
      <w:r w:rsidRPr="00430A4C">
        <w:rPr>
          <w:rStyle w:val="Emphasis"/>
          <w:szCs w:val="20"/>
          <w:highlight w:val="cyan"/>
        </w:rPr>
        <w:t>protectionism is creeping back up</w:t>
      </w:r>
      <w:r w:rsidRPr="00430A4C">
        <w:rPr>
          <w:sz w:val="16"/>
          <w:szCs w:val="20"/>
        </w:rPr>
        <w:t xml:space="preserve">. In fact, the major industrialized Members, the EU and US in particular, remain preoccupied with the repair of their own domestic economic challenges. </w:t>
      </w:r>
      <w:proofErr w:type="gramStart"/>
      <w:r w:rsidRPr="00430A4C">
        <w:rPr>
          <w:sz w:val="16"/>
          <w:szCs w:val="20"/>
        </w:rPr>
        <w:t>n126</w:t>
      </w:r>
      <w:proofErr w:type="gramEnd"/>
      <w:r w:rsidRPr="00430A4C">
        <w:rPr>
          <w:sz w:val="16"/>
          <w:szCs w:val="20"/>
        </w:rPr>
        <w:t xml:space="preserve"> As a </w:t>
      </w:r>
      <w:r w:rsidRPr="00430A4C">
        <w:rPr>
          <w:sz w:val="16"/>
          <w:szCs w:val="20"/>
        </w:rPr>
        <w:lastRenderedPageBreak/>
        <w:t xml:space="preserve">result, </w:t>
      </w:r>
      <w:r w:rsidRPr="00430A4C">
        <w:rPr>
          <w:rStyle w:val="StyleBoldUnderline"/>
          <w:szCs w:val="20"/>
        </w:rPr>
        <w:t xml:space="preserve">the multilateral trade system has been </w:t>
      </w:r>
      <w:r w:rsidRPr="00430A4C">
        <w:rPr>
          <w:rStyle w:val="Emphasis"/>
          <w:szCs w:val="20"/>
        </w:rPr>
        <w:t>relegated to the background</w:t>
      </w:r>
      <w:r w:rsidRPr="00430A4C">
        <w:rPr>
          <w:sz w:val="16"/>
          <w:szCs w:val="20"/>
        </w:rPr>
        <w:t xml:space="preserve"> for quite some time now. </w:t>
      </w:r>
      <w:proofErr w:type="gramStart"/>
      <w:r w:rsidRPr="00430A4C">
        <w:rPr>
          <w:sz w:val="16"/>
          <w:szCs w:val="20"/>
        </w:rPr>
        <w:t>n127</w:t>
      </w:r>
      <w:proofErr w:type="gramEnd"/>
      <w:r w:rsidRPr="00430A4C">
        <w:rPr>
          <w:sz w:val="16"/>
          <w:szCs w:val="20"/>
        </w:rPr>
        <w:t xml:space="preserve"> However, even before the financial malaise currently affecting the multilateral system, there had been a disturbing trend occurring over the last decade. The </w:t>
      </w:r>
      <w:r w:rsidRPr="00430A4C">
        <w:rPr>
          <w:rStyle w:val="StyleBoldUnderline"/>
          <w:szCs w:val="20"/>
          <w:highlight w:val="cyan"/>
        </w:rPr>
        <w:t xml:space="preserve">incidence of bilateral, </w:t>
      </w:r>
      <w:proofErr w:type="spellStart"/>
      <w:r w:rsidRPr="00430A4C">
        <w:rPr>
          <w:rStyle w:val="StyleBoldUnderline"/>
          <w:szCs w:val="20"/>
          <w:highlight w:val="cyan"/>
        </w:rPr>
        <w:t>plurilateral</w:t>
      </w:r>
      <w:proofErr w:type="spellEnd"/>
      <w:r w:rsidRPr="00430A4C">
        <w:rPr>
          <w:rStyle w:val="StyleBoldUnderline"/>
          <w:szCs w:val="20"/>
          <w:highlight w:val="cyan"/>
        </w:rPr>
        <w:t xml:space="preserve"> and regional agreements outside of the WTO has </w:t>
      </w:r>
      <w:r w:rsidRPr="00430A4C">
        <w:rPr>
          <w:rStyle w:val="Emphasis"/>
          <w:szCs w:val="20"/>
          <w:highlight w:val="cyan"/>
        </w:rPr>
        <w:t>grown exponentially</w:t>
      </w:r>
      <w:r w:rsidRPr="00430A4C">
        <w:rPr>
          <w:sz w:val="16"/>
          <w:szCs w:val="20"/>
        </w:rPr>
        <w:t xml:space="preserve">. </w:t>
      </w:r>
      <w:proofErr w:type="gramStart"/>
      <w:r w:rsidRPr="00430A4C">
        <w:rPr>
          <w:sz w:val="16"/>
          <w:szCs w:val="20"/>
        </w:rPr>
        <w:t>n128</w:t>
      </w:r>
      <w:proofErr w:type="gramEnd"/>
      <w:r w:rsidRPr="00430A4C">
        <w:rPr>
          <w:sz w:val="16"/>
          <w:szCs w:val="20"/>
        </w:rPr>
        <w:t xml:space="preserve"> The growing wealth in some developing countries has increased their capacity to negotiate with industrialized countries as well as with each other. </w:t>
      </w:r>
      <w:proofErr w:type="gramStart"/>
      <w:r w:rsidRPr="00430A4C">
        <w:rPr>
          <w:sz w:val="16"/>
          <w:szCs w:val="20"/>
        </w:rPr>
        <w:t>n129</w:t>
      </w:r>
      <w:proofErr w:type="gramEnd"/>
      <w:r w:rsidRPr="00430A4C">
        <w:rPr>
          <w:sz w:val="16"/>
          <w:szCs w:val="20"/>
        </w:rPr>
        <w:t xml:space="preserve"> With the extended delay in the WTO negotiations, several WTO Members have been entering into such agreements. </w:t>
      </w:r>
      <w:proofErr w:type="gramStart"/>
      <w:r w:rsidRPr="00430A4C">
        <w:rPr>
          <w:sz w:val="16"/>
          <w:szCs w:val="20"/>
        </w:rPr>
        <w:t>n130</w:t>
      </w:r>
      <w:proofErr w:type="gramEnd"/>
      <w:r w:rsidRPr="00430A4C">
        <w:rPr>
          <w:sz w:val="16"/>
          <w:szCs w:val="20"/>
        </w:rPr>
        <w:t xml:space="preserve"> The China--ASEAN free trade zone is a classic case in point. </w:t>
      </w:r>
      <w:proofErr w:type="gramStart"/>
      <w:r w:rsidRPr="00430A4C">
        <w:rPr>
          <w:sz w:val="16"/>
          <w:szCs w:val="20"/>
        </w:rPr>
        <w:t>n131</w:t>
      </w:r>
      <w:proofErr w:type="gramEnd"/>
      <w:r w:rsidRPr="00430A4C">
        <w:rPr>
          <w:sz w:val="16"/>
          <w:szCs w:val="20"/>
        </w:rPr>
        <w:t xml:space="preserve"> Similarly, the well-known Economic Partnership Agreement (EPA) model entered into by the EU with trading regions around the globe comes to mind. </w:t>
      </w:r>
      <w:proofErr w:type="gramStart"/>
      <w:r w:rsidRPr="00430A4C">
        <w:rPr>
          <w:sz w:val="16"/>
          <w:szCs w:val="20"/>
        </w:rPr>
        <w:t>n132</w:t>
      </w:r>
      <w:proofErr w:type="gramEnd"/>
      <w:r w:rsidRPr="00430A4C">
        <w:rPr>
          <w:sz w:val="16"/>
          <w:szCs w:val="20"/>
        </w:rPr>
        <w:t xml:space="preserve"> In the likely event of other countries following a similar direction in their trade policies, the WTO may lose influence as the organization's credibility has suffered considerably in the course of this Round. </w:t>
      </w:r>
      <w:r w:rsidRPr="00430A4C">
        <w:rPr>
          <w:rStyle w:val="StyleBoldUnderline"/>
          <w:szCs w:val="20"/>
          <w:highlight w:val="cyan"/>
        </w:rPr>
        <w:t>The implications of this trend for</w:t>
      </w:r>
      <w:r w:rsidRPr="00430A4C">
        <w:rPr>
          <w:rStyle w:val="StyleBoldUnderline"/>
          <w:szCs w:val="20"/>
        </w:rPr>
        <w:t xml:space="preserve"> smaller </w:t>
      </w:r>
      <w:r w:rsidRPr="00430A4C">
        <w:rPr>
          <w:rStyle w:val="StyleBoldUnderline"/>
          <w:szCs w:val="20"/>
          <w:highlight w:val="cyan"/>
        </w:rPr>
        <w:t>developing countries</w:t>
      </w:r>
      <w:r w:rsidRPr="00430A4C">
        <w:rPr>
          <w:sz w:val="16"/>
          <w:szCs w:val="20"/>
        </w:rPr>
        <w:t xml:space="preserve">, in particular, </w:t>
      </w:r>
      <w:r w:rsidRPr="00430A4C">
        <w:rPr>
          <w:rStyle w:val="StyleBoldUnderline"/>
          <w:szCs w:val="20"/>
          <w:highlight w:val="cyan"/>
        </w:rPr>
        <w:t xml:space="preserve">gives cause for concern since these countries enjoy a </w:t>
      </w:r>
      <w:r w:rsidRPr="00430A4C">
        <w:rPr>
          <w:rStyle w:val="Emphasis"/>
          <w:szCs w:val="20"/>
          <w:highlight w:val="cyan"/>
        </w:rPr>
        <w:t>significant amount of protection</w:t>
      </w:r>
      <w:r w:rsidRPr="00430A4C">
        <w:rPr>
          <w:rStyle w:val="StyleBoldUnderline"/>
          <w:szCs w:val="20"/>
          <w:highlight w:val="cyan"/>
        </w:rPr>
        <w:t xml:space="preserve"> under current WTO rules</w:t>
      </w:r>
      <w:r w:rsidRPr="00430A4C">
        <w:rPr>
          <w:sz w:val="16"/>
          <w:szCs w:val="20"/>
        </w:rPr>
        <w:t xml:space="preserve">. Furthermore, as with the relatively recent accession of China, the accession of Russia on July 23, 2012 after 19 years of talks, brings with it an amount of uncertainty regarding future dynamics of the organization. Nevertheless, the WTO Director General Pascal </w:t>
      </w:r>
      <w:proofErr w:type="spellStart"/>
      <w:r w:rsidRPr="00430A4C">
        <w:rPr>
          <w:sz w:val="16"/>
          <w:szCs w:val="20"/>
        </w:rPr>
        <w:t>Lamy's</w:t>
      </w:r>
      <w:proofErr w:type="spellEnd"/>
      <w:r w:rsidRPr="00430A4C">
        <w:rPr>
          <w:sz w:val="16"/>
          <w:szCs w:val="20"/>
        </w:rPr>
        <w:t xml:space="preserve"> repeated urging in the strongest of terms to world leaders to forge ahead toward the completion of the Doha Round seems to continually fall on deaf ears, demonstrating insufficient political engagement in the process, particularly on the part of the key WTO Members. </w:t>
      </w:r>
      <w:proofErr w:type="gramStart"/>
      <w:r w:rsidRPr="00430A4C">
        <w:rPr>
          <w:sz w:val="16"/>
          <w:szCs w:val="20"/>
        </w:rPr>
        <w:t>n133</w:t>
      </w:r>
      <w:proofErr w:type="gramEnd"/>
      <w:r w:rsidRPr="00430A4C">
        <w:rPr>
          <w:sz w:val="16"/>
          <w:szCs w:val="20"/>
        </w:rPr>
        <w:t xml:space="preserve"> B. CONCLUSION At present, a Doha Round Agriculture Agreement based on the December 2008 Revised Draft Modalities on Agriculture appears, on the face of it, to benefit developing countries, when compared to the Uruguay Round Agriculture Agreement. Therefore, the new collective voice of the developing country Members displayed through the adoption of coalition strategy in the Doha Round may prima facie be considered to be a more effective bargaining strategy--in the unlikely event that the Round is concluded with a similar outcome. In a sense, the WTO is working as it should in representing the present outlay of the political economy of international trade. Negotiations ought to reflect the global economic realities, but should also take into consideration the economic challenges of poor Members. Also, industrialized countries may be required to accept an asymmetrical outcome at their expense in favor of large developing countries such as China, India, Brazil, (and soon Russia)--despite the strong resistance from their affected domestic constituencies. More than at any other time in history, the voice of the developing world is being heard in the negotiation process, although it is yet to be translated into firm outcomes. </w:t>
      </w:r>
      <w:r w:rsidRPr="00430A4C">
        <w:rPr>
          <w:rStyle w:val="StyleBoldUnderline"/>
          <w:szCs w:val="20"/>
          <w:highlight w:val="cyan"/>
        </w:rPr>
        <w:t xml:space="preserve">Despite its flaws, the multilateral trading system is </w:t>
      </w:r>
      <w:r w:rsidRPr="00430A4C">
        <w:rPr>
          <w:rStyle w:val="Emphasis"/>
          <w:szCs w:val="20"/>
          <w:highlight w:val="cyan"/>
        </w:rPr>
        <w:t>extremely important for developing countries</w:t>
      </w:r>
      <w:r w:rsidRPr="00430A4C">
        <w:rPr>
          <w:sz w:val="16"/>
          <w:szCs w:val="20"/>
        </w:rPr>
        <w:t xml:space="preserve">. Therefore, </w:t>
      </w:r>
      <w:r w:rsidRPr="00430A4C">
        <w:rPr>
          <w:rStyle w:val="StyleBoldUnderline"/>
          <w:szCs w:val="20"/>
          <w:highlight w:val="cyan"/>
        </w:rPr>
        <w:t>effective participation</w:t>
      </w:r>
      <w:r w:rsidRPr="00430A4C">
        <w:rPr>
          <w:sz w:val="16"/>
          <w:szCs w:val="20"/>
        </w:rPr>
        <w:t xml:space="preserve"> [*55] </w:t>
      </w:r>
      <w:r w:rsidRPr="00430A4C">
        <w:rPr>
          <w:rStyle w:val="StyleBoldUnderline"/>
          <w:szCs w:val="20"/>
        </w:rPr>
        <w:t xml:space="preserve">in WTO negotiations </w:t>
      </w:r>
      <w:r w:rsidRPr="00430A4C">
        <w:rPr>
          <w:rStyle w:val="StyleBoldUnderline"/>
          <w:szCs w:val="20"/>
          <w:highlight w:val="cyan"/>
        </w:rPr>
        <w:t xml:space="preserve">has proven to be </w:t>
      </w:r>
      <w:r w:rsidRPr="00430A4C">
        <w:rPr>
          <w:rStyle w:val="Emphasis"/>
          <w:szCs w:val="20"/>
          <w:highlight w:val="cyan"/>
        </w:rPr>
        <w:t>vital to achieving their strategic goals</w:t>
      </w:r>
      <w:r w:rsidRPr="00430A4C">
        <w:rPr>
          <w:sz w:val="16"/>
          <w:szCs w:val="20"/>
        </w:rPr>
        <w:t xml:space="preserve">. The recurring upheaval in the WTO negotiations does not speak well for the multilateral trading system as a whole. However, although the credibility of the WTO may arguably have been eroded in recent times, </w:t>
      </w:r>
      <w:r w:rsidRPr="00430A4C">
        <w:rPr>
          <w:rStyle w:val="Emphasis"/>
          <w:szCs w:val="20"/>
          <w:highlight w:val="cyan"/>
        </w:rPr>
        <w:t>no Member wants to see the organization decrease in stature in favor of a multiplicity of regional and bilateral</w:t>
      </w:r>
      <w:r w:rsidRPr="00430A4C">
        <w:rPr>
          <w:rStyle w:val="Emphasis"/>
          <w:szCs w:val="20"/>
        </w:rPr>
        <w:t xml:space="preserve"> preferential trade </w:t>
      </w:r>
      <w:r w:rsidRPr="00430A4C">
        <w:rPr>
          <w:rStyle w:val="Emphasis"/>
          <w:szCs w:val="20"/>
          <w:highlight w:val="cyan"/>
        </w:rPr>
        <w:t>agreements</w:t>
      </w:r>
      <w:r w:rsidRPr="00430A4C">
        <w:rPr>
          <w:sz w:val="16"/>
          <w:szCs w:val="20"/>
        </w:rPr>
        <w:t>. Regardless of the difficulties currently being experienced in the negotiation of new trade rules, the adjudication and implementation of existing trade rules remain highly relevant to all Members today. As we wait for the required political engagement from Members in order to conclude the DDA "single undertaking" agreement, the agriculture negotiations continue to occupy center stage in the Round.</w:t>
      </w:r>
    </w:p>
    <w:p w:rsidR="00430A4C" w:rsidRPr="00430A4C" w:rsidRDefault="00430A4C" w:rsidP="00430A4C">
      <w:pPr>
        <w:pStyle w:val="Heading4"/>
        <w:rPr>
          <w:rFonts w:cs="Times New Roman"/>
          <w:szCs w:val="20"/>
        </w:rPr>
      </w:pPr>
      <w:r w:rsidRPr="00430A4C">
        <w:rPr>
          <w:rFonts w:cs="Times New Roman"/>
          <w:szCs w:val="20"/>
        </w:rPr>
        <w:t xml:space="preserve">Perceived exclusion guts multilateral trade – including Mexico is </w:t>
      </w:r>
      <w:proofErr w:type="gramStart"/>
      <w:r w:rsidRPr="00430A4C">
        <w:rPr>
          <w:rFonts w:cs="Times New Roman"/>
          <w:szCs w:val="20"/>
        </w:rPr>
        <w:t>key</w:t>
      </w:r>
      <w:proofErr w:type="gramEnd"/>
      <w:r w:rsidRPr="00430A4C">
        <w:rPr>
          <w:rFonts w:cs="Times New Roman"/>
          <w:szCs w:val="20"/>
        </w:rPr>
        <w:t xml:space="preserve"> to a successful TAFTA.</w:t>
      </w:r>
    </w:p>
    <w:p w:rsidR="00430A4C" w:rsidRPr="00430A4C" w:rsidRDefault="00430A4C" w:rsidP="00430A4C">
      <w:pPr>
        <w:rPr>
          <w:szCs w:val="20"/>
        </w:rPr>
      </w:pPr>
      <w:proofErr w:type="spellStart"/>
      <w:r w:rsidRPr="00430A4C">
        <w:rPr>
          <w:rStyle w:val="StyleStyleBold12pt"/>
          <w:szCs w:val="20"/>
        </w:rPr>
        <w:t>Mildner</w:t>
      </w:r>
      <w:proofErr w:type="spellEnd"/>
      <w:r w:rsidRPr="00430A4C">
        <w:rPr>
          <w:rStyle w:val="StyleStyleBold12pt"/>
          <w:szCs w:val="20"/>
        </w:rPr>
        <w:t xml:space="preserve"> &amp; </w:t>
      </w:r>
      <w:proofErr w:type="spellStart"/>
      <w:r w:rsidRPr="00430A4C">
        <w:rPr>
          <w:rStyle w:val="StyleStyleBold12pt"/>
          <w:szCs w:val="20"/>
        </w:rPr>
        <w:t>Schmucker</w:t>
      </w:r>
      <w:proofErr w:type="spellEnd"/>
      <w:r w:rsidRPr="00430A4C">
        <w:rPr>
          <w:rStyle w:val="StyleStyleBold12pt"/>
          <w:szCs w:val="20"/>
        </w:rPr>
        <w:t xml:space="preserve"> 13</w:t>
      </w:r>
      <w:r w:rsidRPr="00430A4C">
        <w:rPr>
          <w:szCs w:val="20"/>
        </w:rPr>
        <w:t xml:space="preserve"> [Dr. Stormy-Annika, Member of the SWP Executive Board, &amp; Dr. Claudia, head of the Globalization and World Economy Program of the DGAP, </w:t>
      </w:r>
      <w:proofErr w:type="spellStart"/>
      <w:r w:rsidRPr="00430A4C">
        <w:rPr>
          <w:szCs w:val="20"/>
        </w:rPr>
        <w:t>Stiftung</w:t>
      </w:r>
      <w:proofErr w:type="spellEnd"/>
      <w:r w:rsidRPr="00430A4C">
        <w:rPr>
          <w:szCs w:val="20"/>
        </w:rPr>
        <w:t xml:space="preserve"> </w:t>
      </w:r>
      <w:proofErr w:type="spellStart"/>
      <w:r w:rsidRPr="00430A4C">
        <w:rPr>
          <w:szCs w:val="20"/>
        </w:rPr>
        <w:t>Wissenschaft</w:t>
      </w:r>
      <w:proofErr w:type="spellEnd"/>
      <w:r w:rsidRPr="00430A4C">
        <w:rPr>
          <w:szCs w:val="20"/>
        </w:rPr>
        <w:t xml:space="preserve"> und </w:t>
      </w:r>
      <w:proofErr w:type="spellStart"/>
      <w:r w:rsidRPr="00430A4C">
        <w:rPr>
          <w:szCs w:val="20"/>
        </w:rPr>
        <w:t>Politik</w:t>
      </w:r>
      <w:proofErr w:type="spellEnd"/>
      <w:r w:rsidRPr="00430A4C">
        <w:rPr>
          <w:szCs w:val="20"/>
        </w:rPr>
        <w:t xml:space="preserve"> (SWP), German Institute for International and Security Affairs, SWP Comments 18, June, “Trade Agreement with Side-Effects?” http://www.swp-berlin.org/fileadmin/contents/products/comments/2013C18_mdn_schmucker.pdf]</w:t>
      </w:r>
    </w:p>
    <w:p w:rsidR="00430A4C" w:rsidRPr="00430A4C" w:rsidRDefault="00430A4C" w:rsidP="00430A4C">
      <w:pPr>
        <w:rPr>
          <w:sz w:val="16"/>
          <w:szCs w:val="20"/>
        </w:rPr>
      </w:pPr>
      <w:r w:rsidRPr="00430A4C">
        <w:rPr>
          <w:sz w:val="16"/>
          <w:szCs w:val="20"/>
        </w:rPr>
        <w:t xml:space="preserve">However, </w:t>
      </w:r>
      <w:r w:rsidRPr="00430A4C">
        <w:rPr>
          <w:rStyle w:val="StyleBoldUnderline"/>
          <w:szCs w:val="20"/>
          <w:highlight w:val="yellow"/>
        </w:rPr>
        <w:t xml:space="preserve">a TTIP is </w:t>
      </w:r>
      <w:r w:rsidRPr="00430A4C">
        <w:rPr>
          <w:rStyle w:val="Emphasis"/>
          <w:szCs w:val="20"/>
          <w:highlight w:val="yellow"/>
        </w:rPr>
        <w:t>not without risks</w:t>
      </w:r>
      <w:r w:rsidRPr="00430A4C">
        <w:rPr>
          <w:rStyle w:val="StyleBoldUnderline"/>
          <w:szCs w:val="20"/>
        </w:rPr>
        <w:t xml:space="preserve"> for global trade</w:t>
      </w:r>
      <w:r w:rsidRPr="00430A4C">
        <w:rPr>
          <w:sz w:val="16"/>
          <w:szCs w:val="20"/>
        </w:rPr>
        <w:t xml:space="preserve"> and the multilateral trade system. </w:t>
      </w:r>
      <w:r w:rsidRPr="00430A4C">
        <w:rPr>
          <w:rStyle w:val="StyleBoldUnderline"/>
          <w:szCs w:val="20"/>
          <w:highlight w:val="yellow"/>
        </w:rPr>
        <w:t>Discrimination</w:t>
      </w:r>
      <w:r w:rsidRPr="00430A4C">
        <w:rPr>
          <w:rStyle w:val="StyleBoldUnderline"/>
          <w:szCs w:val="20"/>
        </w:rPr>
        <w:t xml:space="preserve"> against third countries </w:t>
      </w:r>
      <w:r w:rsidRPr="00430A4C">
        <w:rPr>
          <w:rStyle w:val="StyleBoldUnderline"/>
          <w:szCs w:val="20"/>
          <w:highlight w:val="yellow"/>
        </w:rPr>
        <w:t xml:space="preserve">is a </w:t>
      </w:r>
      <w:r w:rsidRPr="00430A4C">
        <w:rPr>
          <w:rStyle w:val="Emphasis"/>
          <w:szCs w:val="20"/>
          <w:highlight w:val="yellow"/>
        </w:rPr>
        <w:t>central problem</w:t>
      </w:r>
      <w:r w:rsidRPr="00430A4C">
        <w:rPr>
          <w:sz w:val="16"/>
          <w:szCs w:val="20"/>
        </w:rPr>
        <w:t xml:space="preserve"> of preferential agreements. Selective tariff abolition can eliminate protectionism and distortions between the signatories of such an agreement and create trade-generating and growth-boosting effects. As the economist Jacob Viner demonstrated in the 1950s, the bilateral/</w:t>
      </w:r>
      <w:proofErr w:type="spellStart"/>
      <w:r w:rsidRPr="00430A4C">
        <w:rPr>
          <w:sz w:val="16"/>
          <w:szCs w:val="20"/>
        </w:rPr>
        <w:t>plurilateral</w:t>
      </w:r>
      <w:proofErr w:type="spellEnd"/>
      <w:r w:rsidRPr="00430A4C">
        <w:rPr>
          <w:sz w:val="16"/>
          <w:szCs w:val="20"/>
        </w:rPr>
        <w:t xml:space="preserve"> abolition of trade barriers can increases trade if domestically produced goods and services or imports from third countries are substituted by cheaper (i.e. more efficiently produced) goods and services from the partner country. But </w:t>
      </w:r>
      <w:r w:rsidRPr="00430A4C">
        <w:rPr>
          <w:rStyle w:val="StyleBoldUnderline"/>
          <w:szCs w:val="20"/>
        </w:rPr>
        <w:t>frequently such an agreement leads to discrimination against third countries with trade-diverting effects</w:t>
      </w:r>
      <w:r w:rsidRPr="00430A4C">
        <w:rPr>
          <w:sz w:val="16"/>
          <w:szCs w:val="20"/>
        </w:rPr>
        <w:t xml:space="preserve">. According to Viner, trade diversion occurs when the dismantling of trade barriers gives goods and services from the partner country a competitive advantage and consequently trade with third countries is diverted to the partner country even if the third country can produce the relevant goods and services more efficiently.¶ One particular problem of preferential trade agreements is that they contain many different and contradictory rules. This applies above all to the rules of origin in free trade agreements (FTAs), which define which goods are granted preferential treatment. To enjoy preferential market access a particular proportion of the product must be produced in one of the FTA signatory countries. This is intended to prevent </w:t>
      </w:r>
      <w:proofErr w:type="spellStart"/>
      <w:r w:rsidRPr="00430A4C">
        <w:rPr>
          <w:sz w:val="16"/>
          <w:szCs w:val="20"/>
        </w:rPr>
        <w:t>nonsignatories</w:t>
      </w:r>
      <w:proofErr w:type="spellEnd"/>
      <w:r w:rsidRPr="00430A4C">
        <w:rPr>
          <w:sz w:val="16"/>
          <w:szCs w:val="20"/>
        </w:rPr>
        <w:t xml:space="preserve"> from profiting from preferential treatment without themselves making concessions. Cumulatively, the multiplicity of preferential trade agreements has produced a confusion of different rules of origin that tangibly obstruct trade. Small and </w:t>
      </w:r>
      <w:proofErr w:type="spellStart"/>
      <w:r w:rsidRPr="00430A4C">
        <w:rPr>
          <w:sz w:val="16"/>
          <w:szCs w:val="20"/>
        </w:rPr>
        <w:t>mediumsized</w:t>
      </w:r>
      <w:proofErr w:type="spellEnd"/>
      <w:r w:rsidRPr="00430A4C">
        <w:rPr>
          <w:sz w:val="16"/>
          <w:szCs w:val="20"/>
        </w:rPr>
        <w:t xml:space="preserve"> enterprises in particular suffer from high transaction costs. Worries that a TTIP would exacerbate the “spaghetti bowl effect” identified by economist </w:t>
      </w:r>
      <w:proofErr w:type="spellStart"/>
      <w:r w:rsidRPr="00430A4C">
        <w:rPr>
          <w:sz w:val="16"/>
          <w:szCs w:val="20"/>
        </w:rPr>
        <w:t>Jagdish</w:t>
      </w:r>
      <w:proofErr w:type="spellEnd"/>
      <w:r w:rsidRPr="00430A4C">
        <w:rPr>
          <w:sz w:val="16"/>
          <w:szCs w:val="20"/>
        </w:rPr>
        <w:t xml:space="preserve"> </w:t>
      </w:r>
      <w:proofErr w:type="spellStart"/>
      <w:r w:rsidRPr="00430A4C">
        <w:rPr>
          <w:sz w:val="16"/>
          <w:szCs w:val="20"/>
        </w:rPr>
        <w:t>Bhagwati</w:t>
      </w:r>
      <w:proofErr w:type="spellEnd"/>
      <w:r w:rsidRPr="00430A4C">
        <w:rPr>
          <w:sz w:val="16"/>
          <w:szCs w:val="20"/>
        </w:rPr>
        <w:t xml:space="preserve"> in the 1990s are certainly justified.¶ </w:t>
      </w:r>
      <w:r w:rsidRPr="00430A4C">
        <w:rPr>
          <w:rStyle w:val="StyleBoldUnderline"/>
          <w:szCs w:val="20"/>
        </w:rPr>
        <w:t xml:space="preserve">A study by the German </w:t>
      </w:r>
      <w:proofErr w:type="spellStart"/>
      <w:r w:rsidRPr="00430A4C">
        <w:rPr>
          <w:rStyle w:val="StyleBoldUnderline"/>
          <w:szCs w:val="20"/>
        </w:rPr>
        <w:t>ifo-Institut</w:t>
      </w:r>
      <w:proofErr w:type="spellEnd"/>
      <w:r w:rsidRPr="00430A4C">
        <w:rPr>
          <w:sz w:val="16"/>
          <w:szCs w:val="20"/>
        </w:rPr>
        <w:t xml:space="preserve"> published in January 2013 argues </w:t>
      </w:r>
      <w:r w:rsidRPr="00430A4C">
        <w:rPr>
          <w:rStyle w:val="StyleBoldUnderline"/>
          <w:szCs w:val="20"/>
        </w:rPr>
        <w:t xml:space="preserve">that </w:t>
      </w:r>
      <w:r w:rsidRPr="00430A4C">
        <w:rPr>
          <w:rStyle w:val="StyleBoldUnderline"/>
          <w:szCs w:val="20"/>
          <w:highlight w:val="yellow"/>
        </w:rPr>
        <w:t>countries</w:t>
      </w:r>
      <w:r w:rsidRPr="00430A4C">
        <w:rPr>
          <w:rStyle w:val="StyleBoldUnderline"/>
          <w:szCs w:val="20"/>
        </w:rPr>
        <w:t xml:space="preserve"> geographically </w:t>
      </w:r>
      <w:r w:rsidRPr="00430A4C">
        <w:rPr>
          <w:rStyle w:val="StyleBoldUnderline"/>
          <w:szCs w:val="20"/>
          <w:highlight w:val="yellow"/>
        </w:rPr>
        <w:t xml:space="preserve">close to the </w:t>
      </w:r>
      <w:r w:rsidRPr="00430A4C">
        <w:rPr>
          <w:rStyle w:val="Emphasis"/>
          <w:szCs w:val="20"/>
          <w:highlight w:val="yellow"/>
        </w:rPr>
        <w:t>U</w:t>
      </w:r>
      <w:r w:rsidRPr="00430A4C">
        <w:rPr>
          <w:sz w:val="16"/>
          <w:szCs w:val="20"/>
        </w:rPr>
        <w:t xml:space="preserve">nited </w:t>
      </w:r>
      <w:r w:rsidRPr="00430A4C">
        <w:rPr>
          <w:rStyle w:val="Emphasis"/>
          <w:szCs w:val="20"/>
          <w:highlight w:val="yellow"/>
        </w:rPr>
        <w:t>S</w:t>
      </w:r>
      <w:r w:rsidRPr="00430A4C">
        <w:rPr>
          <w:sz w:val="16"/>
          <w:szCs w:val="20"/>
        </w:rPr>
        <w:t xml:space="preserve">tates </w:t>
      </w:r>
      <w:r w:rsidRPr="00430A4C">
        <w:rPr>
          <w:rStyle w:val="StyleBoldUnderline"/>
          <w:szCs w:val="20"/>
        </w:rPr>
        <w:t>or</w:t>
      </w:r>
      <w:r w:rsidRPr="00430A4C">
        <w:rPr>
          <w:sz w:val="16"/>
          <w:szCs w:val="20"/>
        </w:rPr>
        <w:t xml:space="preserve"> the </w:t>
      </w:r>
      <w:r w:rsidRPr="00430A4C">
        <w:rPr>
          <w:rStyle w:val="Emphasis"/>
          <w:szCs w:val="20"/>
        </w:rPr>
        <w:t>E</w:t>
      </w:r>
      <w:r w:rsidRPr="00430A4C">
        <w:rPr>
          <w:sz w:val="16"/>
          <w:szCs w:val="20"/>
        </w:rPr>
        <w:t xml:space="preserve">uropean </w:t>
      </w:r>
      <w:r w:rsidRPr="00430A4C">
        <w:rPr>
          <w:rStyle w:val="Emphasis"/>
          <w:szCs w:val="20"/>
        </w:rPr>
        <w:t>U</w:t>
      </w:r>
      <w:r w:rsidRPr="00430A4C">
        <w:rPr>
          <w:sz w:val="16"/>
          <w:szCs w:val="20"/>
        </w:rPr>
        <w:t xml:space="preserve">nion, </w:t>
      </w:r>
      <w:r w:rsidRPr="00430A4C">
        <w:rPr>
          <w:rStyle w:val="StyleBoldUnderline"/>
          <w:szCs w:val="20"/>
        </w:rPr>
        <w:t xml:space="preserve">countries with a high volume of trade with either or both of them, and countries with free trade agreements with either or both must </w:t>
      </w:r>
      <w:r w:rsidRPr="00430A4C">
        <w:rPr>
          <w:rStyle w:val="StyleBoldUnderline"/>
          <w:szCs w:val="20"/>
          <w:highlight w:val="yellow"/>
        </w:rPr>
        <w:t>expect to lose trade</w:t>
      </w:r>
      <w:r w:rsidRPr="00430A4C">
        <w:rPr>
          <w:rStyle w:val="StyleBoldUnderline"/>
          <w:szCs w:val="20"/>
        </w:rPr>
        <w:t xml:space="preserve"> through a TTIP</w:t>
      </w:r>
      <w:r w:rsidRPr="00430A4C">
        <w:rPr>
          <w:sz w:val="16"/>
          <w:szCs w:val="20"/>
        </w:rPr>
        <w:t xml:space="preserve">. </w:t>
      </w:r>
      <w:r w:rsidRPr="00430A4C">
        <w:rPr>
          <w:rStyle w:val="StyleBoldUnderline"/>
          <w:szCs w:val="20"/>
        </w:rPr>
        <w:t xml:space="preserve">For the </w:t>
      </w:r>
      <w:r w:rsidRPr="00430A4C">
        <w:rPr>
          <w:rStyle w:val="Emphasis"/>
          <w:szCs w:val="20"/>
        </w:rPr>
        <w:t>U</w:t>
      </w:r>
      <w:r w:rsidRPr="00430A4C">
        <w:rPr>
          <w:sz w:val="16"/>
          <w:szCs w:val="20"/>
        </w:rPr>
        <w:t xml:space="preserve">nited </w:t>
      </w:r>
      <w:r w:rsidRPr="00430A4C">
        <w:rPr>
          <w:rStyle w:val="Emphasis"/>
          <w:szCs w:val="20"/>
        </w:rPr>
        <w:t>S</w:t>
      </w:r>
      <w:r w:rsidRPr="00430A4C">
        <w:rPr>
          <w:sz w:val="16"/>
          <w:szCs w:val="20"/>
        </w:rPr>
        <w:t xml:space="preserve">tates </w:t>
      </w:r>
      <w:r w:rsidRPr="00430A4C">
        <w:rPr>
          <w:rStyle w:val="StyleBoldUnderline"/>
          <w:szCs w:val="20"/>
          <w:highlight w:val="yellow"/>
        </w:rPr>
        <w:t>this means</w:t>
      </w:r>
      <w:r w:rsidRPr="00430A4C">
        <w:rPr>
          <w:rStyle w:val="StyleBoldUnderline"/>
          <w:szCs w:val="20"/>
        </w:rPr>
        <w:t xml:space="preserve"> in the first place</w:t>
      </w:r>
      <w:r w:rsidRPr="00430A4C">
        <w:rPr>
          <w:sz w:val="16"/>
          <w:szCs w:val="20"/>
        </w:rPr>
        <w:t xml:space="preserve"> Canada and </w:t>
      </w:r>
      <w:r w:rsidRPr="00430A4C">
        <w:rPr>
          <w:rStyle w:val="Emphasis"/>
          <w:szCs w:val="20"/>
          <w:highlight w:val="yellow"/>
        </w:rPr>
        <w:t>Mexico</w:t>
      </w:r>
      <w:r w:rsidRPr="00430A4C">
        <w:rPr>
          <w:rStyle w:val="StyleBoldUnderline"/>
          <w:szCs w:val="20"/>
        </w:rPr>
        <w:t xml:space="preserve">, primarily through erosion of the preferential access to the US </w:t>
      </w:r>
      <w:r w:rsidRPr="00430A4C">
        <w:rPr>
          <w:rStyle w:val="StyleBoldUnderline"/>
          <w:szCs w:val="20"/>
        </w:rPr>
        <w:lastRenderedPageBreak/>
        <w:t>market</w:t>
      </w:r>
      <w:r w:rsidRPr="00430A4C">
        <w:rPr>
          <w:sz w:val="16"/>
          <w:szCs w:val="20"/>
        </w:rPr>
        <w:t xml:space="preserve"> both enjoy through the North American Free Trade Agreement (NAFTA), but also through trade-diverting effects. Australia, which has a FTA with the United States, is also a loser in both </w:t>
      </w:r>
      <w:proofErr w:type="spellStart"/>
      <w:r w:rsidRPr="00430A4C">
        <w:rPr>
          <w:sz w:val="16"/>
          <w:szCs w:val="20"/>
        </w:rPr>
        <w:t>liberalisation</w:t>
      </w:r>
      <w:proofErr w:type="spellEnd"/>
      <w:r w:rsidRPr="00430A4C">
        <w:rPr>
          <w:sz w:val="16"/>
          <w:szCs w:val="20"/>
        </w:rPr>
        <w:t xml:space="preserve"> scenarios (comprehensive agreement or tariff elimination).¶ </w:t>
      </w:r>
      <w:proofErr w:type="gramStart"/>
      <w:r w:rsidRPr="00430A4C">
        <w:rPr>
          <w:sz w:val="16"/>
          <w:szCs w:val="20"/>
        </w:rPr>
        <w:t>Another</w:t>
      </w:r>
      <w:proofErr w:type="gramEnd"/>
      <w:r w:rsidRPr="00430A4C">
        <w:rPr>
          <w:sz w:val="16"/>
          <w:szCs w:val="20"/>
        </w:rPr>
        <w:t xml:space="preserve"> problem is that the TTIP talks could tie up a considerable proportion of EU and US negotiating capacity. Both sides are already involved in numerous bilateral and </w:t>
      </w:r>
      <w:proofErr w:type="spellStart"/>
      <w:r w:rsidRPr="00430A4C">
        <w:rPr>
          <w:sz w:val="16"/>
          <w:szCs w:val="20"/>
        </w:rPr>
        <w:t>plurilateral</w:t>
      </w:r>
      <w:proofErr w:type="spellEnd"/>
      <w:r w:rsidRPr="00430A4C">
        <w:rPr>
          <w:sz w:val="16"/>
          <w:szCs w:val="20"/>
        </w:rPr>
        <w:t xml:space="preserve"> negotiations. The European Union is currently negotiating FTAs with Canada, Japan and </w:t>
      </w:r>
      <w:proofErr w:type="spellStart"/>
      <w:r w:rsidRPr="00430A4C">
        <w:rPr>
          <w:sz w:val="16"/>
          <w:szCs w:val="20"/>
        </w:rPr>
        <w:t>Mercosur</w:t>
      </w:r>
      <w:proofErr w:type="spellEnd"/>
      <w:r w:rsidRPr="00430A4C">
        <w:rPr>
          <w:sz w:val="16"/>
          <w:szCs w:val="20"/>
        </w:rPr>
        <w:t xml:space="preserve">, the United States, as already mentioned, with the TPP countries. Additional Transatlantic talks thus threaten to overstretch both executives and could further diminish interest in a successful conclusion of the Doha Round.¶ Should the European Union and United States fail to conclude the bilateral talks within a reasonable timeframe they also risk damage to their reputations as capable political actors and their credibility as proponents of open markets. But speedy conclusion will be no easy matter with so many sensitive topics involved. Many European states reject </w:t>
      </w:r>
      <w:proofErr w:type="spellStart"/>
      <w:r w:rsidRPr="00430A4C">
        <w:rPr>
          <w:sz w:val="16"/>
          <w:szCs w:val="20"/>
        </w:rPr>
        <w:t>liberalisation</w:t>
      </w:r>
      <w:proofErr w:type="spellEnd"/>
      <w:r w:rsidRPr="00430A4C">
        <w:rPr>
          <w:sz w:val="16"/>
          <w:szCs w:val="20"/>
        </w:rPr>
        <w:t xml:space="preserve"> of agricultural trade, and France has recently succeeded in excluding cultural services from the talks.¶ </w:t>
      </w:r>
      <w:proofErr w:type="gramStart"/>
      <w:r w:rsidRPr="00430A4C">
        <w:rPr>
          <w:sz w:val="16"/>
          <w:szCs w:val="20"/>
        </w:rPr>
        <w:t>Finally</w:t>
      </w:r>
      <w:proofErr w:type="gramEnd"/>
      <w:r w:rsidRPr="00430A4C">
        <w:rPr>
          <w:sz w:val="16"/>
          <w:szCs w:val="20"/>
        </w:rPr>
        <w:t xml:space="preserve">, a TTIP could also have unintended political repercussions. </w:t>
      </w:r>
      <w:r w:rsidRPr="00430A4C">
        <w:rPr>
          <w:rStyle w:val="StyleBoldUnderline"/>
          <w:szCs w:val="20"/>
        </w:rPr>
        <w:t xml:space="preserve">Emerging economies and </w:t>
      </w:r>
      <w:r w:rsidRPr="00430A4C">
        <w:rPr>
          <w:rStyle w:val="StyleBoldUnderline"/>
          <w:szCs w:val="20"/>
          <w:highlight w:val="yellow"/>
        </w:rPr>
        <w:t xml:space="preserve">developing countries could interpret it as an </w:t>
      </w:r>
      <w:r w:rsidRPr="00430A4C">
        <w:rPr>
          <w:rStyle w:val="Emphasis"/>
          <w:szCs w:val="20"/>
          <w:highlight w:val="yellow"/>
        </w:rPr>
        <w:t>instrument of exclusion</w:t>
      </w:r>
      <w:r w:rsidRPr="00430A4C">
        <w:rPr>
          <w:sz w:val="16"/>
          <w:szCs w:val="20"/>
        </w:rPr>
        <w:t xml:space="preserve"> or even an attempt to blackmail them into making concessions in the Doha Round. In the worst case </w:t>
      </w:r>
      <w:r w:rsidRPr="00430A4C">
        <w:rPr>
          <w:rStyle w:val="StyleBoldUnderline"/>
          <w:szCs w:val="20"/>
          <w:highlight w:val="yellow"/>
        </w:rPr>
        <w:t>this threatens to block</w:t>
      </w:r>
      <w:r w:rsidRPr="00430A4C">
        <w:rPr>
          <w:sz w:val="16"/>
          <w:szCs w:val="20"/>
        </w:rPr>
        <w:t xml:space="preserve"> the already difficult </w:t>
      </w:r>
      <w:r w:rsidRPr="00430A4C">
        <w:rPr>
          <w:rStyle w:val="StyleBoldUnderline"/>
          <w:szCs w:val="20"/>
          <w:highlight w:val="yellow"/>
        </w:rPr>
        <w:t>WTO talks</w:t>
      </w:r>
      <w:r w:rsidRPr="00430A4C">
        <w:rPr>
          <w:sz w:val="16"/>
          <w:szCs w:val="20"/>
        </w:rPr>
        <w:t xml:space="preserve">. </w:t>
      </w:r>
      <w:r w:rsidRPr="00430A4C">
        <w:rPr>
          <w:rStyle w:val="StyleBoldUnderline"/>
          <w:szCs w:val="20"/>
        </w:rPr>
        <w:t xml:space="preserve">While such scenarios are certainly plausible, the </w:t>
      </w:r>
      <w:proofErr w:type="gramStart"/>
      <w:r w:rsidRPr="00430A4C">
        <w:rPr>
          <w:rStyle w:val="StyleBoldUnderline"/>
          <w:szCs w:val="20"/>
          <w:highlight w:val="yellow"/>
        </w:rPr>
        <w:t>Transatlantic</w:t>
      </w:r>
      <w:proofErr w:type="gramEnd"/>
      <w:r w:rsidRPr="00430A4C">
        <w:rPr>
          <w:rStyle w:val="StyleBoldUnderline"/>
          <w:szCs w:val="20"/>
          <w:highlight w:val="yellow"/>
        </w:rPr>
        <w:t xml:space="preserve"> partners have options</w:t>
      </w:r>
      <w:r w:rsidRPr="00430A4C">
        <w:rPr>
          <w:rStyle w:val="StyleBoldUnderline"/>
          <w:szCs w:val="20"/>
        </w:rPr>
        <w:t xml:space="preserve"> for counteracting them</w:t>
      </w:r>
      <w:r w:rsidRPr="00430A4C">
        <w:rPr>
          <w:sz w:val="16"/>
          <w:szCs w:val="20"/>
        </w:rPr>
        <w:t xml:space="preserve">.¶ Ensure WTO Compatibility¶ Their economic and political weight lends the European Union and United States a special responsibility for the world trade order. Thus, how must </w:t>
      </w:r>
      <w:r w:rsidRPr="00430A4C">
        <w:rPr>
          <w:rStyle w:val="StyleBoldUnderline"/>
          <w:szCs w:val="20"/>
          <w:highlight w:val="yellow"/>
        </w:rPr>
        <w:t>the TTIP</w:t>
      </w:r>
      <w:r w:rsidRPr="00430A4C">
        <w:rPr>
          <w:sz w:val="16"/>
          <w:szCs w:val="20"/>
        </w:rPr>
        <w:t xml:space="preserve"> </w:t>
      </w:r>
      <w:proofErr w:type="gramStart"/>
      <w:r w:rsidRPr="00430A4C">
        <w:rPr>
          <w:sz w:val="16"/>
          <w:szCs w:val="20"/>
        </w:rPr>
        <w:t>be</w:t>
      </w:r>
      <w:proofErr w:type="gramEnd"/>
      <w:r w:rsidRPr="00430A4C">
        <w:rPr>
          <w:sz w:val="16"/>
          <w:szCs w:val="20"/>
        </w:rPr>
        <w:t xml:space="preserve"> designed if it is to benefit rather than harm the multilateral trading system? In the first place it must be compatible with WTO rules and serve as a stepping stone for future global </w:t>
      </w:r>
      <w:proofErr w:type="spellStart"/>
      <w:r w:rsidRPr="00430A4C">
        <w:rPr>
          <w:sz w:val="16"/>
          <w:szCs w:val="20"/>
        </w:rPr>
        <w:t>liberalisation</w:t>
      </w:r>
      <w:proofErr w:type="spellEnd"/>
      <w:r w:rsidRPr="00430A4C">
        <w:rPr>
          <w:sz w:val="16"/>
          <w:szCs w:val="20"/>
        </w:rPr>
        <w:t xml:space="preserve"> regimes. Firstly, the Transatlantic Partnership should </w:t>
      </w:r>
      <w:proofErr w:type="spellStart"/>
      <w:r w:rsidRPr="00430A4C">
        <w:rPr>
          <w:sz w:val="16"/>
          <w:szCs w:val="20"/>
        </w:rPr>
        <w:t>liberalise</w:t>
      </w:r>
      <w:proofErr w:type="spellEnd"/>
      <w:r w:rsidRPr="00430A4C">
        <w:rPr>
          <w:sz w:val="16"/>
          <w:szCs w:val="20"/>
        </w:rPr>
        <w:t xml:space="preserve"> trade and address trade plus issues. Secondly, it should </w:t>
      </w:r>
      <w:proofErr w:type="spellStart"/>
      <w:r w:rsidRPr="00430A4C">
        <w:rPr>
          <w:sz w:val="16"/>
          <w:szCs w:val="20"/>
        </w:rPr>
        <w:t>standardise</w:t>
      </w:r>
      <w:proofErr w:type="spellEnd"/>
      <w:r w:rsidRPr="00430A4C">
        <w:rPr>
          <w:sz w:val="16"/>
          <w:szCs w:val="20"/>
        </w:rPr>
        <w:t xml:space="preserve"> rules in order to simplify the “spaghetti bowl” of competing and contradictory rules. Thirdly, it </w:t>
      </w:r>
      <w:r w:rsidRPr="00430A4C">
        <w:rPr>
          <w:rStyle w:val="StyleBoldUnderline"/>
          <w:szCs w:val="20"/>
          <w:highlight w:val="yellow"/>
        </w:rPr>
        <w:t xml:space="preserve">should be </w:t>
      </w:r>
      <w:r w:rsidRPr="00430A4C">
        <w:rPr>
          <w:rStyle w:val="Emphasis"/>
          <w:szCs w:val="20"/>
          <w:highlight w:val="yellow"/>
        </w:rPr>
        <w:t>open for new members</w:t>
      </w:r>
      <w:r w:rsidRPr="00430A4C">
        <w:rPr>
          <w:rStyle w:val="StyleBoldUnderline"/>
          <w:szCs w:val="20"/>
        </w:rPr>
        <w:t xml:space="preserve"> to avoid exclusion</w:t>
      </w:r>
      <w:r w:rsidRPr="00430A4C">
        <w:rPr>
          <w:sz w:val="16"/>
          <w:szCs w:val="20"/>
        </w:rPr>
        <w:t xml:space="preserve">. And fourthly, it should </w:t>
      </w:r>
      <w:proofErr w:type="spellStart"/>
      <w:r w:rsidRPr="00430A4C">
        <w:rPr>
          <w:sz w:val="16"/>
          <w:szCs w:val="20"/>
        </w:rPr>
        <w:t>recognise</w:t>
      </w:r>
      <w:proofErr w:type="spellEnd"/>
      <w:r w:rsidRPr="00430A4C">
        <w:rPr>
          <w:sz w:val="16"/>
          <w:szCs w:val="20"/>
        </w:rPr>
        <w:t xml:space="preserve"> the WTO as the central arbitration instance and avoid undermining its dispute settlement procedure.¶ Comprehensive </w:t>
      </w:r>
      <w:proofErr w:type="spellStart"/>
      <w:r w:rsidRPr="00430A4C">
        <w:rPr>
          <w:sz w:val="16"/>
          <w:szCs w:val="20"/>
        </w:rPr>
        <w:t>Liberalisation</w:t>
      </w:r>
      <w:proofErr w:type="spellEnd"/>
      <w:r w:rsidRPr="00430A4C">
        <w:rPr>
          <w:sz w:val="16"/>
          <w:szCs w:val="20"/>
        </w:rPr>
        <w:t>¶ Preferential trade agreements contradict the central WTO principle of most-</w:t>
      </w:r>
      <w:proofErr w:type="spellStart"/>
      <w:r w:rsidRPr="00430A4C">
        <w:rPr>
          <w:sz w:val="16"/>
          <w:szCs w:val="20"/>
        </w:rPr>
        <w:t>favoured</w:t>
      </w:r>
      <w:proofErr w:type="spellEnd"/>
      <w:r w:rsidRPr="00430A4C">
        <w:rPr>
          <w:sz w:val="16"/>
          <w:szCs w:val="20"/>
        </w:rPr>
        <w:t xml:space="preserve"> nation treatment (MFN), because they grant partners benefits that are denied to others. Accordingly, they are permitted only as an intermediate step in the multilateral </w:t>
      </w:r>
      <w:proofErr w:type="spellStart"/>
      <w:r w:rsidRPr="00430A4C">
        <w:rPr>
          <w:sz w:val="16"/>
          <w:szCs w:val="20"/>
        </w:rPr>
        <w:t>liberalisation</w:t>
      </w:r>
      <w:proofErr w:type="spellEnd"/>
      <w:r w:rsidRPr="00430A4C">
        <w:rPr>
          <w:sz w:val="16"/>
          <w:szCs w:val="20"/>
        </w:rPr>
        <w:t xml:space="preserve"> process and subject to rules laid out in GATT Article XXIV (for trade in goods) and GATS Article V (for trade in services).¶ Paragraphs 4 to 10 of the GATT Article define the conditions under which customs unions and free trade zones may be created. These involve definition of such entities, duty of notification, treatment of third countries, etc. Paragraphs 8 (a) (</w:t>
      </w:r>
      <w:proofErr w:type="spellStart"/>
      <w:r w:rsidRPr="00430A4C">
        <w:rPr>
          <w:sz w:val="16"/>
          <w:szCs w:val="20"/>
        </w:rPr>
        <w:t>i</w:t>
      </w:r>
      <w:proofErr w:type="spellEnd"/>
      <w:r w:rsidRPr="00430A4C">
        <w:rPr>
          <w:sz w:val="16"/>
          <w:szCs w:val="20"/>
        </w:rPr>
        <w:t xml:space="preserve">) (customs unions) and 8 (b) (free trade agreements), under which the tariffs for “substantially all the trade” must be dismantled, are especially important. Under paragraph 5 (b), the external duties of countries participating in a free trade zone must not be higher than before conclusion of the agreement. Given that these conditions would also apply to the TTIP, it would be impossible to exclude whole sectors from </w:t>
      </w:r>
      <w:proofErr w:type="spellStart"/>
      <w:r w:rsidRPr="00430A4C">
        <w:rPr>
          <w:sz w:val="16"/>
          <w:szCs w:val="20"/>
        </w:rPr>
        <w:t>liberalisation</w:t>
      </w:r>
      <w:proofErr w:type="spellEnd"/>
      <w:r w:rsidRPr="00430A4C">
        <w:rPr>
          <w:sz w:val="16"/>
          <w:szCs w:val="20"/>
        </w:rPr>
        <w:t xml:space="preserve">. Removing agriculture from the TTIP talks, as proposed by Renate </w:t>
      </w:r>
      <w:proofErr w:type="spellStart"/>
      <w:r w:rsidRPr="00430A4C">
        <w:rPr>
          <w:sz w:val="16"/>
          <w:szCs w:val="20"/>
        </w:rPr>
        <w:t>Künast</w:t>
      </w:r>
      <w:proofErr w:type="spellEnd"/>
      <w:r w:rsidRPr="00430A4C">
        <w:rPr>
          <w:sz w:val="16"/>
          <w:szCs w:val="20"/>
        </w:rPr>
        <w:t xml:space="preserve">, leader of the Green Party parliamentary group in the German Bundestag, would thus contradict WTO rules.¶ GATS Article V defines the conditions for economic integration in the service sector a little more loosely. The Partnership would only need to have “substantial </w:t>
      </w:r>
      <w:proofErr w:type="spellStart"/>
      <w:r w:rsidRPr="00430A4C">
        <w:rPr>
          <w:sz w:val="16"/>
          <w:szCs w:val="20"/>
        </w:rPr>
        <w:t>sectoral</w:t>
      </w:r>
      <w:proofErr w:type="spellEnd"/>
      <w:r w:rsidRPr="00430A4C">
        <w:rPr>
          <w:sz w:val="16"/>
          <w:szCs w:val="20"/>
        </w:rPr>
        <w:t xml:space="preserve"> coverage” rather than covering all sectors. Agreements must also provide for “the absence or elimination of substantially all discrimination … between or among the parties”. Exceptions are thus permitted, and GATS also provides exemptions for cultural services, but the goal should be for a TTIP to cover at least all services that are in line for </w:t>
      </w:r>
      <w:proofErr w:type="spellStart"/>
      <w:r w:rsidRPr="00430A4C">
        <w:rPr>
          <w:sz w:val="16"/>
          <w:szCs w:val="20"/>
        </w:rPr>
        <w:t>liberalisation</w:t>
      </w:r>
      <w:proofErr w:type="spellEnd"/>
      <w:r w:rsidRPr="00430A4C">
        <w:rPr>
          <w:sz w:val="16"/>
          <w:szCs w:val="20"/>
        </w:rPr>
        <w:t xml:space="preserve"> through the WTO.¶ But the ambitions of the TTIP should not end with the scope and depth of WTO regulation. Instead it would be desirable for the talks to reach beyond the traditional realm of the WTO and address the aforementioned trade plus issues. New cross-cutting issues like treatment of state-run companies and stronger integration of small and medium-sized enterprises (SMEs) should also be included. With these issues of broader interest a first step could be taken towards global regulation.¶ </w:t>
      </w:r>
      <w:proofErr w:type="spellStart"/>
      <w:r w:rsidRPr="00430A4C">
        <w:rPr>
          <w:sz w:val="16"/>
          <w:szCs w:val="20"/>
        </w:rPr>
        <w:t>Harmonised</w:t>
      </w:r>
      <w:proofErr w:type="spellEnd"/>
      <w:r w:rsidRPr="00430A4C">
        <w:rPr>
          <w:sz w:val="16"/>
          <w:szCs w:val="20"/>
        </w:rPr>
        <w:t xml:space="preserve"> Rules¶ As already mentioned, one drawback of the numerous existing preferential agreements is that they create an increasingly complex tangle of rules that tend to hamper rather than ease free trade. Special attention must be given to rules of origin. The European Union and the United States should ensure that any new rules of origin do not worsen the global regulatory chaos and are compatible with the pre-existing FTAs of both sides. The rules should also be as generous as possible in order to prevent the danger of trade diversion and the associated discrimination against third states. At the same time it would make sense to extend market access and new rules for investment or procurement to other trade partners that are willing in return to </w:t>
      </w:r>
      <w:proofErr w:type="spellStart"/>
      <w:r w:rsidRPr="00430A4C">
        <w:rPr>
          <w:sz w:val="16"/>
          <w:szCs w:val="20"/>
        </w:rPr>
        <w:t>liberalise</w:t>
      </w:r>
      <w:proofErr w:type="spellEnd"/>
      <w:r w:rsidRPr="00430A4C">
        <w:rPr>
          <w:sz w:val="16"/>
          <w:szCs w:val="20"/>
        </w:rPr>
        <w:t xml:space="preserve"> their markets to the same extent.¶ Openness to New Members¶ </w:t>
      </w:r>
      <w:r w:rsidRPr="00430A4C">
        <w:rPr>
          <w:rStyle w:val="StyleBoldUnderline"/>
          <w:szCs w:val="20"/>
          <w:highlight w:val="yellow"/>
        </w:rPr>
        <w:t xml:space="preserve">If a preferential agreement is not to harm the multilateral trading order it </w:t>
      </w:r>
      <w:r w:rsidRPr="00430A4C">
        <w:rPr>
          <w:rStyle w:val="Emphasis"/>
          <w:szCs w:val="20"/>
          <w:highlight w:val="yellow"/>
        </w:rPr>
        <w:t>must be open to third countries</w:t>
      </w:r>
      <w:r w:rsidRPr="00430A4C">
        <w:rPr>
          <w:sz w:val="16"/>
          <w:szCs w:val="20"/>
        </w:rPr>
        <w:t xml:space="preserve">. </w:t>
      </w:r>
      <w:r w:rsidRPr="00430A4C">
        <w:rPr>
          <w:rStyle w:val="StyleBoldUnderline"/>
          <w:szCs w:val="20"/>
        </w:rPr>
        <w:t>The TTIP is no exception</w:t>
      </w:r>
      <w:r w:rsidRPr="00430A4C">
        <w:rPr>
          <w:sz w:val="16"/>
          <w:szCs w:val="20"/>
        </w:rPr>
        <w:t xml:space="preserve">. Initially it will be negotiated solely between the European Union and the United States. But in the long term </w:t>
      </w:r>
      <w:r w:rsidRPr="00430A4C">
        <w:rPr>
          <w:rStyle w:val="StyleBoldUnderline"/>
          <w:szCs w:val="20"/>
          <w:highlight w:val="yellow"/>
        </w:rPr>
        <w:t>it would be desirable to expand it to</w:t>
      </w:r>
      <w:r w:rsidRPr="00430A4C">
        <w:rPr>
          <w:rStyle w:val="StyleBoldUnderline"/>
          <w:szCs w:val="20"/>
        </w:rPr>
        <w:t xml:space="preserve"> the whole NAFTA region, especially given that the </w:t>
      </w:r>
      <w:r w:rsidRPr="00430A4C">
        <w:rPr>
          <w:rStyle w:val="Emphasis"/>
          <w:szCs w:val="20"/>
        </w:rPr>
        <w:t>E</w:t>
      </w:r>
      <w:r w:rsidRPr="00430A4C">
        <w:rPr>
          <w:sz w:val="16"/>
          <w:szCs w:val="20"/>
        </w:rPr>
        <w:t xml:space="preserve">uropean </w:t>
      </w:r>
      <w:r w:rsidRPr="00430A4C">
        <w:rPr>
          <w:rStyle w:val="Emphasis"/>
          <w:szCs w:val="20"/>
        </w:rPr>
        <w:t>U</w:t>
      </w:r>
      <w:r w:rsidRPr="00430A4C">
        <w:rPr>
          <w:sz w:val="16"/>
          <w:szCs w:val="20"/>
        </w:rPr>
        <w:t xml:space="preserve">nion </w:t>
      </w:r>
      <w:r w:rsidRPr="00430A4C">
        <w:rPr>
          <w:rStyle w:val="StyleBoldUnderline"/>
          <w:szCs w:val="20"/>
        </w:rPr>
        <w:t xml:space="preserve">already has a free trade agreement with </w:t>
      </w:r>
      <w:r w:rsidRPr="00430A4C">
        <w:rPr>
          <w:rStyle w:val="StyleBoldUnderline"/>
          <w:szCs w:val="20"/>
          <w:highlight w:val="yellow"/>
        </w:rPr>
        <w:t>Mexico</w:t>
      </w:r>
      <w:r w:rsidRPr="00430A4C">
        <w:rPr>
          <w:sz w:val="16"/>
          <w:szCs w:val="20"/>
        </w:rPr>
        <w:t xml:space="preserve"> and is currently negotiating one with Canada</w:t>
      </w:r>
      <w:r w:rsidRPr="00430A4C">
        <w:rPr>
          <w:sz w:val="16"/>
          <w:szCs w:val="20"/>
          <w:highlight w:val="yellow"/>
        </w:rPr>
        <w:t xml:space="preserve">. </w:t>
      </w:r>
      <w:r w:rsidRPr="00430A4C">
        <w:rPr>
          <w:rStyle w:val="StyleBoldUnderline"/>
          <w:szCs w:val="20"/>
          <w:highlight w:val="yellow"/>
        </w:rPr>
        <w:t>The more members</w:t>
      </w:r>
      <w:r w:rsidRPr="00430A4C">
        <w:rPr>
          <w:rStyle w:val="StyleBoldUnderline"/>
          <w:szCs w:val="20"/>
        </w:rPr>
        <w:t xml:space="preserve"> a preferential agreement comprises, </w:t>
      </w:r>
      <w:r w:rsidRPr="00430A4C">
        <w:rPr>
          <w:rStyle w:val="StyleBoldUnderline"/>
          <w:szCs w:val="20"/>
          <w:highlight w:val="yellow"/>
        </w:rPr>
        <w:t xml:space="preserve">the </w:t>
      </w:r>
      <w:r w:rsidRPr="00430A4C">
        <w:rPr>
          <w:rStyle w:val="Emphasis"/>
          <w:szCs w:val="20"/>
          <w:highlight w:val="yellow"/>
        </w:rPr>
        <w:t>smaller the trade-diverting effects</w:t>
      </w:r>
      <w:r w:rsidRPr="00430A4C">
        <w:rPr>
          <w:rStyle w:val="StyleBoldUnderline"/>
          <w:szCs w:val="20"/>
          <w:highlight w:val="yellow"/>
        </w:rPr>
        <w:t xml:space="preserve"> and the </w:t>
      </w:r>
      <w:r w:rsidRPr="00430A4C">
        <w:rPr>
          <w:rStyle w:val="Emphasis"/>
          <w:szCs w:val="20"/>
          <w:highlight w:val="yellow"/>
        </w:rPr>
        <w:t xml:space="preserve">greater the chances of </w:t>
      </w:r>
      <w:proofErr w:type="spellStart"/>
      <w:r w:rsidRPr="00430A4C">
        <w:rPr>
          <w:rStyle w:val="Emphasis"/>
          <w:szCs w:val="20"/>
          <w:highlight w:val="yellow"/>
        </w:rPr>
        <w:t>multilateralisation</w:t>
      </w:r>
      <w:proofErr w:type="spellEnd"/>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t>Including Mexico in a successful TAFTA revives the Doha Round – the alternative is the collapse of the WTO and multilateral trade.</w:t>
      </w:r>
    </w:p>
    <w:p w:rsidR="00430A4C" w:rsidRPr="00430A4C" w:rsidRDefault="00430A4C" w:rsidP="00430A4C">
      <w:pPr>
        <w:rPr>
          <w:szCs w:val="20"/>
        </w:rPr>
      </w:pPr>
      <w:r w:rsidRPr="00430A4C">
        <w:rPr>
          <w:rStyle w:val="StyleStyleBold12pt"/>
          <w:szCs w:val="20"/>
        </w:rPr>
        <w:t>Hills 13</w:t>
      </w:r>
      <w:r w:rsidRPr="00430A4C">
        <w:rPr>
          <w:szCs w:val="20"/>
        </w:rPr>
        <w:t xml:space="preserve"> [Carla A., Chief Executive Officer of Hills &amp; Company International Consultants, U.S. Trade Representative from 1989 to 1993,primary U.S. negotiator of the North American Free Trade Agreement, New York Times, 4/24, “A Trans-Atlantic Trade Pact for the World,” http://www.nytimes.com/2013/04/25/opinion/global/a-trans-atlantic-trade-pact-for-the-world.html?_r=4&amp;]</w:t>
      </w:r>
    </w:p>
    <w:p w:rsidR="00430A4C" w:rsidRPr="00430A4C" w:rsidRDefault="00430A4C" w:rsidP="00430A4C">
      <w:pPr>
        <w:rPr>
          <w:sz w:val="16"/>
          <w:szCs w:val="20"/>
        </w:rPr>
      </w:pPr>
      <w:r w:rsidRPr="00430A4C">
        <w:rPr>
          <w:rStyle w:val="StyleBoldUnderline"/>
          <w:szCs w:val="20"/>
        </w:rPr>
        <w:t>The opening of global markets</w:t>
      </w:r>
      <w:r w:rsidRPr="00430A4C">
        <w:rPr>
          <w:sz w:val="16"/>
          <w:szCs w:val="20"/>
        </w:rPr>
        <w:t xml:space="preserve"> — starting in 1947 with the first round of trade negotiations among 23 nations and the creation of the General Agreement on Tariffs and Trade (GATT), through the creation of the World Trade Organization in 1995 — </w:t>
      </w:r>
      <w:r w:rsidRPr="00430A4C">
        <w:rPr>
          <w:rStyle w:val="StyleBoldUnderline"/>
          <w:szCs w:val="20"/>
        </w:rPr>
        <w:t>caused international trade to explode and standards of living</w:t>
      </w:r>
      <w:r w:rsidRPr="00430A4C">
        <w:rPr>
          <w:sz w:val="16"/>
          <w:szCs w:val="20"/>
        </w:rPr>
        <w:t xml:space="preserve"> for nations rich and poor </w:t>
      </w:r>
      <w:r w:rsidRPr="00430A4C">
        <w:rPr>
          <w:rStyle w:val="StyleBoldUnderline"/>
          <w:szCs w:val="20"/>
        </w:rPr>
        <w:t>to soar</w:t>
      </w:r>
      <w:r w:rsidRPr="00430A4C">
        <w:rPr>
          <w:sz w:val="16"/>
          <w:szCs w:val="20"/>
        </w:rPr>
        <w:t xml:space="preserve">.¶ Economic studies show that the opening of global markets since the end of World War II has added about $9,000 of additional wealth for the average American household. Developing nations have also gained from global trade. On average, poor countries that opened their markets to trade and investment have grown more than three times faster than those that kept their markets closed. </w:t>
      </w:r>
      <w:r w:rsidRPr="00430A4C">
        <w:rPr>
          <w:rStyle w:val="StyleBoldUnderline"/>
          <w:szCs w:val="20"/>
        </w:rPr>
        <w:t>No country has prospered by sealing itself off from global economy</w:t>
      </w:r>
      <w:r w:rsidRPr="00430A4C">
        <w:rPr>
          <w:sz w:val="16"/>
          <w:szCs w:val="20"/>
        </w:rPr>
        <w:t xml:space="preserve">.¶ </w:t>
      </w:r>
      <w:r w:rsidRPr="00430A4C">
        <w:rPr>
          <w:rStyle w:val="StyleBoldUnderline"/>
          <w:szCs w:val="20"/>
        </w:rPr>
        <w:t>The Doha Round of multilateral trade negotiations</w:t>
      </w:r>
      <w:r w:rsidRPr="00430A4C">
        <w:rPr>
          <w:sz w:val="16"/>
          <w:szCs w:val="20"/>
        </w:rPr>
        <w:t xml:space="preserve"> was launched in 2001, two months after the 9/11 terrorist attacks in the United States. It </w:t>
      </w:r>
      <w:r w:rsidRPr="00430A4C">
        <w:rPr>
          <w:rStyle w:val="StyleBoldUnderline"/>
          <w:szCs w:val="20"/>
        </w:rPr>
        <w:t>sought to boost economic growth through trade liberalization</w:t>
      </w:r>
      <w:r w:rsidRPr="00430A4C">
        <w:rPr>
          <w:sz w:val="16"/>
          <w:szCs w:val="20"/>
        </w:rPr>
        <w:t xml:space="preserve"> for all nations, but particularly for developing nations.¶ </w:t>
      </w:r>
      <w:proofErr w:type="gramStart"/>
      <w:r w:rsidRPr="00430A4C">
        <w:rPr>
          <w:rStyle w:val="StyleBoldUnderline"/>
          <w:szCs w:val="20"/>
        </w:rPr>
        <w:t>The</w:t>
      </w:r>
      <w:proofErr w:type="gramEnd"/>
      <w:r w:rsidRPr="00430A4C">
        <w:rPr>
          <w:rStyle w:val="StyleBoldUnderline"/>
          <w:szCs w:val="20"/>
        </w:rPr>
        <w:t xml:space="preserve"> </w:t>
      </w:r>
      <w:r w:rsidRPr="00430A4C">
        <w:rPr>
          <w:rStyle w:val="StyleBoldUnderline"/>
          <w:szCs w:val="20"/>
        </w:rPr>
        <w:lastRenderedPageBreak/>
        <w:t>security dimension was real, because</w:t>
      </w:r>
      <w:r w:rsidRPr="00430A4C">
        <w:rPr>
          <w:sz w:val="16"/>
          <w:szCs w:val="20"/>
        </w:rPr>
        <w:t xml:space="preserve"> in addition to the projected economic benefits, past experience showed that </w:t>
      </w:r>
      <w:r w:rsidRPr="00430A4C">
        <w:rPr>
          <w:rStyle w:val="StyleBoldUnderline"/>
          <w:szCs w:val="20"/>
        </w:rPr>
        <w:t>as governments liberalized their trade regimes, they generally liberalized their political regimes</w:t>
      </w:r>
      <w:r w:rsidRPr="00430A4C">
        <w:rPr>
          <w:sz w:val="16"/>
          <w:szCs w:val="20"/>
        </w:rPr>
        <w:t xml:space="preserve">. </w:t>
      </w:r>
      <w:r w:rsidRPr="00430A4C">
        <w:rPr>
          <w:rStyle w:val="StyleBoldUnderline"/>
          <w:szCs w:val="20"/>
        </w:rPr>
        <w:t>Adherence to an agreed set of trade rules and support for the W.T.O. dispute settlement mechanism encourages nondiscrimination, transparency and rule of law, which contribute to increased stability</w:t>
      </w:r>
      <w:r w:rsidRPr="00430A4C">
        <w:rPr>
          <w:sz w:val="16"/>
          <w:szCs w:val="20"/>
        </w:rPr>
        <w:t xml:space="preserve">.¶ </w:t>
      </w:r>
      <w:r w:rsidRPr="00430A4C">
        <w:rPr>
          <w:rStyle w:val="StyleBoldUnderline"/>
          <w:szCs w:val="20"/>
        </w:rPr>
        <w:t>The Doha negotiations broke down in 2005</w:t>
      </w:r>
      <w:r w:rsidRPr="00430A4C">
        <w:rPr>
          <w:sz w:val="16"/>
          <w:szCs w:val="20"/>
        </w:rPr>
        <w:t xml:space="preserve"> </w:t>
      </w:r>
      <w:r w:rsidRPr="00430A4C">
        <w:rPr>
          <w:rStyle w:val="StyleBoldUnderline"/>
          <w:szCs w:val="20"/>
        </w:rPr>
        <w:t>and have made little progress since</w:t>
      </w:r>
      <w:r w:rsidRPr="00430A4C">
        <w:rPr>
          <w:sz w:val="16"/>
          <w:szCs w:val="20"/>
        </w:rPr>
        <w:t xml:space="preserve">. </w:t>
      </w:r>
      <w:r w:rsidRPr="00430A4C">
        <w:rPr>
          <w:rStyle w:val="StyleBoldUnderline"/>
          <w:szCs w:val="20"/>
        </w:rPr>
        <w:t xml:space="preserve">Trade </w:t>
      </w:r>
      <w:r w:rsidRPr="00430A4C">
        <w:rPr>
          <w:rStyle w:val="StyleBoldUnderline"/>
          <w:szCs w:val="20"/>
          <w:highlight w:val="yellow"/>
        </w:rPr>
        <w:t>commentators are declaring Doha dead and multilateral negotiations obsolete</w:t>
      </w:r>
      <w:r w:rsidRPr="00430A4C">
        <w:rPr>
          <w:sz w:val="16"/>
          <w:szCs w:val="20"/>
        </w:rPr>
        <w:t xml:space="preserve"> as governments increasingly have turned to negotiating bilateral and regional trade agreements that create conflicting rules and distort trade by creating trade preferences for the signatories at the expense of those that do not participate. </w:t>
      </w:r>
      <w:r w:rsidRPr="00430A4C">
        <w:rPr>
          <w:rStyle w:val="StyleBoldUnderline"/>
          <w:szCs w:val="20"/>
        </w:rPr>
        <w:t xml:space="preserve">There is legitimate concern that the </w:t>
      </w:r>
      <w:r w:rsidRPr="00430A4C">
        <w:rPr>
          <w:rStyle w:val="StyleBoldUnderline"/>
          <w:szCs w:val="20"/>
          <w:highlight w:val="yellow"/>
        </w:rPr>
        <w:t>proliferation of</w:t>
      </w:r>
      <w:r w:rsidRPr="00430A4C">
        <w:rPr>
          <w:rStyle w:val="StyleBoldUnderline"/>
          <w:szCs w:val="20"/>
        </w:rPr>
        <w:t xml:space="preserve"> bilateral and regional trade </w:t>
      </w:r>
      <w:r w:rsidRPr="00430A4C">
        <w:rPr>
          <w:rStyle w:val="StyleBoldUnderline"/>
          <w:szCs w:val="20"/>
          <w:highlight w:val="yellow"/>
        </w:rPr>
        <w:t xml:space="preserve">agreements could </w:t>
      </w:r>
      <w:r w:rsidRPr="00430A4C">
        <w:rPr>
          <w:rStyle w:val="Emphasis"/>
          <w:szCs w:val="20"/>
          <w:highlight w:val="yellow"/>
        </w:rPr>
        <w:t>render the W.T.O. irrelevant</w:t>
      </w:r>
      <w:r w:rsidRPr="00430A4C">
        <w:rPr>
          <w:rStyle w:val="StyleBoldUnderline"/>
          <w:szCs w:val="20"/>
          <w:highlight w:val="yellow"/>
        </w:rPr>
        <w:t xml:space="preserve"> and </w:t>
      </w:r>
      <w:r w:rsidRPr="00430A4C">
        <w:rPr>
          <w:rStyle w:val="Emphasis"/>
          <w:szCs w:val="20"/>
          <w:highlight w:val="yellow"/>
        </w:rPr>
        <w:t>destroy</w:t>
      </w:r>
      <w:r w:rsidRPr="00430A4C">
        <w:rPr>
          <w:rStyle w:val="StyleBoldUnderline"/>
          <w:szCs w:val="20"/>
          <w:highlight w:val="yellow"/>
        </w:rPr>
        <w:t xml:space="preserve"> the</w:t>
      </w:r>
      <w:r w:rsidRPr="00430A4C">
        <w:rPr>
          <w:rStyle w:val="StyleBoldUnderline"/>
          <w:szCs w:val="20"/>
        </w:rPr>
        <w:t xml:space="preserve"> enormous benefits we derive from our </w:t>
      </w:r>
      <w:r w:rsidRPr="00430A4C">
        <w:rPr>
          <w:rStyle w:val="StyleBoldUnderline"/>
          <w:szCs w:val="20"/>
          <w:highlight w:val="yellow"/>
        </w:rPr>
        <w:t>multilateral trading system</w:t>
      </w:r>
      <w:r w:rsidRPr="00430A4C">
        <w:rPr>
          <w:sz w:val="16"/>
          <w:szCs w:val="20"/>
        </w:rPr>
        <w:t xml:space="preserve">.¶ </w:t>
      </w:r>
      <w:proofErr w:type="gramStart"/>
      <w:r w:rsidRPr="00430A4C">
        <w:rPr>
          <w:rStyle w:val="StyleBoldUnderline"/>
          <w:szCs w:val="20"/>
        </w:rPr>
        <w:t>What</w:t>
      </w:r>
      <w:proofErr w:type="gramEnd"/>
      <w:r w:rsidRPr="00430A4C">
        <w:rPr>
          <w:rStyle w:val="StyleBoldUnderline"/>
          <w:szCs w:val="20"/>
        </w:rPr>
        <w:t xml:space="preserve"> could bring the 159 W.T.O. members back to the table?</w:t>
      </w:r>
      <w:r w:rsidRPr="00430A4C">
        <w:rPr>
          <w:sz w:val="16"/>
          <w:szCs w:val="20"/>
        </w:rPr>
        <w:t xml:space="preserve"> </w:t>
      </w:r>
      <w:r w:rsidRPr="00430A4C">
        <w:rPr>
          <w:rStyle w:val="StyleBoldUnderline"/>
          <w:szCs w:val="20"/>
        </w:rPr>
        <w:t xml:space="preserve">Ironically, history demonstrates that the successful negotiation of </w:t>
      </w:r>
      <w:r w:rsidRPr="00430A4C">
        <w:rPr>
          <w:rStyle w:val="StyleBoldUnderline"/>
          <w:szCs w:val="20"/>
          <w:highlight w:val="yellow"/>
        </w:rPr>
        <w:t>a major regional trade agreement</w:t>
      </w:r>
      <w:r w:rsidRPr="00430A4C">
        <w:rPr>
          <w:rStyle w:val="StyleBoldUnderline"/>
          <w:szCs w:val="20"/>
        </w:rPr>
        <w:t xml:space="preserve"> of high quality </w:t>
      </w:r>
      <w:r w:rsidRPr="00430A4C">
        <w:rPr>
          <w:rStyle w:val="StyleBoldUnderline"/>
          <w:szCs w:val="20"/>
          <w:highlight w:val="yellow"/>
        </w:rPr>
        <w:t>can provide the necessary catalyst</w:t>
      </w:r>
      <w:r w:rsidRPr="00430A4C">
        <w:rPr>
          <w:sz w:val="16"/>
          <w:szCs w:val="20"/>
        </w:rPr>
        <w:t xml:space="preserve">.¶ </w:t>
      </w:r>
      <w:proofErr w:type="gramStart"/>
      <w:r w:rsidRPr="00430A4C">
        <w:rPr>
          <w:rStyle w:val="StyleBoldUnderline"/>
          <w:szCs w:val="20"/>
          <w:highlight w:val="yellow"/>
        </w:rPr>
        <w:t>In</w:t>
      </w:r>
      <w:proofErr w:type="gramEnd"/>
      <w:r w:rsidRPr="00430A4C">
        <w:rPr>
          <w:rStyle w:val="StyleBoldUnderline"/>
          <w:szCs w:val="20"/>
        </w:rPr>
        <w:t xml:space="preserve"> 19</w:t>
      </w:r>
      <w:r w:rsidRPr="00430A4C">
        <w:rPr>
          <w:rStyle w:val="StyleBoldUnderline"/>
          <w:szCs w:val="20"/>
          <w:highlight w:val="yellow"/>
        </w:rPr>
        <w:t>90</w:t>
      </w:r>
      <w:r w:rsidRPr="00430A4C">
        <w:rPr>
          <w:rStyle w:val="StyleBoldUnderline"/>
          <w:szCs w:val="20"/>
        </w:rPr>
        <w:t xml:space="preserve">, </w:t>
      </w:r>
      <w:r w:rsidRPr="00430A4C">
        <w:rPr>
          <w:rStyle w:val="StyleBoldUnderline"/>
          <w:szCs w:val="20"/>
          <w:highlight w:val="yellow"/>
        </w:rPr>
        <w:t>the Uruguay Round collapsed</w:t>
      </w:r>
      <w:r w:rsidRPr="00430A4C">
        <w:rPr>
          <w:sz w:val="16"/>
          <w:szCs w:val="20"/>
        </w:rPr>
        <w:t xml:space="preserve"> in Brussels. </w:t>
      </w:r>
      <w:r w:rsidRPr="00430A4C">
        <w:rPr>
          <w:rStyle w:val="StyleBoldUnderline"/>
          <w:szCs w:val="20"/>
          <w:highlight w:val="yellow"/>
        </w:rPr>
        <w:t>In</w:t>
      </w:r>
      <w:r w:rsidRPr="00430A4C">
        <w:rPr>
          <w:sz w:val="16"/>
          <w:szCs w:val="20"/>
        </w:rPr>
        <w:t xml:space="preserve"> June </w:t>
      </w:r>
      <w:r w:rsidRPr="00430A4C">
        <w:rPr>
          <w:rStyle w:val="StyleBoldUnderline"/>
          <w:szCs w:val="20"/>
        </w:rPr>
        <w:t>19</w:t>
      </w:r>
      <w:r w:rsidRPr="00430A4C">
        <w:rPr>
          <w:rStyle w:val="StyleBoldUnderline"/>
          <w:szCs w:val="20"/>
          <w:highlight w:val="yellow"/>
        </w:rPr>
        <w:t>91</w:t>
      </w:r>
      <w:r w:rsidRPr="00430A4C">
        <w:rPr>
          <w:rStyle w:val="StyleBoldUnderline"/>
          <w:szCs w:val="20"/>
        </w:rPr>
        <w:t xml:space="preserve"> </w:t>
      </w:r>
      <w:r w:rsidRPr="00430A4C">
        <w:rPr>
          <w:rStyle w:val="StyleBoldUnderline"/>
          <w:szCs w:val="20"/>
          <w:highlight w:val="yellow"/>
        </w:rPr>
        <w:t xml:space="preserve">the </w:t>
      </w:r>
      <w:r w:rsidRPr="00430A4C">
        <w:rPr>
          <w:rStyle w:val="Emphasis"/>
          <w:szCs w:val="20"/>
          <w:highlight w:val="yellow"/>
        </w:rPr>
        <w:t>U</w:t>
      </w:r>
      <w:r w:rsidRPr="00430A4C">
        <w:rPr>
          <w:sz w:val="16"/>
          <w:szCs w:val="20"/>
        </w:rPr>
        <w:t xml:space="preserve">nited </w:t>
      </w:r>
      <w:r w:rsidRPr="00430A4C">
        <w:rPr>
          <w:rStyle w:val="Emphasis"/>
          <w:szCs w:val="20"/>
          <w:highlight w:val="yellow"/>
        </w:rPr>
        <w:t>S</w:t>
      </w:r>
      <w:r w:rsidRPr="00430A4C">
        <w:rPr>
          <w:sz w:val="16"/>
          <w:szCs w:val="20"/>
        </w:rPr>
        <w:t xml:space="preserve">tates, </w:t>
      </w:r>
      <w:r w:rsidRPr="00430A4C">
        <w:rPr>
          <w:rStyle w:val="StyleBoldUnderline"/>
          <w:szCs w:val="20"/>
          <w:highlight w:val="yellow"/>
        </w:rPr>
        <w:t>Mexico and Canada launched</w:t>
      </w:r>
      <w:r w:rsidRPr="00430A4C">
        <w:rPr>
          <w:rStyle w:val="StyleBoldUnderline"/>
          <w:szCs w:val="20"/>
        </w:rPr>
        <w:t xml:space="preserve"> the negotiations of</w:t>
      </w:r>
      <w:r w:rsidRPr="00430A4C">
        <w:rPr>
          <w:sz w:val="16"/>
          <w:szCs w:val="20"/>
        </w:rPr>
        <w:t xml:space="preserve"> a North American Free Trade Agreement (</w:t>
      </w:r>
      <w:proofErr w:type="spellStart"/>
      <w:r w:rsidRPr="00430A4C">
        <w:rPr>
          <w:rStyle w:val="StyleBoldUnderline"/>
          <w:szCs w:val="20"/>
          <w:highlight w:val="yellow"/>
        </w:rPr>
        <w:t>Nafta</w:t>
      </w:r>
      <w:proofErr w:type="spellEnd"/>
      <w:r w:rsidRPr="00430A4C">
        <w:rPr>
          <w:sz w:val="16"/>
          <w:szCs w:val="20"/>
        </w:rPr>
        <w:t xml:space="preserve">). Fourteen months later negotiations were concluded. President George H.W. Bush signed the agreement in December 1992; President Clinton secured congressional approval of the agreement the following year.¶ </w:t>
      </w:r>
      <w:proofErr w:type="gramStart"/>
      <w:r w:rsidRPr="00430A4C">
        <w:rPr>
          <w:sz w:val="16"/>
          <w:szCs w:val="20"/>
        </w:rPr>
        <w:t>By</w:t>
      </w:r>
      <w:proofErr w:type="gramEnd"/>
      <w:r w:rsidRPr="00430A4C">
        <w:rPr>
          <w:sz w:val="16"/>
          <w:szCs w:val="20"/>
        </w:rPr>
        <w:t xml:space="preserve"> joining the economies of Canada, Mexico and the U.S., </w:t>
      </w:r>
      <w:proofErr w:type="spellStart"/>
      <w:r w:rsidRPr="00430A4C">
        <w:rPr>
          <w:sz w:val="16"/>
          <w:szCs w:val="20"/>
        </w:rPr>
        <w:t>Nafta</w:t>
      </w:r>
      <w:proofErr w:type="spellEnd"/>
      <w:r w:rsidRPr="00430A4C">
        <w:rPr>
          <w:sz w:val="16"/>
          <w:szCs w:val="20"/>
        </w:rPr>
        <w:t xml:space="preserve"> created a regional market of over 400 million people. It was the first comprehensive free trade agreement to join developed and developing nations, and it achieved broader and deeper trade liberalization than any prior trade agreement.¶ </w:t>
      </w:r>
      <w:proofErr w:type="gramStart"/>
      <w:r w:rsidRPr="00430A4C">
        <w:rPr>
          <w:rStyle w:val="StyleBoldUnderline"/>
          <w:szCs w:val="20"/>
        </w:rPr>
        <w:t>The</w:t>
      </w:r>
      <w:proofErr w:type="gramEnd"/>
      <w:r w:rsidRPr="00430A4C">
        <w:rPr>
          <w:rStyle w:val="StyleBoldUnderline"/>
          <w:szCs w:val="20"/>
        </w:rPr>
        <w:t xml:space="preserve"> world’s reaction was broad, deep and fast</w:t>
      </w:r>
      <w:r w:rsidRPr="00430A4C">
        <w:rPr>
          <w:sz w:val="16"/>
          <w:szCs w:val="20"/>
        </w:rPr>
        <w:t xml:space="preserve">. In just a few months following the passage of the </w:t>
      </w:r>
      <w:proofErr w:type="spellStart"/>
      <w:r w:rsidRPr="00430A4C">
        <w:rPr>
          <w:sz w:val="16"/>
          <w:szCs w:val="20"/>
        </w:rPr>
        <w:t>Nafta</w:t>
      </w:r>
      <w:proofErr w:type="spellEnd"/>
      <w:r w:rsidRPr="00430A4C">
        <w:rPr>
          <w:sz w:val="16"/>
          <w:szCs w:val="20"/>
        </w:rPr>
        <w:t xml:space="preserve">, </w:t>
      </w:r>
      <w:r w:rsidRPr="00430A4C">
        <w:rPr>
          <w:rStyle w:val="StyleBoldUnderline"/>
          <w:szCs w:val="20"/>
          <w:highlight w:val="yellow"/>
        </w:rPr>
        <w:t xml:space="preserve">trade negotiators </w:t>
      </w:r>
      <w:r w:rsidRPr="00430A4C">
        <w:rPr>
          <w:rStyle w:val="Emphasis"/>
          <w:szCs w:val="20"/>
          <w:highlight w:val="yellow"/>
        </w:rPr>
        <w:t>returned to the</w:t>
      </w:r>
      <w:r w:rsidRPr="00430A4C">
        <w:rPr>
          <w:sz w:val="16"/>
          <w:szCs w:val="20"/>
        </w:rPr>
        <w:t xml:space="preserve"> bargaining </w:t>
      </w:r>
      <w:r w:rsidRPr="00430A4C">
        <w:rPr>
          <w:rStyle w:val="Emphasis"/>
          <w:szCs w:val="20"/>
          <w:highlight w:val="yellow"/>
        </w:rPr>
        <w:t>table</w:t>
      </w:r>
      <w:r w:rsidRPr="00430A4C">
        <w:rPr>
          <w:rStyle w:val="StyleBoldUnderline"/>
          <w:szCs w:val="20"/>
          <w:highlight w:val="yellow"/>
        </w:rPr>
        <w:t>, completed</w:t>
      </w:r>
      <w:r w:rsidRPr="00430A4C">
        <w:rPr>
          <w:sz w:val="16"/>
          <w:szCs w:val="20"/>
        </w:rPr>
        <w:t xml:space="preserve"> the </w:t>
      </w:r>
      <w:r w:rsidRPr="00430A4C">
        <w:rPr>
          <w:rStyle w:val="StyleBoldUnderline"/>
          <w:szCs w:val="20"/>
          <w:highlight w:val="yellow"/>
        </w:rPr>
        <w:t>Uruguay</w:t>
      </w:r>
      <w:r w:rsidRPr="00430A4C">
        <w:rPr>
          <w:sz w:val="16"/>
          <w:szCs w:val="20"/>
        </w:rPr>
        <w:t xml:space="preserve"> Round, </w:t>
      </w:r>
      <w:r w:rsidRPr="00430A4C">
        <w:rPr>
          <w:rStyle w:val="StyleBoldUnderline"/>
          <w:szCs w:val="20"/>
        </w:rPr>
        <w:t>and created the W.T.O.</w:t>
      </w:r>
      <w:r w:rsidRPr="00430A4C">
        <w:rPr>
          <w:sz w:val="16"/>
          <w:szCs w:val="20"/>
        </w:rPr>
        <w:t xml:space="preserve"> </w:t>
      </w:r>
      <w:r w:rsidRPr="00430A4C">
        <w:rPr>
          <w:rStyle w:val="StyleBoldUnderline"/>
          <w:szCs w:val="20"/>
        </w:rPr>
        <w:t>to the enormous benefit of the global economy</w:t>
      </w:r>
      <w:r w:rsidRPr="00430A4C">
        <w:rPr>
          <w:sz w:val="16"/>
          <w:szCs w:val="20"/>
        </w:rPr>
        <w:t xml:space="preserve">.¶ </w:t>
      </w:r>
      <w:r w:rsidRPr="00430A4C">
        <w:rPr>
          <w:rStyle w:val="StyleBoldUnderline"/>
          <w:szCs w:val="20"/>
          <w:highlight w:val="yellow"/>
        </w:rPr>
        <w:t>If we are to repeat the success</w:t>
      </w:r>
      <w:r w:rsidRPr="00430A4C">
        <w:rPr>
          <w:rStyle w:val="StyleBoldUnderline"/>
          <w:szCs w:val="20"/>
        </w:rPr>
        <w:t xml:space="preserve"> of two decades ago, </w:t>
      </w:r>
      <w:r w:rsidRPr="00430A4C">
        <w:rPr>
          <w:rStyle w:val="StyleBoldUnderline"/>
          <w:szCs w:val="20"/>
          <w:highlight w:val="yellow"/>
        </w:rPr>
        <w:t xml:space="preserve">we will require an </w:t>
      </w:r>
      <w:r w:rsidRPr="00430A4C">
        <w:rPr>
          <w:rStyle w:val="Emphasis"/>
          <w:szCs w:val="20"/>
          <w:highlight w:val="yellow"/>
        </w:rPr>
        <w:t>even greater catalyst</w:t>
      </w:r>
      <w:r w:rsidRPr="00430A4C">
        <w:rPr>
          <w:sz w:val="16"/>
          <w:szCs w:val="20"/>
        </w:rPr>
        <w:t xml:space="preserve">: </w:t>
      </w:r>
      <w:r w:rsidRPr="00430A4C">
        <w:rPr>
          <w:rStyle w:val="StyleBoldUnderline"/>
          <w:szCs w:val="20"/>
          <w:highlight w:val="yellow"/>
        </w:rPr>
        <w:t xml:space="preserve">a regional trade agreement of such </w:t>
      </w:r>
      <w:r w:rsidRPr="00430A4C">
        <w:rPr>
          <w:rStyle w:val="Emphasis"/>
          <w:szCs w:val="20"/>
          <w:highlight w:val="yellow"/>
        </w:rPr>
        <w:t>quality</w:t>
      </w:r>
      <w:r w:rsidRPr="00430A4C">
        <w:rPr>
          <w:rStyle w:val="StyleBoldUnderline"/>
          <w:szCs w:val="20"/>
          <w:highlight w:val="yellow"/>
        </w:rPr>
        <w:t xml:space="preserve"> and </w:t>
      </w:r>
      <w:r w:rsidRPr="00430A4C">
        <w:rPr>
          <w:rStyle w:val="Emphasis"/>
          <w:szCs w:val="20"/>
          <w:highlight w:val="yellow"/>
        </w:rPr>
        <w:t>scope</w:t>
      </w:r>
      <w:r w:rsidRPr="00430A4C">
        <w:rPr>
          <w:rStyle w:val="StyleBoldUnderline"/>
          <w:szCs w:val="20"/>
          <w:highlight w:val="yellow"/>
        </w:rPr>
        <w:t xml:space="preserve"> that the </w:t>
      </w:r>
      <w:r w:rsidRPr="00430A4C">
        <w:rPr>
          <w:rStyle w:val="Emphasis"/>
          <w:szCs w:val="20"/>
          <w:highlight w:val="yellow"/>
        </w:rPr>
        <w:t>rest of the world is galvanized</w:t>
      </w:r>
      <w:r w:rsidRPr="00430A4C">
        <w:rPr>
          <w:sz w:val="16"/>
          <w:szCs w:val="20"/>
        </w:rPr>
        <w:t xml:space="preserve">.¶ </w:t>
      </w:r>
      <w:r w:rsidRPr="00430A4C">
        <w:rPr>
          <w:rStyle w:val="StyleBoldUnderline"/>
          <w:szCs w:val="20"/>
        </w:rPr>
        <w:t xml:space="preserve">The </w:t>
      </w:r>
      <w:r w:rsidRPr="00430A4C">
        <w:rPr>
          <w:rStyle w:val="Emphasis"/>
          <w:szCs w:val="20"/>
          <w:highlight w:val="yellow"/>
        </w:rPr>
        <w:t>T</w:t>
      </w:r>
      <w:r w:rsidRPr="00430A4C">
        <w:rPr>
          <w:rStyle w:val="StyleBoldUnderline"/>
          <w:szCs w:val="20"/>
        </w:rPr>
        <w:t xml:space="preserve">rans-Atlantic </w:t>
      </w:r>
      <w:r w:rsidRPr="00430A4C">
        <w:rPr>
          <w:rStyle w:val="Emphasis"/>
          <w:szCs w:val="20"/>
          <w:highlight w:val="yellow"/>
        </w:rPr>
        <w:t>T</w:t>
      </w:r>
      <w:r w:rsidRPr="00430A4C">
        <w:rPr>
          <w:rStyle w:val="StyleBoldUnderline"/>
          <w:szCs w:val="20"/>
        </w:rPr>
        <w:t xml:space="preserve">rade and </w:t>
      </w:r>
      <w:r w:rsidRPr="00430A4C">
        <w:rPr>
          <w:rStyle w:val="Emphasis"/>
          <w:szCs w:val="20"/>
          <w:highlight w:val="yellow"/>
        </w:rPr>
        <w:t>I</w:t>
      </w:r>
      <w:r w:rsidRPr="00430A4C">
        <w:rPr>
          <w:rStyle w:val="StyleBoldUnderline"/>
          <w:szCs w:val="20"/>
        </w:rPr>
        <w:t xml:space="preserve">nvestment </w:t>
      </w:r>
      <w:r w:rsidRPr="00430A4C">
        <w:rPr>
          <w:rStyle w:val="Emphasis"/>
          <w:szCs w:val="20"/>
          <w:highlight w:val="yellow"/>
        </w:rPr>
        <w:t>P</w:t>
      </w:r>
      <w:r w:rsidRPr="00430A4C">
        <w:rPr>
          <w:rStyle w:val="StyleBoldUnderline"/>
          <w:szCs w:val="20"/>
        </w:rPr>
        <w:t>artnership</w:t>
      </w:r>
      <w:r w:rsidRPr="00430A4C">
        <w:rPr>
          <w:sz w:val="16"/>
          <w:szCs w:val="20"/>
        </w:rPr>
        <w:t xml:space="preserve"> recently announced by the European Union and the United States </w:t>
      </w:r>
      <w:r w:rsidRPr="00430A4C">
        <w:rPr>
          <w:rStyle w:val="StyleBoldUnderline"/>
          <w:szCs w:val="20"/>
          <w:highlight w:val="yellow"/>
        </w:rPr>
        <w:t>could be that catalyst</w:t>
      </w:r>
      <w:r w:rsidRPr="00430A4C">
        <w:rPr>
          <w:sz w:val="16"/>
          <w:szCs w:val="20"/>
        </w:rPr>
        <w:t xml:space="preserve">. </w:t>
      </w:r>
      <w:r w:rsidRPr="00430A4C">
        <w:rPr>
          <w:rStyle w:val="StyleBoldUnderline"/>
          <w:szCs w:val="20"/>
        </w:rPr>
        <w:t>That negotiation would involve roughly half the global economy</w:t>
      </w:r>
      <w:r w:rsidRPr="00430A4C">
        <w:rPr>
          <w:sz w:val="16"/>
          <w:szCs w:val="20"/>
        </w:rPr>
        <w:t xml:space="preserve">. </w:t>
      </w:r>
      <w:r w:rsidRPr="00430A4C">
        <w:rPr>
          <w:rStyle w:val="StyleBoldUnderline"/>
          <w:szCs w:val="20"/>
        </w:rPr>
        <w:t>The negotiation need not be protracted</w:t>
      </w:r>
      <w:r w:rsidRPr="00430A4C">
        <w:rPr>
          <w:sz w:val="16"/>
          <w:szCs w:val="20"/>
        </w:rPr>
        <w:t xml:space="preserve">. The E.U. and the U.S. each recently concluded free trade agreements with South Korea that could serve as a template upon which to build.¶ </w:t>
      </w:r>
      <w:r w:rsidRPr="00430A4C">
        <w:rPr>
          <w:rStyle w:val="StyleBoldUnderline"/>
          <w:szCs w:val="20"/>
          <w:highlight w:val="yellow"/>
        </w:rPr>
        <w:t>The</w:t>
      </w:r>
      <w:r w:rsidRPr="00430A4C">
        <w:rPr>
          <w:sz w:val="16"/>
          <w:szCs w:val="20"/>
        </w:rPr>
        <w:t xml:space="preserve"> proposed </w:t>
      </w:r>
      <w:r w:rsidRPr="00430A4C">
        <w:rPr>
          <w:rStyle w:val="StyleBoldUnderline"/>
          <w:szCs w:val="20"/>
          <w:highlight w:val="yellow"/>
        </w:rPr>
        <w:t>Trans-Atlantic Partnership could have</w:t>
      </w:r>
      <w:r w:rsidRPr="00430A4C">
        <w:rPr>
          <w:sz w:val="16"/>
          <w:szCs w:val="20"/>
        </w:rPr>
        <w:t xml:space="preserve"> even </w:t>
      </w:r>
      <w:r w:rsidRPr="00430A4C">
        <w:rPr>
          <w:rStyle w:val="StyleBoldUnderline"/>
          <w:szCs w:val="20"/>
          <w:highlight w:val="yellow"/>
        </w:rPr>
        <w:t xml:space="preserve">more heft </w:t>
      </w:r>
      <w:r w:rsidRPr="00430A4C">
        <w:rPr>
          <w:rStyle w:val="Emphasis"/>
          <w:szCs w:val="20"/>
          <w:highlight w:val="yellow"/>
        </w:rPr>
        <w:t>if</w:t>
      </w:r>
      <w:r w:rsidRPr="00430A4C">
        <w:rPr>
          <w:sz w:val="16"/>
          <w:szCs w:val="20"/>
        </w:rPr>
        <w:t xml:space="preserve"> Canada and </w:t>
      </w:r>
      <w:r w:rsidRPr="00430A4C">
        <w:rPr>
          <w:rStyle w:val="Emphasis"/>
          <w:szCs w:val="20"/>
          <w:highlight w:val="yellow"/>
        </w:rPr>
        <w:t>Mexico were added</w:t>
      </w:r>
      <w:r w:rsidRPr="00430A4C">
        <w:rPr>
          <w:sz w:val="16"/>
          <w:szCs w:val="20"/>
        </w:rPr>
        <w:t xml:space="preserve"> — </w:t>
      </w:r>
      <w:r w:rsidRPr="00430A4C">
        <w:rPr>
          <w:rStyle w:val="StyleBoldUnderline"/>
          <w:szCs w:val="20"/>
        </w:rPr>
        <w:t>which makes sense, since Mexico already has a free trade agreement with the E.U.</w:t>
      </w:r>
      <w:r w:rsidRPr="00430A4C">
        <w:rPr>
          <w:sz w:val="16"/>
          <w:szCs w:val="20"/>
        </w:rPr>
        <w:t xml:space="preserve">, and Canada is in the final stages of negotiating one. </w:t>
      </w:r>
      <w:r w:rsidRPr="00430A4C">
        <w:rPr>
          <w:rStyle w:val="StyleBoldUnderline"/>
          <w:szCs w:val="20"/>
          <w:highlight w:val="yellow"/>
        </w:rPr>
        <w:t>Including them would avoid having different rules</w:t>
      </w:r>
      <w:r w:rsidRPr="00430A4C">
        <w:rPr>
          <w:rStyle w:val="StyleBoldUnderline"/>
          <w:szCs w:val="20"/>
        </w:rPr>
        <w:t xml:space="preserve"> covering trade involving our</w:t>
      </w:r>
      <w:r w:rsidRPr="00430A4C">
        <w:rPr>
          <w:sz w:val="16"/>
          <w:szCs w:val="20"/>
        </w:rPr>
        <w:t xml:space="preserve"> two </w:t>
      </w:r>
      <w:r w:rsidRPr="00430A4C">
        <w:rPr>
          <w:rStyle w:val="StyleBoldUnderline"/>
          <w:szCs w:val="20"/>
        </w:rPr>
        <w:t>largest trading partners</w:t>
      </w:r>
      <w:r w:rsidRPr="00430A4C">
        <w:rPr>
          <w:sz w:val="16"/>
          <w:szCs w:val="20"/>
        </w:rPr>
        <w:t xml:space="preserve">.¶ </w:t>
      </w:r>
      <w:proofErr w:type="gramStart"/>
      <w:r w:rsidRPr="00430A4C">
        <w:rPr>
          <w:rStyle w:val="StyleBoldUnderline"/>
          <w:szCs w:val="20"/>
        </w:rPr>
        <w:t>The</w:t>
      </w:r>
      <w:proofErr w:type="gramEnd"/>
      <w:r w:rsidRPr="00430A4C">
        <w:rPr>
          <w:rStyle w:val="StyleBoldUnderline"/>
          <w:szCs w:val="20"/>
        </w:rPr>
        <w:t xml:space="preserve"> global reaction to </w:t>
      </w:r>
      <w:proofErr w:type="spellStart"/>
      <w:r w:rsidRPr="00430A4C">
        <w:rPr>
          <w:rStyle w:val="StyleBoldUnderline"/>
          <w:szCs w:val="20"/>
        </w:rPr>
        <w:t>Nafta</w:t>
      </w:r>
      <w:proofErr w:type="spellEnd"/>
      <w:r w:rsidRPr="00430A4C">
        <w:rPr>
          <w:rStyle w:val="StyleBoldUnderline"/>
          <w:szCs w:val="20"/>
        </w:rPr>
        <w:t xml:space="preserve"> 20 years ago shows that</w:t>
      </w:r>
      <w:r w:rsidRPr="00430A4C">
        <w:rPr>
          <w:sz w:val="16"/>
          <w:szCs w:val="20"/>
        </w:rPr>
        <w:t xml:space="preserve"> </w:t>
      </w:r>
      <w:r w:rsidRPr="00430A4C">
        <w:rPr>
          <w:rStyle w:val="StyleBoldUnderline"/>
          <w:szCs w:val="20"/>
          <w:highlight w:val="yellow"/>
        </w:rPr>
        <w:t xml:space="preserve">“competitive liberalization” can be a </w:t>
      </w:r>
      <w:r w:rsidRPr="00430A4C">
        <w:rPr>
          <w:rStyle w:val="Emphasis"/>
          <w:szCs w:val="20"/>
          <w:highlight w:val="yellow"/>
        </w:rPr>
        <w:t>powerful catalyst</w:t>
      </w:r>
      <w:r w:rsidRPr="00430A4C">
        <w:rPr>
          <w:sz w:val="16"/>
          <w:szCs w:val="20"/>
        </w:rPr>
        <w:t xml:space="preserve">. </w:t>
      </w:r>
      <w:r w:rsidRPr="00430A4C">
        <w:rPr>
          <w:rStyle w:val="StyleBoldUnderline"/>
          <w:szCs w:val="20"/>
        </w:rPr>
        <w:t>When governments see others taking economic action that generates growth and stability, they do not want to be left out</w:t>
      </w:r>
      <w:r w:rsidRPr="00430A4C">
        <w:rPr>
          <w:sz w:val="16"/>
          <w:szCs w:val="20"/>
        </w:rPr>
        <w:t xml:space="preserve">.¶ </w:t>
      </w:r>
      <w:r w:rsidRPr="00430A4C">
        <w:rPr>
          <w:rStyle w:val="StyleBoldUnderline"/>
          <w:szCs w:val="20"/>
        </w:rPr>
        <w:t xml:space="preserve">A broad, gold-standard </w:t>
      </w:r>
      <w:r w:rsidRPr="00430A4C">
        <w:rPr>
          <w:rStyle w:val="StyleBoldUnderline"/>
          <w:szCs w:val="20"/>
          <w:highlight w:val="yellow"/>
        </w:rPr>
        <w:t>trade agreement across the Atlantic could be</w:t>
      </w:r>
      <w:r w:rsidRPr="00430A4C">
        <w:rPr>
          <w:rStyle w:val="StyleBoldUnderline"/>
          <w:szCs w:val="20"/>
        </w:rPr>
        <w:t xml:space="preserve"> such </w:t>
      </w:r>
      <w:r w:rsidRPr="00430A4C">
        <w:rPr>
          <w:rStyle w:val="StyleBoldUnderline"/>
          <w:szCs w:val="20"/>
          <w:highlight w:val="yellow"/>
        </w:rPr>
        <w:t>a catalyst for</w:t>
      </w:r>
      <w:r w:rsidRPr="00430A4C">
        <w:rPr>
          <w:rStyle w:val="StyleBoldUnderline"/>
          <w:szCs w:val="20"/>
        </w:rPr>
        <w:t xml:space="preserve"> reigniting support for </w:t>
      </w:r>
      <w:r w:rsidRPr="00430A4C">
        <w:rPr>
          <w:rStyle w:val="StyleBoldUnderline"/>
          <w:szCs w:val="20"/>
          <w:highlight w:val="yellow"/>
        </w:rPr>
        <w:t xml:space="preserve">multilateral trade liberalization, bringing W.T.O. members back to the table to </w:t>
      </w:r>
      <w:r w:rsidRPr="00430A4C">
        <w:rPr>
          <w:rStyle w:val="Emphasis"/>
          <w:szCs w:val="20"/>
          <w:highlight w:val="yellow"/>
        </w:rPr>
        <w:t>finish</w:t>
      </w:r>
      <w:r w:rsidRPr="00430A4C">
        <w:rPr>
          <w:rStyle w:val="StyleBoldUnderline"/>
          <w:szCs w:val="20"/>
        </w:rPr>
        <w:t xml:space="preserve"> the </w:t>
      </w:r>
      <w:r w:rsidRPr="00430A4C">
        <w:rPr>
          <w:rStyle w:val="Emphasis"/>
          <w:szCs w:val="20"/>
          <w:highlight w:val="yellow"/>
        </w:rPr>
        <w:t>Doha</w:t>
      </w:r>
      <w:r w:rsidRPr="00430A4C">
        <w:rPr>
          <w:rStyle w:val="StyleBoldUnderline"/>
          <w:szCs w:val="20"/>
        </w:rPr>
        <w:t xml:space="preserve"> Round, which would give a real boost to the global economy</w:t>
      </w:r>
      <w:r w:rsidRPr="00430A4C">
        <w:rPr>
          <w:sz w:val="16"/>
          <w:szCs w:val="20"/>
        </w:rPr>
        <w:t xml:space="preserve">.¶ </w:t>
      </w:r>
      <w:r w:rsidRPr="00430A4C">
        <w:rPr>
          <w:rStyle w:val="StyleBoldUnderline"/>
          <w:szCs w:val="20"/>
        </w:rPr>
        <w:t xml:space="preserve">It was done before with the </w:t>
      </w:r>
      <w:proofErr w:type="spellStart"/>
      <w:r w:rsidRPr="00430A4C">
        <w:rPr>
          <w:rStyle w:val="StyleBoldUnderline"/>
          <w:szCs w:val="20"/>
        </w:rPr>
        <w:t>Nafta</w:t>
      </w:r>
      <w:proofErr w:type="spellEnd"/>
      <w:r w:rsidRPr="00430A4C">
        <w:rPr>
          <w:rStyle w:val="StyleBoldUnderline"/>
          <w:szCs w:val="20"/>
        </w:rPr>
        <w:t xml:space="preserve">, and </w:t>
      </w:r>
      <w:r w:rsidRPr="00430A4C">
        <w:rPr>
          <w:rStyle w:val="StyleBoldUnderline"/>
          <w:szCs w:val="20"/>
          <w:highlight w:val="yellow"/>
        </w:rPr>
        <w:t>it could be done</w:t>
      </w:r>
      <w:r w:rsidRPr="00430A4C">
        <w:rPr>
          <w:rStyle w:val="StyleBoldUnderline"/>
          <w:szCs w:val="20"/>
        </w:rPr>
        <w:t xml:space="preserve"> again </w:t>
      </w:r>
      <w:r w:rsidRPr="00430A4C">
        <w:rPr>
          <w:rStyle w:val="StyleBoldUnderline"/>
          <w:szCs w:val="20"/>
          <w:highlight w:val="yellow"/>
        </w:rPr>
        <w:t>with</w:t>
      </w:r>
      <w:r w:rsidRPr="00430A4C">
        <w:rPr>
          <w:rStyle w:val="StyleBoldUnderline"/>
          <w:szCs w:val="20"/>
        </w:rPr>
        <w:t xml:space="preserve"> the </w:t>
      </w:r>
      <w:r w:rsidRPr="00430A4C">
        <w:rPr>
          <w:rStyle w:val="StyleBoldUnderline"/>
          <w:szCs w:val="20"/>
          <w:highlight w:val="yellow"/>
        </w:rPr>
        <w:t xml:space="preserve">successful conclusion of the </w:t>
      </w:r>
      <w:r w:rsidRPr="00430A4C">
        <w:rPr>
          <w:rStyle w:val="Emphasis"/>
          <w:szCs w:val="20"/>
          <w:highlight w:val="yellow"/>
        </w:rPr>
        <w:t>T</w:t>
      </w:r>
      <w:r w:rsidRPr="00430A4C">
        <w:rPr>
          <w:rStyle w:val="StyleBoldUnderline"/>
          <w:szCs w:val="20"/>
        </w:rPr>
        <w:t xml:space="preserve">rans-Atlantic </w:t>
      </w:r>
      <w:r w:rsidRPr="00430A4C">
        <w:rPr>
          <w:rStyle w:val="Emphasis"/>
          <w:szCs w:val="20"/>
          <w:highlight w:val="yellow"/>
        </w:rPr>
        <w:t>T</w:t>
      </w:r>
      <w:r w:rsidRPr="00430A4C">
        <w:rPr>
          <w:rStyle w:val="StyleBoldUnderline"/>
          <w:szCs w:val="20"/>
        </w:rPr>
        <w:t xml:space="preserve">rade and </w:t>
      </w:r>
      <w:r w:rsidRPr="00430A4C">
        <w:rPr>
          <w:rStyle w:val="Emphasis"/>
          <w:szCs w:val="20"/>
          <w:highlight w:val="yellow"/>
        </w:rPr>
        <w:t>I</w:t>
      </w:r>
      <w:r w:rsidRPr="00430A4C">
        <w:rPr>
          <w:rStyle w:val="StyleBoldUnderline"/>
          <w:szCs w:val="20"/>
        </w:rPr>
        <w:t xml:space="preserve">nvestment </w:t>
      </w:r>
      <w:r w:rsidRPr="00430A4C">
        <w:rPr>
          <w:rStyle w:val="Emphasis"/>
          <w:szCs w:val="20"/>
          <w:highlight w:val="yellow"/>
        </w:rPr>
        <w:t>P</w:t>
      </w:r>
      <w:r w:rsidRPr="00430A4C">
        <w:rPr>
          <w:rStyle w:val="StyleBoldUnderline"/>
          <w:szCs w:val="20"/>
        </w:rPr>
        <w:t>artnership</w:t>
      </w:r>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t>Collapse of the multilateral trade system results in an economic depression and great power conflict.</w:t>
      </w:r>
    </w:p>
    <w:p w:rsidR="00430A4C" w:rsidRPr="00430A4C" w:rsidRDefault="00430A4C" w:rsidP="00430A4C">
      <w:pPr>
        <w:rPr>
          <w:szCs w:val="20"/>
        </w:rPr>
      </w:pPr>
      <w:proofErr w:type="spellStart"/>
      <w:r w:rsidRPr="00430A4C">
        <w:rPr>
          <w:rStyle w:val="StyleStyleBold12pt"/>
          <w:szCs w:val="20"/>
        </w:rPr>
        <w:t>Panitchpakdi</w:t>
      </w:r>
      <w:proofErr w:type="spellEnd"/>
      <w:r w:rsidRPr="00430A4C">
        <w:rPr>
          <w:rStyle w:val="StyleStyleBold12pt"/>
          <w:szCs w:val="20"/>
        </w:rPr>
        <w:t xml:space="preserve"> 4</w:t>
      </w:r>
      <w:r w:rsidRPr="00430A4C">
        <w:rPr>
          <w:szCs w:val="20"/>
        </w:rPr>
        <w:t xml:space="preserve"> [</w:t>
      </w:r>
      <w:proofErr w:type="spellStart"/>
      <w:r w:rsidRPr="00430A4C">
        <w:rPr>
          <w:szCs w:val="20"/>
        </w:rPr>
        <w:t>Supachai</w:t>
      </w:r>
      <w:proofErr w:type="spellEnd"/>
      <w:r w:rsidRPr="00430A4C">
        <w:rPr>
          <w:szCs w:val="20"/>
        </w:rPr>
        <w:t>, secretary-general of the UN Conference on Trade and Development, 2/26, American Leadership and the World Trade Organization, p. http://www.wto.org/english/news_e/spsp_e/spsp22_e.htm]</w:t>
      </w:r>
    </w:p>
    <w:p w:rsidR="00430A4C" w:rsidRPr="00430A4C" w:rsidRDefault="00430A4C" w:rsidP="00430A4C">
      <w:pPr>
        <w:rPr>
          <w:sz w:val="16"/>
          <w:szCs w:val="20"/>
        </w:rPr>
      </w:pPr>
      <w:r w:rsidRPr="00430A4C">
        <w:rPr>
          <w:sz w:val="16"/>
          <w:szCs w:val="20"/>
        </w:rPr>
        <w:t xml:space="preserve">The second point is that </w:t>
      </w:r>
      <w:r w:rsidRPr="00430A4C">
        <w:rPr>
          <w:rStyle w:val="StyleBoldUnderline"/>
          <w:szCs w:val="20"/>
          <w:highlight w:val="yellow"/>
        </w:rPr>
        <w:t xml:space="preserve">strengthening the world trading system is </w:t>
      </w:r>
      <w:r w:rsidRPr="00430A4C">
        <w:rPr>
          <w:rStyle w:val="Emphasis"/>
          <w:szCs w:val="20"/>
          <w:highlight w:val="yellow"/>
        </w:rPr>
        <w:t>essential</w:t>
      </w:r>
      <w:r w:rsidRPr="00430A4C">
        <w:rPr>
          <w:rStyle w:val="StyleBoldUnderline"/>
          <w:szCs w:val="20"/>
          <w:highlight w:val="yellow"/>
        </w:rPr>
        <w:t xml:space="preserve"> to</w:t>
      </w:r>
      <w:r w:rsidRPr="00430A4C">
        <w:rPr>
          <w:rStyle w:val="StyleBoldUnderline"/>
          <w:szCs w:val="20"/>
        </w:rPr>
        <w:t xml:space="preserve"> America's wider global objectives</w:t>
      </w:r>
      <w:r w:rsidRPr="00430A4C">
        <w:rPr>
          <w:sz w:val="16"/>
          <w:szCs w:val="20"/>
        </w:rPr>
        <w:t xml:space="preserve">. </w:t>
      </w:r>
      <w:r w:rsidRPr="00430A4C">
        <w:rPr>
          <w:rStyle w:val="StyleBoldUnderline"/>
          <w:szCs w:val="20"/>
          <w:highlight w:val="yellow"/>
        </w:rPr>
        <w:t xml:space="preserve">Fighting </w:t>
      </w:r>
      <w:r w:rsidRPr="00430A4C">
        <w:rPr>
          <w:rStyle w:val="Emphasis"/>
          <w:szCs w:val="20"/>
          <w:highlight w:val="yellow"/>
        </w:rPr>
        <w:t>terrorism</w:t>
      </w:r>
      <w:r w:rsidRPr="00430A4C">
        <w:rPr>
          <w:rStyle w:val="StyleBoldUnderline"/>
          <w:szCs w:val="20"/>
          <w:highlight w:val="yellow"/>
        </w:rPr>
        <w:t xml:space="preserve">, reducing </w:t>
      </w:r>
      <w:r w:rsidRPr="00430A4C">
        <w:rPr>
          <w:rStyle w:val="Emphasis"/>
          <w:szCs w:val="20"/>
          <w:highlight w:val="yellow"/>
        </w:rPr>
        <w:t>poverty</w:t>
      </w:r>
      <w:r w:rsidRPr="00430A4C">
        <w:rPr>
          <w:rStyle w:val="StyleBoldUnderline"/>
          <w:szCs w:val="20"/>
          <w:highlight w:val="yellow"/>
        </w:rPr>
        <w:t xml:space="preserve">, improving </w:t>
      </w:r>
      <w:r w:rsidRPr="00430A4C">
        <w:rPr>
          <w:rStyle w:val="Emphasis"/>
          <w:szCs w:val="20"/>
          <w:highlight w:val="yellow"/>
        </w:rPr>
        <w:t>health</w:t>
      </w:r>
      <w:r w:rsidRPr="00430A4C">
        <w:rPr>
          <w:rStyle w:val="StyleBoldUnderline"/>
          <w:szCs w:val="20"/>
        </w:rPr>
        <w:t xml:space="preserve">, integrating China and other countries in the </w:t>
      </w:r>
      <w:r w:rsidRPr="00430A4C">
        <w:rPr>
          <w:rStyle w:val="Emphasis"/>
          <w:szCs w:val="20"/>
        </w:rPr>
        <w:t>global economy</w:t>
      </w:r>
      <w:r w:rsidRPr="00430A4C">
        <w:rPr>
          <w:rStyle w:val="StyleBoldUnderline"/>
          <w:szCs w:val="20"/>
        </w:rPr>
        <w:t xml:space="preserve"> — all of these issues are linked</w:t>
      </w:r>
      <w:r w:rsidRPr="00430A4C">
        <w:rPr>
          <w:sz w:val="16"/>
          <w:szCs w:val="20"/>
        </w:rPr>
        <w:t xml:space="preserve">, in one way or another, </w:t>
      </w:r>
      <w:r w:rsidRPr="00430A4C">
        <w:rPr>
          <w:rStyle w:val="StyleBoldUnderline"/>
          <w:szCs w:val="20"/>
        </w:rPr>
        <w:t>to world trade</w:t>
      </w:r>
      <w:r w:rsidRPr="00430A4C">
        <w:rPr>
          <w:sz w:val="16"/>
          <w:szCs w:val="20"/>
        </w:rPr>
        <w:t xml:space="preserve">. This is not to say that trade is the answer to all America's economic concerns; only that </w:t>
      </w:r>
      <w:r w:rsidRPr="00430A4C">
        <w:rPr>
          <w:rStyle w:val="StyleBoldUnderline"/>
          <w:szCs w:val="20"/>
          <w:highlight w:val="yellow"/>
        </w:rPr>
        <w:t xml:space="preserve">meaningful solutions are </w:t>
      </w:r>
      <w:r w:rsidRPr="00430A4C">
        <w:rPr>
          <w:rStyle w:val="Emphasis"/>
          <w:szCs w:val="20"/>
          <w:highlight w:val="yellow"/>
        </w:rPr>
        <w:t>inconceivable</w:t>
      </w:r>
      <w:r w:rsidRPr="00430A4C">
        <w:rPr>
          <w:rStyle w:val="StyleBoldUnderline"/>
          <w:szCs w:val="20"/>
          <w:highlight w:val="yellow"/>
        </w:rPr>
        <w:t xml:space="preserve"> without it</w:t>
      </w:r>
      <w:r w:rsidRPr="00430A4C">
        <w:rPr>
          <w:sz w:val="16"/>
          <w:szCs w:val="20"/>
        </w:rPr>
        <w:t xml:space="preserve">. </w:t>
      </w:r>
      <w:r w:rsidRPr="00430A4C">
        <w:rPr>
          <w:rStyle w:val="StyleBoldUnderline"/>
          <w:szCs w:val="20"/>
          <w:highlight w:val="yellow"/>
        </w:rPr>
        <w:t xml:space="preserve">The world trading system is the </w:t>
      </w:r>
      <w:r w:rsidRPr="00430A4C">
        <w:rPr>
          <w:rStyle w:val="Emphasis"/>
          <w:szCs w:val="20"/>
          <w:highlight w:val="yellow"/>
        </w:rPr>
        <w:t>linchpin</w:t>
      </w:r>
      <w:r w:rsidRPr="00430A4C">
        <w:rPr>
          <w:rStyle w:val="StyleBoldUnderline"/>
          <w:szCs w:val="20"/>
          <w:highlight w:val="yellow"/>
        </w:rPr>
        <w:t xml:space="preserve"> of today's global order</w:t>
      </w:r>
      <w:r w:rsidRPr="00430A4C">
        <w:rPr>
          <w:sz w:val="16"/>
          <w:szCs w:val="20"/>
        </w:rPr>
        <w:t xml:space="preserve"> — </w:t>
      </w:r>
      <w:r w:rsidRPr="00430A4C">
        <w:rPr>
          <w:rStyle w:val="StyleBoldUnderline"/>
          <w:szCs w:val="20"/>
        </w:rPr>
        <w:t>underpinning its security as well as its prosperity</w:t>
      </w:r>
      <w:r w:rsidRPr="00430A4C">
        <w:rPr>
          <w:sz w:val="16"/>
          <w:szCs w:val="20"/>
        </w:rPr>
        <w:t xml:space="preserve">. </w:t>
      </w:r>
      <w:r w:rsidRPr="00430A4C">
        <w:rPr>
          <w:rStyle w:val="StyleBoldUnderline"/>
          <w:szCs w:val="20"/>
        </w:rPr>
        <w:t>A successful WTO is an example of how multilateralism can work</w:t>
      </w:r>
      <w:r w:rsidRPr="00430A4C">
        <w:rPr>
          <w:sz w:val="16"/>
          <w:szCs w:val="20"/>
        </w:rPr>
        <w:t xml:space="preserve">. Conversely, </w:t>
      </w:r>
      <w:r w:rsidRPr="00430A4C">
        <w:rPr>
          <w:rStyle w:val="StyleBoldUnderline"/>
          <w:szCs w:val="20"/>
          <w:highlight w:val="yellow"/>
        </w:rPr>
        <w:t xml:space="preserve">if it weakens or fails, </w:t>
      </w:r>
      <w:r w:rsidRPr="00430A4C">
        <w:rPr>
          <w:rStyle w:val="Emphasis"/>
          <w:szCs w:val="20"/>
          <w:highlight w:val="yellow"/>
        </w:rPr>
        <w:t>much else</w:t>
      </w:r>
      <w:r w:rsidRPr="00430A4C">
        <w:rPr>
          <w:rStyle w:val="StyleBoldUnderline"/>
          <w:szCs w:val="20"/>
          <w:highlight w:val="yellow"/>
        </w:rPr>
        <w:t xml:space="preserve"> could fail with it</w:t>
      </w:r>
      <w:r w:rsidRPr="00430A4C">
        <w:rPr>
          <w:sz w:val="16"/>
          <w:szCs w:val="20"/>
        </w:rPr>
        <w:t xml:space="preserve">. </w:t>
      </w:r>
      <w:r w:rsidRPr="00430A4C">
        <w:rPr>
          <w:rStyle w:val="StyleBoldUnderline"/>
          <w:szCs w:val="20"/>
        </w:rPr>
        <w:t>This is something which the US</w:t>
      </w:r>
      <w:r w:rsidRPr="00430A4C">
        <w:rPr>
          <w:sz w:val="16"/>
          <w:szCs w:val="20"/>
        </w:rPr>
        <w:t xml:space="preserve"> — at the </w:t>
      </w:r>
      <w:proofErr w:type="spellStart"/>
      <w:r w:rsidRPr="00430A4C">
        <w:rPr>
          <w:sz w:val="16"/>
          <w:szCs w:val="20"/>
        </w:rPr>
        <w:t>epicentre</w:t>
      </w:r>
      <w:proofErr w:type="spellEnd"/>
      <w:r w:rsidRPr="00430A4C">
        <w:rPr>
          <w:sz w:val="16"/>
          <w:szCs w:val="20"/>
        </w:rPr>
        <w:t xml:space="preserve"> of a more interdependent world — </w:t>
      </w:r>
      <w:r w:rsidRPr="00430A4C">
        <w:rPr>
          <w:rStyle w:val="Emphasis"/>
          <w:szCs w:val="20"/>
        </w:rPr>
        <w:t>cannot afford to ignore</w:t>
      </w:r>
      <w:r w:rsidRPr="00430A4C">
        <w:rPr>
          <w:sz w:val="16"/>
          <w:szCs w:val="20"/>
        </w:rPr>
        <w:t xml:space="preserve">. </w:t>
      </w:r>
      <w:r w:rsidRPr="00430A4C">
        <w:rPr>
          <w:rStyle w:val="StyleBoldUnderline"/>
          <w:szCs w:val="20"/>
        </w:rPr>
        <w:t>These priorities must continue to guide US policy</w:t>
      </w:r>
      <w:r w:rsidRPr="00430A4C">
        <w:rPr>
          <w:sz w:val="16"/>
          <w:szCs w:val="20"/>
        </w:rPr>
        <w:t xml:space="preserve">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430A4C">
        <w:rPr>
          <w:sz w:val="16"/>
          <w:szCs w:val="20"/>
        </w:rPr>
        <w:t>Zoellick</w:t>
      </w:r>
      <w:proofErr w:type="spellEnd"/>
      <w:r w:rsidRPr="00430A4C">
        <w:rPr>
          <w:sz w:val="16"/>
          <w:szCs w:val="20"/>
        </w:rPr>
        <w:t xml:space="preserve">, to re-energize the negotiations and move them towards a successful conclusion is yet another example of how essential the US is to the multilateral process — </w:t>
      </w:r>
      <w:proofErr w:type="spellStart"/>
      <w:r w:rsidRPr="00430A4C">
        <w:rPr>
          <w:sz w:val="16"/>
          <w:szCs w:val="20"/>
        </w:rPr>
        <w:t>signalling</w:t>
      </w:r>
      <w:proofErr w:type="spellEnd"/>
      <w:r w:rsidRPr="00430A4C">
        <w:rPr>
          <w:sz w:val="16"/>
          <w:szCs w:val="20"/>
        </w:rPr>
        <w:t xml:space="preserve"> that the US remains committed to further liberalization, that the Round is moving, and that other countries have a tangible reason to get on board. The reality is this: </w:t>
      </w:r>
      <w:r w:rsidRPr="00430A4C">
        <w:rPr>
          <w:rStyle w:val="StyleBoldUnderline"/>
          <w:szCs w:val="20"/>
        </w:rPr>
        <w:t xml:space="preserve">when the US leads the system can move forward; when it </w:t>
      </w:r>
      <w:r w:rsidRPr="00430A4C">
        <w:rPr>
          <w:rStyle w:val="StyleBoldUnderline"/>
          <w:szCs w:val="20"/>
        </w:rPr>
        <w:lastRenderedPageBreak/>
        <w:t>withdraws, the system drifts</w:t>
      </w:r>
      <w:r w:rsidRPr="00430A4C">
        <w:rPr>
          <w:sz w:val="16"/>
          <w:szCs w:val="20"/>
        </w:rPr>
        <w:t xml:space="preserve">. The fact that US leadership is </w:t>
      </w:r>
      <w:proofErr w:type="gramStart"/>
      <w:r w:rsidRPr="00430A4C">
        <w:rPr>
          <w:sz w:val="16"/>
          <w:szCs w:val="20"/>
        </w:rPr>
        <w:t>essential,</w:t>
      </w:r>
      <w:proofErr w:type="gramEnd"/>
      <w:r w:rsidRPr="00430A4C">
        <w:rPr>
          <w:sz w:val="16"/>
          <w:szCs w:val="20"/>
        </w:rPr>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w:t>
      </w:r>
      <w:proofErr w:type="gramStart"/>
      <w:r w:rsidRPr="00430A4C">
        <w:rPr>
          <w:sz w:val="16"/>
          <w:szCs w:val="20"/>
        </w:rPr>
        <w:t>collaboration, and —</w:t>
      </w:r>
      <w:proofErr w:type="gramEnd"/>
      <w:r w:rsidRPr="00430A4C">
        <w:rPr>
          <w:sz w:val="16"/>
          <w:szCs w:val="20"/>
        </w:rPr>
        <w:t xml:space="preserve">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t>
      </w:r>
      <w:r w:rsidRPr="00430A4C">
        <w:rPr>
          <w:rStyle w:val="StyleBoldUnderline"/>
          <w:szCs w:val="20"/>
        </w:rPr>
        <w:t>We need to be reminded of the advantages of America's openness and its trade with the world — about the economic growth tied to exports; the inflation-fighting role of imports, the innovative stimulus of global competition</w:t>
      </w:r>
      <w:r w:rsidRPr="00430A4C">
        <w:rPr>
          <w:sz w:val="16"/>
          <w:szCs w:val="20"/>
        </w:rPr>
        <w:t xml:space="preserve">. We need to explain that </w:t>
      </w:r>
      <w:r w:rsidRPr="00430A4C">
        <w:rPr>
          <w:rStyle w:val="StyleBoldUnderline"/>
          <w:szCs w:val="20"/>
        </w:rPr>
        <w:t>freer trade works precisely because it involves positive change — better products, better job opportunities, better ways of doing things, better standards of living</w:t>
      </w:r>
      <w:r w:rsidRPr="00430A4C">
        <w:rPr>
          <w:sz w:val="16"/>
          <w:szCs w:val="20"/>
        </w:rPr>
        <w:t xml:space="preserve">. While it is true that change can be threatening for people and societies, it is equally true that </w:t>
      </w:r>
      <w:r w:rsidRPr="00430A4C">
        <w:rPr>
          <w:rStyle w:val="StyleBoldUnderline"/>
          <w:szCs w:val="20"/>
        </w:rPr>
        <w:t>the vulnerable are not helped by resisting change — by putting up barriers and shutting out competition</w:t>
      </w:r>
      <w:r w:rsidRPr="00430A4C">
        <w:rPr>
          <w:sz w:val="16"/>
          <w:szCs w:val="20"/>
        </w:rPr>
        <w:t xml:space="preserve">. </w:t>
      </w:r>
      <w:r w:rsidRPr="00430A4C">
        <w:rPr>
          <w:rStyle w:val="StyleBoldUnderline"/>
          <w:szCs w:val="20"/>
        </w:rPr>
        <w:t>They are helped by training, education, new and better opportunities that</w:t>
      </w:r>
      <w:r w:rsidRPr="00430A4C">
        <w:rPr>
          <w:sz w:val="16"/>
          <w:szCs w:val="20"/>
        </w:rPr>
        <w:t xml:space="preserve"> — with the right support policies — </w:t>
      </w:r>
      <w:r w:rsidRPr="00430A4C">
        <w:rPr>
          <w:rStyle w:val="StyleBoldUnderline"/>
          <w:szCs w:val="20"/>
        </w:rPr>
        <w:t>can flow from a globalized economy</w:t>
      </w:r>
      <w:r w:rsidRPr="00430A4C">
        <w:rPr>
          <w:sz w:val="16"/>
          <w:szCs w:val="20"/>
        </w:rPr>
        <w:t xml:space="preserve">. The fact is that for every job in the US threatened by imports there </w:t>
      </w:r>
      <w:proofErr w:type="gramStart"/>
      <w:r w:rsidRPr="00430A4C">
        <w:rPr>
          <w:sz w:val="16"/>
          <w:szCs w:val="20"/>
        </w:rPr>
        <w:t>is</w:t>
      </w:r>
      <w:proofErr w:type="gramEnd"/>
      <w:r w:rsidRPr="00430A4C">
        <w:rPr>
          <w:sz w:val="16"/>
          <w:szCs w:val="20"/>
        </w:rPr>
        <w:t xml:space="preserve">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w:t>
      </w:r>
      <w:r w:rsidRPr="00430A4C">
        <w:rPr>
          <w:rStyle w:val="StyleBoldUnderline"/>
          <w:szCs w:val="20"/>
        </w:rPr>
        <w:t>America's openness to</w:t>
      </w:r>
      <w:r w:rsidRPr="00430A4C">
        <w:rPr>
          <w:sz w:val="16"/>
          <w:szCs w:val="20"/>
        </w:rPr>
        <w:t xml:space="preserve"> service-sector </w:t>
      </w:r>
      <w:r w:rsidRPr="00430A4C">
        <w:rPr>
          <w:rStyle w:val="StyleBoldUnderline"/>
          <w:szCs w:val="20"/>
        </w:rPr>
        <w:t>trade</w:t>
      </w:r>
      <w:r w:rsidRPr="00430A4C">
        <w:rPr>
          <w:sz w:val="16"/>
          <w:szCs w:val="20"/>
        </w:rPr>
        <w:t xml:space="preserve"> — combined with the high skills of its workforce — </w:t>
      </w:r>
      <w:r w:rsidRPr="00430A4C">
        <w:rPr>
          <w:rStyle w:val="StyleBoldUnderline"/>
          <w:szCs w:val="20"/>
        </w:rPr>
        <w:t>will lead to more growth, stronger industries, and a shift towards higher value-added, higher-paying employment</w:t>
      </w:r>
      <w:r w:rsidRPr="00430A4C">
        <w:rPr>
          <w:sz w:val="16"/>
          <w:szCs w:val="20"/>
        </w:rPr>
        <w:t xml:space="preserve">. Conversely, </w:t>
      </w:r>
      <w:r w:rsidRPr="00430A4C">
        <w:rPr>
          <w:rStyle w:val="StyleBoldUnderline"/>
          <w:szCs w:val="20"/>
        </w:rPr>
        <w:t>closing the door to</w:t>
      </w:r>
      <w:r w:rsidRPr="00430A4C">
        <w:rPr>
          <w:sz w:val="16"/>
          <w:szCs w:val="20"/>
        </w:rPr>
        <w:t xml:space="preserve"> service </w:t>
      </w:r>
      <w:r w:rsidRPr="00430A4C">
        <w:rPr>
          <w:rStyle w:val="StyleBoldUnderline"/>
          <w:szCs w:val="20"/>
        </w:rPr>
        <w:t>trade is a strategy for killing jobs</w:t>
      </w:r>
      <w:r w:rsidRPr="00430A4C">
        <w:rPr>
          <w:sz w:val="16"/>
          <w:szCs w:val="20"/>
        </w:rPr>
        <w:t xml:space="preserve">,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w:t>
      </w:r>
      <w:r w:rsidRPr="00430A4C">
        <w:rPr>
          <w:rStyle w:val="StyleBoldUnderline"/>
          <w:szCs w:val="20"/>
          <w:highlight w:val="yellow"/>
        </w:rPr>
        <w:t>the US economy cannot grow and prosper any other way</w:t>
      </w:r>
      <w:r w:rsidRPr="00430A4C">
        <w:rPr>
          <w:sz w:val="16"/>
          <w:szCs w:val="20"/>
        </w:rPr>
        <w:t xml:space="preserve">. They recognize the importance of finding global solutions to shared global problems.  Besides, </w:t>
      </w:r>
      <w:r w:rsidRPr="00430A4C">
        <w:rPr>
          <w:rStyle w:val="StyleBoldUnderline"/>
          <w:szCs w:val="20"/>
        </w:rPr>
        <w:t>what is the alternative to the WTO?</w:t>
      </w:r>
      <w:r w:rsidRPr="00430A4C">
        <w:rPr>
          <w:sz w:val="16"/>
          <w:szCs w:val="20"/>
        </w:rPr>
        <w:t xml:space="preserve">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w:t>
      </w:r>
      <w:proofErr w:type="spellStart"/>
      <w:r w:rsidRPr="00430A4C">
        <w:rPr>
          <w:sz w:val="16"/>
          <w:szCs w:val="20"/>
        </w:rPr>
        <w:t>sceptical</w:t>
      </w:r>
      <w:proofErr w:type="spellEnd"/>
      <w:r w:rsidRPr="00430A4C">
        <w:rPr>
          <w:sz w:val="16"/>
          <w:szCs w:val="20"/>
        </w:rPr>
        <w:t xml:space="preserve"> about these claims. Almost </w:t>
      </w:r>
      <w:r w:rsidRPr="00430A4C">
        <w:rPr>
          <w:rStyle w:val="StyleBoldUnderline"/>
          <w:szCs w:val="20"/>
        </w:rPr>
        <w:t>none of the trade issues facing the US today are any easier to solve unilaterally, bilaterally or regionally</w:t>
      </w:r>
      <w:r w:rsidRPr="00430A4C">
        <w:rPr>
          <w:sz w:val="16"/>
          <w:szCs w:val="20"/>
        </w:rPr>
        <w:t xml:space="preserve">. </w:t>
      </w:r>
      <w:r w:rsidRPr="00430A4C">
        <w:rPr>
          <w:rStyle w:val="StyleBoldUnderline"/>
          <w:szCs w:val="20"/>
        </w:rPr>
        <w:t>The reality is</w:t>
      </w:r>
      <w:r w:rsidRPr="00430A4C">
        <w:rPr>
          <w:sz w:val="16"/>
          <w:szCs w:val="20"/>
        </w:rPr>
        <w:t xml:space="preserve"> probably </w:t>
      </w:r>
      <w:r w:rsidRPr="00430A4C">
        <w:rPr>
          <w:rStyle w:val="StyleBoldUnderline"/>
          <w:szCs w:val="20"/>
        </w:rPr>
        <w:t>just the opposite</w:t>
      </w:r>
      <w:r w:rsidRPr="00430A4C">
        <w:rPr>
          <w:sz w:val="16"/>
          <w:szCs w:val="20"/>
        </w:rPr>
        <w:t xml:space="preserve">. What sense does it make — for example — to negotiate e-commerce rules bilaterally? Who would be interested in disciplining agricultural subsidies in a regional agreement but not globally? How can bilateral deals — even dozens of them — come close to matching the economic impact of agreeing to global free trade among 146 countries? </w:t>
      </w:r>
      <w:r w:rsidRPr="00430A4C">
        <w:rPr>
          <w:rStyle w:val="StyleBoldUnderline"/>
          <w:szCs w:val="20"/>
        </w:rPr>
        <w:t>Bilateral and regional deals can sometimes be a complement to the multilateral system, but they can never be a substitute</w:t>
      </w:r>
      <w:r w:rsidRPr="00430A4C">
        <w:rPr>
          <w:sz w:val="16"/>
          <w:szCs w:val="20"/>
        </w:rPr>
        <w:t xml:space="preserve">. There is a bigger danger. By treating some countries preferentially, bilateral and regional deals exclude others — fragmenting global trade and distorting the world economy. Instead of liberalizing trade — and widening growth — they carve it up. Worse, they have a domino effect: bilateral deals inevitably beget more bilateral deals, as countries left outside are forced to seek their own preferential arrangements, or risk further marginalization.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Even when intended to spur free trade, they can ultimately risk undermining it. This is in no one's interest, least of all the United States. </w:t>
      </w:r>
      <w:r w:rsidRPr="00430A4C">
        <w:rPr>
          <w:rStyle w:val="StyleBoldUnderline"/>
          <w:szCs w:val="20"/>
          <w:highlight w:val="yellow"/>
        </w:rPr>
        <w:t>America led in the creation of the multilateral system</w:t>
      </w:r>
      <w:r w:rsidRPr="00430A4C">
        <w:rPr>
          <w:rStyle w:val="StyleBoldUnderline"/>
          <w:szCs w:val="20"/>
        </w:rPr>
        <w:t xml:space="preserve"> after 1945 precisely </w:t>
      </w:r>
      <w:r w:rsidRPr="00430A4C">
        <w:rPr>
          <w:rStyle w:val="StyleBoldUnderline"/>
          <w:szCs w:val="20"/>
          <w:highlight w:val="yellow"/>
        </w:rPr>
        <w:t>to avoid a return to hostile blocs</w:t>
      </w:r>
      <w:r w:rsidRPr="00430A4C">
        <w:rPr>
          <w:rStyle w:val="StyleBoldUnderline"/>
          <w:szCs w:val="20"/>
        </w:rPr>
        <w:t xml:space="preserve"> — blocs </w:t>
      </w:r>
      <w:r w:rsidRPr="00430A4C">
        <w:rPr>
          <w:rStyle w:val="StyleBoldUnderline"/>
          <w:szCs w:val="20"/>
          <w:highlight w:val="yellow"/>
        </w:rPr>
        <w:t>that</w:t>
      </w:r>
      <w:r w:rsidRPr="00430A4C">
        <w:rPr>
          <w:rStyle w:val="StyleBoldUnderline"/>
          <w:szCs w:val="20"/>
        </w:rPr>
        <w:t xml:space="preserve"> had done so much to </w:t>
      </w:r>
      <w:r w:rsidRPr="00430A4C">
        <w:rPr>
          <w:rStyle w:val="StyleBoldUnderline"/>
          <w:szCs w:val="20"/>
          <w:highlight w:val="yellow"/>
        </w:rPr>
        <w:t xml:space="preserve">fuel </w:t>
      </w:r>
      <w:r w:rsidRPr="00430A4C">
        <w:rPr>
          <w:rStyle w:val="Emphasis"/>
          <w:szCs w:val="20"/>
          <w:highlight w:val="yellow"/>
        </w:rPr>
        <w:t>interwar instability and conflict</w:t>
      </w:r>
      <w:r w:rsidRPr="00430A4C">
        <w:rPr>
          <w:sz w:val="16"/>
          <w:szCs w:val="20"/>
        </w:rPr>
        <w:t xml:space="preserve">. </w:t>
      </w:r>
      <w:r w:rsidRPr="00430A4C">
        <w:rPr>
          <w:rStyle w:val="StyleBoldUnderline"/>
          <w:szCs w:val="20"/>
        </w:rPr>
        <w:t>America's vision</w:t>
      </w:r>
      <w:r w:rsidRPr="00430A4C">
        <w:rPr>
          <w:sz w:val="16"/>
          <w:szCs w:val="20"/>
        </w:rPr>
        <w:t xml:space="preserve">, in the words of Cordell Hull, </w:t>
      </w:r>
      <w:r w:rsidRPr="00430A4C">
        <w:rPr>
          <w:rStyle w:val="StyleBoldUnderline"/>
          <w:szCs w:val="20"/>
        </w:rPr>
        <w:t>was that “enduring peace and the welfare of nations was indissolubly connected with the friendliness, fairness and freedom of world trade</w:t>
      </w:r>
      <w:r w:rsidRPr="00430A4C">
        <w:rPr>
          <w:sz w:val="16"/>
          <w:szCs w:val="20"/>
        </w:rPr>
        <w:t xml:space="preserve">”. </w:t>
      </w:r>
      <w:r w:rsidRPr="00430A4C">
        <w:rPr>
          <w:rStyle w:val="StyleBoldUnderline"/>
          <w:szCs w:val="20"/>
          <w:highlight w:val="yellow"/>
        </w:rPr>
        <w:t xml:space="preserve">Trade would bind nations together, making another war </w:t>
      </w:r>
      <w:r w:rsidRPr="00430A4C">
        <w:rPr>
          <w:rStyle w:val="Emphasis"/>
          <w:szCs w:val="20"/>
          <w:highlight w:val="yellow"/>
        </w:rPr>
        <w:t>unthinkable</w:t>
      </w:r>
      <w:r w:rsidRPr="00430A4C">
        <w:rPr>
          <w:sz w:val="16"/>
          <w:szCs w:val="20"/>
        </w:rPr>
        <w:t xml:space="preserv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w:t>
      </w:r>
      <w:proofErr w:type="gramStart"/>
      <w:r w:rsidRPr="00430A4C">
        <w:rPr>
          <w:sz w:val="16"/>
          <w:szCs w:val="20"/>
        </w:rPr>
        <w:t xml:space="preserve">freedom — </w:t>
      </w:r>
      <w:r w:rsidRPr="00430A4C">
        <w:rPr>
          <w:rStyle w:val="StyleBoldUnderline"/>
          <w:szCs w:val="20"/>
        </w:rPr>
        <w:t>free</w:t>
      </w:r>
      <w:proofErr w:type="gramEnd"/>
      <w:r w:rsidRPr="00430A4C">
        <w:rPr>
          <w:rStyle w:val="StyleBoldUnderline"/>
          <w:szCs w:val="20"/>
        </w:rPr>
        <w:t xml:space="preserve"> trade</w:t>
      </w:r>
      <w:r w:rsidRPr="00430A4C">
        <w:rPr>
          <w:sz w:val="16"/>
          <w:szCs w:val="20"/>
        </w:rPr>
        <w:t xml:space="preserve">, free democracies, the free exchange of ideas — </w:t>
      </w:r>
      <w:r w:rsidRPr="00430A4C">
        <w:rPr>
          <w:rStyle w:val="StyleBoldUnderline"/>
          <w:szCs w:val="20"/>
        </w:rPr>
        <w:t>was essential to peace and prosperity, a more just world</w:t>
      </w:r>
      <w:r w:rsidRPr="00430A4C">
        <w:rPr>
          <w:sz w:val="16"/>
          <w:szCs w:val="20"/>
        </w:rPr>
        <w:t xml:space="preserve">.  It is a vision that has emerged pre-eminent a half century later. </w:t>
      </w:r>
      <w:r w:rsidRPr="00430A4C">
        <w:rPr>
          <w:rStyle w:val="StyleBoldUnderline"/>
          <w:szCs w:val="20"/>
        </w:rPr>
        <w:t>Trade has expanded twenty-fold since 1950</w:t>
      </w:r>
      <w:r w:rsidRPr="00430A4C">
        <w:rPr>
          <w:sz w:val="16"/>
          <w:szCs w:val="20"/>
        </w:rPr>
        <w:t xml:space="preserve">. </w:t>
      </w:r>
      <w:r w:rsidRPr="00430A4C">
        <w:rPr>
          <w:rStyle w:val="StyleBoldUnderline"/>
          <w:szCs w:val="20"/>
        </w:rPr>
        <w:t xml:space="preserve">Millions in Asia, Latin America, and Africa are being lifted out of poverty, and millions more have new hope for the </w:t>
      </w:r>
      <w:r w:rsidRPr="00430A4C">
        <w:rPr>
          <w:rStyle w:val="StyleBoldUnderline"/>
          <w:szCs w:val="20"/>
        </w:rPr>
        <w:lastRenderedPageBreak/>
        <w:t>future</w:t>
      </w:r>
      <w:r w:rsidRPr="00430A4C">
        <w:rPr>
          <w:sz w:val="16"/>
          <w:szCs w:val="20"/>
        </w:rPr>
        <w:t xml:space="preserve">. </w:t>
      </w:r>
      <w:r w:rsidRPr="00430A4C">
        <w:rPr>
          <w:rStyle w:val="StyleBoldUnderline"/>
          <w:szCs w:val="20"/>
        </w:rPr>
        <w:t xml:space="preserve">All the </w:t>
      </w:r>
      <w:r w:rsidRPr="00430A4C">
        <w:rPr>
          <w:rStyle w:val="StyleBoldUnderline"/>
          <w:szCs w:val="20"/>
          <w:highlight w:val="yellow"/>
        </w:rPr>
        <w:t>great powers</w:t>
      </w:r>
      <w:r w:rsidRPr="00430A4C">
        <w:rPr>
          <w:sz w:val="16"/>
          <w:szCs w:val="20"/>
        </w:rPr>
        <w:t xml:space="preserve"> — the US, Europe, Japan, India, China and soon Russia — </w:t>
      </w:r>
      <w:r w:rsidRPr="00430A4C">
        <w:rPr>
          <w:rStyle w:val="StyleBoldUnderline"/>
          <w:szCs w:val="20"/>
          <w:highlight w:val="yellow"/>
        </w:rPr>
        <w:t>are part of a</w:t>
      </w:r>
      <w:r w:rsidRPr="00430A4C">
        <w:rPr>
          <w:rStyle w:val="StyleBoldUnderline"/>
          <w:szCs w:val="20"/>
        </w:rPr>
        <w:t xml:space="preserve"> rules-based </w:t>
      </w:r>
      <w:r w:rsidRPr="00430A4C">
        <w:rPr>
          <w:rStyle w:val="StyleBoldUnderline"/>
          <w:szCs w:val="20"/>
          <w:highlight w:val="yellow"/>
        </w:rPr>
        <w:t xml:space="preserve">multilateral trading system, greatly increasing the chances for </w:t>
      </w:r>
      <w:r w:rsidRPr="00430A4C">
        <w:rPr>
          <w:rStyle w:val="Emphasis"/>
          <w:szCs w:val="20"/>
          <w:highlight w:val="yellow"/>
        </w:rPr>
        <w:t>world prosperity and peace</w:t>
      </w:r>
      <w:r w:rsidRPr="00430A4C">
        <w:rPr>
          <w:sz w:val="16"/>
          <w:szCs w:val="20"/>
        </w:rPr>
        <w:t xml:space="preserve">. There is a growing realization that — in our interdependent world — sovereignty is constrained, not by multilateral rules, but by the absence of rules. </w:t>
      </w:r>
    </w:p>
    <w:p w:rsidR="00430A4C" w:rsidRPr="00430A4C" w:rsidRDefault="00430A4C" w:rsidP="00430A4C">
      <w:pPr>
        <w:pStyle w:val="Heading4"/>
        <w:rPr>
          <w:rFonts w:cs="Times New Roman"/>
          <w:szCs w:val="20"/>
        </w:rPr>
      </w:pPr>
      <w:r w:rsidRPr="00430A4C">
        <w:rPr>
          <w:rFonts w:cs="Times New Roman"/>
          <w:szCs w:val="20"/>
        </w:rPr>
        <w:t>Doha reduces global poverty and maintains international stability</w:t>
      </w:r>
    </w:p>
    <w:p w:rsidR="00430A4C" w:rsidRPr="00430A4C" w:rsidRDefault="00430A4C" w:rsidP="00430A4C">
      <w:pPr>
        <w:rPr>
          <w:szCs w:val="20"/>
        </w:rPr>
      </w:pPr>
      <w:r w:rsidRPr="00430A4C">
        <w:rPr>
          <w:szCs w:val="20"/>
        </w:rPr>
        <w:t xml:space="preserve">Carla A. </w:t>
      </w:r>
      <w:r w:rsidRPr="00430A4C">
        <w:rPr>
          <w:b/>
          <w:szCs w:val="20"/>
        </w:rPr>
        <w:t>Hills</w:t>
      </w:r>
      <w:r w:rsidRPr="00430A4C">
        <w:rPr>
          <w:szCs w:val="20"/>
        </w:rPr>
        <w:t xml:space="preserve">, CEO of Hills &amp; Company, U.S. trade representative of George H.W. Bush, December </w:t>
      </w:r>
      <w:r w:rsidRPr="00430A4C">
        <w:rPr>
          <w:b/>
          <w:szCs w:val="20"/>
        </w:rPr>
        <w:t>2005</w:t>
      </w:r>
      <w:r w:rsidRPr="00430A4C">
        <w:rPr>
          <w:szCs w:val="20"/>
        </w:rPr>
        <w:t xml:space="preserve"> (The Stakes of Doha, Foreign Affairs, p. http://www.foreignaffairs.org/20051201faessay84703/carla-a-hills/the-stakes-of-doha.html)</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rPr>
      </w:pPr>
    </w:p>
    <w:p w:rsidR="00430A4C" w:rsidRPr="00430A4C" w:rsidRDefault="00430A4C" w:rsidP="00430A4C">
      <w:pPr>
        <w:rPr>
          <w:sz w:val="16"/>
          <w:szCs w:val="20"/>
        </w:rPr>
      </w:pPr>
      <w:r w:rsidRPr="00430A4C">
        <w:rPr>
          <w:sz w:val="16"/>
          <w:szCs w:val="20"/>
        </w:rPr>
        <w:t xml:space="preserve">The results to date have been spectacular. World trade has exploded and standards of living have soared at home and abroad. Economist Gary </w:t>
      </w:r>
      <w:proofErr w:type="spellStart"/>
      <w:r w:rsidRPr="00430A4C">
        <w:rPr>
          <w:sz w:val="16"/>
          <w:szCs w:val="20"/>
        </w:rPr>
        <w:t>Hufbauer</w:t>
      </w:r>
      <w:proofErr w:type="spellEnd"/>
      <w:r w:rsidRPr="00430A4C">
        <w:rPr>
          <w:sz w:val="16"/>
          <w:szCs w:val="20"/>
        </w:rPr>
        <w:t xml:space="preserve">, in a comprehensive study published this year by the Institute of International Economics, calculates that 50 years of globalization has made the United States richer by $1 trillion per year (measured in 2003 dollars), or about $9,000 added wealth per year for the average U.S. household. Developing countries have also gained from globalization. On average, poor countries that have opened their markets to trade and investment have grown five times faster than those that kept their markets closed. </w:t>
      </w:r>
      <w:r w:rsidRPr="00430A4C">
        <w:rPr>
          <w:szCs w:val="20"/>
          <w:u w:val="single"/>
        </w:rPr>
        <w:t>Studies conducted by World Bank economist</w:t>
      </w:r>
      <w:r w:rsidRPr="00430A4C">
        <w:rPr>
          <w:sz w:val="16"/>
          <w:szCs w:val="20"/>
        </w:rPr>
        <w:t xml:space="preserve"> David </w:t>
      </w:r>
      <w:r w:rsidRPr="00430A4C">
        <w:rPr>
          <w:szCs w:val="20"/>
          <w:u w:val="single"/>
        </w:rPr>
        <w:t xml:space="preserve">Dollar show that globalization has </w:t>
      </w:r>
      <w:r w:rsidRPr="00430A4C">
        <w:rPr>
          <w:b/>
          <w:szCs w:val="20"/>
          <w:u w:val="single"/>
        </w:rPr>
        <w:t>raised 375 million people out of extreme poverty</w:t>
      </w:r>
      <w:r w:rsidRPr="00430A4C">
        <w:rPr>
          <w:sz w:val="16"/>
          <w:szCs w:val="20"/>
        </w:rPr>
        <w:t xml:space="preserve"> over the past 20 years. And the benefits have not been only economic. </w:t>
      </w:r>
      <w:r w:rsidRPr="00430A4C">
        <w:rPr>
          <w:szCs w:val="20"/>
          <w:highlight w:val="cyan"/>
          <w:u w:val="single"/>
        </w:rPr>
        <w:t>As governments liberalize</w:t>
      </w:r>
      <w:r w:rsidRPr="00430A4C">
        <w:rPr>
          <w:sz w:val="16"/>
          <w:szCs w:val="20"/>
        </w:rPr>
        <w:t xml:space="preserve"> their trade regimes, </w:t>
      </w:r>
      <w:r w:rsidRPr="00430A4C">
        <w:rPr>
          <w:szCs w:val="20"/>
          <w:highlight w:val="cyan"/>
          <w:u w:val="single"/>
        </w:rPr>
        <w:t>they</w:t>
      </w:r>
      <w:r w:rsidRPr="00430A4C">
        <w:rPr>
          <w:sz w:val="16"/>
          <w:szCs w:val="20"/>
        </w:rPr>
        <w:t xml:space="preserve"> often </w:t>
      </w:r>
      <w:r w:rsidRPr="00430A4C">
        <w:rPr>
          <w:b/>
          <w:szCs w:val="20"/>
          <w:highlight w:val="cyan"/>
          <w:u w:val="single"/>
        </w:rPr>
        <w:t>liberalize their</w:t>
      </w:r>
      <w:r w:rsidRPr="00430A4C">
        <w:rPr>
          <w:b/>
          <w:szCs w:val="20"/>
          <w:u w:val="single"/>
        </w:rPr>
        <w:t xml:space="preserve"> political </w:t>
      </w:r>
      <w:r w:rsidRPr="00430A4C">
        <w:rPr>
          <w:b/>
          <w:szCs w:val="20"/>
          <w:highlight w:val="cyan"/>
          <w:u w:val="single"/>
        </w:rPr>
        <w:t>regimes</w:t>
      </w:r>
      <w:r w:rsidRPr="00430A4C">
        <w:rPr>
          <w:szCs w:val="20"/>
          <w:highlight w:val="cyan"/>
          <w:u w:val="single"/>
        </w:rPr>
        <w:t>. Adherence to</w:t>
      </w:r>
      <w:r w:rsidRPr="00430A4C">
        <w:rPr>
          <w:szCs w:val="20"/>
          <w:u w:val="single"/>
        </w:rPr>
        <w:t xml:space="preserve"> a set of </w:t>
      </w:r>
      <w:r w:rsidRPr="00430A4C">
        <w:rPr>
          <w:szCs w:val="20"/>
          <w:highlight w:val="cyan"/>
          <w:u w:val="single"/>
        </w:rPr>
        <w:t xml:space="preserve">trade rules encourages transparency, the rule of law, and a respect for property that contribute to </w:t>
      </w:r>
      <w:r w:rsidRPr="00430A4C">
        <w:rPr>
          <w:b/>
          <w:szCs w:val="20"/>
          <w:highlight w:val="cyan"/>
          <w:u w:val="single"/>
          <w:bdr w:val="single" w:sz="4" w:space="0" w:color="auto"/>
        </w:rPr>
        <w:t>increased stability</w:t>
      </w:r>
      <w:r w:rsidRPr="00430A4C">
        <w:rPr>
          <w:szCs w:val="20"/>
          <w:u w:val="single"/>
        </w:rPr>
        <w:t>. Without U.S. leadership</w:t>
      </w:r>
      <w:r w:rsidRPr="00430A4C">
        <w:rPr>
          <w:sz w:val="16"/>
          <w:szCs w:val="20"/>
        </w:rPr>
        <w:t xml:space="preserve"> in the eight previous rounds of multilateral trade negotiations, </w:t>
      </w:r>
      <w:r w:rsidRPr="00430A4C">
        <w:rPr>
          <w:szCs w:val="20"/>
          <w:u w:val="single"/>
        </w:rPr>
        <w:t>the world would look very different today</w:t>
      </w:r>
      <w:r w:rsidRPr="00430A4C">
        <w:rPr>
          <w:sz w:val="16"/>
          <w:szCs w:val="20"/>
        </w:rPr>
        <w:t xml:space="preserve">. The </w:t>
      </w:r>
      <w:r w:rsidRPr="00430A4C">
        <w:rPr>
          <w:szCs w:val="20"/>
          <w:highlight w:val="cyan"/>
          <w:u w:val="single"/>
        </w:rPr>
        <w:t>Doha</w:t>
      </w:r>
      <w:r w:rsidRPr="00430A4C">
        <w:rPr>
          <w:sz w:val="16"/>
          <w:szCs w:val="20"/>
        </w:rPr>
        <w:t xml:space="preserve"> Round provides another opportunity to open global markets in ways that </w:t>
      </w:r>
      <w:r w:rsidRPr="00430A4C">
        <w:rPr>
          <w:szCs w:val="20"/>
          <w:highlight w:val="cyan"/>
          <w:u w:val="single"/>
        </w:rPr>
        <w:t>will</w:t>
      </w:r>
      <w:r w:rsidRPr="00430A4C">
        <w:rPr>
          <w:szCs w:val="20"/>
          <w:u w:val="single"/>
        </w:rPr>
        <w:t xml:space="preserve"> </w:t>
      </w:r>
      <w:r w:rsidRPr="00430A4C">
        <w:rPr>
          <w:b/>
          <w:szCs w:val="20"/>
          <w:u w:val="single"/>
        </w:rPr>
        <w:t xml:space="preserve">further stimulate economic growth, </w:t>
      </w:r>
      <w:r w:rsidRPr="00430A4C">
        <w:rPr>
          <w:b/>
          <w:szCs w:val="20"/>
          <w:highlight w:val="cyan"/>
          <w:u w:val="single"/>
        </w:rPr>
        <w:t>reduce poverty worldwide, and encourage international stability</w:t>
      </w:r>
      <w:r w:rsidRPr="00430A4C">
        <w:rPr>
          <w:sz w:val="16"/>
          <w:szCs w:val="20"/>
        </w:rPr>
        <w:t xml:space="preserve">. Self-interest alone should persuade Americans to urge their government to push the Doha negotiations to a successful conclusion. </w:t>
      </w:r>
      <w:proofErr w:type="spellStart"/>
      <w:r w:rsidRPr="00430A4C">
        <w:rPr>
          <w:sz w:val="16"/>
          <w:szCs w:val="20"/>
        </w:rPr>
        <w:t>Hufbauer's</w:t>
      </w:r>
      <w:proofErr w:type="spellEnd"/>
      <w:r w:rsidRPr="00430A4C">
        <w:rPr>
          <w:sz w:val="16"/>
          <w:szCs w:val="20"/>
        </w:rPr>
        <w:t xml:space="preserve"> studies calculate that, going forward, open global trade would raise U.S. income by $500 billion per year, making the average U.S. household richer by an additional $4,500 per year. No other policy decision could come close to having such a positive impact on the United States' economic well-being. In addition to boosting growth, a broad agreement in </w:t>
      </w:r>
      <w:r w:rsidRPr="00430A4C">
        <w:rPr>
          <w:szCs w:val="20"/>
          <w:highlight w:val="cyan"/>
          <w:u w:val="single"/>
        </w:rPr>
        <w:t>the Doha</w:t>
      </w:r>
      <w:r w:rsidRPr="00430A4C">
        <w:rPr>
          <w:szCs w:val="20"/>
          <w:u w:val="single"/>
        </w:rPr>
        <w:t xml:space="preserve"> Round </w:t>
      </w:r>
      <w:r w:rsidRPr="00430A4C">
        <w:rPr>
          <w:szCs w:val="20"/>
          <w:highlight w:val="cyan"/>
          <w:u w:val="single"/>
        </w:rPr>
        <w:t>could</w:t>
      </w:r>
      <w:r w:rsidRPr="00430A4C">
        <w:rPr>
          <w:szCs w:val="20"/>
          <w:u w:val="single"/>
        </w:rPr>
        <w:t xml:space="preserve"> help </w:t>
      </w:r>
      <w:r w:rsidRPr="00430A4C">
        <w:rPr>
          <w:szCs w:val="20"/>
          <w:highlight w:val="cyan"/>
          <w:u w:val="single"/>
        </w:rPr>
        <w:t>reduce poverty</w:t>
      </w:r>
      <w:r w:rsidRPr="00430A4C">
        <w:rPr>
          <w:szCs w:val="20"/>
          <w:u w:val="single"/>
        </w:rPr>
        <w:t xml:space="preserve"> worldwide</w:t>
      </w:r>
      <w:r w:rsidRPr="00430A4C">
        <w:rPr>
          <w:sz w:val="16"/>
          <w:szCs w:val="20"/>
        </w:rPr>
        <w:t xml:space="preserve">. The Doha Round is uniquely focused on the need to alleviate poverty </w:t>
      </w:r>
      <w:r w:rsidRPr="00430A4C">
        <w:rPr>
          <w:szCs w:val="20"/>
          <w:highlight w:val="cyan"/>
          <w:u w:val="single"/>
        </w:rPr>
        <w:t xml:space="preserve">by </w:t>
      </w:r>
      <w:r w:rsidRPr="00430A4C">
        <w:rPr>
          <w:b/>
          <w:szCs w:val="20"/>
          <w:highlight w:val="cyan"/>
          <w:u w:val="single"/>
        </w:rPr>
        <w:t>integrating poor nations</w:t>
      </w:r>
      <w:r w:rsidRPr="00430A4C">
        <w:rPr>
          <w:szCs w:val="20"/>
          <w:u w:val="single"/>
        </w:rPr>
        <w:t xml:space="preserve"> into the global trading system</w:t>
      </w:r>
      <w:r w:rsidRPr="00430A4C">
        <w:rPr>
          <w:sz w:val="16"/>
          <w:szCs w:val="20"/>
        </w:rPr>
        <w:t xml:space="preserve">. Two factors drove this emphasis on poverty reduction. </w:t>
      </w:r>
      <w:proofErr w:type="gramStart"/>
      <w:r w:rsidRPr="00430A4C">
        <w:rPr>
          <w:sz w:val="16"/>
          <w:szCs w:val="20"/>
        </w:rPr>
        <w:t>first</w:t>
      </w:r>
      <w:proofErr w:type="gramEnd"/>
      <w:r w:rsidRPr="00430A4C">
        <w:rPr>
          <w:sz w:val="16"/>
          <w:szCs w:val="20"/>
        </w:rPr>
        <w:t xml:space="preserve">, trade ministers launched this round of multilateral trade negotiations in Doha, Qatar, two months after the attacks of September 11, 2001, a time when there was widespread agreement that poverty creates conditions hostile to peace. Second, by focusing on poverty alleviation, ministers were able to persuade leaders of developing countries who were skeptical about the benefits of a new trade round to join the negotiations. In launching the round, trade ministers signed on to the Doha Development Agenda, a document that explicitly recognizes that trade can help poor nations grow their way out of poverty. Today, nearly three billion people, almost half the world's population, live below the international poverty line of $2 per day (at purchasing power parity). </w:t>
      </w:r>
      <w:r w:rsidRPr="00430A4C">
        <w:rPr>
          <w:szCs w:val="20"/>
          <w:highlight w:val="cyan"/>
          <w:u w:val="single"/>
        </w:rPr>
        <w:t>According to</w:t>
      </w:r>
      <w:r w:rsidRPr="00430A4C">
        <w:rPr>
          <w:szCs w:val="20"/>
          <w:u w:val="single"/>
        </w:rPr>
        <w:t xml:space="preserve"> studies by economist</w:t>
      </w:r>
      <w:r w:rsidRPr="00430A4C">
        <w:rPr>
          <w:sz w:val="16"/>
          <w:szCs w:val="20"/>
        </w:rPr>
        <w:t xml:space="preserve"> William </w:t>
      </w:r>
      <w:r w:rsidRPr="00430A4C">
        <w:rPr>
          <w:szCs w:val="20"/>
          <w:highlight w:val="cyan"/>
          <w:u w:val="single"/>
        </w:rPr>
        <w:t>Cline</w:t>
      </w:r>
      <w:r w:rsidRPr="00430A4C">
        <w:rPr>
          <w:szCs w:val="20"/>
          <w:u w:val="single"/>
        </w:rPr>
        <w:t xml:space="preserve"> at the Center for Global Development, </w:t>
      </w:r>
      <w:r w:rsidRPr="00430A4C">
        <w:rPr>
          <w:szCs w:val="20"/>
          <w:highlight w:val="cyan"/>
          <w:u w:val="single"/>
        </w:rPr>
        <w:t>removing</w:t>
      </w:r>
      <w:r w:rsidRPr="00430A4C">
        <w:rPr>
          <w:szCs w:val="20"/>
          <w:u w:val="single"/>
        </w:rPr>
        <w:t xml:space="preserve"> global trade </w:t>
      </w:r>
      <w:r w:rsidRPr="00430A4C">
        <w:rPr>
          <w:szCs w:val="20"/>
          <w:highlight w:val="cyan"/>
          <w:u w:val="single"/>
        </w:rPr>
        <w:t>barriers would</w:t>
      </w:r>
      <w:r w:rsidRPr="00430A4C">
        <w:rPr>
          <w:sz w:val="16"/>
          <w:szCs w:val="20"/>
        </w:rPr>
        <w:t xml:space="preserve"> yield $200 billion annually in long-term economic benefits for poor countries and </w:t>
      </w:r>
      <w:r w:rsidRPr="00430A4C">
        <w:rPr>
          <w:szCs w:val="20"/>
          <w:highlight w:val="cyan"/>
          <w:u w:val="single"/>
        </w:rPr>
        <w:t>lift 500 million</w:t>
      </w:r>
      <w:r w:rsidRPr="00430A4C">
        <w:rPr>
          <w:szCs w:val="20"/>
          <w:u w:val="single"/>
        </w:rPr>
        <w:t xml:space="preserve"> people </w:t>
      </w:r>
      <w:r w:rsidRPr="00430A4C">
        <w:rPr>
          <w:szCs w:val="20"/>
          <w:highlight w:val="cyan"/>
          <w:u w:val="single"/>
        </w:rPr>
        <w:t>out of</w:t>
      </w:r>
      <w:r w:rsidRPr="00430A4C">
        <w:rPr>
          <w:szCs w:val="20"/>
          <w:u w:val="single"/>
        </w:rPr>
        <w:t xml:space="preserve"> such </w:t>
      </w:r>
      <w:r w:rsidRPr="00430A4C">
        <w:rPr>
          <w:szCs w:val="20"/>
          <w:highlight w:val="cyan"/>
          <w:u w:val="single"/>
        </w:rPr>
        <w:t>poverty</w:t>
      </w:r>
      <w:r w:rsidRPr="00430A4C">
        <w:rPr>
          <w:sz w:val="16"/>
          <w:szCs w:val="20"/>
        </w:rPr>
        <w:t xml:space="preserve">. About half of the benefit would come from opening markets in agricultural goods. U.S. Department of Agriculture studies show that eliminating rich countries' agricultural supports would result in a 24 percent gain in the value of poor countries' farm exports, which account for a quarter of their total exports and represent industries that employ roughly half their population. Also, </w:t>
      </w:r>
      <w:r w:rsidRPr="00430A4C">
        <w:rPr>
          <w:szCs w:val="20"/>
          <w:u w:val="single"/>
        </w:rPr>
        <w:t xml:space="preserve">the </w:t>
      </w:r>
      <w:r w:rsidRPr="00430A4C">
        <w:rPr>
          <w:szCs w:val="20"/>
          <w:highlight w:val="cyan"/>
          <w:u w:val="single"/>
        </w:rPr>
        <w:t>Doha</w:t>
      </w:r>
      <w:r w:rsidRPr="00430A4C">
        <w:rPr>
          <w:szCs w:val="20"/>
          <w:u w:val="single"/>
        </w:rPr>
        <w:t xml:space="preserve"> negotiations </w:t>
      </w:r>
      <w:r w:rsidRPr="00430A4C">
        <w:rPr>
          <w:szCs w:val="20"/>
          <w:highlight w:val="cyan"/>
          <w:u w:val="single"/>
        </w:rPr>
        <w:t>could remove inequities that</w:t>
      </w:r>
      <w:r w:rsidRPr="00430A4C">
        <w:rPr>
          <w:szCs w:val="20"/>
          <w:u w:val="single"/>
        </w:rPr>
        <w:t xml:space="preserve"> distort the international trading system and </w:t>
      </w:r>
      <w:r w:rsidRPr="00430A4C">
        <w:rPr>
          <w:b/>
          <w:szCs w:val="20"/>
          <w:highlight w:val="cyan"/>
          <w:u w:val="single"/>
        </w:rPr>
        <w:t>significantly hinder growth in poor countries</w:t>
      </w:r>
      <w:r w:rsidRPr="00430A4C">
        <w:rPr>
          <w:szCs w:val="20"/>
          <w:u w:val="single"/>
        </w:rPr>
        <w:t>. Tariffs are</w:t>
      </w:r>
      <w:r w:rsidRPr="00430A4C">
        <w:rPr>
          <w:sz w:val="16"/>
          <w:szCs w:val="20"/>
        </w:rPr>
        <w:t xml:space="preserve"> much </w:t>
      </w:r>
      <w:r w:rsidRPr="00430A4C">
        <w:rPr>
          <w:szCs w:val="20"/>
          <w:u w:val="single"/>
        </w:rPr>
        <w:t>higher on goods</w:t>
      </w:r>
      <w:r w:rsidRPr="00430A4C">
        <w:rPr>
          <w:sz w:val="16"/>
          <w:szCs w:val="20"/>
        </w:rPr>
        <w:t xml:space="preserve"> primarily </w:t>
      </w:r>
      <w:r w:rsidRPr="00430A4C">
        <w:rPr>
          <w:szCs w:val="20"/>
          <w:u w:val="single"/>
        </w:rPr>
        <w:t>produced by poor countries</w:t>
      </w:r>
      <w:r w:rsidRPr="00430A4C">
        <w:rPr>
          <w:sz w:val="16"/>
          <w:szCs w:val="20"/>
        </w:rPr>
        <w:t xml:space="preserve"> than on those produced by wealthy countries, in part because most poor countries did not participate in earlier rounds of trade negotiations. Even in the United States, where tariffs average less than two percent, the tariffs on the goods that most poor countries export -- footwear, vegetables, fruit juices, peanuts, and sugar -- range from 40 percent to over 100 percent. The tariffs in other countries are even worse; some levy tariffs of up to 1,000 percent on some farm goods. And it is not only industrial countries that need to reduce their barriers. </w:t>
      </w:r>
      <w:r w:rsidRPr="00430A4C">
        <w:rPr>
          <w:szCs w:val="20"/>
          <w:highlight w:val="cyan"/>
          <w:u w:val="single"/>
        </w:rPr>
        <w:t>World Bank studies point out that more than half of the burden</w:t>
      </w:r>
      <w:r w:rsidRPr="00430A4C">
        <w:rPr>
          <w:szCs w:val="20"/>
          <w:u w:val="single"/>
        </w:rPr>
        <w:t xml:space="preserve"> on poor countries' exports </w:t>
      </w:r>
      <w:r w:rsidRPr="00430A4C">
        <w:rPr>
          <w:szCs w:val="20"/>
          <w:highlight w:val="cyan"/>
          <w:u w:val="single"/>
        </w:rPr>
        <w:t xml:space="preserve">results from </w:t>
      </w:r>
      <w:r w:rsidRPr="00430A4C">
        <w:rPr>
          <w:b/>
          <w:szCs w:val="20"/>
          <w:highlight w:val="cyan"/>
          <w:u w:val="single"/>
        </w:rPr>
        <w:t>restrictions</w:t>
      </w:r>
      <w:r w:rsidRPr="00430A4C">
        <w:rPr>
          <w:b/>
          <w:szCs w:val="20"/>
          <w:u w:val="single"/>
        </w:rPr>
        <w:t xml:space="preserve"> imposed by other poor countries</w:t>
      </w:r>
      <w:r w:rsidRPr="00430A4C">
        <w:rPr>
          <w:sz w:val="16"/>
          <w:szCs w:val="20"/>
        </w:rPr>
        <w:t xml:space="preserve">. That is because developing countries as a group have higher tariffs than industrial countries, and a substantial number of developing countries mostly trade with other developing countries. These facts underscore the importance of opening markets globally. Importantly, success in </w:t>
      </w:r>
      <w:r w:rsidRPr="00430A4C">
        <w:rPr>
          <w:szCs w:val="20"/>
          <w:highlight w:val="cyan"/>
          <w:u w:val="single"/>
        </w:rPr>
        <w:t xml:space="preserve">the Doha Round could help </w:t>
      </w:r>
      <w:r w:rsidRPr="00430A4C">
        <w:rPr>
          <w:b/>
          <w:szCs w:val="20"/>
          <w:highlight w:val="cyan"/>
          <w:u w:val="single"/>
          <w:bdr w:val="single" w:sz="4" w:space="0" w:color="auto"/>
        </w:rPr>
        <w:t>strengthen weak</w:t>
      </w:r>
      <w:r w:rsidRPr="00430A4C">
        <w:rPr>
          <w:b/>
          <w:szCs w:val="20"/>
          <w:u w:val="single"/>
          <w:bdr w:val="single" w:sz="4" w:space="0" w:color="auto"/>
        </w:rPr>
        <w:t xml:space="preserve"> and failing </w:t>
      </w:r>
      <w:r w:rsidRPr="00430A4C">
        <w:rPr>
          <w:b/>
          <w:szCs w:val="20"/>
          <w:highlight w:val="cyan"/>
          <w:u w:val="single"/>
          <w:bdr w:val="single" w:sz="4" w:space="0" w:color="auto"/>
        </w:rPr>
        <w:t>states</w:t>
      </w:r>
      <w:r w:rsidRPr="00430A4C">
        <w:rPr>
          <w:sz w:val="16"/>
          <w:szCs w:val="20"/>
        </w:rPr>
        <w:t xml:space="preserve"> that jeopardize U.S. security. </w:t>
      </w:r>
      <w:r w:rsidRPr="00430A4C">
        <w:rPr>
          <w:szCs w:val="20"/>
          <w:u w:val="single"/>
        </w:rPr>
        <w:t>Impoverished states often lack the ability to enforce their laws</w:t>
      </w:r>
      <w:r w:rsidRPr="00430A4C">
        <w:rPr>
          <w:sz w:val="16"/>
          <w:szCs w:val="20"/>
        </w:rPr>
        <w:t xml:space="preserve"> and secure their borders, </w:t>
      </w:r>
      <w:r w:rsidRPr="00430A4C">
        <w:rPr>
          <w:szCs w:val="20"/>
          <w:u w:val="single"/>
        </w:rPr>
        <w:t>making it much more difficult for the U.S</w:t>
      </w:r>
      <w:r w:rsidRPr="00430A4C">
        <w:rPr>
          <w:sz w:val="16"/>
          <w:szCs w:val="20"/>
        </w:rPr>
        <w:t xml:space="preserve">. government </w:t>
      </w:r>
      <w:r w:rsidRPr="00430A4C">
        <w:rPr>
          <w:szCs w:val="20"/>
          <w:u w:val="single"/>
        </w:rPr>
        <w:t>to deal effectively with transnational problems</w:t>
      </w:r>
      <w:r w:rsidRPr="00430A4C">
        <w:rPr>
          <w:sz w:val="16"/>
          <w:szCs w:val="20"/>
        </w:rPr>
        <w:t xml:space="preserve"> such as organized crime, narcotics trafficking, money laundering, illegal arms sales, disease pandemics, and environmental degradation. </w:t>
      </w:r>
      <w:r w:rsidRPr="00430A4C">
        <w:rPr>
          <w:rStyle w:val="Emphasis"/>
          <w:szCs w:val="20"/>
          <w:highlight w:val="cyan"/>
        </w:rPr>
        <w:t>The Cline studies meticulously map global poverty</w:t>
      </w:r>
      <w:r w:rsidRPr="00430A4C">
        <w:rPr>
          <w:sz w:val="16"/>
          <w:szCs w:val="20"/>
        </w:rPr>
        <w:t xml:space="preserve">. Three WTO members -- </w:t>
      </w:r>
      <w:r w:rsidRPr="00430A4C">
        <w:rPr>
          <w:szCs w:val="20"/>
          <w:highlight w:val="cyan"/>
          <w:u w:val="single"/>
        </w:rPr>
        <w:t>Bangladesh, Indonesia, and Pakistan</w:t>
      </w:r>
      <w:r w:rsidRPr="00430A4C">
        <w:rPr>
          <w:sz w:val="16"/>
          <w:szCs w:val="20"/>
        </w:rPr>
        <w:t xml:space="preserve"> -- each </w:t>
      </w:r>
      <w:r w:rsidRPr="00430A4C">
        <w:rPr>
          <w:szCs w:val="20"/>
          <w:highlight w:val="cyan"/>
          <w:u w:val="single"/>
        </w:rPr>
        <w:t>have</w:t>
      </w:r>
      <w:r w:rsidRPr="00430A4C">
        <w:rPr>
          <w:szCs w:val="20"/>
          <w:u w:val="single"/>
        </w:rPr>
        <w:t xml:space="preserve"> roughly </w:t>
      </w:r>
      <w:r w:rsidRPr="00430A4C">
        <w:rPr>
          <w:szCs w:val="20"/>
          <w:highlight w:val="cyan"/>
          <w:u w:val="single"/>
        </w:rPr>
        <w:t>100 million people living below the international poverty line</w:t>
      </w:r>
      <w:r w:rsidRPr="00430A4C">
        <w:rPr>
          <w:szCs w:val="20"/>
          <w:u w:val="single"/>
        </w:rPr>
        <w:t xml:space="preserve">. </w:t>
      </w:r>
      <w:proofErr w:type="gramStart"/>
      <w:r w:rsidRPr="00430A4C">
        <w:rPr>
          <w:szCs w:val="20"/>
          <w:u w:val="single"/>
        </w:rPr>
        <w:t>Six African members</w:t>
      </w:r>
      <w:r w:rsidRPr="00430A4C">
        <w:rPr>
          <w:sz w:val="16"/>
          <w:szCs w:val="20"/>
        </w:rPr>
        <w:t xml:space="preserve"> -- the Democratic Republic of the Congo, Kenya, Mozambique, Nigeria, Tanzania, and Uganda -- together </w:t>
      </w:r>
      <w:r w:rsidRPr="00430A4C">
        <w:rPr>
          <w:szCs w:val="20"/>
          <w:u w:val="single"/>
        </w:rPr>
        <w:t>account for another 200 million people living in poverty.</w:t>
      </w:r>
      <w:proofErr w:type="gramEnd"/>
      <w:r w:rsidRPr="00430A4C">
        <w:rPr>
          <w:sz w:val="16"/>
          <w:szCs w:val="20"/>
        </w:rPr>
        <w:t xml:space="preserve"> </w:t>
      </w:r>
      <w:r w:rsidRPr="00430A4C">
        <w:rPr>
          <w:b/>
          <w:szCs w:val="20"/>
          <w:highlight w:val="cyan"/>
          <w:u w:val="single"/>
        </w:rPr>
        <w:t xml:space="preserve">All are located in regions </w:t>
      </w:r>
      <w:r w:rsidRPr="00430A4C">
        <w:rPr>
          <w:b/>
          <w:szCs w:val="20"/>
          <w:highlight w:val="cyan"/>
          <w:u w:val="single"/>
          <w:bdr w:val="single" w:sz="4" w:space="0" w:color="auto"/>
        </w:rPr>
        <w:t>beset by instability</w:t>
      </w:r>
      <w:r w:rsidRPr="00430A4C">
        <w:rPr>
          <w:szCs w:val="20"/>
          <w:u w:val="single"/>
        </w:rPr>
        <w:t xml:space="preserve">. Cline calculates that on average </w:t>
      </w:r>
      <w:r w:rsidRPr="00430A4C">
        <w:rPr>
          <w:szCs w:val="20"/>
          <w:highlight w:val="cyan"/>
          <w:u w:val="single"/>
        </w:rPr>
        <w:t>a one percent increase in</w:t>
      </w:r>
      <w:r w:rsidRPr="00430A4C">
        <w:rPr>
          <w:sz w:val="16"/>
          <w:szCs w:val="20"/>
        </w:rPr>
        <w:t xml:space="preserve"> a country's ratio of </w:t>
      </w:r>
      <w:r w:rsidRPr="00430A4C">
        <w:rPr>
          <w:szCs w:val="20"/>
          <w:highlight w:val="cyan"/>
          <w:u w:val="single"/>
        </w:rPr>
        <w:t>trade</w:t>
      </w:r>
      <w:r w:rsidRPr="00430A4C">
        <w:rPr>
          <w:sz w:val="16"/>
          <w:szCs w:val="20"/>
        </w:rPr>
        <w:t xml:space="preserve"> to output eventually </w:t>
      </w:r>
      <w:r w:rsidRPr="00430A4C">
        <w:rPr>
          <w:szCs w:val="20"/>
          <w:highlight w:val="cyan"/>
          <w:u w:val="single"/>
        </w:rPr>
        <w:t>boosts</w:t>
      </w:r>
      <w:r w:rsidRPr="00430A4C">
        <w:rPr>
          <w:szCs w:val="20"/>
          <w:u w:val="single"/>
        </w:rPr>
        <w:t xml:space="preserve"> its </w:t>
      </w:r>
      <w:r w:rsidRPr="00430A4C">
        <w:rPr>
          <w:szCs w:val="20"/>
          <w:highlight w:val="cyan"/>
          <w:u w:val="single"/>
        </w:rPr>
        <w:t>income</w:t>
      </w:r>
      <w:r w:rsidRPr="00430A4C">
        <w:rPr>
          <w:szCs w:val="20"/>
          <w:u w:val="single"/>
        </w:rPr>
        <w:t xml:space="preserve"> by one-half percent, </w:t>
      </w:r>
      <w:r w:rsidRPr="00430A4C">
        <w:rPr>
          <w:szCs w:val="20"/>
          <w:highlight w:val="cyan"/>
          <w:u w:val="single"/>
        </w:rPr>
        <w:t>which translates into a</w:t>
      </w:r>
      <w:r w:rsidRPr="00430A4C">
        <w:rPr>
          <w:sz w:val="16"/>
          <w:szCs w:val="20"/>
        </w:rPr>
        <w:t xml:space="preserve"> one percent reduction in poverty and a concomitant </w:t>
      </w:r>
      <w:r w:rsidRPr="00430A4C">
        <w:rPr>
          <w:b/>
          <w:szCs w:val="20"/>
          <w:highlight w:val="cyan"/>
          <w:u w:val="single"/>
        </w:rPr>
        <w:t>increase</w:t>
      </w:r>
      <w:r w:rsidRPr="00430A4C">
        <w:rPr>
          <w:sz w:val="16"/>
          <w:szCs w:val="20"/>
        </w:rPr>
        <w:t xml:space="preserve"> in </w:t>
      </w:r>
      <w:r w:rsidRPr="00430A4C">
        <w:rPr>
          <w:b/>
          <w:szCs w:val="20"/>
          <w:highlight w:val="cyan"/>
          <w:u w:val="single"/>
        </w:rPr>
        <w:t>stability</w:t>
      </w:r>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lastRenderedPageBreak/>
        <w:t xml:space="preserve">Most qualified studies prove the Doha is the </w:t>
      </w:r>
      <w:r w:rsidRPr="00430A4C">
        <w:rPr>
          <w:rFonts w:cs="Times New Roman"/>
          <w:szCs w:val="20"/>
          <w:u w:val="single"/>
        </w:rPr>
        <w:t>most effective</w:t>
      </w:r>
      <w:r w:rsidRPr="00430A4C">
        <w:rPr>
          <w:rFonts w:cs="Times New Roman"/>
          <w:szCs w:val="20"/>
        </w:rPr>
        <w:t xml:space="preserve"> solution to poverty</w:t>
      </w:r>
    </w:p>
    <w:p w:rsidR="00430A4C" w:rsidRPr="00430A4C" w:rsidRDefault="00430A4C" w:rsidP="00430A4C">
      <w:pPr>
        <w:rPr>
          <w:szCs w:val="20"/>
        </w:rPr>
      </w:pPr>
      <w:r w:rsidRPr="00430A4C">
        <w:rPr>
          <w:szCs w:val="20"/>
        </w:rPr>
        <w:t xml:space="preserve">Bjorn </w:t>
      </w:r>
      <w:proofErr w:type="spellStart"/>
      <w:r w:rsidRPr="00430A4C">
        <w:rPr>
          <w:b/>
          <w:szCs w:val="20"/>
        </w:rPr>
        <w:t>Lomborg</w:t>
      </w:r>
      <w:proofErr w:type="spellEnd"/>
      <w:r w:rsidRPr="00430A4C">
        <w:rPr>
          <w:szCs w:val="20"/>
        </w:rPr>
        <w:t>, director of the Copenhagen Consensus Centre, 6/28/</w:t>
      </w:r>
      <w:r w:rsidRPr="00430A4C">
        <w:rPr>
          <w:b/>
          <w:szCs w:val="20"/>
        </w:rPr>
        <w:t>2008</w:t>
      </w:r>
      <w:r w:rsidRPr="00430A4C">
        <w:rPr>
          <w:szCs w:val="20"/>
        </w:rPr>
        <w:t>, (A Great Unpopular Idea, Newsweek, p. http://www.copenhagenconsensus.com/Admin/Public/DWSDownload.aspx?File=%2FFiles%2FFiler%2FCC08%2FPresse%2FNewsweek.pdf)</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rPr>
      </w:pPr>
    </w:p>
    <w:p w:rsidR="00430A4C" w:rsidRPr="00430A4C" w:rsidRDefault="00430A4C" w:rsidP="00430A4C">
      <w:pPr>
        <w:rPr>
          <w:sz w:val="16"/>
          <w:szCs w:val="20"/>
        </w:rPr>
      </w:pPr>
      <w:r w:rsidRPr="00430A4C">
        <w:rPr>
          <w:sz w:val="16"/>
          <w:szCs w:val="20"/>
        </w:rPr>
        <w:t xml:space="preserve">Passing the World Trade Organization's Doha Development Agenda would be an astonishingly cheap way to reap the benefits of more free trade. </w:t>
      </w:r>
      <w:r w:rsidRPr="00430A4C">
        <w:rPr>
          <w:szCs w:val="20"/>
          <w:highlight w:val="cyan"/>
          <w:u w:val="single"/>
        </w:rPr>
        <w:t>At the Copenhagen</w:t>
      </w:r>
      <w:r w:rsidRPr="00430A4C">
        <w:rPr>
          <w:szCs w:val="20"/>
          <w:u w:val="single"/>
        </w:rPr>
        <w:t xml:space="preserve"> Consensus </w:t>
      </w:r>
      <w:r w:rsidRPr="00430A4C">
        <w:rPr>
          <w:szCs w:val="20"/>
          <w:highlight w:val="cyan"/>
          <w:u w:val="single"/>
        </w:rPr>
        <w:t>project, we gather</w:t>
      </w:r>
      <w:r w:rsidRPr="00430A4C">
        <w:rPr>
          <w:szCs w:val="20"/>
          <w:u w:val="single"/>
        </w:rPr>
        <w:t xml:space="preserve"> some of </w:t>
      </w:r>
      <w:r w:rsidRPr="00430A4C">
        <w:rPr>
          <w:szCs w:val="20"/>
          <w:highlight w:val="cyan"/>
          <w:u w:val="single"/>
        </w:rPr>
        <w:t xml:space="preserve">the </w:t>
      </w:r>
      <w:r w:rsidRPr="00430A4C">
        <w:rPr>
          <w:b/>
          <w:szCs w:val="20"/>
          <w:highlight w:val="cyan"/>
          <w:u w:val="single"/>
        </w:rPr>
        <w:t>world's leading economists</w:t>
      </w:r>
      <w:r w:rsidRPr="00430A4C">
        <w:rPr>
          <w:sz w:val="16"/>
          <w:szCs w:val="20"/>
        </w:rPr>
        <w:t xml:space="preserve"> in an effort to decide how </w:t>
      </w:r>
      <w:r w:rsidRPr="00430A4C">
        <w:rPr>
          <w:b/>
          <w:szCs w:val="20"/>
          <w:highlight w:val="cyan"/>
          <w:u w:val="single"/>
        </w:rPr>
        <w:t>to do the most good for</w:t>
      </w:r>
      <w:r w:rsidRPr="00430A4C">
        <w:rPr>
          <w:b/>
          <w:szCs w:val="20"/>
          <w:u w:val="single"/>
        </w:rPr>
        <w:t xml:space="preserve"> the most people at </w:t>
      </w:r>
      <w:r w:rsidRPr="00430A4C">
        <w:rPr>
          <w:b/>
          <w:szCs w:val="20"/>
          <w:highlight w:val="cyan"/>
          <w:u w:val="single"/>
        </w:rPr>
        <w:t>the lowest possible cost</w:t>
      </w:r>
      <w:r w:rsidRPr="00430A4C">
        <w:rPr>
          <w:sz w:val="16"/>
          <w:szCs w:val="20"/>
        </w:rPr>
        <w:t xml:space="preserve">. The world's resources are limited, so choices have to be made about how to invest: Into reducing malnourishment? Combating climate change? Improving education? This year </w:t>
      </w:r>
      <w:r w:rsidRPr="00430A4C">
        <w:rPr>
          <w:szCs w:val="20"/>
          <w:highlight w:val="cyan"/>
          <w:u w:val="single"/>
        </w:rPr>
        <w:t xml:space="preserve">the panel—including five Nobel laureates—concluded that the </w:t>
      </w:r>
      <w:r w:rsidRPr="00430A4C">
        <w:rPr>
          <w:b/>
          <w:szCs w:val="20"/>
          <w:highlight w:val="cyan"/>
          <w:u w:val="single"/>
        </w:rPr>
        <w:t>second most efficient action</w:t>
      </w:r>
      <w:r w:rsidRPr="00430A4C">
        <w:rPr>
          <w:sz w:val="16"/>
          <w:szCs w:val="20"/>
        </w:rPr>
        <w:t xml:space="preserve"> the planet </w:t>
      </w:r>
      <w:r w:rsidRPr="00430A4C">
        <w:rPr>
          <w:szCs w:val="20"/>
          <w:u w:val="single"/>
        </w:rPr>
        <w:t>could take (after</w:t>
      </w:r>
      <w:r w:rsidRPr="00430A4C">
        <w:rPr>
          <w:sz w:val="16"/>
          <w:szCs w:val="20"/>
        </w:rPr>
        <w:t xml:space="preserve"> providing malnourished children with </w:t>
      </w:r>
      <w:r w:rsidRPr="00430A4C">
        <w:rPr>
          <w:szCs w:val="20"/>
          <w:u w:val="single"/>
        </w:rPr>
        <w:t xml:space="preserve">vitamins) </w:t>
      </w:r>
      <w:r w:rsidRPr="00430A4C">
        <w:rPr>
          <w:szCs w:val="20"/>
          <w:highlight w:val="cyan"/>
          <w:u w:val="single"/>
        </w:rPr>
        <w:t xml:space="preserve">would be to </w:t>
      </w:r>
      <w:r w:rsidRPr="00430A4C">
        <w:rPr>
          <w:b/>
          <w:szCs w:val="20"/>
          <w:highlight w:val="cyan"/>
          <w:u w:val="single"/>
          <w:bdr w:val="single" w:sz="4" w:space="0" w:color="auto"/>
        </w:rPr>
        <w:t>complete the Doha</w:t>
      </w:r>
      <w:r w:rsidRPr="00430A4C">
        <w:rPr>
          <w:b/>
          <w:szCs w:val="20"/>
          <w:u w:val="single"/>
          <w:bdr w:val="single" w:sz="4" w:space="0" w:color="auto"/>
        </w:rPr>
        <w:t xml:space="preserve"> round</w:t>
      </w:r>
      <w:r w:rsidRPr="00430A4C">
        <w:rPr>
          <w:sz w:val="16"/>
          <w:szCs w:val="20"/>
        </w:rPr>
        <w:t xml:space="preserve">. It based its conclusions on new research for the Copenhagen Consensus project, including some by World Bank economist Kym Anderson. </w:t>
      </w:r>
      <w:r w:rsidRPr="00430A4C">
        <w:rPr>
          <w:szCs w:val="20"/>
          <w:u w:val="single"/>
        </w:rPr>
        <w:t>Anderson</w:t>
      </w:r>
      <w:r w:rsidRPr="00430A4C">
        <w:rPr>
          <w:sz w:val="16"/>
          <w:szCs w:val="20"/>
        </w:rPr>
        <w:t xml:space="preserve"> examined different econometric modeling scenarios, and calculated the realistic costs and benefits of completing the Doha talks. He </w:t>
      </w:r>
      <w:r w:rsidRPr="00430A4C">
        <w:rPr>
          <w:szCs w:val="20"/>
          <w:u w:val="single"/>
        </w:rPr>
        <w:t xml:space="preserve">concluded that </w:t>
      </w:r>
      <w:r w:rsidRPr="00430A4C">
        <w:rPr>
          <w:szCs w:val="20"/>
          <w:highlight w:val="cyan"/>
          <w:u w:val="single"/>
        </w:rPr>
        <w:t>if</w:t>
      </w:r>
      <w:r w:rsidRPr="00430A4C">
        <w:rPr>
          <w:szCs w:val="20"/>
          <w:u w:val="single"/>
        </w:rPr>
        <w:t xml:space="preserve"> developing </w:t>
      </w:r>
      <w:r w:rsidRPr="00430A4C">
        <w:rPr>
          <w:szCs w:val="20"/>
          <w:highlight w:val="cyan"/>
          <w:u w:val="single"/>
        </w:rPr>
        <w:t>countries cut</w:t>
      </w:r>
      <w:r w:rsidRPr="00430A4C">
        <w:rPr>
          <w:szCs w:val="20"/>
          <w:u w:val="single"/>
        </w:rPr>
        <w:t xml:space="preserve"> their </w:t>
      </w:r>
      <w:r w:rsidRPr="00430A4C">
        <w:rPr>
          <w:szCs w:val="20"/>
          <w:highlight w:val="cyan"/>
          <w:u w:val="single"/>
        </w:rPr>
        <w:t>tariffs</w:t>
      </w:r>
      <w:r w:rsidRPr="00430A4C">
        <w:rPr>
          <w:sz w:val="16"/>
          <w:szCs w:val="20"/>
        </w:rPr>
        <w:t xml:space="preserve"> by the same proportion as high-income countries, and services and investment were also liberalized, </w:t>
      </w:r>
      <w:r w:rsidRPr="00430A4C">
        <w:rPr>
          <w:szCs w:val="20"/>
          <w:highlight w:val="cyan"/>
          <w:u w:val="single"/>
        </w:rPr>
        <w:t>the global</w:t>
      </w:r>
      <w:r w:rsidRPr="00430A4C">
        <w:rPr>
          <w:szCs w:val="20"/>
          <w:u w:val="single"/>
        </w:rPr>
        <w:t xml:space="preserve"> annual </w:t>
      </w:r>
      <w:r w:rsidRPr="00430A4C">
        <w:rPr>
          <w:szCs w:val="20"/>
          <w:highlight w:val="cyan"/>
          <w:u w:val="single"/>
        </w:rPr>
        <w:t>gains could climb as high as $120 billion</w:t>
      </w:r>
      <w:r w:rsidRPr="00430A4C">
        <w:rPr>
          <w:sz w:val="16"/>
          <w:szCs w:val="20"/>
        </w:rPr>
        <w:t xml:space="preserve"> by 2015, with $17 billion going to the world's poorest countries.  Over the long term, richer countries would invest more and grow even faster, and thus the benefits would grow very large toward the end of the century. Recast as a steady annual benefit, </w:t>
      </w:r>
      <w:r w:rsidRPr="00430A4C">
        <w:rPr>
          <w:szCs w:val="20"/>
          <w:highlight w:val="cyan"/>
          <w:u w:val="single"/>
        </w:rPr>
        <w:t>a</w:t>
      </w:r>
      <w:r w:rsidRPr="00430A4C">
        <w:rPr>
          <w:szCs w:val="20"/>
          <w:u w:val="single"/>
        </w:rPr>
        <w:t xml:space="preserve"> positive </w:t>
      </w:r>
      <w:r w:rsidRPr="00430A4C">
        <w:rPr>
          <w:szCs w:val="20"/>
          <w:highlight w:val="cyan"/>
          <w:u w:val="single"/>
        </w:rPr>
        <w:t>Doha</w:t>
      </w:r>
      <w:r w:rsidRPr="00430A4C">
        <w:rPr>
          <w:szCs w:val="20"/>
          <w:u w:val="single"/>
        </w:rPr>
        <w:t xml:space="preserve"> outcome </w:t>
      </w:r>
      <w:r w:rsidRPr="00430A4C">
        <w:rPr>
          <w:szCs w:val="20"/>
          <w:highlight w:val="cyan"/>
          <w:u w:val="single"/>
        </w:rPr>
        <w:t>could increase global income by</w:t>
      </w:r>
      <w:r w:rsidRPr="00430A4C">
        <w:rPr>
          <w:szCs w:val="20"/>
          <w:u w:val="single"/>
        </w:rPr>
        <w:t xml:space="preserve"> more than </w:t>
      </w:r>
      <w:r w:rsidRPr="00430A4C">
        <w:rPr>
          <w:szCs w:val="20"/>
          <w:highlight w:val="cyan"/>
          <w:u w:val="single"/>
        </w:rPr>
        <w:t>$3 trillion</w:t>
      </w:r>
      <w:r w:rsidRPr="00430A4C">
        <w:rPr>
          <w:sz w:val="16"/>
          <w:szCs w:val="20"/>
        </w:rPr>
        <w:t xml:space="preserve"> per year, four fifths of which would go to today's developing countries. The experiences of successful reformers like South Korea, China, India and Chile suggest that </w:t>
      </w:r>
      <w:r w:rsidRPr="00430A4C">
        <w:rPr>
          <w:szCs w:val="20"/>
          <w:u w:val="single"/>
        </w:rPr>
        <w:t xml:space="preserve">trade </w:t>
      </w:r>
      <w:r w:rsidRPr="00430A4C">
        <w:rPr>
          <w:szCs w:val="20"/>
          <w:highlight w:val="cyan"/>
          <w:u w:val="single"/>
        </w:rPr>
        <w:t>liberalization</w:t>
      </w:r>
      <w:r w:rsidRPr="00430A4C">
        <w:rPr>
          <w:szCs w:val="20"/>
          <w:u w:val="single"/>
        </w:rPr>
        <w:t xml:space="preserve"> </w:t>
      </w:r>
      <w:r w:rsidRPr="00430A4C">
        <w:rPr>
          <w:b/>
          <w:szCs w:val="20"/>
          <w:u w:val="single"/>
        </w:rPr>
        <w:t xml:space="preserve">immediately </w:t>
      </w:r>
      <w:r w:rsidRPr="00430A4C">
        <w:rPr>
          <w:b/>
          <w:szCs w:val="20"/>
          <w:highlight w:val="cyan"/>
          <w:u w:val="single"/>
        </w:rPr>
        <w:t>boosts</w:t>
      </w:r>
      <w:r w:rsidRPr="00430A4C">
        <w:rPr>
          <w:b/>
          <w:szCs w:val="20"/>
          <w:u w:val="single"/>
        </w:rPr>
        <w:t xml:space="preserve"> annual economic-</w:t>
      </w:r>
      <w:r w:rsidRPr="00430A4C">
        <w:rPr>
          <w:b/>
          <w:szCs w:val="20"/>
          <w:highlight w:val="cyan"/>
          <w:u w:val="single"/>
        </w:rPr>
        <w:t>growth rates</w:t>
      </w:r>
      <w:r w:rsidRPr="00430A4C">
        <w:rPr>
          <w:sz w:val="16"/>
          <w:szCs w:val="20"/>
        </w:rPr>
        <w:t xml:space="preserve"> by several percentage points for many years. </w:t>
      </w:r>
      <w:r w:rsidRPr="00430A4C">
        <w:rPr>
          <w:szCs w:val="20"/>
          <w:highlight w:val="cyan"/>
          <w:u w:val="single"/>
        </w:rPr>
        <w:t>Eliminating subsidies and</w:t>
      </w:r>
      <w:r w:rsidRPr="00430A4C">
        <w:rPr>
          <w:szCs w:val="20"/>
          <w:u w:val="single"/>
        </w:rPr>
        <w:t xml:space="preserve"> trade </w:t>
      </w:r>
      <w:r w:rsidRPr="00430A4C">
        <w:rPr>
          <w:szCs w:val="20"/>
          <w:highlight w:val="cyan"/>
          <w:u w:val="single"/>
        </w:rPr>
        <w:t>barriers would mean</w:t>
      </w:r>
      <w:r w:rsidRPr="00430A4C">
        <w:rPr>
          <w:szCs w:val="20"/>
          <w:u w:val="single"/>
        </w:rPr>
        <w:t xml:space="preserve"> that </w:t>
      </w:r>
      <w:r w:rsidRPr="00430A4C">
        <w:rPr>
          <w:szCs w:val="20"/>
          <w:highlight w:val="cyan"/>
          <w:u w:val="single"/>
        </w:rPr>
        <w:t>resources could be used</w:t>
      </w:r>
      <w:r w:rsidRPr="00430A4C">
        <w:rPr>
          <w:szCs w:val="20"/>
          <w:u w:val="single"/>
        </w:rPr>
        <w:t xml:space="preserve"> more efficiently, so there would be more scope </w:t>
      </w:r>
      <w:r w:rsidRPr="00430A4C">
        <w:rPr>
          <w:szCs w:val="20"/>
          <w:highlight w:val="cyan"/>
          <w:u w:val="single"/>
        </w:rPr>
        <w:t xml:space="preserve">to </w:t>
      </w:r>
      <w:r w:rsidRPr="00430A4C">
        <w:rPr>
          <w:b/>
          <w:szCs w:val="20"/>
          <w:highlight w:val="cyan"/>
          <w:u w:val="single"/>
        </w:rPr>
        <w:t>reduce inequality and poverty</w:t>
      </w:r>
      <w:r w:rsidRPr="00430A4C">
        <w:rPr>
          <w:szCs w:val="20"/>
          <w:u w:val="single"/>
        </w:rPr>
        <w:t>, social tensions, environmental degradation</w:t>
      </w:r>
      <w:r w:rsidRPr="00430A4C">
        <w:rPr>
          <w:sz w:val="16"/>
          <w:szCs w:val="20"/>
        </w:rPr>
        <w:t xml:space="preserve">, malnutrition </w:t>
      </w:r>
      <w:r w:rsidRPr="00430A4C">
        <w:rPr>
          <w:szCs w:val="20"/>
          <w:u w:val="single"/>
        </w:rPr>
        <w:t>and diseases</w:t>
      </w:r>
      <w:r w:rsidRPr="00430A4C">
        <w:rPr>
          <w:sz w:val="16"/>
          <w:szCs w:val="20"/>
        </w:rPr>
        <w:t xml:space="preserve">. Per capita income would grow, enabling more people in developing countries to take care of some of these problems for themselves.   There would, of course, be costs. Reform will force some industries to downsize or close, although more industries will expand. The adjustment will also bring social costs; for some people and some communities, the transition would be difficult. </w:t>
      </w:r>
      <w:r w:rsidRPr="00430A4C">
        <w:rPr>
          <w:b/>
          <w:szCs w:val="20"/>
          <w:highlight w:val="cyan"/>
          <w:u w:val="single"/>
          <w:bdr w:val="single" w:sz="4" w:space="0" w:color="auto"/>
        </w:rPr>
        <w:t>Yet across the board</w:t>
      </w:r>
      <w:r w:rsidRPr="00430A4C">
        <w:rPr>
          <w:szCs w:val="20"/>
          <w:highlight w:val="cyan"/>
          <w:u w:val="single"/>
        </w:rPr>
        <w:t>, the benefits</w:t>
      </w:r>
      <w:r w:rsidRPr="00430A4C">
        <w:rPr>
          <w:szCs w:val="20"/>
          <w:u w:val="single"/>
        </w:rPr>
        <w:t xml:space="preserve"> of a successful Doha round </w:t>
      </w:r>
      <w:r w:rsidRPr="00430A4C">
        <w:rPr>
          <w:szCs w:val="20"/>
          <w:highlight w:val="cyan"/>
          <w:u w:val="single"/>
        </w:rPr>
        <w:t xml:space="preserve">are likely to be </w:t>
      </w:r>
      <w:r w:rsidRPr="00430A4C">
        <w:rPr>
          <w:b/>
          <w:szCs w:val="20"/>
          <w:highlight w:val="cyan"/>
          <w:u w:val="single"/>
        </w:rPr>
        <w:t>hundreds of times higher than these costs</w:t>
      </w:r>
      <w:r w:rsidRPr="00430A4C">
        <w:rPr>
          <w:szCs w:val="20"/>
          <w:u w:val="single"/>
        </w:rPr>
        <w:t xml:space="preserve">. The fact that completing the Doha round would increase global wealth is </w:t>
      </w:r>
      <w:r w:rsidRPr="00430A4C">
        <w:rPr>
          <w:b/>
          <w:szCs w:val="20"/>
          <w:u w:val="single"/>
          <w:bdr w:val="single" w:sz="4" w:space="0" w:color="auto"/>
        </w:rPr>
        <w:t>unique</w:t>
      </w:r>
      <w:r w:rsidRPr="00430A4C">
        <w:rPr>
          <w:szCs w:val="20"/>
          <w:u w:val="single"/>
        </w:rPr>
        <w:t xml:space="preserve">. </w:t>
      </w:r>
      <w:r w:rsidRPr="00430A4C">
        <w:rPr>
          <w:b/>
          <w:szCs w:val="20"/>
          <w:highlight w:val="cyan"/>
          <w:u w:val="single"/>
        </w:rPr>
        <w:t>No other measure</w:t>
      </w:r>
      <w:r w:rsidRPr="00430A4C">
        <w:rPr>
          <w:sz w:val="16"/>
          <w:szCs w:val="20"/>
        </w:rPr>
        <w:t xml:space="preserve"> that we studied </w:t>
      </w:r>
      <w:r w:rsidRPr="00430A4C">
        <w:rPr>
          <w:szCs w:val="20"/>
          <w:highlight w:val="cyan"/>
          <w:u w:val="single"/>
        </w:rPr>
        <w:t>could achieve this</w:t>
      </w:r>
      <w:r w:rsidRPr="00430A4C">
        <w:rPr>
          <w:sz w:val="16"/>
          <w:szCs w:val="20"/>
        </w:rPr>
        <w:t xml:space="preserve">. </w:t>
      </w:r>
      <w:proofErr w:type="gramStart"/>
      <w:r w:rsidRPr="00430A4C">
        <w:rPr>
          <w:sz w:val="16"/>
          <w:szCs w:val="20"/>
        </w:rPr>
        <w:t>So more free trade is the only step that would help finance other top investments endorsed by the Copenhagen Consensus panel, including the top choice, fighting the "hidden hunger" problem of malnutrition.</w:t>
      </w:r>
      <w:proofErr w:type="gramEnd"/>
      <w:r w:rsidRPr="00430A4C">
        <w:rPr>
          <w:sz w:val="16"/>
          <w:szCs w:val="20"/>
        </w:rPr>
        <w:t xml:space="preserve"> For example, providing micronutrients—particularly vitamin A and zinc—to 80 percent of the 140 million or so undernourished children in the world would require a commitment of just $60 million annually, a small fraction of the billions that would be generated by a successful Doha round. And the investment in combating malnutrition would more than pay for itself: the economic gains from improved productivity and a lower burden on the health system would eventually clear $1 billion a year. </w:t>
      </w:r>
    </w:p>
    <w:p w:rsidR="00430A4C" w:rsidRPr="00430A4C" w:rsidRDefault="00430A4C" w:rsidP="00430A4C">
      <w:pPr>
        <w:pStyle w:val="Heading4"/>
        <w:rPr>
          <w:rFonts w:cs="Times New Roman"/>
          <w:szCs w:val="20"/>
        </w:rPr>
      </w:pPr>
      <w:r w:rsidRPr="00430A4C">
        <w:rPr>
          <w:rFonts w:cs="Times New Roman"/>
          <w:szCs w:val="20"/>
        </w:rPr>
        <w:t>Pakistan collapse results in global nuclear war</w:t>
      </w:r>
    </w:p>
    <w:p w:rsidR="00430A4C" w:rsidRPr="00430A4C" w:rsidRDefault="00430A4C" w:rsidP="00430A4C">
      <w:pPr>
        <w:rPr>
          <w:szCs w:val="20"/>
        </w:rPr>
      </w:pPr>
      <w:r w:rsidRPr="00430A4C">
        <w:rPr>
          <w:szCs w:val="20"/>
        </w:rPr>
        <w:t xml:space="preserve">Stephen J. </w:t>
      </w:r>
      <w:r w:rsidRPr="00430A4C">
        <w:rPr>
          <w:b/>
          <w:szCs w:val="20"/>
        </w:rPr>
        <w:t>Morgan</w:t>
      </w:r>
      <w:r w:rsidRPr="00430A4C">
        <w:rPr>
          <w:szCs w:val="20"/>
        </w:rPr>
        <w:t xml:space="preserve">, former member of the British </w:t>
      </w:r>
      <w:proofErr w:type="spellStart"/>
      <w:r w:rsidRPr="00430A4C">
        <w:rPr>
          <w:szCs w:val="20"/>
        </w:rPr>
        <w:t>Labour</w:t>
      </w:r>
      <w:proofErr w:type="spellEnd"/>
      <w:r w:rsidRPr="00430A4C">
        <w:rPr>
          <w:szCs w:val="20"/>
        </w:rPr>
        <w:t xml:space="preserve"> Party Executive Committee, 3/4/</w:t>
      </w:r>
      <w:r w:rsidRPr="00430A4C">
        <w:rPr>
          <w:b/>
          <w:szCs w:val="20"/>
        </w:rPr>
        <w:t>2007</w:t>
      </w:r>
      <w:r w:rsidRPr="00430A4C">
        <w:rPr>
          <w:szCs w:val="20"/>
        </w:rPr>
        <w:t xml:space="preserve"> (Better </w:t>
      </w:r>
      <w:proofErr w:type="gramStart"/>
      <w:r w:rsidRPr="00430A4C">
        <w:rPr>
          <w:szCs w:val="20"/>
        </w:rPr>
        <w:t>Another</w:t>
      </w:r>
      <w:proofErr w:type="gramEnd"/>
      <w:r w:rsidRPr="00430A4C">
        <w:rPr>
          <w:szCs w:val="20"/>
        </w:rPr>
        <w:t xml:space="preserve"> Taliban </w:t>
      </w:r>
      <w:proofErr w:type="spellStart"/>
      <w:r w:rsidRPr="00430A4C">
        <w:rPr>
          <w:szCs w:val="20"/>
        </w:rPr>
        <w:t>Afghansitan</w:t>
      </w:r>
      <w:proofErr w:type="spellEnd"/>
      <w:r w:rsidRPr="00430A4C">
        <w:rPr>
          <w:szCs w:val="20"/>
        </w:rPr>
        <w:t>, than a Taliban Nuclear Pakistan, p. http://www.electricarticles.com/display.aspx?id=639)</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highlight w:val="cyan"/>
          <w:u w:val="single"/>
        </w:rPr>
      </w:pPr>
    </w:p>
    <w:p w:rsidR="00430A4C" w:rsidRPr="00430A4C" w:rsidRDefault="00430A4C" w:rsidP="00430A4C">
      <w:pPr>
        <w:rPr>
          <w:sz w:val="16"/>
          <w:szCs w:val="20"/>
        </w:rPr>
      </w:pPr>
      <w:r w:rsidRPr="00430A4C">
        <w:rPr>
          <w:szCs w:val="20"/>
          <w:highlight w:val="cyan"/>
          <w:u w:val="single"/>
        </w:rPr>
        <w:t xml:space="preserve">Should Pakistan </w:t>
      </w:r>
      <w:r w:rsidRPr="00430A4C">
        <w:rPr>
          <w:b/>
          <w:szCs w:val="20"/>
          <w:highlight w:val="cyan"/>
          <w:u w:val="single"/>
        </w:rPr>
        <w:t>break down</w:t>
      </w:r>
      <w:r w:rsidRPr="00430A4C">
        <w:rPr>
          <w:b/>
          <w:szCs w:val="20"/>
          <w:u w:val="single"/>
        </w:rPr>
        <w:t xml:space="preserve"> completely</w:t>
      </w:r>
      <w:r w:rsidRPr="00430A4C">
        <w:rPr>
          <w:szCs w:val="20"/>
          <w:u w:val="single"/>
        </w:rPr>
        <w:t xml:space="preserve">, </w:t>
      </w:r>
      <w:r w:rsidRPr="00430A4C">
        <w:rPr>
          <w:szCs w:val="20"/>
          <w:highlight w:val="cyan"/>
          <w:u w:val="single"/>
        </w:rPr>
        <w:t>a Taliban</w:t>
      </w:r>
      <w:r w:rsidRPr="00430A4C">
        <w:rPr>
          <w:szCs w:val="20"/>
          <w:u w:val="single"/>
        </w:rPr>
        <w:t xml:space="preserve">-style </w:t>
      </w:r>
      <w:r w:rsidRPr="00430A4C">
        <w:rPr>
          <w:szCs w:val="20"/>
          <w:highlight w:val="cyan"/>
          <w:u w:val="single"/>
        </w:rPr>
        <w:t>government</w:t>
      </w:r>
      <w:r w:rsidRPr="00430A4C">
        <w:rPr>
          <w:sz w:val="16"/>
          <w:szCs w:val="20"/>
        </w:rPr>
        <w:t xml:space="preserve"> with strong Al Qaeda influence </w:t>
      </w:r>
      <w:r w:rsidRPr="00430A4C">
        <w:rPr>
          <w:szCs w:val="20"/>
          <w:highlight w:val="cyan"/>
          <w:u w:val="single"/>
        </w:rPr>
        <w:t xml:space="preserve">is a </w:t>
      </w:r>
      <w:r w:rsidRPr="00430A4C">
        <w:rPr>
          <w:b/>
          <w:szCs w:val="20"/>
          <w:highlight w:val="cyan"/>
          <w:u w:val="single"/>
        </w:rPr>
        <w:t>real possibility</w:t>
      </w:r>
      <w:r w:rsidRPr="00430A4C">
        <w:rPr>
          <w:sz w:val="16"/>
          <w:szCs w:val="20"/>
        </w:rPr>
        <w:t xml:space="preserve">. </w:t>
      </w:r>
      <w:r w:rsidRPr="00430A4C">
        <w:rPr>
          <w:szCs w:val="20"/>
          <w:u w:val="single"/>
        </w:rPr>
        <w:t>Such deep chaos would</w:t>
      </w:r>
      <w:r w:rsidRPr="00430A4C">
        <w:rPr>
          <w:sz w:val="16"/>
          <w:szCs w:val="20"/>
        </w:rPr>
        <w:t xml:space="preserve">, of course, </w:t>
      </w:r>
      <w:r w:rsidRPr="00430A4C">
        <w:rPr>
          <w:szCs w:val="20"/>
          <w:u w:val="single"/>
        </w:rPr>
        <w:t>open a “</w:t>
      </w:r>
      <w:r w:rsidRPr="00430A4C">
        <w:rPr>
          <w:b/>
          <w:szCs w:val="20"/>
          <w:u w:val="single"/>
          <w:bdr w:val="single" w:sz="4" w:space="0" w:color="auto"/>
        </w:rPr>
        <w:t>Pandora's box</w:t>
      </w:r>
      <w:r w:rsidRPr="00430A4C">
        <w:rPr>
          <w:szCs w:val="20"/>
          <w:u w:val="single"/>
        </w:rPr>
        <w:t>” for</w:t>
      </w:r>
      <w:r w:rsidRPr="00430A4C">
        <w:rPr>
          <w:sz w:val="16"/>
          <w:szCs w:val="20"/>
        </w:rPr>
        <w:t xml:space="preserve"> the region and </w:t>
      </w:r>
      <w:r w:rsidRPr="00430A4C">
        <w:rPr>
          <w:szCs w:val="20"/>
          <w:u w:val="single"/>
        </w:rPr>
        <w:t xml:space="preserve">the world. </w:t>
      </w:r>
      <w:r w:rsidRPr="00430A4C">
        <w:rPr>
          <w:szCs w:val="20"/>
          <w:highlight w:val="cyan"/>
          <w:u w:val="single"/>
        </w:rPr>
        <w:t>With</w:t>
      </w:r>
      <w:r w:rsidRPr="00430A4C">
        <w:rPr>
          <w:szCs w:val="20"/>
          <w:u w:val="single"/>
        </w:rPr>
        <w:t xml:space="preserve"> the possibility of </w:t>
      </w:r>
      <w:r w:rsidRPr="00430A4C">
        <w:rPr>
          <w:szCs w:val="20"/>
          <w:highlight w:val="cyan"/>
          <w:u w:val="single"/>
        </w:rPr>
        <w:t>unstable clerical and military fundamentalist elements</w:t>
      </w:r>
      <w:r w:rsidRPr="00430A4C">
        <w:rPr>
          <w:szCs w:val="20"/>
          <w:u w:val="single"/>
        </w:rPr>
        <w:t xml:space="preserve"> being </w:t>
      </w:r>
      <w:r w:rsidRPr="00430A4C">
        <w:rPr>
          <w:szCs w:val="20"/>
          <w:highlight w:val="cyan"/>
          <w:u w:val="single"/>
        </w:rPr>
        <w:t>in control of the</w:t>
      </w:r>
      <w:r w:rsidRPr="00430A4C">
        <w:rPr>
          <w:szCs w:val="20"/>
          <w:u w:val="single"/>
        </w:rPr>
        <w:t xml:space="preserve"> Pakistan </w:t>
      </w:r>
      <w:r w:rsidRPr="00430A4C">
        <w:rPr>
          <w:szCs w:val="20"/>
          <w:highlight w:val="cyan"/>
          <w:u w:val="single"/>
        </w:rPr>
        <w:t>nuclear arsenal</w:t>
      </w:r>
      <w:r w:rsidRPr="00430A4C">
        <w:rPr>
          <w:szCs w:val="20"/>
          <w:u w:val="single"/>
        </w:rPr>
        <w:t xml:space="preserve">, not only </w:t>
      </w:r>
      <w:r w:rsidRPr="00430A4C">
        <w:rPr>
          <w:szCs w:val="20"/>
          <w:highlight w:val="cyan"/>
          <w:u w:val="single"/>
        </w:rPr>
        <w:t xml:space="preserve">their </w:t>
      </w:r>
      <w:r w:rsidRPr="00430A4C">
        <w:rPr>
          <w:b/>
          <w:szCs w:val="20"/>
          <w:highlight w:val="cyan"/>
          <w:u w:val="single"/>
          <w:bdr w:val="single" w:sz="4" w:space="0" w:color="auto"/>
        </w:rPr>
        <w:t>use against India</w:t>
      </w:r>
      <w:r w:rsidRPr="00430A4C">
        <w:rPr>
          <w:szCs w:val="20"/>
          <w:u w:val="single"/>
        </w:rPr>
        <w:t xml:space="preserve">, but Israel </w:t>
      </w:r>
      <w:r w:rsidRPr="00430A4C">
        <w:rPr>
          <w:szCs w:val="20"/>
          <w:highlight w:val="cyan"/>
          <w:u w:val="single"/>
        </w:rPr>
        <w:t>becomes a possibility</w:t>
      </w:r>
      <w:r w:rsidRPr="00430A4C">
        <w:rPr>
          <w:sz w:val="16"/>
          <w:szCs w:val="20"/>
        </w:rPr>
        <w:t xml:space="preserve">, as well as the acquisition of nuclear and other deadly weapons secrets by Al Qaeda. Invading Pakistan would not be an option for America. Therefore a </w:t>
      </w:r>
      <w:r w:rsidRPr="00430A4C">
        <w:rPr>
          <w:b/>
          <w:szCs w:val="20"/>
          <w:highlight w:val="cyan"/>
          <w:u w:val="single"/>
        </w:rPr>
        <w:t>nuclear war would</w:t>
      </w:r>
      <w:r w:rsidRPr="00430A4C">
        <w:rPr>
          <w:sz w:val="16"/>
          <w:szCs w:val="20"/>
        </w:rPr>
        <w:t xml:space="preserve"> now again </w:t>
      </w:r>
      <w:proofErr w:type="gramStart"/>
      <w:r w:rsidRPr="00430A4C">
        <w:rPr>
          <w:b/>
          <w:szCs w:val="20"/>
          <w:highlight w:val="cyan"/>
          <w:u w:val="single"/>
        </w:rPr>
        <w:t>become a real</w:t>
      </w:r>
      <w:r w:rsidRPr="00430A4C">
        <w:rPr>
          <w:b/>
          <w:szCs w:val="20"/>
          <w:u w:val="single"/>
        </w:rPr>
        <w:t xml:space="preserve"> strategic </w:t>
      </w:r>
      <w:r w:rsidRPr="00430A4C">
        <w:rPr>
          <w:b/>
          <w:szCs w:val="20"/>
          <w:highlight w:val="cyan"/>
          <w:u w:val="single"/>
        </w:rPr>
        <w:t>possibility</w:t>
      </w:r>
      <w:proofErr w:type="gramEnd"/>
      <w:r w:rsidRPr="00430A4C">
        <w:rPr>
          <w:szCs w:val="20"/>
          <w:highlight w:val="cyan"/>
          <w:u w:val="single"/>
        </w:rPr>
        <w:t>. This would</w:t>
      </w:r>
      <w:r w:rsidRPr="00430A4C">
        <w:rPr>
          <w:sz w:val="16"/>
          <w:szCs w:val="20"/>
        </w:rPr>
        <w:t xml:space="preserve"> bring a shift in the tectonic plates of global relations. It could </w:t>
      </w:r>
      <w:r w:rsidRPr="00430A4C">
        <w:rPr>
          <w:szCs w:val="20"/>
          <w:highlight w:val="cyan"/>
          <w:u w:val="single"/>
        </w:rPr>
        <w:t>usher in a</w:t>
      </w:r>
      <w:r w:rsidRPr="00430A4C">
        <w:rPr>
          <w:szCs w:val="20"/>
          <w:u w:val="single"/>
        </w:rPr>
        <w:t xml:space="preserve"> new Cold </w:t>
      </w:r>
      <w:r w:rsidRPr="00430A4C">
        <w:rPr>
          <w:szCs w:val="20"/>
          <w:highlight w:val="cyan"/>
          <w:u w:val="single"/>
        </w:rPr>
        <w:t xml:space="preserve">War </w:t>
      </w:r>
      <w:r w:rsidRPr="00430A4C">
        <w:rPr>
          <w:b/>
          <w:szCs w:val="20"/>
          <w:highlight w:val="cyan"/>
          <w:u w:val="single"/>
        </w:rPr>
        <w:t xml:space="preserve">with China and Russia </w:t>
      </w:r>
      <w:r w:rsidRPr="00430A4C">
        <w:rPr>
          <w:b/>
          <w:szCs w:val="20"/>
          <w:highlight w:val="cyan"/>
          <w:u w:val="single"/>
          <w:bdr w:val="single" w:sz="4" w:space="0" w:color="auto"/>
        </w:rPr>
        <w:t>pitted against the US</w:t>
      </w:r>
      <w:r w:rsidRPr="00430A4C">
        <w:rPr>
          <w:sz w:val="16"/>
          <w:szCs w:val="20"/>
        </w:rPr>
        <w:t xml:space="preserve">. What is at stake in “the half-forgotten war” in Afghanistan is far greater than that in Iraq. But America’s capacities for controlling the situation are extremely restricted. Might it be, in the end, they are also forced to accept President Musharraf's unspoken slogan of «Better another Taliban Afghanistan, than a Taliban NUCLEAR Pakistan! » </w:t>
      </w:r>
    </w:p>
    <w:p w:rsidR="00430A4C" w:rsidRPr="00430A4C" w:rsidRDefault="00430A4C" w:rsidP="00430A4C">
      <w:pPr>
        <w:pStyle w:val="Heading4"/>
        <w:rPr>
          <w:rFonts w:cs="Times New Roman"/>
          <w:szCs w:val="20"/>
        </w:rPr>
      </w:pPr>
      <w:r w:rsidRPr="00430A4C">
        <w:rPr>
          <w:rFonts w:cs="Times New Roman"/>
          <w:szCs w:val="20"/>
        </w:rPr>
        <w:t>Doha is the only way to sustain developing country growth – all other alternatives fail</w:t>
      </w:r>
    </w:p>
    <w:p w:rsidR="00430A4C" w:rsidRPr="00430A4C" w:rsidRDefault="00430A4C" w:rsidP="00430A4C">
      <w:pPr>
        <w:rPr>
          <w:szCs w:val="20"/>
        </w:rPr>
      </w:pPr>
      <w:r w:rsidRPr="00430A4C">
        <w:rPr>
          <w:szCs w:val="20"/>
        </w:rPr>
        <w:t xml:space="preserve">Angel </w:t>
      </w:r>
      <w:proofErr w:type="spellStart"/>
      <w:r w:rsidRPr="00430A4C">
        <w:rPr>
          <w:b/>
          <w:szCs w:val="20"/>
        </w:rPr>
        <w:t>Gurria</w:t>
      </w:r>
      <w:proofErr w:type="spellEnd"/>
      <w:r w:rsidRPr="00430A4C">
        <w:rPr>
          <w:szCs w:val="20"/>
        </w:rPr>
        <w:t xml:space="preserve">, secretary-general of the OECD, October </w:t>
      </w:r>
      <w:r w:rsidRPr="00430A4C">
        <w:rPr>
          <w:b/>
          <w:szCs w:val="20"/>
        </w:rPr>
        <w:t>2006</w:t>
      </w:r>
      <w:r w:rsidRPr="00430A4C">
        <w:rPr>
          <w:szCs w:val="20"/>
        </w:rPr>
        <w:t xml:space="preserve"> (Doha: The Low Hanging Fruit, OECD (</w:t>
      </w:r>
      <w:proofErr w:type="spellStart"/>
      <w:r w:rsidRPr="00430A4C">
        <w:rPr>
          <w:szCs w:val="20"/>
        </w:rPr>
        <w:t>Organisation</w:t>
      </w:r>
      <w:proofErr w:type="spellEnd"/>
      <w:r w:rsidRPr="00430A4C">
        <w:rPr>
          <w:szCs w:val="20"/>
        </w:rPr>
        <w:t xml:space="preserve"> for Economic Co-Operation and Development) </w:t>
      </w:r>
      <w:proofErr w:type="gramStart"/>
      <w:r w:rsidRPr="00430A4C">
        <w:rPr>
          <w:szCs w:val="20"/>
        </w:rPr>
        <w:t>Observer ,</w:t>
      </w:r>
      <w:proofErr w:type="gramEnd"/>
      <w:r w:rsidRPr="00430A4C">
        <w:rPr>
          <w:szCs w:val="20"/>
        </w:rPr>
        <w:t xml:space="preserve"> p. http://www.oecdobserver.org/news/fullstory.php/aid/1922/Doha:_the_low_hanging_fruit.html)</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u w:val="single"/>
        </w:rPr>
      </w:pPr>
    </w:p>
    <w:p w:rsidR="00430A4C" w:rsidRPr="00430A4C" w:rsidRDefault="00430A4C" w:rsidP="00430A4C">
      <w:pPr>
        <w:rPr>
          <w:sz w:val="16"/>
          <w:szCs w:val="20"/>
        </w:rPr>
      </w:pPr>
      <w:r w:rsidRPr="00430A4C">
        <w:rPr>
          <w:szCs w:val="20"/>
          <w:u w:val="single"/>
        </w:rPr>
        <w:t xml:space="preserve">The </w:t>
      </w:r>
      <w:r w:rsidRPr="00430A4C">
        <w:rPr>
          <w:szCs w:val="20"/>
          <w:highlight w:val="cyan"/>
          <w:u w:val="single"/>
        </w:rPr>
        <w:t>Doha</w:t>
      </w:r>
      <w:r w:rsidRPr="00430A4C">
        <w:rPr>
          <w:sz w:val="16"/>
          <w:szCs w:val="20"/>
        </w:rPr>
        <w:t xml:space="preserve"> Development </w:t>
      </w:r>
      <w:r w:rsidRPr="00430A4C">
        <w:rPr>
          <w:szCs w:val="20"/>
          <w:u w:val="single"/>
        </w:rPr>
        <w:t xml:space="preserve">Agenda </w:t>
      </w:r>
      <w:r w:rsidRPr="00430A4C">
        <w:rPr>
          <w:szCs w:val="20"/>
          <w:highlight w:val="cyan"/>
          <w:u w:val="single"/>
        </w:rPr>
        <w:t>is an opportunity to re</w:t>
      </w:r>
      <w:r w:rsidRPr="00430A4C">
        <w:rPr>
          <w:rStyle w:val="Emphasis"/>
          <w:szCs w:val="20"/>
          <w:highlight w:val="cyan"/>
        </w:rPr>
        <w:t xml:space="preserve">-balance trade rules in </w:t>
      </w:r>
      <w:proofErr w:type="spellStart"/>
      <w:r w:rsidRPr="00430A4C">
        <w:rPr>
          <w:rStyle w:val="Emphasis"/>
          <w:szCs w:val="20"/>
          <w:highlight w:val="cyan"/>
        </w:rPr>
        <w:t>favour</w:t>
      </w:r>
      <w:proofErr w:type="spellEnd"/>
      <w:r w:rsidRPr="00430A4C">
        <w:rPr>
          <w:rStyle w:val="Emphasis"/>
          <w:szCs w:val="20"/>
          <w:highlight w:val="cyan"/>
        </w:rPr>
        <w:t xml:space="preserve"> of developing countries</w:t>
      </w:r>
      <w:r w:rsidRPr="00430A4C">
        <w:rPr>
          <w:szCs w:val="20"/>
          <w:u w:val="single"/>
        </w:rPr>
        <w:t xml:space="preserve"> while boosting the world economy</w:t>
      </w:r>
      <w:r w:rsidRPr="00430A4C">
        <w:rPr>
          <w:sz w:val="16"/>
          <w:szCs w:val="20"/>
        </w:rPr>
        <w:t xml:space="preserve">. The Doha talks reportedly collapsed largely because of disagreements over agriculture, but clearly that is not the whole story. Indeed, some rich countries were not ready to accept larger tariff cuts or bigger reductions in trade-distorting domestic subsidies for farm products. Emerging market countries, meanwhile, offered what some saw as only modest improvements in market access for goods and services. </w:t>
      </w:r>
      <w:r w:rsidRPr="00430A4C">
        <w:rPr>
          <w:szCs w:val="20"/>
          <w:highlight w:val="cyan"/>
          <w:u w:val="single"/>
        </w:rPr>
        <w:t xml:space="preserve">The present impasse is </w:t>
      </w:r>
      <w:proofErr w:type="gramStart"/>
      <w:r w:rsidRPr="00430A4C">
        <w:rPr>
          <w:szCs w:val="20"/>
          <w:highlight w:val="cyan"/>
          <w:u w:val="single"/>
        </w:rPr>
        <w:t xml:space="preserve">a </w:t>
      </w:r>
      <w:r w:rsidRPr="00430A4C">
        <w:rPr>
          <w:b/>
          <w:szCs w:val="20"/>
          <w:highlight w:val="cyan"/>
          <w:u w:val="single"/>
        </w:rPr>
        <w:t>lose</w:t>
      </w:r>
      <w:proofErr w:type="gramEnd"/>
      <w:r w:rsidRPr="00430A4C">
        <w:rPr>
          <w:b/>
          <w:szCs w:val="20"/>
          <w:highlight w:val="cyan"/>
          <w:u w:val="single"/>
        </w:rPr>
        <w:t>-lose situation</w:t>
      </w:r>
      <w:r w:rsidRPr="00430A4C">
        <w:rPr>
          <w:sz w:val="16"/>
          <w:szCs w:val="20"/>
        </w:rPr>
        <w:t xml:space="preserve">, in which all countries suffer but where </w:t>
      </w:r>
      <w:r w:rsidRPr="00430A4C">
        <w:rPr>
          <w:rStyle w:val="Emphasis"/>
          <w:szCs w:val="20"/>
          <w:highlight w:val="cyan"/>
        </w:rPr>
        <w:t>the poorest will suffer most</w:t>
      </w:r>
      <w:r w:rsidRPr="00430A4C">
        <w:rPr>
          <w:sz w:val="16"/>
          <w:szCs w:val="20"/>
        </w:rPr>
        <w:t xml:space="preserve">. </w:t>
      </w:r>
      <w:r w:rsidRPr="00430A4C">
        <w:rPr>
          <w:sz w:val="16"/>
          <w:szCs w:val="20"/>
        </w:rPr>
        <w:lastRenderedPageBreak/>
        <w:t xml:space="preserve">The OECD has estimated at nearly $100 billion the gains in terms of increased economic activity – and hence prosperity – that could be obtained from full tariff </w:t>
      </w:r>
      <w:proofErr w:type="spellStart"/>
      <w:r w:rsidRPr="00430A4C">
        <w:rPr>
          <w:sz w:val="16"/>
          <w:szCs w:val="20"/>
        </w:rPr>
        <w:t>liberalisation</w:t>
      </w:r>
      <w:proofErr w:type="spellEnd"/>
      <w:r w:rsidRPr="00430A4C">
        <w:rPr>
          <w:sz w:val="16"/>
          <w:szCs w:val="20"/>
        </w:rPr>
        <w:t xml:space="preserve"> for industrial and agricultural goods. </w:t>
      </w:r>
      <w:r w:rsidRPr="00430A4C">
        <w:rPr>
          <w:szCs w:val="20"/>
          <w:u w:val="single"/>
        </w:rPr>
        <w:t xml:space="preserve">The benefits from </w:t>
      </w:r>
      <w:proofErr w:type="spellStart"/>
      <w:r w:rsidRPr="00430A4C">
        <w:rPr>
          <w:szCs w:val="20"/>
          <w:u w:val="single"/>
        </w:rPr>
        <w:t>liberalising</w:t>
      </w:r>
      <w:proofErr w:type="spellEnd"/>
      <w:r w:rsidRPr="00430A4C">
        <w:rPr>
          <w:sz w:val="16"/>
          <w:szCs w:val="20"/>
        </w:rPr>
        <w:t xml:space="preserve"> trade in </w:t>
      </w:r>
      <w:r w:rsidRPr="00430A4C">
        <w:rPr>
          <w:szCs w:val="20"/>
          <w:u w:val="single"/>
        </w:rPr>
        <w:t>services</w:t>
      </w:r>
      <w:r w:rsidRPr="00430A4C">
        <w:rPr>
          <w:sz w:val="16"/>
          <w:szCs w:val="20"/>
        </w:rPr>
        <w:t xml:space="preserve"> – the fastest growing sector of the world economy - </w:t>
      </w:r>
      <w:r w:rsidRPr="00430A4C">
        <w:rPr>
          <w:szCs w:val="20"/>
          <w:u w:val="single"/>
        </w:rPr>
        <w:t>could be</w:t>
      </w:r>
      <w:r w:rsidRPr="00430A4C">
        <w:rPr>
          <w:sz w:val="16"/>
          <w:szCs w:val="20"/>
        </w:rPr>
        <w:t xml:space="preserve"> five times higher, at around </w:t>
      </w:r>
      <w:r w:rsidRPr="00430A4C">
        <w:rPr>
          <w:szCs w:val="20"/>
          <w:u w:val="single"/>
        </w:rPr>
        <w:t>$500 billion</w:t>
      </w:r>
      <w:r w:rsidRPr="00430A4C">
        <w:rPr>
          <w:sz w:val="16"/>
          <w:szCs w:val="20"/>
        </w:rPr>
        <w:t xml:space="preserve">. A Doha agreement on trade facilitation, by clearing away procedural barriers, could contribute at least $100 billion more. </w:t>
      </w:r>
      <w:r w:rsidRPr="00430A4C">
        <w:rPr>
          <w:szCs w:val="20"/>
          <w:highlight w:val="cyan"/>
          <w:u w:val="single"/>
        </w:rPr>
        <w:t xml:space="preserve">Developing countries are projected to reap as much as </w:t>
      </w:r>
      <w:r w:rsidRPr="00430A4C">
        <w:rPr>
          <w:rStyle w:val="Emphasis"/>
          <w:szCs w:val="20"/>
          <w:highlight w:val="cyan"/>
        </w:rPr>
        <w:t>two-thirds of these gains</w:t>
      </w:r>
      <w:r w:rsidRPr="00430A4C">
        <w:rPr>
          <w:sz w:val="16"/>
          <w:szCs w:val="20"/>
        </w:rPr>
        <w:t xml:space="preserve">. The </w:t>
      </w:r>
      <w:r w:rsidRPr="00430A4C">
        <w:rPr>
          <w:szCs w:val="20"/>
          <w:highlight w:val="cyan"/>
          <w:u w:val="single"/>
        </w:rPr>
        <w:t>failure</w:t>
      </w:r>
      <w:r w:rsidRPr="00430A4C">
        <w:rPr>
          <w:sz w:val="16"/>
          <w:szCs w:val="20"/>
        </w:rPr>
        <w:t xml:space="preserve"> of Doha would mean that these benefits are lost. More importantly, it </w:t>
      </w:r>
      <w:r w:rsidRPr="00430A4C">
        <w:rPr>
          <w:rStyle w:val="Emphasis"/>
          <w:szCs w:val="20"/>
          <w:highlight w:val="cyan"/>
        </w:rPr>
        <w:t>risks undermining the multilateral trading system</w:t>
      </w:r>
      <w:r w:rsidRPr="00430A4C">
        <w:rPr>
          <w:szCs w:val="20"/>
          <w:highlight w:val="cyan"/>
          <w:u w:val="single"/>
        </w:rPr>
        <w:t xml:space="preserve"> and unleashing</w:t>
      </w:r>
      <w:r w:rsidRPr="00430A4C">
        <w:rPr>
          <w:szCs w:val="20"/>
          <w:u w:val="single"/>
        </w:rPr>
        <w:t xml:space="preserve"> a wave of </w:t>
      </w:r>
      <w:r w:rsidRPr="00430A4C">
        <w:rPr>
          <w:szCs w:val="20"/>
          <w:highlight w:val="cyan"/>
          <w:u w:val="single"/>
        </w:rPr>
        <w:t>protectionism that</w:t>
      </w:r>
      <w:r w:rsidRPr="00430A4C">
        <w:rPr>
          <w:szCs w:val="20"/>
          <w:u w:val="single"/>
        </w:rPr>
        <w:t xml:space="preserve"> </w:t>
      </w:r>
      <w:r w:rsidRPr="00430A4C">
        <w:rPr>
          <w:b/>
          <w:szCs w:val="20"/>
          <w:u w:val="single"/>
        </w:rPr>
        <w:t xml:space="preserve">reasonable </w:t>
      </w:r>
      <w:r w:rsidRPr="00430A4C">
        <w:rPr>
          <w:b/>
          <w:szCs w:val="20"/>
          <w:highlight w:val="cyan"/>
          <w:u w:val="single"/>
        </w:rPr>
        <w:t xml:space="preserve">politicians will find </w:t>
      </w:r>
      <w:r w:rsidRPr="00430A4C">
        <w:rPr>
          <w:b/>
          <w:szCs w:val="20"/>
          <w:highlight w:val="cyan"/>
          <w:u w:val="single"/>
          <w:bdr w:val="single" w:sz="4" w:space="0" w:color="auto"/>
        </w:rPr>
        <w:t>hard to counter</w:t>
      </w:r>
      <w:r w:rsidRPr="00430A4C">
        <w:rPr>
          <w:sz w:val="16"/>
          <w:szCs w:val="20"/>
        </w:rPr>
        <w:t xml:space="preserve">. Trade has been a powerful engine of growth in the past 50 years, contributing to lift millions out of poverty. But trade </w:t>
      </w:r>
      <w:proofErr w:type="spellStart"/>
      <w:r w:rsidRPr="00430A4C">
        <w:rPr>
          <w:sz w:val="16"/>
          <w:szCs w:val="20"/>
        </w:rPr>
        <w:t>liberalisation</w:t>
      </w:r>
      <w:proofErr w:type="spellEnd"/>
      <w:r w:rsidRPr="00430A4C">
        <w:rPr>
          <w:sz w:val="16"/>
          <w:szCs w:val="20"/>
        </w:rPr>
        <w:t xml:space="preserve"> causes short-term pain, as some countries and workers face disproportionate adjustment costs. Open markets supported by </w:t>
      </w:r>
      <w:r w:rsidRPr="00430A4C">
        <w:rPr>
          <w:szCs w:val="20"/>
          <w:u w:val="single"/>
        </w:rPr>
        <w:t xml:space="preserve">policies which facilitate adjustment are </w:t>
      </w:r>
      <w:r w:rsidRPr="00430A4C">
        <w:rPr>
          <w:b/>
          <w:szCs w:val="20"/>
          <w:u w:val="single"/>
        </w:rPr>
        <w:t>crucial to ensure</w:t>
      </w:r>
      <w:r w:rsidRPr="00430A4C">
        <w:rPr>
          <w:szCs w:val="20"/>
          <w:u w:val="single"/>
        </w:rPr>
        <w:t xml:space="preserve"> that those</w:t>
      </w:r>
      <w:r w:rsidRPr="00430A4C">
        <w:rPr>
          <w:sz w:val="16"/>
          <w:szCs w:val="20"/>
        </w:rPr>
        <w:t xml:space="preserve"> </w:t>
      </w:r>
      <w:r w:rsidRPr="00430A4C">
        <w:rPr>
          <w:szCs w:val="20"/>
          <w:u w:val="single"/>
        </w:rPr>
        <w:t>who suffer short-term losses can</w:t>
      </w:r>
      <w:r w:rsidRPr="00430A4C">
        <w:rPr>
          <w:sz w:val="16"/>
          <w:szCs w:val="20"/>
        </w:rPr>
        <w:t xml:space="preserve"> also </w:t>
      </w:r>
      <w:r w:rsidRPr="00430A4C">
        <w:rPr>
          <w:szCs w:val="20"/>
          <w:u w:val="single"/>
        </w:rPr>
        <w:t xml:space="preserve">participate in the overall benefits of </w:t>
      </w:r>
      <w:proofErr w:type="spellStart"/>
      <w:r w:rsidRPr="00430A4C">
        <w:rPr>
          <w:szCs w:val="20"/>
          <w:u w:val="single"/>
        </w:rPr>
        <w:t>globalisation</w:t>
      </w:r>
      <w:proofErr w:type="spellEnd"/>
      <w:r w:rsidRPr="00430A4C">
        <w:rPr>
          <w:szCs w:val="20"/>
          <w:u w:val="single"/>
        </w:rPr>
        <w:t xml:space="preserve">. </w:t>
      </w:r>
      <w:r w:rsidRPr="00430A4C">
        <w:rPr>
          <w:szCs w:val="20"/>
          <w:highlight w:val="cyan"/>
          <w:u w:val="single"/>
        </w:rPr>
        <w:t xml:space="preserve">The multilateral trading system plays an </w:t>
      </w:r>
      <w:r w:rsidRPr="00430A4C">
        <w:rPr>
          <w:rStyle w:val="Emphasis"/>
          <w:szCs w:val="20"/>
          <w:highlight w:val="cyan"/>
        </w:rPr>
        <w:t>essential function</w:t>
      </w:r>
      <w:r w:rsidRPr="00430A4C">
        <w:rPr>
          <w:sz w:val="16"/>
          <w:szCs w:val="20"/>
        </w:rPr>
        <w:t xml:space="preserve"> in this regard, </w:t>
      </w:r>
      <w:r w:rsidRPr="00430A4C">
        <w:rPr>
          <w:szCs w:val="20"/>
          <w:highlight w:val="cyan"/>
          <w:u w:val="single"/>
        </w:rPr>
        <w:t xml:space="preserve">defending and promoting the interests of </w:t>
      </w:r>
      <w:r w:rsidRPr="00430A4C">
        <w:rPr>
          <w:rStyle w:val="Emphasis"/>
          <w:szCs w:val="20"/>
          <w:highlight w:val="cyan"/>
        </w:rPr>
        <w:t>all trading nations</w:t>
      </w:r>
      <w:r w:rsidRPr="00430A4C">
        <w:rPr>
          <w:sz w:val="16"/>
          <w:szCs w:val="20"/>
        </w:rPr>
        <w:t xml:space="preserve">. By building on the principles of national treatment and non-discrimination, </w:t>
      </w:r>
      <w:r w:rsidRPr="00430A4C">
        <w:rPr>
          <w:szCs w:val="20"/>
          <w:highlight w:val="cyan"/>
          <w:u w:val="single"/>
        </w:rPr>
        <w:t xml:space="preserve">the WTO provides a forum for </w:t>
      </w:r>
      <w:r w:rsidRPr="00430A4C">
        <w:rPr>
          <w:rStyle w:val="Emphasis"/>
          <w:szCs w:val="20"/>
          <w:highlight w:val="cyan"/>
        </w:rPr>
        <w:t>negotiating</w:t>
      </w:r>
      <w:r w:rsidRPr="00430A4C">
        <w:rPr>
          <w:sz w:val="16"/>
          <w:szCs w:val="20"/>
        </w:rPr>
        <w:t xml:space="preserve">. By providing recourse in cases of violations, </w:t>
      </w:r>
      <w:r w:rsidRPr="00430A4C">
        <w:rPr>
          <w:szCs w:val="20"/>
          <w:u w:val="single"/>
        </w:rPr>
        <w:t xml:space="preserve">it embodies a rules-based system that </w:t>
      </w:r>
      <w:r w:rsidRPr="00430A4C">
        <w:rPr>
          <w:b/>
          <w:szCs w:val="20"/>
          <w:u w:val="single"/>
        </w:rPr>
        <w:t>helps international trade work</w:t>
      </w:r>
      <w:r w:rsidRPr="00430A4C">
        <w:rPr>
          <w:sz w:val="16"/>
          <w:szCs w:val="20"/>
        </w:rPr>
        <w:t xml:space="preserve"> as an engine of growth and development. </w:t>
      </w:r>
      <w:r w:rsidRPr="00430A4C">
        <w:rPr>
          <w:szCs w:val="20"/>
          <w:highlight w:val="cyan"/>
          <w:u w:val="single"/>
        </w:rPr>
        <w:t>The alternative to a Doha</w:t>
      </w:r>
      <w:r w:rsidRPr="00430A4C">
        <w:rPr>
          <w:sz w:val="16"/>
          <w:szCs w:val="20"/>
        </w:rPr>
        <w:t xml:space="preserve"> agreement is bleak. There </w:t>
      </w:r>
      <w:r w:rsidRPr="00430A4C">
        <w:rPr>
          <w:szCs w:val="20"/>
          <w:highlight w:val="cyan"/>
          <w:u w:val="single"/>
        </w:rPr>
        <w:t>is</w:t>
      </w:r>
      <w:r w:rsidRPr="00430A4C">
        <w:rPr>
          <w:sz w:val="16"/>
          <w:szCs w:val="20"/>
        </w:rPr>
        <w:t xml:space="preserve"> a danger that the WTO will proceed by </w:t>
      </w:r>
      <w:r w:rsidRPr="00430A4C">
        <w:rPr>
          <w:b/>
          <w:szCs w:val="20"/>
          <w:highlight w:val="cyan"/>
          <w:u w:val="single"/>
        </w:rPr>
        <w:t>litigation instead of legislation</w:t>
      </w:r>
      <w:r w:rsidRPr="00430A4C">
        <w:rPr>
          <w:sz w:val="16"/>
          <w:szCs w:val="20"/>
        </w:rPr>
        <w:t xml:space="preserve">, that dispute settlement will take the place of </w:t>
      </w:r>
      <w:proofErr w:type="spellStart"/>
      <w:r w:rsidRPr="00430A4C">
        <w:rPr>
          <w:sz w:val="16"/>
          <w:szCs w:val="20"/>
        </w:rPr>
        <w:t>rule making</w:t>
      </w:r>
      <w:proofErr w:type="spellEnd"/>
      <w:r w:rsidRPr="00430A4C">
        <w:rPr>
          <w:sz w:val="16"/>
          <w:szCs w:val="20"/>
        </w:rPr>
        <w:t xml:space="preserve">. </w:t>
      </w:r>
      <w:r w:rsidRPr="00430A4C">
        <w:rPr>
          <w:szCs w:val="20"/>
          <w:u w:val="single"/>
        </w:rPr>
        <w:t xml:space="preserve">Existing </w:t>
      </w:r>
      <w:r w:rsidRPr="00430A4C">
        <w:rPr>
          <w:szCs w:val="20"/>
          <w:highlight w:val="cyan"/>
          <w:u w:val="single"/>
        </w:rPr>
        <w:t>distortions</w:t>
      </w:r>
      <w:r w:rsidRPr="00430A4C">
        <w:rPr>
          <w:sz w:val="16"/>
          <w:szCs w:val="20"/>
        </w:rPr>
        <w:t xml:space="preserve"> to trade and economic activity </w:t>
      </w:r>
      <w:r w:rsidRPr="00430A4C">
        <w:rPr>
          <w:szCs w:val="20"/>
          <w:highlight w:val="cyan"/>
          <w:u w:val="single"/>
        </w:rPr>
        <w:t xml:space="preserve">could </w:t>
      </w:r>
      <w:r w:rsidRPr="00430A4C">
        <w:rPr>
          <w:b/>
          <w:szCs w:val="20"/>
          <w:highlight w:val="cyan"/>
          <w:u w:val="single"/>
        </w:rPr>
        <w:t xml:space="preserve">become </w:t>
      </w:r>
      <w:r w:rsidRPr="00430A4C">
        <w:rPr>
          <w:b/>
          <w:szCs w:val="20"/>
          <w:highlight w:val="cyan"/>
          <w:u w:val="single"/>
          <w:bdr w:val="single" w:sz="4" w:space="0" w:color="auto"/>
        </w:rPr>
        <w:t>entrenched</w:t>
      </w:r>
      <w:r w:rsidRPr="00430A4C">
        <w:rPr>
          <w:sz w:val="16"/>
          <w:szCs w:val="20"/>
        </w:rPr>
        <w:t xml:space="preserve">, making it increasingly difficult for developing countries to compete fairly in world markets. </w:t>
      </w:r>
      <w:r w:rsidRPr="00430A4C">
        <w:rPr>
          <w:szCs w:val="20"/>
          <w:u w:val="single"/>
        </w:rPr>
        <w:t xml:space="preserve">Bilateral and regional trade deals would </w:t>
      </w:r>
      <w:r w:rsidRPr="00430A4C">
        <w:rPr>
          <w:b/>
          <w:szCs w:val="20"/>
          <w:u w:val="single"/>
        </w:rPr>
        <w:t>proliferate</w:t>
      </w:r>
      <w:r w:rsidRPr="00430A4C">
        <w:rPr>
          <w:szCs w:val="20"/>
          <w:u w:val="single"/>
        </w:rPr>
        <w:t xml:space="preserve">. </w:t>
      </w:r>
      <w:r w:rsidRPr="00430A4C">
        <w:rPr>
          <w:b/>
          <w:szCs w:val="20"/>
          <w:u w:val="single"/>
        </w:rPr>
        <w:t>Without the disciplines of a strong multilateral trading system</w:t>
      </w:r>
      <w:r w:rsidRPr="00430A4C">
        <w:rPr>
          <w:szCs w:val="20"/>
          <w:u w:val="single"/>
        </w:rPr>
        <w:t xml:space="preserve">, the chance would increase that these deals would </w:t>
      </w:r>
      <w:r w:rsidRPr="00430A4C">
        <w:rPr>
          <w:b/>
          <w:szCs w:val="20"/>
          <w:u w:val="single"/>
          <w:bdr w:val="single" w:sz="4" w:space="0" w:color="auto"/>
        </w:rPr>
        <w:t>introduce strains</w:t>
      </w:r>
      <w:r w:rsidRPr="00430A4C">
        <w:rPr>
          <w:sz w:val="16"/>
          <w:szCs w:val="20"/>
        </w:rPr>
        <w:t xml:space="preserve"> and inefficiencies: </w:t>
      </w:r>
      <w:r w:rsidRPr="00430A4C">
        <w:rPr>
          <w:szCs w:val="20"/>
          <w:u w:val="single"/>
        </w:rPr>
        <w:t>by diverting trade</w:t>
      </w:r>
      <w:r w:rsidRPr="00430A4C">
        <w:rPr>
          <w:sz w:val="16"/>
          <w:szCs w:val="20"/>
        </w:rPr>
        <w:t xml:space="preserve"> and investment, and through the increased costs imposed on business by the proliferation of rules of origin and product standards. In fact, proposals are already being made for an “APEC only” Free Trade Agreement (FTAAP), given Doha’s impasse. </w:t>
      </w:r>
    </w:p>
    <w:p w:rsidR="00430A4C" w:rsidRPr="00430A4C" w:rsidRDefault="00430A4C" w:rsidP="00430A4C">
      <w:pPr>
        <w:pStyle w:val="Heading4"/>
        <w:rPr>
          <w:rFonts w:cs="Times New Roman"/>
          <w:szCs w:val="20"/>
        </w:rPr>
      </w:pPr>
      <w:r w:rsidRPr="00430A4C">
        <w:rPr>
          <w:rFonts w:cs="Times New Roman"/>
          <w:szCs w:val="20"/>
        </w:rPr>
        <w:t xml:space="preserve">Multiple studies prove that the risk of war is </w:t>
      </w:r>
      <w:r w:rsidRPr="00430A4C">
        <w:rPr>
          <w:rFonts w:cs="Times New Roman"/>
          <w:szCs w:val="20"/>
          <w:u w:val="single"/>
        </w:rPr>
        <w:t>less probable</w:t>
      </w:r>
      <w:r w:rsidRPr="00430A4C">
        <w:rPr>
          <w:rFonts w:cs="Times New Roman"/>
          <w:szCs w:val="20"/>
        </w:rPr>
        <w:t xml:space="preserve"> in a world of economic interdependence.</w:t>
      </w:r>
    </w:p>
    <w:p w:rsidR="00430A4C" w:rsidRPr="00430A4C" w:rsidRDefault="00430A4C" w:rsidP="00430A4C">
      <w:pPr>
        <w:rPr>
          <w:szCs w:val="20"/>
        </w:rPr>
      </w:pPr>
      <w:r w:rsidRPr="00430A4C">
        <w:rPr>
          <w:b/>
          <w:szCs w:val="20"/>
        </w:rPr>
        <w:t>Griswold</w:t>
      </w:r>
      <w:r w:rsidRPr="00430A4C">
        <w:rPr>
          <w:szCs w:val="20"/>
        </w:rPr>
        <w:t>, 4/20/</w:t>
      </w:r>
      <w:r w:rsidRPr="00430A4C">
        <w:rPr>
          <w:b/>
          <w:szCs w:val="20"/>
        </w:rPr>
        <w:t>2007</w:t>
      </w:r>
      <w:r w:rsidRPr="00430A4C">
        <w:rPr>
          <w:szCs w:val="20"/>
        </w:rPr>
        <w:t xml:space="preserve"> (Daniel – director of the Center for Trade Policy Studies, Trade, Democracy and Peace, p. http://www.freetrade.org/node/681)</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rPr>
      </w:pPr>
    </w:p>
    <w:p w:rsidR="00430A4C" w:rsidRPr="00430A4C" w:rsidRDefault="00430A4C" w:rsidP="00430A4C">
      <w:pPr>
        <w:rPr>
          <w:sz w:val="16"/>
          <w:szCs w:val="20"/>
        </w:rPr>
      </w:pPr>
      <w:r w:rsidRPr="00430A4C">
        <w:rPr>
          <w:sz w:val="16"/>
          <w:szCs w:val="20"/>
        </w:rPr>
        <w:t xml:space="preserve">A little-noticed headline on an Associated Press story a while back reported, "War declining worldwide, studies </w:t>
      </w:r>
      <w:proofErr w:type="gramStart"/>
      <w:r w:rsidRPr="00430A4C">
        <w:rPr>
          <w:sz w:val="16"/>
          <w:szCs w:val="20"/>
        </w:rPr>
        <w:t>say</w:t>
      </w:r>
      <w:proofErr w:type="gramEnd"/>
      <w:r w:rsidRPr="00430A4C">
        <w:rPr>
          <w:sz w:val="16"/>
          <w:szCs w:val="20"/>
        </w:rPr>
        <w:t xml:space="preserve">." </w:t>
      </w:r>
      <w:r w:rsidRPr="00430A4C">
        <w:rPr>
          <w:rStyle w:val="StyleBoldUnderline"/>
          <w:szCs w:val="20"/>
          <w:highlight w:val="cyan"/>
        </w:rPr>
        <w:t>In 2006, a survey by the Stockholm</w:t>
      </w:r>
      <w:r w:rsidRPr="00430A4C">
        <w:rPr>
          <w:rStyle w:val="StyleBoldUnderline"/>
          <w:szCs w:val="20"/>
        </w:rPr>
        <w:t xml:space="preserve"> International Peace Research </w:t>
      </w:r>
      <w:r w:rsidRPr="00430A4C">
        <w:rPr>
          <w:rStyle w:val="StyleBoldUnderline"/>
          <w:szCs w:val="20"/>
          <w:highlight w:val="cyan"/>
        </w:rPr>
        <w:t xml:space="preserve">Institute found that the number of armed conflicts around the world has been in </w:t>
      </w:r>
      <w:r w:rsidRPr="00430A4C">
        <w:rPr>
          <w:rStyle w:val="Emphasis"/>
          <w:szCs w:val="20"/>
          <w:highlight w:val="cyan"/>
        </w:rPr>
        <w:t>decline for the past half-century</w:t>
      </w:r>
      <w:r w:rsidRPr="00430A4C">
        <w:rPr>
          <w:rStyle w:val="StyleBoldUnderline"/>
          <w:szCs w:val="20"/>
          <w:highlight w:val="cyan"/>
        </w:rPr>
        <w:t>. Since</w:t>
      </w:r>
      <w:r w:rsidRPr="00430A4C">
        <w:rPr>
          <w:rStyle w:val="StyleBoldUnderline"/>
          <w:szCs w:val="20"/>
        </w:rPr>
        <w:t xml:space="preserve"> the early 19</w:t>
      </w:r>
      <w:r w:rsidRPr="00430A4C">
        <w:rPr>
          <w:rStyle w:val="StyleBoldUnderline"/>
          <w:szCs w:val="20"/>
          <w:highlight w:val="cyan"/>
        </w:rPr>
        <w:t>90s</w:t>
      </w:r>
      <w:r w:rsidRPr="00430A4C">
        <w:rPr>
          <w:rStyle w:val="StyleBoldUnderline"/>
          <w:szCs w:val="20"/>
        </w:rPr>
        <w:t xml:space="preserve">, ongoing </w:t>
      </w:r>
      <w:r w:rsidRPr="00430A4C">
        <w:rPr>
          <w:rStyle w:val="StyleBoldUnderline"/>
          <w:szCs w:val="20"/>
          <w:highlight w:val="cyan"/>
        </w:rPr>
        <w:t>conflicts have dropped from 33 to 17</w:t>
      </w:r>
      <w:r w:rsidRPr="00430A4C">
        <w:rPr>
          <w:sz w:val="16"/>
          <w:szCs w:val="20"/>
        </w:rPr>
        <w:t xml:space="preserve">, with all of them now civil conflicts within countries. The Institute's latest report found that 2005 marked the second year in a row that no two nations were at war with one another. What a remarkable and wonderful fact. The death toll from war has also been falling.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causes lie behind the good news--the end of the Cold War and the spread of democracy,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globalization have promoted peace in three main ways. First, as I argued a moment ago, </w:t>
      </w:r>
      <w:r w:rsidRPr="00430A4C">
        <w:rPr>
          <w:rStyle w:val="StyleBoldUnderline"/>
          <w:szCs w:val="20"/>
          <w:highlight w:val="cyan"/>
        </w:rPr>
        <w:t xml:space="preserve">trade and globalization have </w:t>
      </w:r>
      <w:r w:rsidRPr="00430A4C">
        <w:rPr>
          <w:rStyle w:val="Emphasis"/>
          <w:szCs w:val="20"/>
          <w:highlight w:val="cyan"/>
        </w:rPr>
        <w:t>reinforced the trend toward democracy</w:t>
      </w:r>
      <w:r w:rsidRPr="00430A4C">
        <w:rPr>
          <w:rStyle w:val="StyleBoldUnderline"/>
          <w:szCs w:val="20"/>
          <w:highlight w:val="cyan"/>
        </w:rPr>
        <w:t>, and democracies tend not to pick fights with each other</w:t>
      </w:r>
      <w:r w:rsidRPr="00430A4C">
        <w:rPr>
          <w:rStyle w:val="StyleBoldUnderline"/>
          <w:szCs w:val="20"/>
        </w:rPr>
        <w:t>. Thanks</w:t>
      </w:r>
      <w:r w:rsidRPr="00430A4C">
        <w:rPr>
          <w:sz w:val="16"/>
          <w:szCs w:val="20"/>
        </w:rPr>
        <w:t xml:space="preserve"> in part </w:t>
      </w:r>
      <w:r w:rsidRPr="00430A4C">
        <w:rPr>
          <w:rStyle w:val="StyleBoldUnderline"/>
          <w:szCs w:val="20"/>
        </w:rPr>
        <w:t xml:space="preserve">to </w:t>
      </w:r>
      <w:proofErr w:type="gramStart"/>
      <w:r w:rsidRPr="00430A4C">
        <w:rPr>
          <w:rStyle w:val="StyleBoldUnderline"/>
          <w:szCs w:val="20"/>
        </w:rPr>
        <w:t>globalization,</w:t>
      </w:r>
      <w:proofErr w:type="gramEnd"/>
      <w:r w:rsidRPr="00430A4C">
        <w:rPr>
          <w:rStyle w:val="StyleBoldUnderline"/>
          <w:szCs w:val="20"/>
        </w:rPr>
        <w:t xml:space="preserve"> almost two thirds of the world's countries today are democracies</w:t>
      </w:r>
      <w:r w:rsidRPr="00430A4C">
        <w:rPr>
          <w:sz w:val="16"/>
          <w:szCs w:val="20"/>
        </w:rPr>
        <w:t xml:space="preserve">--a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w:t>
      </w:r>
      <w:proofErr w:type="gramStart"/>
      <w:r w:rsidRPr="00430A4C">
        <w:rPr>
          <w:sz w:val="16"/>
          <w:szCs w:val="20"/>
        </w:rPr>
        <w:t>democracy,</w:t>
      </w:r>
      <w:proofErr w:type="gramEnd"/>
      <w:r w:rsidRPr="00430A4C">
        <w:rPr>
          <w:sz w:val="16"/>
          <w:szCs w:val="20"/>
        </w:rPr>
        <w:t xml:space="preserve"> there will be fewer provocations for war by non-democracies. </w:t>
      </w:r>
      <w:r w:rsidRPr="00430A4C">
        <w:rPr>
          <w:rStyle w:val="StyleBoldUnderline"/>
          <w:szCs w:val="20"/>
        </w:rPr>
        <w:t>A second</w:t>
      </w:r>
      <w:r w:rsidRPr="00430A4C">
        <w:rPr>
          <w:sz w:val="16"/>
          <w:szCs w:val="20"/>
        </w:rPr>
        <w:t xml:space="preserve"> and even more potent </w:t>
      </w:r>
      <w:r w:rsidRPr="00430A4C">
        <w:rPr>
          <w:rStyle w:val="StyleBoldUnderline"/>
          <w:szCs w:val="20"/>
        </w:rPr>
        <w:t xml:space="preserve">way that trade has promoted peace is by promoting more economic integration. </w:t>
      </w:r>
      <w:r w:rsidRPr="00430A4C">
        <w:rPr>
          <w:rStyle w:val="StyleBoldUnderline"/>
          <w:szCs w:val="20"/>
          <w:highlight w:val="cyan"/>
        </w:rPr>
        <w:t xml:space="preserve">As national economies become </w:t>
      </w:r>
      <w:r w:rsidRPr="00430A4C">
        <w:rPr>
          <w:rStyle w:val="Emphasis"/>
          <w:szCs w:val="20"/>
          <w:highlight w:val="cyan"/>
        </w:rPr>
        <w:t>more intertwined</w:t>
      </w:r>
      <w:r w:rsidRPr="00430A4C">
        <w:rPr>
          <w:rStyle w:val="StyleBoldUnderline"/>
          <w:szCs w:val="20"/>
          <w:highlight w:val="cyan"/>
        </w:rPr>
        <w:t xml:space="preserve"> with each other, those nations have </w:t>
      </w:r>
      <w:r w:rsidRPr="00430A4C">
        <w:rPr>
          <w:rStyle w:val="Emphasis"/>
          <w:szCs w:val="20"/>
          <w:highlight w:val="cyan"/>
        </w:rPr>
        <w:t>more to lose</w:t>
      </w:r>
      <w:r w:rsidRPr="00430A4C">
        <w:rPr>
          <w:rStyle w:val="StyleBoldUnderline"/>
          <w:szCs w:val="20"/>
          <w:highlight w:val="cyan"/>
        </w:rPr>
        <w:t xml:space="preserve"> should war break out</w:t>
      </w:r>
      <w:r w:rsidRPr="00430A4C">
        <w:rPr>
          <w:rStyle w:val="StyleBoldUnderline"/>
          <w:szCs w:val="20"/>
        </w:rPr>
        <w:t>. War in a globalized world not only means human casualties</w:t>
      </w:r>
      <w:r w:rsidRPr="00430A4C">
        <w:rPr>
          <w:sz w:val="16"/>
          <w:szCs w:val="20"/>
        </w:rPr>
        <w:t xml:space="preserve"> and bigger government, </w:t>
      </w:r>
      <w:r w:rsidRPr="00430A4C">
        <w:rPr>
          <w:rStyle w:val="StyleBoldUnderline"/>
          <w:szCs w:val="20"/>
        </w:rPr>
        <w:t>but</w:t>
      </w:r>
      <w:r w:rsidRPr="00430A4C">
        <w:rPr>
          <w:sz w:val="16"/>
          <w:szCs w:val="20"/>
        </w:rPr>
        <w:t xml:space="preserve"> also </w:t>
      </w:r>
      <w:r w:rsidRPr="00430A4C">
        <w:rPr>
          <w:rStyle w:val="StyleBoldUnderline"/>
          <w:szCs w:val="20"/>
        </w:rPr>
        <w:t>ruptured trade and investment</w:t>
      </w:r>
      <w:r w:rsidRPr="00430A4C">
        <w:rPr>
          <w:sz w:val="16"/>
          <w:szCs w:val="20"/>
        </w:rPr>
        <w:t xml:space="preserve"> ties that impose lasting damage on the economy. In short, </w:t>
      </w:r>
      <w:r w:rsidRPr="00430A4C">
        <w:rPr>
          <w:rStyle w:val="Emphasis"/>
          <w:szCs w:val="20"/>
          <w:highlight w:val="cyan"/>
        </w:rPr>
        <w:t>globalization</w:t>
      </w:r>
      <w:r w:rsidRPr="00430A4C">
        <w:rPr>
          <w:rStyle w:val="Emphasis"/>
          <w:szCs w:val="20"/>
        </w:rPr>
        <w:t xml:space="preserve"> has dramatically </w:t>
      </w:r>
      <w:r w:rsidRPr="00430A4C">
        <w:rPr>
          <w:rStyle w:val="Emphasis"/>
          <w:szCs w:val="20"/>
          <w:highlight w:val="cyan"/>
        </w:rPr>
        <w:t>raised the economic cost of war</w:t>
      </w:r>
      <w:r w:rsidRPr="00430A4C">
        <w:rPr>
          <w:sz w:val="16"/>
          <w:szCs w:val="20"/>
        </w:rPr>
        <w:t xml:space="preserve">. The 2005 Economic Freedom of the World Report contains an insightful chapter on "Economic Freedom and Peace" by Dr. Erik </w:t>
      </w:r>
      <w:proofErr w:type="spellStart"/>
      <w:r w:rsidRPr="00430A4C">
        <w:rPr>
          <w:sz w:val="16"/>
          <w:szCs w:val="20"/>
        </w:rPr>
        <w:t>Gartzke</w:t>
      </w:r>
      <w:proofErr w:type="spellEnd"/>
      <w:r w:rsidRPr="00430A4C">
        <w:rPr>
          <w:sz w:val="16"/>
          <w:szCs w:val="20"/>
        </w:rPr>
        <w:t xml:space="preserve">, a professor of political science at Columbia University. Dr. </w:t>
      </w:r>
      <w:proofErr w:type="spellStart"/>
      <w:r w:rsidRPr="00430A4C">
        <w:rPr>
          <w:sz w:val="16"/>
          <w:szCs w:val="20"/>
        </w:rPr>
        <w:t>Gartzke</w:t>
      </w:r>
      <w:proofErr w:type="spellEnd"/>
      <w:r w:rsidRPr="00430A4C">
        <w:rPr>
          <w:sz w:val="16"/>
          <w:szCs w:val="20"/>
        </w:rPr>
        <w:t xml:space="preserv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w:t>
      </w:r>
      <w:r w:rsidRPr="00430A4C">
        <w:rPr>
          <w:rStyle w:val="StyleBoldUnderline"/>
          <w:szCs w:val="20"/>
          <w:highlight w:val="cyan"/>
        </w:rPr>
        <w:t>Making economies freer translates into making countries more peaceful</w:t>
      </w:r>
      <w:r w:rsidRPr="00430A4C">
        <w:rPr>
          <w:sz w:val="16"/>
          <w:szCs w:val="20"/>
        </w:rPr>
        <w:t xml:space="preserve">. At the extremes, </w:t>
      </w:r>
      <w:r w:rsidRPr="00430A4C">
        <w:rPr>
          <w:rStyle w:val="StyleBoldUnderline"/>
          <w:szCs w:val="20"/>
          <w:highlight w:val="cyan"/>
        </w:rPr>
        <w:t xml:space="preserve">the least free states are about </w:t>
      </w:r>
      <w:r w:rsidRPr="00430A4C">
        <w:rPr>
          <w:rStyle w:val="Emphasis"/>
          <w:szCs w:val="20"/>
          <w:highlight w:val="cyan"/>
        </w:rPr>
        <w:t>14 times as conflict prone</w:t>
      </w:r>
      <w:r w:rsidRPr="00430A4C">
        <w:rPr>
          <w:rStyle w:val="StyleBoldUnderline"/>
          <w:szCs w:val="20"/>
        </w:rPr>
        <w:t xml:space="preserve"> as the most free</w:t>
      </w:r>
      <w:r w:rsidRPr="00430A4C">
        <w:rPr>
          <w:sz w:val="16"/>
          <w:szCs w:val="20"/>
        </w:rPr>
        <w:t xml:space="preserve">." By the way, Dr. </w:t>
      </w:r>
      <w:proofErr w:type="spellStart"/>
      <w:r w:rsidRPr="00430A4C">
        <w:rPr>
          <w:sz w:val="16"/>
          <w:szCs w:val="20"/>
        </w:rPr>
        <w:t>Gartzke's</w:t>
      </w:r>
      <w:proofErr w:type="spellEnd"/>
      <w:r w:rsidRPr="00430A4C">
        <w:rPr>
          <w:sz w:val="16"/>
          <w:szCs w:val="20"/>
        </w:rPr>
        <w:t xml:space="preserve"> analysis found that economic freedom was a far more important variable in determining a countries propensity to go to war than democracy. A third reason why </w:t>
      </w:r>
      <w:r w:rsidRPr="00430A4C">
        <w:rPr>
          <w:rStyle w:val="StyleBoldUnderline"/>
          <w:szCs w:val="20"/>
        </w:rPr>
        <w:t>free trade</w:t>
      </w:r>
      <w:r w:rsidRPr="00430A4C">
        <w:rPr>
          <w:sz w:val="16"/>
          <w:szCs w:val="20"/>
        </w:rPr>
        <w:t xml:space="preserve"> promotes peace is because it </w:t>
      </w:r>
      <w:r w:rsidRPr="00430A4C">
        <w:rPr>
          <w:rStyle w:val="StyleBoldUnderline"/>
          <w:szCs w:val="20"/>
        </w:rPr>
        <w:t xml:space="preserve">allows nations to acquire wealth through production and exchange rather than conquest of territory and </w:t>
      </w:r>
      <w:r w:rsidRPr="00430A4C">
        <w:rPr>
          <w:rStyle w:val="StyleBoldUnderline"/>
          <w:szCs w:val="20"/>
        </w:rPr>
        <w:lastRenderedPageBreak/>
        <w:t>resources</w:t>
      </w:r>
      <w:r w:rsidRPr="00430A4C">
        <w:rPr>
          <w:sz w:val="16"/>
          <w:szCs w:val="20"/>
        </w:rPr>
        <w:t xml:space="preserve">.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w:t>
      </w:r>
      <w:r w:rsidRPr="00430A4C">
        <w:rPr>
          <w:rStyle w:val="StyleBoldUnderline"/>
          <w:szCs w:val="20"/>
        </w:rPr>
        <w:t>If people need resources outside their national borders</w:t>
      </w:r>
      <w:r w:rsidRPr="00430A4C">
        <w:rPr>
          <w:sz w:val="16"/>
          <w:szCs w:val="20"/>
        </w:rPr>
        <w:t xml:space="preserve">, say oil or timber or farm products, </w:t>
      </w:r>
      <w:r w:rsidRPr="00430A4C">
        <w:rPr>
          <w:rStyle w:val="StyleBoldUnderline"/>
          <w:szCs w:val="20"/>
        </w:rPr>
        <w:t>they can acquire them peacefully by trading</w:t>
      </w:r>
      <w:r w:rsidRPr="00430A4C">
        <w:rPr>
          <w:sz w:val="16"/>
          <w:szCs w:val="20"/>
        </w:rPr>
        <w:t xml:space="preserve"> away what they can produce best at home. In short, globalization and the development it has spurred have rendered the spoils of war less valuable. Of course,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w:t>
      </w:r>
      <w:r w:rsidRPr="00430A4C">
        <w:rPr>
          <w:rStyle w:val="Emphasis"/>
          <w:szCs w:val="20"/>
          <w:highlight w:val="cyan"/>
        </w:rPr>
        <w:t>deep trade and investment ties among nations make war less attractive</w:t>
      </w:r>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t>The collapse of the WTO results in corporate domination and exploitation.</w:t>
      </w:r>
    </w:p>
    <w:p w:rsidR="00430A4C" w:rsidRPr="00430A4C" w:rsidRDefault="00430A4C" w:rsidP="00430A4C">
      <w:pPr>
        <w:rPr>
          <w:szCs w:val="20"/>
        </w:rPr>
      </w:pPr>
      <w:proofErr w:type="spellStart"/>
      <w:r w:rsidRPr="00430A4C">
        <w:rPr>
          <w:szCs w:val="20"/>
        </w:rPr>
        <w:t>Phillipe</w:t>
      </w:r>
      <w:proofErr w:type="spellEnd"/>
      <w:r w:rsidRPr="00430A4C">
        <w:rPr>
          <w:szCs w:val="20"/>
        </w:rPr>
        <w:t xml:space="preserve"> </w:t>
      </w:r>
      <w:proofErr w:type="spellStart"/>
      <w:r w:rsidRPr="00430A4C">
        <w:rPr>
          <w:b/>
          <w:szCs w:val="20"/>
        </w:rPr>
        <w:t>Legrain</w:t>
      </w:r>
      <w:proofErr w:type="spellEnd"/>
      <w:r w:rsidRPr="00430A4C">
        <w:rPr>
          <w:szCs w:val="20"/>
        </w:rPr>
        <w:t xml:space="preserve">, special adviser to the WTO director general Mike Moore, </w:t>
      </w:r>
      <w:r w:rsidRPr="00430A4C">
        <w:rPr>
          <w:b/>
          <w:szCs w:val="20"/>
        </w:rPr>
        <w:t xml:space="preserve">2000 </w:t>
      </w:r>
      <w:r w:rsidRPr="00430A4C">
        <w:rPr>
          <w:szCs w:val="20"/>
        </w:rPr>
        <w:t>(The WTO: Boon or Bane for the Developing World, p. http://www.focusweb.org/publications/2000/The%20WTOThe%20WTO-Boon%20or%20Bane%20for%20the%20Developing%20World.htm)</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rPr>
      </w:pPr>
    </w:p>
    <w:p w:rsidR="00430A4C" w:rsidRPr="00430A4C" w:rsidRDefault="00430A4C" w:rsidP="00430A4C">
      <w:pPr>
        <w:rPr>
          <w:sz w:val="16"/>
          <w:szCs w:val="20"/>
        </w:rPr>
      </w:pPr>
      <w:r w:rsidRPr="00430A4C">
        <w:rPr>
          <w:szCs w:val="20"/>
          <w:highlight w:val="yellow"/>
          <w:u w:val="single"/>
        </w:rPr>
        <w:t>A convincing case for</w:t>
      </w:r>
      <w:r w:rsidRPr="00430A4C">
        <w:rPr>
          <w:szCs w:val="20"/>
          <w:u w:val="single"/>
        </w:rPr>
        <w:t xml:space="preserve"> the WTO’s </w:t>
      </w:r>
      <w:r w:rsidRPr="00430A4C">
        <w:rPr>
          <w:szCs w:val="20"/>
          <w:highlight w:val="yellow"/>
          <w:u w:val="single"/>
        </w:rPr>
        <w:t>abolition must show</w:t>
      </w:r>
      <w:r w:rsidRPr="00430A4C">
        <w:rPr>
          <w:sz w:val="16"/>
          <w:szCs w:val="20"/>
        </w:rPr>
        <w:t xml:space="preserve"> two things. </w:t>
      </w:r>
      <w:proofErr w:type="gramStart"/>
      <w:r w:rsidRPr="00430A4C">
        <w:rPr>
          <w:sz w:val="16"/>
          <w:szCs w:val="20"/>
        </w:rPr>
        <w:t xml:space="preserve">First, </w:t>
      </w:r>
      <w:r w:rsidRPr="00430A4C">
        <w:rPr>
          <w:szCs w:val="20"/>
          <w:highlight w:val="yellow"/>
          <w:u w:val="single"/>
        </w:rPr>
        <w:t>that</w:t>
      </w:r>
      <w:proofErr w:type="gramEnd"/>
      <w:r w:rsidRPr="00430A4C">
        <w:rPr>
          <w:szCs w:val="20"/>
          <w:highlight w:val="yellow"/>
          <w:u w:val="single"/>
        </w:rPr>
        <w:t xml:space="preserve"> the world would be </w:t>
      </w:r>
      <w:r w:rsidRPr="00430A4C">
        <w:rPr>
          <w:b/>
          <w:szCs w:val="20"/>
          <w:highlight w:val="yellow"/>
          <w:u w:val="single"/>
        </w:rPr>
        <w:t>better off</w:t>
      </w:r>
      <w:r w:rsidRPr="00430A4C">
        <w:rPr>
          <w:sz w:val="16"/>
          <w:szCs w:val="20"/>
        </w:rPr>
        <w:t xml:space="preserve"> without the WTO. </w:t>
      </w:r>
      <w:proofErr w:type="gramStart"/>
      <w:r w:rsidRPr="00430A4C">
        <w:rPr>
          <w:sz w:val="16"/>
          <w:szCs w:val="20"/>
        </w:rPr>
        <w:t xml:space="preserve">Second, </w:t>
      </w:r>
      <w:r w:rsidRPr="00430A4C">
        <w:rPr>
          <w:szCs w:val="20"/>
          <w:highlight w:val="yellow"/>
          <w:u w:val="single"/>
        </w:rPr>
        <w:t>that</w:t>
      </w:r>
      <w:proofErr w:type="gramEnd"/>
      <w:r w:rsidRPr="00430A4C">
        <w:rPr>
          <w:szCs w:val="20"/>
          <w:u w:val="single"/>
        </w:rPr>
        <w:t xml:space="preserve"> the WTO's abolition </w:t>
      </w:r>
      <w:r w:rsidRPr="00430A4C">
        <w:rPr>
          <w:szCs w:val="20"/>
          <w:highlight w:val="yellow"/>
          <w:u w:val="single"/>
        </w:rPr>
        <w:t xml:space="preserve">is preferable to </w:t>
      </w:r>
      <w:r w:rsidRPr="00430A4C">
        <w:rPr>
          <w:b/>
          <w:szCs w:val="20"/>
          <w:highlight w:val="yellow"/>
          <w:u w:val="single"/>
        </w:rPr>
        <w:t>any politically feasible reform</w:t>
      </w:r>
      <w:r w:rsidRPr="00430A4C">
        <w:rPr>
          <w:sz w:val="16"/>
          <w:szCs w:val="20"/>
        </w:rPr>
        <w:t xml:space="preserve">. You fail to show either. </w:t>
      </w:r>
      <w:r w:rsidRPr="00430A4C">
        <w:rPr>
          <w:szCs w:val="20"/>
          <w:highlight w:val="yellow"/>
          <w:u w:val="single"/>
        </w:rPr>
        <w:t>Abolishing</w:t>
      </w:r>
      <w:r w:rsidRPr="00430A4C">
        <w:rPr>
          <w:szCs w:val="20"/>
          <w:u w:val="single"/>
        </w:rPr>
        <w:t xml:space="preserve"> the WTO </w:t>
      </w:r>
      <w:r w:rsidRPr="00430A4C">
        <w:rPr>
          <w:szCs w:val="20"/>
          <w:highlight w:val="yellow"/>
          <w:u w:val="single"/>
        </w:rPr>
        <w:t xml:space="preserve">would not </w:t>
      </w:r>
      <w:r w:rsidRPr="00430A4C">
        <w:rPr>
          <w:b/>
          <w:szCs w:val="20"/>
          <w:highlight w:val="yellow"/>
          <w:u w:val="single"/>
          <w:bdr w:val="single" w:sz="4" w:space="0" w:color="auto"/>
        </w:rPr>
        <w:t xml:space="preserve">destroy </w:t>
      </w:r>
      <w:proofErr w:type="spellStart"/>
      <w:r w:rsidRPr="00430A4C">
        <w:rPr>
          <w:b/>
          <w:szCs w:val="20"/>
          <w:highlight w:val="yellow"/>
          <w:u w:val="single"/>
          <w:bdr w:val="single" w:sz="4" w:space="0" w:color="auto"/>
        </w:rPr>
        <w:t>globalisation</w:t>
      </w:r>
      <w:proofErr w:type="spellEnd"/>
      <w:r w:rsidRPr="00430A4C">
        <w:rPr>
          <w:b/>
          <w:szCs w:val="20"/>
          <w:highlight w:val="yellow"/>
          <w:u w:val="single"/>
          <w:bdr w:val="single" w:sz="4" w:space="0" w:color="auto"/>
        </w:rPr>
        <w:t>, capitalism, or US corporate power</w:t>
      </w:r>
      <w:r w:rsidRPr="00430A4C">
        <w:rPr>
          <w:sz w:val="16"/>
          <w:szCs w:val="20"/>
        </w:rPr>
        <w:t xml:space="preserve">. But </w:t>
      </w:r>
      <w:r w:rsidRPr="00430A4C">
        <w:rPr>
          <w:szCs w:val="20"/>
          <w:highlight w:val="yellow"/>
          <w:u w:val="single"/>
        </w:rPr>
        <w:t xml:space="preserve">it would </w:t>
      </w:r>
      <w:r w:rsidRPr="00430A4C">
        <w:rPr>
          <w:b/>
          <w:szCs w:val="20"/>
          <w:highlight w:val="yellow"/>
          <w:u w:val="single"/>
        </w:rPr>
        <w:t>wipe out</w:t>
      </w:r>
      <w:r w:rsidRPr="00430A4C">
        <w:rPr>
          <w:szCs w:val="20"/>
          <w:highlight w:val="yellow"/>
          <w:u w:val="single"/>
        </w:rPr>
        <w:t xml:space="preserve"> a forum for governments to negotiate</w:t>
      </w:r>
      <w:r w:rsidRPr="00430A4C">
        <w:rPr>
          <w:szCs w:val="20"/>
          <w:u w:val="single"/>
        </w:rPr>
        <w:t xml:space="preserve"> multilateral </w:t>
      </w:r>
      <w:r w:rsidRPr="00430A4C">
        <w:rPr>
          <w:szCs w:val="20"/>
          <w:highlight w:val="yellow"/>
          <w:u w:val="single"/>
        </w:rPr>
        <w:t>trade rules</w:t>
      </w:r>
      <w:r w:rsidRPr="00430A4C">
        <w:rPr>
          <w:szCs w:val="20"/>
          <w:u w:val="single"/>
        </w:rPr>
        <w:t xml:space="preserve"> and a mechanism for holding them to those rules. </w:t>
      </w:r>
      <w:r w:rsidRPr="00430A4C">
        <w:rPr>
          <w:szCs w:val="20"/>
          <w:highlight w:val="yellow"/>
          <w:u w:val="single"/>
        </w:rPr>
        <w:t xml:space="preserve">That would make </w:t>
      </w:r>
      <w:r w:rsidRPr="00430A4C">
        <w:rPr>
          <w:b/>
          <w:szCs w:val="20"/>
          <w:highlight w:val="yellow"/>
          <w:u w:val="single"/>
        </w:rPr>
        <w:t>every country worse off</w:t>
      </w:r>
      <w:r w:rsidRPr="00430A4C">
        <w:rPr>
          <w:sz w:val="16"/>
          <w:szCs w:val="20"/>
        </w:rPr>
        <w:t xml:space="preserve">, but </w:t>
      </w:r>
      <w:r w:rsidRPr="00430A4C">
        <w:rPr>
          <w:b/>
          <w:szCs w:val="20"/>
          <w:highlight w:val="yellow"/>
          <w:u w:val="single"/>
        </w:rPr>
        <w:t>the biggest losers would be the poor and the weak</w:t>
      </w:r>
      <w:r w:rsidRPr="00430A4C">
        <w:rPr>
          <w:sz w:val="16"/>
          <w:szCs w:val="20"/>
        </w:rPr>
        <w:t xml:space="preserve">.  One benefit of </w:t>
      </w:r>
      <w:r w:rsidRPr="00430A4C">
        <w:rPr>
          <w:szCs w:val="20"/>
          <w:highlight w:val="yellow"/>
          <w:u w:val="single"/>
        </w:rPr>
        <w:t>rules</w:t>
      </w:r>
      <w:r w:rsidRPr="00430A4C">
        <w:rPr>
          <w:sz w:val="16"/>
          <w:szCs w:val="20"/>
        </w:rPr>
        <w:t xml:space="preserve"> is that they </w:t>
      </w:r>
      <w:r w:rsidRPr="00430A4C">
        <w:rPr>
          <w:szCs w:val="20"/>
          <w:highlight w:val="yellow"/>
          <w:u w:val="single"/>
        </w:rPr>
        <w:t>apply to big</w:t>
      </w:r>
      <w:r w:rsidRPr="00430A4C">
        <w:rPr>
          <w:szCs w:val="20"/>
          <w:u w:val="single"/>
        </w:rPr>
        <w:t xml:space="preserve">, rich </w:t>
      </w:r>
      <w:r w:rsidRPr="00430A4C">
        <w:rPr>
          <w:szCs w:val="20"/>
          <w:highlight w:val="yellow"/>
          <w:u w:val="single"/>
        </w:rPr>
        <w:t>countries</w:t>
      </w:r>
      <w:r w:rsidRPr="00430A4C">
        <w:rPr>
          <w:sz w:val="16"/>
          <w:szCs w:val="20"/>
        </w:rPr>
        <w:t xml:space="preserve"> as well as small, poor ones. </w:t>
      </w:r>
      <w:r w:rsidRPr="00430A4C">
        <w:rPr>
          <w:szCs w:val="20"/>
          <w:u w:val="single"/>
        </w:rPr>
        <w:t>When America blocked imports of Costa Rican underwear, Costa Rica</w:t>
      </w:r>
      <w:r w:rsidRPr="00430A4C">
        <w:rPr>
          <w:sz w:val="16"/>
          <w:szCs w:val="20"/>
        </w:rPr>
        <w:t xml:space="preserve"> appealed to the WTO. It </w:t>
      </w:r>
      <w:r w:rsidRPr="00430A4C">
        <w:rPr>
          <w:szCs w:val="20"/>
          <w:u w:val="single"/>
        </w:rPr>
        <w:t>won</w:t>
      </w:r>
      <w:r w:rsidRPr="00430A4C">
        <w:rPr>
          <w:sz w:val="16"/>
          <w:szCs w:val="20"/>
        </w:rPr>
        <w:t xml:space="preserve">, and America lifted its restrictions. </w:t>
      </w:r>
      <w:r w:rsidRPr="00430A4C">
        <w:rPr>
          <w:szCs w:val="20"/>
          <w:highlight w:val="yellow"/>
          <w:u w:val="single"/>
        </w:rPr>
        <w:t>Do you</w:t>
      </w:r>
      <w:r w:rsidRPr="00430A4C">
        <w:rPr>
          <w:sz w:val="16"/>
          <w:szCs w:val="20"/>
        </w:rPr>
        <w:t xml:space="preserve"> honestly </w:t>
      </w:r>
      <w:r w:rsidRPr="00430A4C">
        <w:rPr>
          <w:szCs w:val="20"/>
          <w:highlight w:val="yellow"/>
          <w:u w:val="single"/>
        </w:rPr>
        <w:t>think Costa Rica would have</w:t>
      </w:r>
      <w:r w:rsidRPr="00430A4C">
        <w:rPr>
          <w:szCs w:val="20"/>
          <w:u w:val="single"/>
        </w:rPr>
        <w:t xml:space="preserve"> such </w:t>
      </w:r>
      <w:r w:rsidRPr="00430A4C">
        <w:rPr>
          <w:szCs w:val="20"/>
          <w:highlight w:val="yellow"/>
          <w:u w:val="single"/>
        </w:rPr>
        <w:t>clout</w:t>
      </w:r>
      <w:r w:rsidRPr="00430A4C">
        <w:rPr>
          <w:szCs w:val="20"/>
          <w:u w:val="single"/>
        </w:rPr>
        <w:t xml:space="preserve"> in Washington </w:t>
      </w:r>
      <w:r w:rsidRPr="00430A4C">
        <w:rPr>
          <w:b/>
          <w:szCs w:val="20"/>
          <w:highlight w:val="yellow"/>
          <w:u w:val="single"/>
          <w:bdr w:val="single" w:sz="4" w:space="0" w:color="auto"/>
        </w:rPr>
        <w:t>without the WTO</w:t>
      </w:r>
      <w:r w:rsidRPr="00430A4C">
        <w:rPr>
          <w:b/>
          <w:szCs w:val="20"/>
          <w:u w:val="single"/>
          <w:bdr w:val="single" w:sz="4" w:space="0" w:color="auto"/>
        </w:rPr>
        <w:t>?</w:t>
      </w:r>
      <w:r w:rsidRPr="00430A4C">
        <w:rPr>
          <w:sz w:val="16"/>
          <w:szCs w:val="20"/>
        </w:rPr>
        <w:t xml:space="preserve"> Granted, the dispute-settlement mechanism is not perfect: America has a battery of lawyers to fight its corner, whereas small countries scrimp. It should be improved. But it is already much better than the alternative: the law of the jungle, where might makes right. Another merit of WTO rules is that they tie governments’ hands. </w:t>
      </w:r>
      <w:r w:rsidRPr="00430A4C">
        <w:rPr>
          <w:szCs w:val="20"/>
          <w:u w:val="single"/>
        </w:rPr>
        <w:t>Once countries open their markets</w:t>
      </w:r>
      <w:r w:rsidRPr="00430A4C">
        <w:rPr>
          <w:sz w:val="16"/>
          <w:szCs w:val="20"/>
        </w:rPr>
        <w:t xml:space="preserve"> to foreign trade and investment, </w:t>
      </w:r>
      <w:r w:rsidRPr="00430A4C">
        <w:rPr>
          <w:szCs w:val="20"/>
          <w:u w:val="single"/>
        </w:rPr>
        <w:t>they cannot close them again</w:t>
      </w:r>
      <w:r w:rsidRPr="00430A4C">
        <w:rPr>
          <w:sz w:val="16"/>
          <w:szCs w:val="20"/>
        </w:rPr>
        <w:t xml:space="preserve"> at whim. Without this stability, companies would be reluctant to invest abroad, particularly in developing countries with a protectionist or politically unstable record. </w:t>
      </w:r>
      <w:r w:rsidRPr="00430A4C">
        <w:rPr>
          <w:szCs w:val="20"/>
          <w:highlight w:val="yellow"/>
          <w:u w:val="single"/>
        </w:rPr>
        <w:t>Abolishing</w:t>
      </w:r>
      <w:r w:rsidRPr="00430A4C">
        <w:rPr>
          <w:szCs w:val="20"/>
          <w:u w:val="single"/>
        </w:rPr>
        <w:t xml:space="preserve"> the WTO </w:t>
      </w:r>
      <w:r w:rsidRPr="00430A4C">
        <w:rPr>
          <w:szCs w:val="20"/>
          <w:highlight w:val="yellow"/>
          <w:u w:val="single"/>
        </w:rPr>
        <w:t xml:space="preserve">would further </w:t>
      </w:r>
      <w:proofErr w:type="spellStart"/>
      <w:r w:rsidRPr="00430A4C">
        <w:rPr>
          <w:b/>
          <w:szCs w:val="20"/>
          <w:highlight w:val="yellow"/>
          <w:u w:val="single"/>
        </w:rPr>
        <w:t>marginalise</w:t>
      </w:r>
      <w:proofErr w:type="spellEnd"/>
      <w:r w:rsidRPr="00430A4C">
        <w:rPr>
          <w:b/>
          <w:szCs w:val="20"/>
          <w:highlight w:val="yellow"/>
          <w:u w:val="single"/>
        </w:rPr>
        <w:t xml:space="preserve"> developing countries</w:t>
      </w:r>
      <w:r w:rsidRPr="00430A4C">
        <w:rPr>
          <w:sz w:val="16"/>
          <w:szCs w:val="20"/>
        </w:rPr>
        <w:t xml:space="preserve">. If there were no prospect of further multilateral </w:t>
      </w:r>
      <w:proofErr w:type="spellStart"/>
      <w:r w:rsidRPr="00430A4C">
        <w:rPr>
          <w:sz w:val="16"/>
          <w:szCs w:val="20"/>
        </w:rPr>
        <w:t>liberalisation</w:t>
      </w:r>
      <w:proofErr w:type="spellEnd"/>
      <w:r w:rsidRPr="00430A4C">
        <w:rPr>
          <w:sz w:val="16"/>
          <w:szCs w:val="20"/>
        </w:rPr>
        <w:t xml:space="preserve"> and no body to enforce existing rules, </w:t>
      </w:r>
      <w:r w:rsidRPr="00430A4C">
        <w:rPr>
          <w:szCs w:val="20"/>
          <w:highlight w:val="yellow"/>
          <w:u w:val="single"/>
        </w:rPr>
        <w:t>trade barriers would creep up</w:t>
      </w:r>
      <w:r w:rsidRPr="00430A4C">
        <w:rPr>
          <w:szCs w:val="20"/>
          <w:u w:val="single"/>
        </w:rPr>
        <w:t xml:space="preserve"> as protectionists gain the upper hand</w:t>
      </w:r>
      <w:r w:rsidRPr="00430A4C">
        <w:rPr>
          <w:sz w:val="16"/>
          <w:szCs w:val="20"/>
        </w:rPr>
        <w:t xml:space="preserve">. </w:t>
      </w:r>
      <w:r w:rsidRPr="00430A4C">
        <w:rPr>
          <w:szCs w:val="20"/>
          <w:highlight w:val="yellow"/>
          <w:u w:val="single"/>
        </w:rPr>
        <w:t>The world might split</w:t>
      </w:r>
      <w:r w:rsidRPr="00430A4C">
        <w:rPr>
          <w:sz w:val="16"/>
          <w:szCs w:val="20"/>
        </w:rPr>
        <w:t xml:space="preserve"> into hostile regional blocks, </w:t>
      </w:r>
      <w:r w:rsidRPr="00430A4C">
        <w:rPr>
          <w:szCs w:val="20"/>
          <w:highlight w:val="yellow"/>
          <w:u w:val="single"/>
        </w:rPr>
        <w:t xml:space="preserve">with rich-country exporters </w:t>
      </w:r>
      <w:r w:rsidRPr="00430A4C">
        <w:rPr>
          <w:b/>
          <w:szCs w:val="20"/>
          <w:highlight w:val="yellow"/>
          <w:u w:val="single"/>
        </w:rPr>
        <w:t>seeking captive markets in developing countries</w:t>
      </w:r>
      <w:r w:rsidRPr="00430A4C">
        <w:rPr>
          <w:sz w:val="16"/>
          <w:szCs w:val="20"/>
        </w:rPr>
        <w:t xml:space="preserve">. </w:t>
      </w:r>
      <w:r w:rsidRPr="00430A4C">
        <w:rPr>
          <w:szCs w:val="20"/>
          <w:u w:val="single"/>
        </w:rPr>
        <w:t>Developing countries</w:t>
      </w:r>
      <w:r w:rsidRPr="00430A4C">
        <w:rPr>
          <w:sz w:val="16"/>
          <w:szCs w:val="20"/>
        </w:rPr>
        <w:t xml:space="preserve">, which need access to rich-country markets more than rich countries need access to theirs, </w:t>
      </w:r>
      <w:r w:rsidRPr="00430A4C">
        <w:rPr>
          <w:szCs w:val="20"/>
          <w:u w:val="single"/>
        </w:rPr>
        <w:t xml:space="preserve">would have to join on </w:t>
      </w:r>
      <w:proofErr w:type="spellStart"/>
      <w:r w:rsidRPr="00430A4C">
        <w:rPr>
          <w:b/>
          <w:szCs w:val="20"/>
          <w:u w:val="single"/>
        </w:rPr>
        <w:t>unfavourable</w:t>
      </w:r>
      <w:proofErr w:type="spellEnd"/>
      <w:r w:rsidRPr="00430A4C">
        <w:rPr>
          <w:b/>
          <w:szCs w:val="20"/>
          <w:u w:val="single"/>
        </w:rPr>
        <w:t xml:space="preserve"> terms</w:t>
      </w:r>
      <w:r w:rsidRPr="00430A4C">
        <w:rPr>
          <w:sz w:val="16"/>
          <w:szCs w:val="20"/>
        </w:rPr>
        <w:t xml:space="preserve"> or be left out in the cold.  In any case, there would be less trade. And </w:t>
      </w:r>
      <w:r w:rsidRPr="00430A4C">
        <w:rPr>
          <w:szCs w:val="20"/>
          <w:u w:val="single"/>
        </w:rPr>
        <w:t>less trade means</w:t>
      </w:r>
      <w:r w:rsidRPr="00430A4C">
        <w:rPr>
          <w:sz w:val="16"/>
          <w:szCs w:val="20"/>
        </w:rPr>
        <w:t xml:space="preserve"> slower economic growth, </w:t>
      </w:r>
      <w:r w:rsidRPr="00430A4C">
        <w:rPr>
          <w:szCs w:val="20"/>
          <w:u w:val="single"/>
        </w:rPr>
        <w:t>stagnating living standards and</w:t>
      </w:r>
      <w:r w:rsidRPr="00430A4C">
        <w:rPr>
          <w:sz w:val="16"/>
          <w:szCs w:val="20"/>
        </w:rPr>
        <w:t xml:space="preserve"> more people trapped in </w:t>
      </w:r>
      <w:r w:rsidRPr="00430A4C">
        <w:rPr>
          <w:szCs w:val="20"/>
          <w:u w:val="single"/>
        </w:rPr>
        <w:t>poverty</w:t>
      </w:r>
      <w:r w:rsidRPr="00430A4C">
        <w:rPr>
          <w:sz w:val="16"/>
          <w:szCs w:val="20"/>
        </w:rPr>
        <w:t xml:space="preserve"> – like in the Great Depression. Over the past 50 years, the 15-fold rise in world trade has driven a seven-fold rise in world output. Thanks to trade, Japan and South Korea are no longer developing countries. Jeffrey Sachs and Andrew Warner of Harvard University found that developing countries with open economies grew by 4.5 per cent a year in the 1970s and 1980s, while those with closed economies grew by 0.7 per cent a year. At that rate, open economies double in size every 16 years, while closed ones must wait a hundred. Of course, in the short term, some people lose from trade </w:t>
      </w:r>
      <w:proofErr w:type="spellStart"/>
      <w:r w:rsidRPr="00430A4C">
        <w:rPr>
          <w:sz w:val="16"/>
          <w:szCs w:val="20"/>
        </w:rPr>
        <w:t>liberalisation</w:t>
      </w:r>
      <w:proofErr w:type="spellEnd"/>
      <w:r w:rsidRPr="00430A4C">
        <w:rPr>
          <w:sz w:val="16"/>
          <w:szCs w:val="20"/>
        </w:rPr>
        <w:t xml:space="preserve">. But in the long run, everyone gains: even the poorest South Koreans today are much richer than their counterparts 30 years ago. </w:t>
      </w:r>
    </w:p>
    <w:p w:rsidR="00430A4C" w:rsidRPr="00430A4C" w:rsidRDefault="00430A4C" w:rsidP="00430A4C">
      <w:pPr>
        <w:pStyle w:val="Heading4"/>
        <w:rPr>
          <w:rFonts w:cs="Times New Roman"/>
          <w:szCs w:val="20"/>
        </w:rPr>
      </w:pPr>
      <w:r w:rsidRPr="00430A4C">
        <w:rPr>
          <w:rFonts w:cs="Times New Roman"/>
          <w:szCs w:val="20"/>
        </w:rPr>
        <w:t xml:space="preserve">Prefer our </w:t>
      </w:r>
      <w:r w:rsidRPr="00430A4C">
        <w:rPr>
          <w:rFonts w:cs="Times New Roman"/>
          <w:szCs w:val="20"/>
          <w:u w:val="single"/>
        </w:rPr>
        <w:t>detailed</w:t>
      </w:r>
      <w:r w:rsidRPr="00430A4C">
        <w:rPr>
          <w:rFonts w:cs="Times New Roman"/>
          <w:szCs w:val="20"/>
        </w:rPr>
        <w:t xml:space="preserve"> and </w:t>
      </w:r>
      <w:r w:rsidRPr="00430A4C">
        <w:rPr>
          <w:rFonts w:cs="Times New Roman"/>
          <w:szCs w:val="20"/>
          <w:u w:val="single"/>
        </w:rPr>
        <w:t>specific</w:t>
      </w:r>
      <w:r w:rsidRPr="00430A4C">
        <w:rPr>
          <w:rFonts w:cs="Times New Roman"/>
          <w:szCs w:val="20"/>
        </w:rPr>
        <w:t xml:space="preserve"> analysis – wholesale condemnations of liberal economic institutions are </w:t>
      </w:r>
      <w:r w:rsidRPr="00430A4C">
        <w:rPr>
          <w:rFonts w:cs="Times New Roman"/>
          <w:szCs w:val="20"/>
          <w:u w:val="single"/>
        </w:rPr>
        <w:t>epistemologically bankrupt</w:t>
      </w:r>
      <w:r w:rsidRPr="00430A4C">
        <w:rPr>
          <w:rFonts w:cs="Times New Roman"/>
          <w:szCs w:val="20"/>
        </w:rPr>
        <w:t>.</w:t>
      </w:r>
    </w:p>
    <w:p w:rsidR="00430A4C" w:rsidRPr="00430A4C" w:rsidRDefault="00430A4C" w:rsidP="00430A4C">
      <w:pPr>
        <w:rPr>
          <w:szCs w:val="20"/>
        </w:rPr>
      </w:pPr>
      <w:proofErr w:type="spellStart"/>
      <w:r w:rsidRPr="00430A4C">
        <w:rPr>
          <w:rStyle w:val="StyleStyleBold12pt"/>
          <w:szCs w:val="20"/>
        </w:rPr>
        <w:t>Castree</w:t>
      </w:r>
      <w:proofErr w:type="spellEnd"/>
      <w:r w:rsidRPr="00430A4C">
        <w:rPr>
          <w:rStyle w:val="StyleStyleBold12pt"/>
          <w:szCs w:val="20"/>
        </w:rPr>
        <w:t xml:space="preserve"> 6</w:t>
      </w:r>
      <w:r w:rsidRPr="00430A4C">
        <w:rPr>
          <w:szCs w:val="20"/>
        </w:rPr>
        <w:t xml:space="preserve"> (Noel, </w:t>
      </w:r>
      <w:r w:rsidRPr="00430A4C">
        <w:rPr>
          <w:rStyle w:val="title1"/>
          <w:szCs w:val="20"/>
        </w:rPr>
        <w:t xml:space="preserve">Professor of Geography at the University of Manchester, Environment and Planning A, volume 38, Issue 1, “From neoliberalism to </w:t>
      </w:r>
      <w:proofErr w:type="spellStart"/>
      <w:r w:rsidRPr="00430A4C">
        <w:rPr>
          <w:rStyle w:val="title1"/>
          <w:szCs w:val="20"/>
        </w:rPr>
        <w:t>neoliberalisation</w:t>
      </w:r>
      <w:proofErr w:type="spellEnd"/>
      <w:r w:rsidRPr="00430A4C">
        <w:rPr>
          <w:rStyle w:val="title1"/>
          <w:szCs w:val="20"/>
        </w:rPr>
        <w:t>: consolations, confusions, and necessary illusions,” p. 1-5)</w:t>
      </w:r>
      <w:r w:rsidR="006E181F">
        <w:rPr>
          <w:szCs w:val="20"/>
        </w:rPr>
        <w:t xml:space="preserve"> [John the </w:t>
      </w:r>
      <w:proofErr w:type="spellStart"/>
      <w:r w:rsidR="006E181F">
        <w:rPr>
          <w:szCs w:val="20"/>
        </w:rPr>
        <w:t>Stupek</w:t>
      </w:r>
      <w:proofErr w:type="spellEnd"/>
      <w:r w:rsidR="006E181F">
        <w:rPr>
          <w:szCs w:val="20"/>
        </w:rPr>
        <w:t>]</w:t>
      </w:r>
    </w:p>
    <w:p w:rsidR="00430A4C" w:rsidRPr="00430A4C" w:rsidRDefault="00430A4C" w:rsidP="00430A4C">
      <w:pPr>
        <w:rPr>
          <w:szCs w:val="20"/>
        </w:rPr>
      </w:pPr>
    </w:p>
    <w:p w:rsidR="00430A4C" w:rsidRPr="00430A4C" w:rsidRDefault="00430A4C" w:rsidP="00430A4C">
      <w:pPr>
        <w:rPr>
          <w:sz w:val="16"/>
          <w:szCs w:val="20"/>
        </w:rPr>
      </w:pPr>
      <w:r w:rsidRPr="00430A4C">
        <w:rPr>
          <w:sz w:val="16"/>
          <w:szCs w:val="20"/>
        </w:rPr>
        <w:t>Yet in the slow (but enjoyable) process of reviewing the literature I have become increasingly confused as to the precise object of analytical attention. It is not simply that the research papers I am reading focus on different kinds of natural and altered environments (hardly surprising given the world's biophysical diversity). In addition, the political economic project driving environmental change – ‘</w:t>
      </w:r>
      <w:r w:rsidRPr="00430A4C">
        <w:rPr>
          <w:rStyle w:val="StyleBoldUnderline"/>
          <w:szCs w:val="20"/>
          <w:highlight w:val="yellow"/>
        </w:rPr>
        <w:t>neoliberalism’</w:t>
      </w:r>
      <w:r w:rsidRPr="00430A4C">
        <w:rPr>
          <w:sz w:val="16"/>
          <w:szCs w:val="20"/>
        </w:rPr>
        <w:t xml:space="preserve"> – </w:t>
      </w:r>
      <w:r w:rsidRPr="00430A4C">
        <w:rPr>
          <w:rStyle w:val="StyleBoldUnderline"/>
          <w:szCs w:val="20"/>
          <w:highlight w:val="yellow"/>
        </w:rPr>
        <w:t>seems to alter its shape from paper to paper</w:t>
      </w:r>
      <w:r w:rsidRPr="00430A4C">
        <w:rPr>
          <w:sz w:val="16"/>
          <w:szCs w:val="20"/>
        </w:rPr>
        <w:t xml:space="preserve">. So, </w:t>
      </w:r>
      <w:r w:rsidRPr="00430A4C">
        <w:rPr>
          <w:rStyle w:val="StyleBoldUnderline"/>
          <w:szCs w:val="20"/>
        </w:rPr>
        <w:t>although the</w:t>
      </w:r>
      <w:r w:rsidRPr="00430A4C">
        <w:rPr>
          <w:sz w:val="16"/>
          <w:szCs w:val="20"/>
        </w:rPr>
        <w:t xml:space="preserve"> authors whose </w:t>
      </w:r>
      <w:r w:rsidRPr="00430A4C">
        <w:rPr>
          <w:rStyle w:val="StyleBoldUnderline"/>
          <w:szCs w:val="20"/>
        </w:rPr>
        <w:t>essays</w:t>
      </w:r>
      <w:r w:rsidRPr="00430A4C">
        <w:rPr>
          <w:sz w:val="16"/>
          <w:szCs w:val="20"/>
        </w:rPr>
        <w:t xml:space="preserve"> and chapters I am reading appear to </w:t>
      </w:r>
      <w:r w:rsidRPr="00430A4C">
        <w:rPr>
          <w:rStyle w:val="StyleBoldUnderline"/>
          <w:szCs w:val="20"/>
        </w:rPr>
        <w:t>share a common analytical focus</w:t>
      </w:r>
      <w:r w:rsidRPr="00430A4C">
        <w:rPr>
          <w:sz w:val="16"/>
          <w:szCs w:val="20"/>
        </w:rPr>
        <w:t xml:space="preserve"> – their different environmental </w:t>
      </w:r>
      <w:proofErr w:type="spellStart"/>
      <w:r w:rsidRPr="00430A4C">
        <w:rPr>
          <w:sz w:val="16"/>
          <w:szCs w:val="20"/>
        </w:rPr>
        <w:t>expertises</w:t>
      </w:r>
      <w:proofErr w:type="spellEnd"/>
      <w:r w:rsidRPr="00430A4C">
        <w:rPr>
          <w:sz w:val="16"/>
          <w:szCs w:val="20"/>
        </w:rPr>
        <w:t xml:space="preserve"> notwithstanding </w:t>
      </w:r>
      <w:r w:rsidRPr="00430A4C">
        <w:rPr>
          <w:rStyle w:val="StyleBoldUnderline"/>
          <w:szCs w:val="20"/>
        </w:rPr>
        <w:t>– it turns out that this focus is rather fuzzy</w:t>
      </w:r>
      <w:r w:rsidRPr="00430A4C">
        <w:rPr>
          <w:sz w:val="16"/>
          <w:szCs w:val="20"/>
        </w:rPr>
        <w:t xml:space="preserve">. </w:t>
      </w:r>
      <w:r w:rsidRPr="00430A4C">
        <w:rPr>
          <w:rStyle w:val="StyleBoldUnderline"/>
          <w:szCs w:val="20"/>
        </w:rPr>
        <w:t>This is not just an empirical issue</w:t>
      </w:r>
      <w:r w:rsidRPr="00430A4C">
        <w:rPr>
          <w:sz w:val="16"/>
          <w:szCs w:val="20"/>
        </w:rPr>
        <w:t xml:space="preserve">. </w:t>
      </w:r>
      <w:r w:rsidRPr="00430A4C">
        <w:rPr>
          <w:rStyle w:val="StyleBoldUnderline"/>
          <w:szCs w:val="20"/>
        </w:rPr>
        <w:t>In theoretical terms</w:t>
      </w:r>
      <w:r w:rsidRPr="00430A4C">
        <w:rPr>
          <w:sz w:val="16"/>
          <w:szCs w:val="20"/>
        </w:rPr>
        <w:t xml:space="preserve"> </w:t>
      </w:r>
      <w:r w:rsidRPr="00430A4C">
        <w:rPr>
          <w:rStyle w:val="StyleBoldUnderline"/>
          <w:szCs w:val="20"/>
          <w:highlight w:val="yellow"/>
        </w:rPr>
        <w:t>what counts as neoliberalism does not appear to be a matter of consensus</w:t>
      </w:r>
      <w:r w:rsidRPr="00430A4C">
        <w:rPr>
          <w:sz w:val="16"/>
          <w:szCs w:val="20"/>
        </w:rPr>
        <w:t xml:space="preserve"> among critics in geography and cognate fields. In some cases </w:t>
      </w:r>
      <w:proofErr w:type="spellStart"/>
      <w:r w:rsidRPr="00430A4C">
        <w:rPr>
          <w:sz w:val="16"/>
          <w:szCs w:val="20"/>
        </w:rPr>
        <w:t>privatisation</w:t>
      </w:r>
      <w:proofErr w:type="spellEnd"/>
      <w:r w:rsidRPr="00430A4C">
        <w:rPr>
          <w:sz w:val="16"/>
          <w:szCs w:val="20"/>
        </w:rPr>
        <w:t xml:space="preserve"> and </w:t>
      </w:r>
      <w:proofErr w:type="spellStart"/>
      <w:r w:rsidRPr="00430A4C">
        <w:rPr>
          <w:sz w:val="16"/>
          <w:szCs w:val="20"/>
        </w:rPr>
        <w:t>marketisation</w:t>
      </w:r>
      <w:proofErr w:type="spellEnd"/>
      <w:r w:rsidRPr="00430A4C">
        <w:rPr>
          <w:sz w:val="16"/>
          <w:szCs w:val="20"/>
        </w:rPr>
        <w:t xml:space="preserve"> are the key criteria; in other cases additional features are listed among its differentia </w:t>
      </w:r>
      <w:proofErr w:type="spellStart"/>
      <w:r w:rsidRPr="00430A4C">
        <w:rPr>
          <w:sz w:val="16"/>
          <w:szCs w:val="20"/>
        </w:rPr>
        <w:t>specifica</w:t>
      </w:r>
      <w:proofErr w:type="spellEnd"/>
      <w:r w:rsidRPr="00430A4C">
        <w:rPr>
          <w:sz w:val="16"/>
          <w:szCs w:val="20"/>
        </w:rPr>
        <w:t xml:space="preserve">. Empirically, it is no surprise to discover that, however defined, `neoliberalism' does not `ground itself' unchanged from place to place. Rather, as the case studies I have been reading show so well, </w:t>
      </w:r>
      <w:proofErr w:type="gramStart"/>
      <w:r w:rsidRPr="00430A4C">
        <w:rPr>
          <w:sz w:val="16"/>
          <w:szCs w:val="20"/>
        </w:rPr>
        <w:t>its</w:t>
      </w:r>
      <w:proofErr w:type="gramEnd"/>
      <w:r w:rsidRPr="00430A4C">
        <w:rPr>
          <w:sz w:val="16"/>
          <w:szCs w:val="20"/>
        </w:rPr>
        <w:t xml:space="preserve"> embedding in real-world situations muddies the clean lines of its conceptual specification. </w:t>
      </w:r>
      <w:proofErr w:type="gramStart"/>
      <w:r w:rsidRPr="00430A4C">
        <w:rPr>
          <w:sz w:val="16"/>
          <w:szCs w:val="20"/>
        </w:rPr>
        <w:t>So far so unexceptional.</w:t>
      </w:r>
      <w:proofErr w:type="gramEnd"/>
      <w:r w:rsidRPr="00430A4C">
        <w:rPr>
          <w:sz w:val="16"/>
          <w:szCs w:val="20"/>
        </w:rPr>
        <w:t xml:space="preserve"> Anyone with an even passing familiarity with geographical debates over previous grand abstractions – such as postmodernity, post-Fordism, or globalization – will doubtless interpret my `fuzzy concept' problem as no problem at all. Given time, it might be thought that those researchers whose empirical work I am surveying will sharpen theoretical understandings of neoliberalism by carefully specifying different modalities of `actually existing neoliberalism'. This being early days, it might be thought that we still have some way to go before research into the `nature' of neoliberalism reaches maturity. `Maturity', </w:t>
      </w:r>
      <w:r w:rsidRPr="00430A4C">
        <w:rPr>
          <w:sz w:val="16"/>
          <w:szCs w:val="20"/>
        </w:rPr>
        <w:lastRenderedPageBreak/>
        <w:t xml:space="preserve">from this perspective, would be a situation in which a substantial body of evidence has both arisen from and altered increasingly refined </w:t>
      </w:r>
      <w:proofErr w:type="spellStart"/>
      <w:r w:rsidRPr="00430A4C">
        <w:rPr>
          <w:sz w:val="16"/>
          <w:szCs w:val="20"/>
        </w:rPr>
        <w:t>conceptualisations</w:t>
      </w:r>
      <w:proofErr w:type="spellEnd"/>
      <w:r w:rsidRPr="00430A4C">
        <w:rPr>
          <w:sz w:val="16"/>
          <w:szCs w:val="20"/>
        </w:rPr>
        <w:t xml:space="preserve"> of what neoliberalism is all about. As this involves increased theoretical complexity, then the theoretical abstraction ‘neoliberalism’ will, over time, give way to plural understandings of </w:t>
      </w:r>
      <w:proofErr w:type="spellStart"/>
      <w:r w:rsidRPr="00430A4C">
        <w:rPr>
          <w:sz w:val="16"/>
          <w:szCs w:val="20"/>
        </w:rPr>
        <w:t>neoliberalisation</w:t>
      </w:r>
      <w:proofErr w:type="spellEnd"/>
      <w:r w:rsidRPr="00430A4C">
        <w:rPr>
          <w:sz w:val="16"/>
          <w:szCs w:val="20"/>
        </w:rPr>
        <w:t xml:space="preserve"> as a really existing process rather than an </w:t>
      </w:r>
      <w:proofErr w:type="spellStart"/>
      <w:r w:rsidRPr="00430A4C">
        <w:rPr>
          <w:sz w:val="16"/>
          <w:szCs w:val="20"/>
        </w:rPr>
        <w:t>ageographical</w:t>
      </w:r>
      <w:proofErr w:type="spellEnd"/>
      <w:r w:rsidRPr="00430A4C">
        <w:rPr>
          <w:sz w:val="16"/>
          <w:szCs w:val="20"/>
        </w:rPr>
        <w:t xml:space="preserve"> thing. The end result will be that environmental geographers – like other geographers interested in neoliberalism – will move from the heavens of abstract theory to the nitty-gritty of empirical specifics ending up somewhere in between: with mid-range </w:t>
      </w:r>
      <w:proofErr w:type="spellStart"/>
      <w:r w:rsidRPr="00430A4C">
        <w:rPr>
          <w:sz w:val="16"/>
          <w:szCs w:val="20"/>
        </w:rPr>
        <w:t>conceptualisations</w:t>
      </w:r>
      <w:proofErr w:type="spellEnd"/>
      <w:r w:rsidRPr="00430A4C">
        <w:rPr>
          <w:sz w:val="16"/>
          <w:szCs w:val="20"/>
        </w:rPr>
        <w:t xml:space="preserve"> that have genuine explanatory and normative purchase. Though the above scenario is not implausible, I have nagging doubts – ones whose implications extend way beyond my immediate subject of concern. My worry is that </w:t>
      </w:r>
      <w:r w:rsidRPr="00430A4C">
        <w:rPr>
          <w:rStyle w:val="StyleBoldUnderline"/>
          <w:szCs w:val="20"/>
          <w:highlight w:val="yellow"/>
        </w:rPr>
        <w:t>analysts of neoliberalism</w:t>
      </w:r>
      <w:r w:rsidRPr="00430A4C">
        <w:rPr>
          <w:sz w:val="16"/>
          <w:szCs w:val="20"/>
        </w:rPr>
        <w:t xml:space="preserve">'s environmental impacts </w:t>
      </w:r>
      <w:r w:rsidRPr="00430A4C">
        <w:rPr>
          <w:rStyle w:val="StyleBoldUnderline"/>
          <w:szCs w:val="20"/>
          <w:highlight w:val="yellow"/>
        </w:rPr>
        <w:t xml:space="preserve">are travelling down a </w:t>
      </w:r>
      <w:r w:rsidRPr="00430A4C">
        <w:rPr>
          <w:rStyle w:val="Emphasis"/>
          <w:szCs w:val="20"/>
          <w:highlight w:val="yellow"/>
        </w:rPr>
        <w:t>road to nowhere</w:t>
      </w:r>
      <w:r w:rsidRPr="00430A4C">
        <w:rPr>
          <w:sz w:val="16"/>
          <w:szCs w:val="20"/>
        </w:rPr>
        <w:t xml:space="preserve">. The potential dead end to which I refer is not a function of the topic being researched – like any political economic project, neoliberalism will have nontrivial effects on the nonhuman world (and therefore on us). It is essential that these effects be described, explained, and evaluated. But the key question – and the basis of my concern – is what precisely produces these effects. Ostensibly it is ‘neoliberalism’ of course. But because geographical researchers of neoliberalism are rightly trying to complicate and </w:t>
      </w:r>
      <w:proofErr w:type="spellStart"/>
      <w:r w:rsidRPr="00430A4C">
        <w:rPr>
          <w:sz w:val="16"/>
          <w:szCs w:val="20"/>
        </w:rPr>
        <w:t>dehomogenise</w:t>
      </w:r>
      <w:proofErr w:type="spellEnd"/>
      <w:r w:rsidRPr="00430A4C">
        <w:rPr>
          <w:sz w:val="16"/>
          <w:szCs w:val="20"/>
        </w:rPr>
        <w:t xml:space="preserve"> this thought-abstraction, the issue of what, precisely, the object of analysis is arises. If, as Clive Barnett (2005, page 9) states, ``There is no such thing as neoliberalism!'', then we are forced to </w:t>
      </w:r>
      <w:proofErr w:type="spellStart"/>
      <w:r w:rsidRPr="00430A4C">
        <w:rPr>
          <w:sz w:val="16"/>
          <w:szCs w:val="20"/>
        </w:rPr>
        <w:t>recognise</w:t>
      </w:r>
      <w:proofErr w:type="spellEnd"/>
      <w:r w:rsidRPr="00430A4C">
        <w:rPr>
          <w:sz w:val="16"/>
          <w:szCs w:val="20"/>
        </w:rPr>
        <w:t xml:space="preserve"> one of two possibilities. The first – apropos the mid-level theory mentioned above – is that there are distinct kinds of </w:t>
      </w:r>
      <w:proofErr w:type="spellStart"/>
      <w:r w:rsidRPr="00430A4C">
        <w:rPr>
          <w:sz w:val="16"/>
          <w:szCs w:val="20"/>
        </w:rPr>
        <w:t>neoliberalisation</w:t>
      </w:r>
      <w:proofErr w:type="spellEnd"/>
      <w:r w:rsidRPr="00430A4C">
        <w:rPr>
          <w:sz w:val="16"/>
          <w:szCs w:val="20"/>
        </w:rPr>
        <w:t xml:space="preserve"> whose environmental impacts can be fairly accurately understood (even though there is unlikely to be a consistent relationship between kinds and impacts). The second is that even at this </w:t>
      </w:r>
      <w:proofErr w:type="spellStart"/>
      <w:r w:rsidRPr="00430A4C">
        <w:rPr>
          <w:sz w:val="16"/>
          <w:szCs w:val="20"/>
        </w:rPr>
        <w:t>mesolevel</w:t>
      </w:r>
      <w:proofErr w:type="spellEnd"/>
      <w:r w:rsidRPr="00430A4C">
        <w:rPr>
          <w:sz w:val="16"/>
          <w:szCs w:val="20"/>
        </w:rPr>
        <w:t xml:space="preserve"> neoliberalism can only exist as a thought-abstraction not a `real entity' because ‘it’ only ever exists in articulation with actors, institutions, and agendas that immediately call into question whether a thing called ‘neoliberalism’ – however carefully specified – can be held responsible for anything. Clearly, I am touching here upon fundamental research issues – those of ontology and epistemology – that cannot be resolved at a purely philosophical level. To date, researchers of neoliberalism in urban and economic geography have tended to resist the second possibility mentioned above (perhaps because it appears to lead to the dead end of an idiographic focus on the unique and the singular). Instead, they believe that ongoing empirical research can be </w:t>
      </w:r>
      <w:proofErr w:type="spellStart"/>
      <w:r w:rsidRPr="00430A4C">
        <w:rPr>
          <w:sz w:val="16"/>
          <w:szCs w:val="20"/>
        </w:rPr>
        <w:t>synthesised</w:t>
      </w:r>
      <w:proofErr w:type="spellEnd"/>
      <w:r w:rsidRPr="00430A4C">
        <w:rPr>
          <w:sz w:val="16"/>
          <w:szCs w:val="20"/>
        </w:rPr>
        <w:t xml:space="preserve"> and compared so that mid-level concepts will emerge. The likelihood is that the environmental geographers whose research I have recently been reading will, similarly, see the production of such grounded concepts as their long-term objective. If so, I wish to give them pause for thought – so too all those other geographers undertaking theoretically informed and theoretically relevant empirical research into neoliberalism's actually existing forms. A brief exploration of some unresolved tensions in the writings of Wendy </w:t>
      </w:r>
      <w:proofErr w:type="spellStart"/>
      <w:r w:rsidRPr="00430A4C">
        <w:rPr>
          <w:sz w:val="16"/>
          <w:szCs w:val="20"/>
        </w:rPr>
        <w:t>Larner</w:t>
      </w:r>
      <w:proofErr w:type="spellEnd"/>
      <w:r w:rsidRPr="00430A4C">
        <w:rPr>
          <w:sz w:val="16"/>
          <w:szCs w:val="20"/>
        </w:rPr>
        <w:t xml:space="preserve"> and Jamie Peck is instructive here. Economic geographers both, </w:t>
      </w:r>
      <w:proofErr w:type="spellStart"/>
      <w:r w:rsidRPr="00430A4C">
        <w:rPr>
          <w:sz w:val="16"/>
          <w:szCs w:val="20"/>
        </w:rPr>
        <w:t>Larner</w:t>
      </w:r>
      <w:proofErr w:type="spellEnd"/>
      <w:r w:rsidRPr="00430A4C">
        <w:rPr>
          <w:sz w:val="16"/>
          <w:szCs w:val="20"/>
        </w:rPr>
        <w:t xml:space="preserve"> and Peck's overview pieces on neoliberalism have enjoyed a wide readership among critical geographers (</w:t>
      </w:r>
      <w:proofErr w:type="spellStart"/>
      <w:r w:rsidRPr="00430A4C">
        <w:rPr>
          <w:sz w:val="16"/>
          <w:szCs w:val="20"/>
        </w:rPr>
        <w:t>Larner</w:t>
      </w:r>
      <w:proofErr w:type="spellEnd"/>
      <w:r w:rsidRPr="00430A4C">
        <w:rPr>
          <w:sz w:val="16"/>
          <w:szCs w:val="20"/>
        </w:rPr>
        <w:t xml:space="preserve">, 2003; Peck 2001; 2004; see also Peck and </w:t>
      </w:r>
      <w:proofErr w:type="spellStart"/>
      <w:r w:rsidRPr="00430A4C">
        <w:rPr>
          <w:sz w:val="16"/>
          <w:szCs w:val="20"/>
        </w:rPr>
        <w:t>Tickell</w:t>
      </w:r>
      <w:proofErr w:type="spellEnd"/>
      <w:r w:rsidRPr="00430A4C">
        <w:rPr>
          <w:sz w:val="16"/>
          <w:szCs w:val="20"/>
        </w:rPr>
        <w:t xml:space="preserve">, 2002). Both authors have tried to set agendas for current and future geographical research into neoliberalism that touch upon the source of my concern in this commentary. </w:t>
      </w:r>
      <w:proofErr w:type="spellStart"/>
      <w:r w:rsidRPr="00430A4C">
        <w:rPr>
          <w:sz w:val="16"/>
          <w:szCs w:val="20"/>
        </w:rPr>
        <w:t>Larner</w:t>
      </w:r>
      <w:proofErr w:type="spellEnd"/>
      <w:r w:rsidRPr="00430A4C">
        <w:rPr>
          <w:sz w:val="16"/>
          <w:szCs w:val="20"/>
        </w:rPr>
        <w:t xml:space="preserve"> (2003, page 510) has argued that </w:t>
      </w:r>
      <w:r w:rsidRPr="00430A4C">
        <w:rPr>
          <w:rStyle w:val="StyleBoldUnderline"/>
          <w:szCs w:val="20"/>
          <w:highlight w:val="yellow"/>
        </w:rPr>
        <w:t>neoliberalism needs to be given ``an identity crisis''</w:t>
      </w:r>
      <w:r w:rsidRPr="00430A4C">
        <w:rPr>
          <w:sz w:val="16"/>
          <w:szCs w:val="20"/>
        </w:rPr>
        <w:t xml:space="preserve">. Following J K Gibson-Graham (1996) she argues that </w:t>
      </w:r>
      <w:r w:rsidRPr="00430A4C">
        <w:rPr>
          <w:rStyle w:val="StyleBoldUnderline"/>
          <w:szCs w:val="20"/>
          <w:highlight w:val="yellow"/>
        </w:rPr>
        <w:t>when critical scholars reify neoliberalism as</w:t>
      </w:r>
      <w:r w:rsidRPr="00430A4C">
        <w:rPr>
          <w:rStyle w:val="StyleBoldUnderline"/>
          <w:szCs w:val="20"/>
        </w:rPr>
        <w:t xml:space="preserve"> a </w:t>
      </w:r>
      <w:r w:rsidRPr="00430A4C">
        <w:rPr>
          <w:rStyle w:val="StyleBoldUnderline"/>
          <w:szCs w:val="20"/>
          <w:highlight w:val="yellow"/>
        </w:rPr>
        <w:t>hegemonic</w:t>
      </w:r>
      <w:r w:rsidRPr="00430A4C">
        <w:rPr>
          <w:rStyle w:val="StyleBoldUnderline"/>
          <w:szCs w:val="20"/>
        </w:rPr>
        <w:t xml:space="preserve">, unified entity </w:t>
      </w:r>
      <w:r w:rsidRPr="00430A4C">
        <w:rPr>
          <w:rStyle w:val="StyleBoldUnderline"/>
          <w:szCs w:val="20"/>
          <w:highlight w:val="yellow"/>
        </w:rPr>
        <w:t>they</w:t>
      </w:r>
      <w:r w:rsidRPr="00430A4C">
        <w:rPr>
          <w:rStyle w:val="StyleBoldUnderline"/>
          <w:szCs w:val="20"/>
        </w:rPr>
        <w:t xml:space="preserve">, perversely, </w:t>
      </w:r>
      <w:r w:rsidRPr="00430A4C">
        <w:rPr>
          <w:rStyle w:val="Emphasis"/>
          <w:szCs w:val="20"/>
          <w:highlight w:val="yellow"/>
        </w:rPr>
        <w:t>exaggerate its power</w:t>
      </w:r>
      <w:r w:rsidRPr="00430A4C">
        <w:rPr>
          <w:rStyle w:val="StyleBoldUnderline"/>
          <w:szCs w:val="20"/>
        </w:rPr>
        <w:t xml:space="preserve"> despite their oppositional stance towards it</w:t>
      </w:r>
      <w:r w:rsidRPr="00430A4C">
        <w:rPr>
          <w:sz w:val="16"/>
          <w:szCs w:val="20"/>
        </w:rPr>
        <w:t xml:space="preserve">. Her recommendation is that we take </w:t>
      </w:r>
      <w:proofErr w:type="spellStart"/>
      <w:r w:rsidRPr="00430A4C">
        <w:rPr>
          <w:sz w:val="16"/>
          <w:szCs w:val="20"/>
        </w:rPr>
        <w:t>aspatial</w:t>
      </w:r>
      <w:proofErr w:type="spellEnd"/>
      <w:r w:rsidRPr="00430A4C">
        <w:rPr>
          <w:sz w:val="16"/>
          <w:szCs w:val="20"/>
        </w:rPr>
        <w:t xml:space="preserve"> and universal conceptions of neoliberalism and render them geographical: that we pay attention to ``the different variants of neoliberalism, to the hybrid nature of contemporary policies and </w:t>
      </w:r>
      <w:proofErr w:type="spellStart"/>
      <w:r w:rsidRPr="00430A4C">
        <w:rPr>
          <w:sz w:val="16"/>
          <w:szCs w:val="20"/>
        </w:rPr>
        <w:t>programmes</w:t>
      </w:r>
      <w:proofErr w:type="spellEnd"/>
      <w:proofErr w:type="gramStart"/>
      <w:r w:rsidRPr="00430A4C">
        <w:rPr>
          <w:sz w:val="16"/>
          <w:szCs w:val="20"/>
        </w:rPr>
        <w:t>...[</w:t>
      </w:r>
      <w:proofErr w:type="gramEnd"/>
      <w:r w:rsidRPr="00430A4C">
        <w:rPr>
          <w:sz w:val="16"/>
          <w:szCs w:val="20"/>
        </w:rPr>
        <w:t xml:space="preserve">and] to the multiple and contradictory aspects of neoliberal spaces, techniques, and subjects'' (page 509, emphasis in the original). However, perhaps aware that this argument can be seen to license the proliferation of disconnected case studies, she also stresses ``the important contributions of academic work focused on identifying the similarities between different forms of neoliberalism'' (page 510). </w:t>
      </w:r>
      <w:proofErr w:type="gramStart"/>
      <w:r w:rsidRPr="00430A4C">
        <w:rPr>
          <w:sz w:val="16"/>
          <w:szCs w:val="20"/>
        </w:rPr>
        <w:t xml:space="preserve">The hidden tensions in </w:t>
      </w:r>
      <w:proofErr w:type="spellStart"/>
      <w:r w:rsidRPr="00430A4C">
        <w:rPr>
          <w:sz w:val="16"/>
          <w:szCs w:val="20"/>
        </w:rPr>
        <w:t>Larner's</w:t>
      </w:r>
      <w:proofErr w:type="spellEnd"/>
      <w:r w:rsidRPr="00430A4C">
        <w:rPr>
          <w:sz w:val="16"/>
          <w:szCs w:val="20"/>
        </w:rPr>
        <w:t xml:space="preserve"> argument become manifest in Peck's excellent synoptic essays on neoliberalism.</w:t>
      </w:r>
      <w:proofErr w:type="gramEnd"/>
      <w:r w:rsidRPr="00430A4C">
        <w:rPr>
          <w:sz w:val="16"/>
          <w:szCs w:val="20"/>
        </w:rPr>
        <w:t xml:space="preserve"> He notes that neoliberalism is a ``perplexingly amorphous political economic phenomena'' (2004, page 394) because it remains unclear at what geographical scales and levels of theoretical abstraction we can identify it. As he puts it, ``While the neoliberal discourses and strategies that are mobilized in ... different settings share certain family resemblances, local institutional context clearly (and really) matters in the style, substance, origins and outcomes ...'' (page 395). This is more than a reiteration of </w:t>
      </w:r>
      <w:proofErr w:type="spellStart"/>
      <w:r w:rsidRPr="00430A4C">
        <w:rPr>
          <w:sz w:val="16"/>
          <w:szCs w:val="20"/>
        </w:rPr>
        <w:t>Larner's</w:t>
      </w:r>
      <w:proofErr w:type="spellEnd"/>
      <w:r w:rsidRPr="00430A4C">
        <w:rPr>
          <w:sz w:val="16"/>
          <w:szCs w:val="20"/>
        </w:rPr>
        <w:t xml:space="preserve"> apparently sensible attempt to give the grand abstraction `neoliberalism' </w:t>
      </w:r>
      <w:proofErr w:type="gramStart"/>
      <w:r w:rsidRPr="00430A4C">
        <w:rPr>
          <w:sz w:val="16"/>
          <w:szCs w:val="20"/>
        </w:rPr>
        <w:t>an</w:t>
      </w:r>
      <w:proofErr w:type="gramEnd"/>
      <w:r w:rsidRPr="00430A4C">
        <w:rPr>
          <w:sz w:val="16"/>
          <w:szCs w:val="20"/>
        </w:rPr>
        <w:t xml:space="preserve"> identity crisis. More than </w:t>
      </w:r>
      <w:proofErr w:type="spellStart"/>
      <w:r w:rsidRPr="00430A4C">
        <w:rPr>
          <w:sz w:val="16"/>
          <w:szCs w:val="20"/>
        </w:rPr>
        <w:t>Larner</w:t>
      </w:r>
      <w:proofErr w:type="spellEnd"/>
      <w:r w:rsidRPr="00430A4C">
        <w:rPr>
          <w:sz w:val="16"/>
          <w:szCs w:val="20"/>
        </w:rPr>
        <w:t xml:space="preserve">, Peck wants to identify commonalities within apparent difference without succumbing to ``the fallacies of </w:t>
      </w:r>
      <w:proofErr w:type="spellStart"/>
      <w:r w:rsidRPr="00430A4C">
        <w:rPr>
          <w:sz w:val="16"/>
          <w:szCs w:val="20"/>
        </w:rPr>
        <w:t>monolithism</w:t>
      </w:r>
      <w:proofErr w:type="spellEnd"/>
      <w:r w:rsidRPr="00430A4C">
        <w:rPr>
          <w:sz w:val="16"/>
          <w:szCs w:val="20"/>
        </w:rPr>
        <w:t xml:space="preserve"> ... or convergence thinking'' (page 403). As he continues, ``While geographers tend to be rightly </w:t>
      </w:r>
      <w:proofErr w:type="spellStart"/>
      <w:r w:rsidRPr="00430A4C">
        <w:rPr>
          <w:sz w:val="16"/>
          <w:szCs w:val="20"/>
        </w:rPr>
        <w:t>sceptical</w:t>
      </w:r>
      <w:proofErr w:type="spellEnd"/>
      <w:r w:rsidRPr="00430A4C">
        <w:rPr>
          <w:sz w:val="16"/>
          <w:szCs w:val="20"/>
        </w:rPr>
        <w:t xml:space="preserve"> of spatially totalizing claims, splitting differences over varieties of neoliberalism cannot be an end in itself, not least because it begs questions about the common roots and shared features of the unevenly </w:t>
      </w:r>
      <w:proofErr w:type="spellStart"/>
      <w:r w:rsidRPr="00430A4C">
        <w:rPr>
          <w:sz w:val="16"/>
          <w:szCs w:val="20"/>
        </w:rPr>
        <w:t>neoliberalized</w:t>
      </w:r>
      <w:proofErr w:type="spellEnd"/>
      <w:r w:rsidRPr="00430A4C">
        <w:rPr>
          <w:sz w:val="16"/>
          <w:szCs w:val="20"/>
        </w:rPr>
        <w:t xml:space="preserve"> landscape that confronts us.'' What Peck seems to have in mind here is not a process of pure thought abstraction: one in which generic similarities among different </w:t>
      </w:r>
      <w:proofErr w:type="spellStart"/>
      <w:r w:rsidRPr="00430A4C">
        <w:rPr>
          <w:sz w:val="16"/>
          <w:szCs w:val="20"/>
        </w:rPr>
        <w:t>neoliberalisms</w:t>
      </w:r>
      <w:proofErr w:type="spellEnd"/>
      <w:r w:rsidRPr="00430A4C">
        <w:rPr>
          <w:sz w:val="16"/>
          <w:szCs w:val="20"/>
        </w:rPr>
        <w:t xml:space="preserve"> </w:t>
      </w:r>
      <w:proofErr w:type="gramStart"/>
      <w:r w:rsidRPr="00430A4C">
        <w:rPr>
          <w:sz w:val="16"/>
          <w:szCs w:val="20"/>
        </w:rPr>
        <w:t>are</w:t>
      </w:r>
      <w:proofErr w:type="gramEnd"/>
      <w:r w:rsidRPr="00430A4C">
        <w:rPr>
          <w:sz w:val="16"/>
          <w:szCs w:val="20"/>
        </w:rPr>
        <w:t xml:space="preserve"> identified yielding a `neoliberal model' that nowhere exists as such. Instead, he </w:t>
      </w:r>
      <w:proofErr w:type="spellStart"/>
      <w:r w:rsidRPr="00430A4C">
        <w:rPr>
          <w:sz w:val="16"/>
          <w:szCs w:val="20"/>
        </w:rPr>
        <w:t>recognises</w:t>
      </w:r>
      <w:proofErr w:type="spellEnd"/>
      <w:r w:rsidRPr="00430A4C">
        <w:rPr>
          <w:sz w:val="16"/>
          <w:szCs w:val="20"/>
        </w:rPr>
        <w:t xml:space="preserve"> that all </w:t>
      </w:r>
      <w:proofErr w:type="spellStart"/>
      <w:r w:rsidRPr="00430A4C">
        <w:rPr>
          <w:sz w:val="16"/>
          <w:szCs w:val="20"/>
        </w:rPr>
        <w:t>neoliberalisations</w:t>
      </w:r>
      <w:proofErr w:type="spellEnd"/>
      <w:r w:rsidRPr="00430A4C">
        <w:rPr>
          <w:sz w:val="16"/>
          <w:szCs w:val="20"/>
        </w:rPr>
        <w:t xml:space="preserve"> are hybrid from the outset [“even the United States represents a ‘case’, rather than the model itself'” (page 393)]. It follows for him, therefore, that “in the absence of a more careful mapping of these hybrids-in-connection, </w:t>
      </w:r>
      <w:r w:rsidRPr="00430A4C">
        <w:rPr>
          <w:rStyle w:val="StyleBoldUnderline"/>
          <w:szCs w:val="20"/>
          <w:highlight w:val="yellow"/>
        </w:rPr>
        <w:t>the concept of neoliberalism</w:t>
      </w:r>
      <w:r w:rsidRPr="00430A4C">
        <w:rPr>
          <w:sz w:val="16"/>
          <w:szCs w:val="20"/>
        </w:rPr>
        <w:t xml:space="preserve"> ... </w:t>
      </w:r>
      <w:r w:rsidRPr="00430A4C">
        <w:rPr>
          <w:rStyle w:val="StyleBoldUnderline"/>
          <w:szCs w:val="20"/>
          <w:highlight w:val="yellow"/>
        </w:rPr>
        <w:t>remains</w:t>
      </w:r>
      <w:r w:rsidRPr="00430A4C">
        <w:rPr>
          <w:sz w:val="16"/>
          <w:szCs w:val="20"/>
        </w:rPr>
        <w:t xml:space="preserve"> seriously underspecified, </w:t>
      </w:r>
      <w:r w:rsidRPr="00430A4C">
        <w:rPr>
          <w:rStyle w:val="StyleBoldUnderline"/>
          <w:szCs w:val="20"/>
          <w:highlight w:val="yellow"/>
        </w:rPr>
        <w:t>little more</w:t>
      </w:r>
      <w:r w:rsidRPr="00430A4C">
        <w:rPr>
          <w:sz w:val="16"/>
          <w:szCs w:val="20"/>
        </w:rPr>
        <w:t xml:space="preserve"> in some cases </w:t>
      </w:r>
      <w:r w:rsidRPr="00430A4C">
        <w:rPr>
          <w:rStyle w:val="StyleBoldUnderline"/>
          <w:szCs w:val="20"/>
          <w:highlight w:val="yellow"/>
        </w:rPr>
        <w:t xml:space="preserve">than a radical-theoretical </w:t>
      </w:r>
      <w:r w:rsidRPr="00430A4C">
        <w:rPr>
          <w:rStyle w:val="Emphasis"/>
          <w:szCs w:val="20"/>
          <w:highlight w:val="yellow"/>
        </w:rPr>
        <w:t>slogan'</w:t>
      </w:r>
      <w:r w:rsidRPr="00430A4C">
        <w:rPr>
          <w:rStyle w:val="Emphasis"/>
          <w:szCs w:val="20"/>
        </w:rPr>
        <w:t>'</w:t>
      </w:r>
      <w:r w:rsidRPr="00430A4C">
        <w:rPr>
          <w:sz w:val="16"/>
          <w:szCs w:val="20"/>
        </w:rPr>
        <w:t xml:space="preserve"> (page 403). It seems to me that, despite his best efforts, Peck fails to address satisfactorily some key problems in the argument that both he and </w:t>
      </w:r>
      <w:proofErr w:type="spellStart"/>
      <w:r w:rsidRPr="00430A4C">
        <w:rPr>
          <w:sz w:val="16"/>
          <w:szCs w:val="20"/>
        </w:rPr>
        <w:t>Larner</w:t>
      </w:r>
      <w:proofErr w:type="spellEnd"/>
      <w:r w:rsidRPr="00430A4C">
        <w:rPr>
          <w:sz w:val="16"/>
          <w:szCs w:val="20"/>
        </w:rPr>
        <w:t xml:space="preserve"> are advancing. In a sense both authors want to have their cake and eat it. They insist that we identify different modalities of neoliberalism without giving up on the task of discussing “the abstraction we might provisionally term neoliberalism in general'” (page 395) – where the latter now arises from a comparative consideration of empirical research rather than from a priori thought-experiments or reference to the programmatic writings of Friedman and Hayek. For my own part I see difficulties with this `both/and' agenda even as I understand the intentions behind it. Let me explain. First, part of neoliberalism's ‘perplexing amorphousness’ – whatever geographical scale or level of theoretical abstraction we are dealing with – stems from a fairly intractable inability to ‘fix’ the term's meanings and real-world referents. Unlike, say, water – which in one of its three states remains water wherever and whenever it is – neoliberalism does not possess stable characteristics. We only ‘know’ that a given </w:t>
      </w:r>
      <w:proofErr w:type="spellStart"/>
      <w:r w:rsidRPr="00430A4C">
        <w:rPr>
          <w:sz w:val="16"/>
          <w:szCs w:val="20"/>
        </w:rPr>
        <w:t>phenomena</w:t>
      </w:r>
      <w:proofErr w:type="spellEnd"/>
      <w:r w:rsidRPr="00430A4C">
        <w:rPr>
          <w:sz w:val="16"/>
          <w:szCs w:val="20"/>
        </w:rPr>
        <w:t xml:space="preserve"> is neoliberal – or has “a more than trivial degree of neoliberal content” (page 403) – because we have selected from among several definitions that other researchers or real-world actors use to specify what neoliberalism is. Because these definitions are multiple – as I noted earlier, critics usually offer between two and several criteria when defining what counts as a neoliberal idea or policy – then `the real world' can only partly function as a ‘court of appeal’ to resolve competing claims as to what is (or is not) neoliberal in degree and kind. Second, even if this were not an issue, neoliberal practices always, as </w:t>
      </w:r>
      <w:proofErr w:type="spellStart"/>
      <w:r w:rsidRPr="00430A4C">
        <w:rPr>
          <w:sz w:val="16"/>
          <w:szCs w:val="20"/>
        </w:rPr>
        <w:t>Larner</w:t>
      </w:r>
      <w:proofErr w:type="spellEnd"/>
      <w:r w:rsidRPr="00430A4C">
        <w:rPr>
          <w:sz w:val="16"/>
          <w:szCs w:val="20"/>
        </w:rPr>
        <w:t xml:space="preserve"> and Peck rightly argue, exist in a more-than-neoliberal context. The context matters because it introduces difference, path dependency, and unevenness in terms of process and outcome: </w:t>
      </w:r>
      <w:proofErr w:type="spellStart"/>
      <w:r w:rsidRPr="00430A4C">
        <w:rPr>
          <w:sz w:val="16"/>
          <w:szCs w:val="20"/>
        </w:rPr>
        <w:t>neoliberalisations</w:t>
      </w:r>
      <w:proofErr w:type="spellEnd"/>
      <w:r w:rsidRPr="00430A4C">
        <w:rPr>
          <w:sz w:val="16"/>
          <w:szCs w:val="20"/>
        </w:rPr>
        <w:t xml:space="preserve"> in the plural. But this then begs the question: what does it mean to abstract from context (again, whatever geographical scale or level of theoretical abstraction we are dealing with) in the way that </w:t>
      </w:r>
      <w:proofErr w:type="spellStart"/>
      <w:r w:rsidRPr="00430A4C">
        <w:rPr>
          <w:sz w:val="16"/>
          <w:szCs w:val="20"/>
        </w:rPr>
        <w:t>Larner</w:t>
      </w:r>
      <w:proofErr w:type="spellEnd"/>
      <w:r w:rsidRPr="00430A4C">
        <w:rPr>
          <w:sz w:val="16"/>
          <w:szCs w:val="20"/>
        </w:rPr>
        <w:t xml:space="preserve"> and especially Peck recommend? Even in Peck's subtle reading of ‘neoliberalism in general’ we confront the possibility that we are simply listing generic – albeit historically specific – characteristics found in multiple geographical contexts. Because the effects of these characteristics can only ever be understood contextually then the suspicion </w:t>
      </w:r>
      <w:proofErr w:type="gramStart"/>
      <w:r w:rsidRPr="00430A4C">
        <w:rPr>
          <w:sz w:val="16"/>
          <w:szCs w:val="20"/>
        </w:rPr>
        <w:t>arises</w:t>
      </w:r>
      <w:proofErr w:type="gramEnd"/>
      <w:r w:rsidRPr="00430A4C">
        <w:rPr>
          <w:sz w:val="16"/>
          <w:szCs w:val="20"/>
        </w:rPr>
        <w:t xml:space="preserve"> that </w:t>
      </w:r>
      <w:r w:rsidRPr="00430A4C">
        <w:rPr>
          <w:rStyle w:val="StyleBoldUnderline"/>
          <w:szCs w:val="20"/>
          <w:highlight w:val="yellow"/>
        </w:rPr>
        <w:t>neoliberalism</w:t>
      </w:r>
      <w:r w:rsidRPr="00430A4C">
        <w:rPr>
          <w:sz w:val="16"/>
          <w:szCs w:val="20"/>
        </w:rPr>
        <w:t xml:space="preserve"> depicted over and above context </w:t>
      </w:r>
      <w:r w:rsidRPr="00430A4C">
        <w:rPr>
          <w:rStyle w:val="StyleBoldUnderline"/>
          <w:szCs w:val="20"/>
        </w:rPr>
        <w:t xml:space="preserve">is a pure archetype: something unreal that </w:t>
      </w:r>
      <w:r w:rsidRPr="00430A4C">
        <w:rPr>
          <w:rStyle w:val="Emphasis"/>
          <w:szCs w:val="20"/>
          <w:highlight w:val="yellow"/>
        </w:rPr>
        <w:t>has no consequences or existence in itself</w:t>
      </w:r>
      <w:r w:rsidRPr="00430A4C">
        <w:rPr>
          <w:sz w:val="16"/>
          <w:szCs w:val="20"/>
        </w:rPr>
        <w:t xml:space="preserve">. This, of course, raises the </w:t>
      </w:r>
      <w:r w:rsidRPr="00430A4C">
        <w:rPr>
          <w:sz w:val="16"/>
          <w:szCs w:val="20"/>
        </w:rPr>
        <w:lastRenderedPageBreak/>
        <w:t xml:space="preserve">key question of where context begins and where it ends. Phrased differently, it raises the question of geographical scale: at what socially constituted scale(s) does (do) discrete modes of neoliberal policy and practice exist? The answer, as the growing empirical literature shows, is that it very much depends. One of the reasons that critics see neoliberalism as </w:t>
      </w:r>
      <w:proofErr w:type="spellStart"/>
      <w:r w:rsidRPr="00430A4C">
        <w:rPr>
          <w:sz w:val="16"/>
          <w:szCs w:val="20"/>
        </w:rPr>
        <w:t>tendentially</w:t>
      </w:r>
      <w:proofErr w:type="spellEnd"/>
      <w:r w:rsidRPr="00430A4C">
        <w:rPr>
          <w:sz w:val="16"/>
          <w:szCs w:val="20"/>
        </w:rPr>
        <w:t xml:space="preserve"> hegemonic is because it has been `rolled out' by global institutions (such as the World Bank) with the (apparent) power to impose their will on whole countries. But this does not, of course, mean that it is implemented uniformly over space because of preexisting differences in the configurations of state, business, and civil society. What is more, national, regional, and local level actors in various parts of the world have enacted their own neoliberal policies in relation to specific sets of people, places, natural resources, industries, and so on. So even if neoliberal ideas have, these last twenty years, diffused out from globally powerful bodies this does nothing to alter the fact of hybridity and variety that </w:t>
      </w:r>
      <w:proofErr w:type="spellStart"/>
      <w:r w:rsidRPr="00430A4C">
        <w:rPr>
          <w:sz w:val="16"/>
          <w:szCs w:val="20"/>
        </w:rPr>
        <w:t>Larner</w:t>
      </w:r>
      <w:proofErr w:type="spellEnd"/>
      <w:r w:rsidRPr="00430A4C">
        <w:rPr>
          <w:sz w:val="16"/>
          <w:szCs w:val="20"/>
        </w:rPr>
        <w:t xml:space="preserve"> and Peck both discern. My third point, in light of this, is that </w:t>
      </w:r>
      <w:r w:rsidRPr="00430A4C">
        <w:rPr>
          <w:rStyle w:val="StyleBoldUnderline"/>
          <w:szCs w:val="20"/>
          <w:highlight w:val="yellow"/>
        </w:rPr>
        <w:t>it is wrong to believe that ‘larger’ geographical scales</w:t>
      </w:r>
      <w:r w:rsidRPr="00430A4C">
        <w:rPr>
          <w:sz w:val="16"/>
          <w:szCs w:val="20"/>
        </w:rPr>
        <w:t xml:space="preserve"> (for example, the North American Free Trade Agreement area) </w:t>
      </w:r>
      <w:r w:rsidRPr="00430A4C">
        <w:rPr>
          <w:rStyle w:val="StyleBoldUnderline"/>
          <w:szCs w:val="20"/>
          <w:highlight w:val="yellow"/>
        </w:rPr>
        <w:t>constitute a more uniform neoliberal landscape</w:t>
      </w:r>
      <w:r w:rsidRPr="00430A4C">
        <w:rPr>
          <w:sz w:val="16"/>
          <w:szCs w:val="20"/>
        </w:rPr>
        <w:t xml:space="preserve"> ‘overlaying’ more regionally and locally variable ones. The point, surely, is that </w:t>
      </w:r>
      <w:r w:rsidRPr="00430A4C">
        <w:rPr>
          <w:rStyle w:val="StyleBoldUnderline"/>
          <w:szCs w:val="20"/>
          <w:highlight w:val="yellow"/>
        </w:rPr>
        <w:t>even global policies</w:t>
      </w:r>
      <w:r w:rsidRPr="00430A4C">
        <w:rPr>
          <w:rStyle w:val="StyleBoldUnderline"/>
          <w:szCs w:val="20"/>
        </w:rPr>
        <w:t xml:space="preserve"> and rules </w:t>
      </w:r>
      <w:r w:rsidRPr="00430A4C">
        <w:rPr>
          <w:rStyle w:val="StyleBoldUnderline"/>
          <w:szCs w:val="20"/>
          <w:highlight w:val="yellow"/>
        </w:rPr>
        <w:t>‘bite’ differently all the way</w:t>
      </w:r>
      <w:r w:rsidRPr="00430A4C">
        <w:rPr>
          <w:rStyle w:val="StyleBoldUnderline"/>
          <w:szCs w:val="20"/>
        </w:rPr>
        <w:t xml:space="preserve"> from the continental </w:t>
      </w:r>
      <w:r w:rsidRPr="00430A4C">
        <w:rPr>
          <w:rStyle w:val="StyleBoldUnderline"/>
          <w:szCs w:val="20"/>
          <w:highlight w:val="yellow"/>
        </w:rPr>
        <w:t>down</w:t>
      </w:r>
      <w:r w:rsidRPr="00430A4C">
        <w:rPr>
          <w:rStyle w:val="StyleBoldUnderline"/>
          <w:szCs w:val="20"/>
        </w:rPr>
        <w:t xml:space="preserve"> to the local scales</w:t>
      </w:r>
      <w:r w:rsidRPr="00430A4C">
        <w:rPr>
          <w:sz w:val="16"/>
          <w:szCs w:val="20"/>
        </w:rPr>
        <w:t xml:space="preserve">. In other words, ‘difference’ does not begin (or somehow `deepen') at the local scale alone (as implied by </w:t>
      </w:r>
      <w:proofErr w:type="spellStart"/>
      <w:r w:rsidRPr="00430A4C">
        <w:rPr>
          <w:sz w:val="16"/>
          <w:szCs w:val="20"/>
        </w:rPr>
        <w:t>Perreault</w:t>
      </w:r>
      <w:proofErr w:type="spellEnd"/>
      <w:r w:rsidRPr="00430A4C">
        <w:rPr>
          <w:sz w:val="16"/>
          <w:szCs w:val="20"/>
        </w:rPr>
        <w:t xml:space="preserve"> and Martin, 2005). Neither </w:t>
      </w:r>
      <w:proofErr w:type="spellStart"/>
      <w:r w:rsidRPr="00430A4C">
        <w:rPr>
          <w:sz w:val="16"/>
          <w:szCs w:val="20"/>
        </w:rPr>
        <w:t>Larner</w:t>
      </w:r>
      <w:proofErr w:type="spellEnd"/>
      <w:r w:rsidRPr="00430A4C">
        <w:rPr>
          <w:sz w:val="16"/>
          <w:szCs w:val="20"/>
        </w:rPr>
        <w:t xml:space="preserve"> nor Peck </w:t>
      </w:r>
      <w:proofErr w:type="gramStart"/>
      <w:r w:rsidRPr="00430A4C">
        <w:rPr>
          <w:sz w:val="16"/>
          <w:szCs w:val="20"/>
        </w:rPr>
        <w:t>suggest</w:t>
      </w:r>
      <w:proofErr w:type="gramEnd"/>
      <w:r w:rsidRPr="00430A4C">
        <w:rPr>
          <w:sz w:val="16"/>
          <w:szCs w:val="20"/>
        </w:rPr>
        <w:t xml:space="preserve"> that it does, but there is nonetheless the risk that their arguments can be seen to imply that there is a scale or scales where geographical difference ends and spatial similarity begins. As I suggested in the previous paragraph, neoliberalism is ‘impure’ at all geographical scales, meaning that the search for similarities can easily become a formal rather than substantive exercise. The way to avoid this last possibility is to do what critical realists in human geography have been doing for years. Supposing that we can agree on what neoliberalism's defining characteristics are, we start by </w:t>
      </w:r>
      <w:proofErr w:type="spellStart"/>
      <w:r w:rsidRPr="00430A4C">
        <w:rPr>
          <w:sz w:val="16"/>
          <w:szCs w:val="20"/>
        </w:rPr>
        <w:t>recognising</w:t>
      </w:r>
      <w:proofErr w:type="spellEnd"/>
      <w:r w:rsidRPr="00430A4C">
        <w:rPr>
          <w:sz w:val="16"/>
          <w:szCs w:val="20"/>
        </w:rPr>
        <w:t xml:space="preserve"> that it exists in an </w:t>
      </w:r>
      <w:proofErr w:type="spellStart"/>
      <w:r w:rsidRPr="00430A4C">
        <w:rPr>
          <w:sz w:val="16"/>
          <w:szCs w:val="20"/>
        </w:rPr>
        <w:t>overdetermined</w:t>
      </w:r>
      <w:proofErr w:type="spellEnd"/>
      <w:r w:rsidRPr="00430A4C">
        <w:rPr>
          <w:sz w:val="16"/>
          <w:szCs w:val="20"/>
        </w:rPr>
        <w:t xml:space="preserve"> </w:t>
      </w:r>
      <w:proofErr w:type="spellStart"/>
      <w:r w:rsidRPr="00430A4C">
        <w:rPr>
          <w:sz w:val="16"/>
          <w:szCs w:val="20"/>
        </w:rPr>
        <w:t>socionatural</w:t>
      </w:r>
      <w:proofErr w:type="spellEnd"/>
      <w:r w:rsidRPr="00430A4C">
        <w:rPr>
          <w:sz w:val="16"/>
          <w:szCs w:val="20"/>
        </w:rPr>
        <w:t xml:space="preserve"> universe. We therefore acknowledge that it never acts alone – only in a fairy-tale world where everything is </w:t>
      </w:r>
      <w:proofErr w:type="spellStart"/>
      <w:r w:rsidRPr="00430A4C">
        <w:rPr>
          <w:sz w:val="16"/>
          <w:szCs w:val="20"/>
        </w:rPr>
        <w:t>privatised</w:t>
      </w:r>
      <w:proofErr w:type="spellEnd"/>
      <w:r w:rsidRPr="00430A4C">
        <w:rPr>
          <w:sz w:val="16"/>
          <w:szCs w:val="20"/>
        </w:rPr>
        <w:t xml:space="preserve">, </w:t>
      </w:r>
      <w:proofErr w:type="spellStart"/>
      <w:r w:rsidRPr="00430A4C">
        <w:rPr>
          <w:sz w:val="16"/>
          <w:szCs w:val="20"/>
        </w:rPr>
        <w:t>marketised</w:t>
      </w:r>
      <w:proofErr w:type="spellEnd"/>
      <w:r w:rsidRPr="00430A4C">
        <w:rPr>
          <w:sz w:val="16"/>
          <w:szCs w:val="20"/>
        </w:rPr>
        <w:t xml:space="preserve">, and </w:t>
      </w:r>
      <w:proofErr w:type="spellStart"/>
      <w:r w:rsidRPr="00430A4C">
        <w:rPr>
          <w:sz w:val="16"/>
          <w:szCs w:val="20"/>
        </w:rPr>
        <w:t>commodified</w:t>
      </w:r>
      <w:proofErr w:type="spellEnd"/>
      <w:r w:rsidRPr="00430A4C">
        <w:rPr>
          <w:sz w:val="16"/>
          <w:szCs w:val="20"/>
        </w:rPr>
        <w:t xml:space="preserve"> would this not hold true. Therefore, when we identify specific variants of neoliberalism we are not examining varieties of a really existing, homogenous genus. Instead, we are doing two things. First, we are seeing how a really existing and quite widespread set of policy ideas are having conjoint effects at specific geographical scales (up to and including the global). In other words, we are examining contingently occurring processes and outcomes that may well have operated differently if the ‘neoliberal component’ had not been present. Second, this means the object of analysis in any given research project is not a mere temporary ‘variant’ of something more enduring and solid but rather a qualitatively distinct phenomenon in its own right: namely, an articulation between certain neoliberal policies and a raft of other social and natural phenomena. Rigorously pursued, a critical realist approach to neoliberalism or any other topic resists the ‘violence of abstraction’: that is, the habit of confusing epistemic discussions about a phenomenon abstracted from its contexts of operation with ontological discussions about its actual </w:t>
      </w:r>
      <w:proofErr w:type="spellStart"/>
      <w:r w:rsidRPr="00430A4C">
        <w:rPr>
          <w:sz w:val="16"/>
          <w:szCs w:val="20"/>
        </w:rPr>
        <w:t>behaviour</w:t>
      </w:r>
      <w:proofErr w:type="spellEnd"/>
      <w:r w:rsidRPr="00430A4C">
        <w:rPr>
          <w:sz w:val="16"/>
          <w:szCs w:val="20"/>
        </w:rPr>
        <w:t xml:space="preserve"> and its material effects. As the now-distant ‘localities debate’ showed, the best critical realist research does not doubt that certain phenomena cover wide spans of space and time. Instead, it insists that such phenomena are likely to be impure at all scales and this impurity must be respected not seen as a deviation from some norm or essence. How does this relate to attempts to compare different variants of neoliberalism? The answer is that critical realists would look for substantial (not formal) similarities in causal processes and contingent similarities in how those processes work out on the ground. In other words, geographical difference matters to critical realists ‘all the way down’ which is not the same as saying that the world is necessarily a patchwork of unlike parts. Critical realists, though not discussed by Peck in his recent work (though further back in time see Peck, 1996), would doubtless approach neoliberalism in the way he recommends. They would identify similarities between </w:t>
      </w:r>
      <w:proofErr w:type="spellStart"/>
      <w:r w:rsidRPr="00430A4C">
        <w:rPr>
          <w:sz w:val="16"/>
          <w:szCs w:val="20"/>
        </w:rPr>
        <w:t>neoliberalisations</w:t>
      </w:r>
      <w:proofErr w:type="spellEnd"/>
      <w:r w:rsidRPr="00430A4C">
        <w:rPr>
          <w:sz w:val="16"/>
          <w:szCs w:val="20"/>
        </w:rPr>
        <w:t xml:space="preserve"> not to suggest that the differences can be bracketed but to suggest, instead, that even with these differences substantial commonalities of process and outcome occur. Equally, though, they would be open to the evidence telling them a different story: one in which the differences make such a difference that the commonalities exist only in name (conceptually) not in actuality. In either case, it would be axiomatic that it is never `neoliberalism' alone that causes anything, but always ‘neoliberalism-plus’ – begging the empirical question of at one point of ‘impurity’ it becomes impossible to use the term neoliberal in any meaningful analytic sense. What is the relevance of all this to the relatively new research literature exploring </w:t>
      </w:r>
      <w:proofErr w:type="spellStart"/>
      <w:r w:rsidRPr="00430A4C">
        <w:rPr>
          <w:sz w:val="16"/>
          <w:szCs w:val="20"/>
        </w:rPr>
        <w:t>neoliberalisms</w:t>
      </w:r>
      <w:proofErr w:type="spellEnd"/>
      <w:r w:rsidRPr="00430A4C">
        <w:rPr>
          <w:sz w:val="16"/>
          <w:szCs w:val="20"/>
        </w:rPr>
        <w:t xml:space="preserve"> and the nonhuman world? In a recent critical review of work by </w:t>
      </w:r>
      <w:proofErr w:type="spellStart"/>
      <w:r w:rsidRPr="00430A4C">
        <w:rPr>
          <w:sz w:val="16"/>
          <w:szCs w:val="20"/>
        </w:rPr>
        <w:t>Larner</w:t>
      </w:r>
      <w:proofErr w:type="spellEnd"/>
      <w:r w:rsidRPr="00430A4C">
        <w:rPr>
          <w:sz w:val="16"/>
          <w:szCs w:val="20"/>
        </w:rPr>
        <w:t>, Peck, and other geographic analysts of neoliberalism, Barnett (2005, pages 9-10) has made the following observation. “For all its apparent critical force'”, he argues, “</w:t>
      </w:r>
      <w:r w:rsidRPr="00430A4C">
        <w:rPr>
          <w:rStyle w:val="StyleBoldUnderline"/>
          <w:szCs w:val="20"/>
          <w:highlight w:val="yellow"/>
        </w:rPr>
        <w:t>the vocabulary of ‘neoliberalism’</w:t>
      </w:r>
      <w:r w:rsidRPr="00430A4C">
        <w:rPr>
          <w:sz w:val="16"/>
          <w:szCs w:val="20"/>
        </w:rPr>
        <w:t xml:space="preserve"> and ‘</w:t>
      </w:r>
      <w:proofErr w:type="spellStart"/>
      <w:r w:rsidRPr="00430A4C">
        <w:rPr>
          <w:sz w:val="16"/>
          <w:szCs w:val="20"/>
        </w:rPr>
        <w:t>neoliberalization</w:t>
      </w:r>
      <w:proofErr w:type="spellEnd"/>
      <w:r w:rsidRPr="00430A4C">
        <w:rPr>
          <w:sz w:val="16"/>
          <w:szCs w:val="20"/>
        </w:rPr>
        <w:t xml:space="preserve">’ in fact provides a double consolation for leftist academics: it </w:t>
      </w:r>
      <w:r w:rsidRPr="00430A4C">
        <w:rPr>
          <w:rStyle w:val="StyleBoldUnderline"/>
          <w:szCs w:val="20"/>
          <w:highlight w:val="yellow"/>
        </w:rPr>
        <w:t>supplies us with</w:t>
      </w:r>
      <w:r w:rsidRPr="00430A4C">
        <w:rPr>
          <w:sz w:val="16"/>
          <w:szCs w:val="20"/>
        </w:rPr>
        <w:t xml:space="preserve"> plentiful opportunities for unveiling the real workings of hegemonic ideologies in a characteristic gesture of revelation. In so doing, it invites us to align our own professional roles with the activities of various actors ‘out there’, who are always framed as engaging in resistance or contestation.'' If Barnett is right (and I think he might be) then it is important that the still-young geographical research literature on neoliberalism and nature avoids the consolations to which he refers. In a recent theme issue of this journal on neoliberalism in Latin America – in which several essays examine environmental impacts – Thomas </w:t>
      </w:r>
      <w:proofErr w:type="spellStart"/>
      <w:r w:rsidRPr="00430A4C">
        <w:rPr>
          <w:sz w:val="16"/>
          <w:szCs w:val="20"/>
        </w:rPr>
        <w:t>Perreault</w:t>
      </w:r>
      <w:proofErr w:type="spellEnd"/>
      <w:r w:rsidRPr="00430A4C">
        <w:rPr>
          <w:sz w:val="16"/>
          <w:szCs w:val="20"/>
        </w:rPr>
        <w:t xml:space="preserve"> and Patricia Martin (2005) seem drawn to these consolations despite themselves. On the one side, like </w:t>
      </w:r>
      <w:proofErr w:type="spellStart"/>
      <w:r w:rsidRPr="00430A4C">
        <w:rPr>
          <w:sz w:val="16"/>
          <w:szCs w:val="20"/>
        </w:rPr>
        <w:t>Larner</w:t>
      </w:r>
      <w:proofErr w:type="spellEnd"/>
      <w:r w:rsidRPr="00430A4C">
        <w:rPr>
          <w:sz w:val="16"/>
          <w:szCs w:val="20"/>
        </w:rPr>
        <w:t xml:space="preserve"> and Peck, they deny that neoliberalism tout court exists (only specific versions of it). Yet they also make plenary claims about ‘its' implications for the environment and its governance (page 193). What is the appeal of continuing to talk in terms of </w:t>
      </w:r>
      <w:r w:rsidRPr="00430A4C">
        <w:rPr>
          <w:rStyle w:val="Emphasis"/>
          <w:szCs w:val="20"/>
          <w:highlight w:val="yellow"/>
        </w:rPr>
        <w:t>grand abstractions</w:t>
      </w:r>
      <w:r w:rsidRPr="00430A4C">
        <w:rPr>
          <w:sz w:val="16"/>
          <w:szCs w:val="20"/>
        </w:rPr>
        <w:t xml:space="preserve">, even as they are being called into question? One answer is that the `bad' (that is, </w:t>
      </w:r>
      <w:proofErr w:type="spellStart"/>
      <w:r w:rsidRPr="00430A4C">
        <w:rPr>
          <w:sz w:val="16"/>
          <w:szCs w:val="20"/>
        </w:rPr>
        <w:t>aspatial</w:t>
      </w:r>
      <w:proofErr w:type="spellEnd"/>
      <w:r w:rsidRPr="00430A4C">
        <w:rPr>
          <w:sz w:val="16"/>
          <w:szCs w:val="20"/>
        </w:rPr>
        <w:t xml:space="preserve">) habits of social science thinking continue to affect geographical thinking. As Barnett implies, </w:t>
      </w:r>
      <w:r w:rsidRPr="00430A4C">
        <w:rPr>
          <w:rStyle w:val="StyleBoldUnderline"/>
          <w:szCs w:val="20"/>
          <w:highlight w:val="yellow"/>
        </w:rPr>
        <w:t>academic critics</w:t>
      </w:r>
      <w:r w:rsidRPr="00430A4C">
        <w:rPr>
          <w:sz w:val="16"/>
          <w:szCs w:val="20"/>
        </w:rPr>
        <w:t xml:space="preserve"> are made to </w:t>
      </w:r>
      <w:r w:rsidRPr="00430A4C">
        <w:rPr>
          <w:rStyle w:val="Emphasis"/>
          <w:szCs w:val="20"/>
          <w:highlight w:val="yellow"/>
        </w:rPr>
        <w:t>feel important</w:t>
      </w:r>
      <w:r w:rsidRPr="00430A4C">
        <w:rPr>
          <w:rStyle w:val="StyleBoldUnderline"/>
          <w:szCs w:val="20"/>
          <w:highlight w:val="yellow"/>
        </w:rPr>
        <w:t xml:space="preserve"> if the object of their animus appears</w:t>
      </w:r>
      <w:r w:rsidRPr="00430A4C">
        <w:rPr>
          <w:sz w:val="16"/>
          <w:szCs w:val="20"/>
        </w:rPr>
        <w:t xml:space="preserve"> to be </w:t>
      </w:r>
      <w:r w:rsidRPr="00430A4C">
        <w:rPr>
          <w:rStyle w:val="StyleBoldUnderline"/>
          <w:szCs w:val="20"/>
        </w:rPr>
        <w:t xml:space="preserve">hegemonic, global, and </w:t>
      </w:r>
      <w:r w:rsidRPr="00430A4C">
        <w:rPr>
          <w:rStyle w:val="StyleBoldUnderline"/>
          <w:szCs w:val="20"/>
          <w:highlight w:val="yellow"/>
        </w:rPr>
        <w:t>powerful</w:t>
      </w:r>
      <w:r w:rsidRPr="00430A4C">
        <w:rPr>
          <w:sz w:val="16"/>
          <w:szCs w:val="20"/>
        </w:rPr>
        <w:t xml:space="preserve">: something that demands urgent critical scrutiny. </w:t>
      </w:r>
      <w:r w:rsidRPr="00430A4C">
        <w:rPr>
          <w:rStyle w:val="StyleBoldUnderline"/>
          <w:szCs w:val="20"/>
          <w:highlight w:val="yellow"/>
        </w:rPr>
        <w:t>It is far less</w:t>
      </w:r>
      <w:r w:rsidRPr="00430A4C">
        <w:rPr>
          <w:sz w:val="16"/>
          <w:szCs w:val="20"/>
        </w:rPr>
        <w:t xml:space="preserve"> glamorous and </w:t>
      </w:r>
      <w:r w:rsidRPr="00430A4C">
        <w:rPr>
          <w:rStyle w:val="StyleBoldUnderline"/>
          <w:szCs w:val="20"/>
          <w:highlight w:val="yellow"/>
        </w:rPr>
        <w:t xml:space="preserve">`sexy' to have </w:t>
      </w:r>
      <w:r w:rsidRPr="00430A4C">
        <w:rPr>
          <w:rStyle w:val="StyleBoldUnderline"/>
          <w:szCs w:val="20"/>
        </w:rPr>
        <w:t xml:space="preserve">constantly </w:t>
      </w:r>
      <w:r w:rsidRPr="00430A4C">
        <w:rPr>
          <w:rStyle w:val="StyleBoldUnderline"/>
          <w:szCs w:val="20"/>
          <w:highlight w:val="yellow"/>
        </w:rPr>
        <w:t>to describe ones objects of analysis as</w:t>
      </w:r>
      <w:r w:rsidRPr="00430A4C">
        <w:rPr>
          <w:rStyle w:val="StyleBoldUnderline"/>
          <w:szCs w:val="20"/>
        </w:rPr>
        <w:t xml:space="preserve"> multiple, </w:t>
      </w:r>
      <w:r w:rsidRPr="00430A4C">
        <w:rPr>
          <w:rStyle w:val="StyleBoldUnderline"/>
          <w:szCs w:val="20"/>
          <w:highlight w:val="yellow"/>
        </w:rPr>
        <w:t>complex</w:t>
      </w:r>
      <w:r w:rsidRPr="00430A4C">
        <w:rPr>
          <w:rStyle w:val="StyleBoldUnderline"/>
          <w:szCs w:val="20"/>
        </w:rPr>
        <w:t>, and varied through time and space</w:t>
      </w:r>
      <w:r w:rsidRPr="00430A4C">
        <w:rPr>
          <w:sz w:val="16"/>
          <w:szCs w:val="20"/>
        </w:rPr>
        <w:t xml:space="preserve">. As David Harvey (1985, page xi) argued many years ago, spatiotemporal specificity appears to </w:t>
      </w:r>
      <w:proofErr w:type="spellStart"/>
      <w:r w:rsidRPr="00430A4C">
        <w:rPr>
          <w:sz w:val="16"/>
          <w:szCs w:val="20"/>
        </w:rPr>
        <w:t>paralyse</w:t>
      </w:r>
      <w:proofErr w:type="spellEnd"/>
      <w:r w:rsidRPr="00430A4C">
        <w:rPr>
          <w:sz w:val="16"/>
          <w:szCs w:val="20"/>
        </w:rPr>
        <w:t xml:space="preserve"> the </w:t>
      </w:r>
      <w:proofErr w:type="spellStart"/>
      <w:r w:rsidRPr="00430A4C">
        <w:rPr>
          <w:sz w:val="16"/>
          <w:szCs w:val="20"/>
        </w:rPr>
        <w:t>generalising</w:t>
      </w:r>
      <w:proofErr w:type="spellEnd"/>
      <w:r w:rsidRPr="00430A4C">
        <w:rPr>
          <w:sz w:val="16"/>
          <w:szCs w:val="20"/>
        </w:rPr>
        <w:t xml:space="preserve"> impulses of mainstream and radical social scientists (like economists and social theorists).</w:t>
      </w:r>
    </w:p>
    <w:p w:rsidR="00430A4C" w:rsidRPr="00430A4C" w:rsidRDefault="00430A4C" w:rsidP="00430A4C">
      <w:pPr>
        <w:pStyle w:val="Heading4"/>
        <w:rPr>
          <w:rFonts w:cs="Times New Roman"/>
          <w:szCs w:val="20"/>
        </w:rPr>
      </w:pPr>
      <w:r w:rsidRPr="00430A4C">
        <w:rPr>
          <w:rFonts w:cs="Times New Roman"/>
          <w:szCs w:val="20"/>
        </w:rPr>
        <w:t>A constant focus on epistemological and ontological questions undermines theory and the ability to develop real-world policy solutions.</w:t>
      </w:r>
    </w:p>
    <w:p w:rsidR="00430A4C" w:rsidRDefault="00430A4C" w:rsidP="00430A4C">
      <w:pPr>
        <w:rPr>
          <w:szCs w:val="20"/>
        </w:rPr>
      </w:pPr>
      <w:r w:rsidRPr="00430A4C">
        <w:rPr>
          <w:b/>
          <w:szCs w:val="20"/>
        </w:rPr>
        <w:t>Owens 2002</w:t>
      </w:r>
      <w:r w:rsidRPr="00430A4C">
        <w:rPr>
          <w:szCs w:val="20"/>
        </w:rPr>
        <w:t xml:space="preserve"> (David – professor of social and political philosophy at the University of Southampton, Re-orienting International Relations: On Pragmatism, Pluralism and Practical Reasoning, </w:t>
      </w:r>
      <w:proofErr w:type="spellStart"/>
      <w:r w:rsidRPr="00430A4C">
        <w:rPr>
          <w:szCs w:val="20"/>
        </w:rPr>
        <w:t>Millenium</w:t>
      </w:r>
      <w:proofErr w:type="spellEnd"/>
      <w:r w:rsidRPr="00430A4C">
        <w:rPr>
          <w:szCs w:val="20"/>
        </w:rPr>
        <w:t>, p. 655-657)</w:t>
      </w:r>
      <w:r w:rsidR="006E181F">
        <w:rPr>
          <w:szCs w:val="20"/>
        </w:rPr>
        <w:t xml:space="preserve"> [John the </w:t>
      </w:r>
      <w:proofErr w:type="spellStart"/>
      <w:r w:rsidR="006E181F">
        <w:rPr>
          <w:szCs w:val="20"/>
        </w:rPr>
        <w:t>Stupek</w:t>
      </w:r>
      <w:proofErr w:type="spellEnd"/>
      <w:r w:rsidR="006E181F">
        <w:rPr>
          <w:szCs w:val="20"/>
        </w:rPr>
        <w:t>]</w:t>
      </w:r>
    </w:p>
    <w:p w:rsidR="006E181F" w:rsidRPr="00430A4C" w:rsidRDefault="006E181F" w:rsidP="00430A4C">
      <w:pPr>
        <w:rPr>
          <w:szCs w:val="20"/>
        </w:rPr>
      </w:pPr>
    </w:p>
    <w:p w:rsidR="00430A4C" w:rsidRPr="00430A4C" w:rsidRDefault="00430A4C" w:rsidP="00430A4C">
      <w:pPr>
        <w:rPr>
          <w:sz w:val="16"/>
          <w:szCs w:val="20"/>
        </w:rPr>
      </w:pPr>
      <w:r w:rsidRPr="00430A4C">
        <w:rPr>
          <w:sz w:val="16"/>
          <w:szCs w:val="20"/>
        </w:rPr>
        <w:t xml:space="preserve">Commenting on the ‘philosophical turn’ in IR, </w:t>
      </w:r>
      <w:proofErr w:type="spellStart"/>
      <w:r w:rsidRPr="00430A4C">
        <w:rPr>
          <w:sz w:val="16"/>
          <w:szCs w:val="20"/>
        </w:rPr>
        <w:t>Wæver</w:t>
      </w:r>
      <w:proofErr w:type="spellEnd"/>
      <w:r w:rsidRPr="00430A4C">
        <w:rPr>
          <w:sz w:val="16"/>
          <w:szCs w:val="20"/>
        </w:rPr>
        <w:t xml:space="preserve"> remarks that ‘[</w:t>
      </w:r>
      <w:r w:rsidRPr="00430A4C">
        <w:rPr>
          <w:rStyle w:val="StyleBoldUnderline"/>
          <w:szCs w:val="20"/>
        </w:rPr>
        <w:t>a] frenzy for words like “</w:t>
      </w:r>
      <w:r w:rsidRPr="00430A4C">
        <w:rPr>
          <w:rStyle w:val="Emphasis"/>
          <w:szCs w:val="20"/>
        </w:rPr>
        <w:t>epistemology</w:t>
      </w:r>
      <w:r w:rsidRPr="00430A4C">
        <w:rPr>
          <w:rStyle w:val="StyleBoldUnderline"/>
          <w:szCs w:val="20"/>
        </w:rPr>
        <w:t>” and “</w:t>
      </w:r>
      <w:r w:rsidRPr="00430A4C">
        <w:rPr>
          <w:rStyle w:val="Emphasis"/>
          <w:szCs w:val="20"/>
        </w:rPr>
        <w:t>ontology</w:t>
      </w:r>
      <w:r w:rsidRPr="00430A4C">
        <w:rPr>
          <w:sz w:val="16"/>
          <w:szCs w:val="20"/>
        </w:rPr>
        <w:t xml:space="preserve">” often </w:t>
      </w:r>
      <w:r w:rsidRPr="00430A4C">
        <w:rPr>
          <w:rStyle w:val="StyleBoldUnderline"/>
          <w:szCs w:val="20"/>
        </w:rPr>
        <w:t>signals this philosophical turn</w:t>
      </w:r>
      <w:r w:rsidRPr="00430A4C">
        <w:rPr>
          <w:sz w:val="16"/>
          <w:szCs w:val="20"/>
        </w:rPr>
        <w:t xml:space="preserve">’, although he goes on to comment that these terms are often used loosely.4 However, loosely deployed or not, it is clear that debates concerning ontology and epistemology play a central role in the contemporary IR theory wars. In one </w:t>
      </w:r>
      <w:r w:rsidRPr="00430A4C">
        <w:rPr>
          <w:sz w:val="16"/>
          <w:szCs w:val="20"/>
        </w:rPr>
        <w:lastRenderedPageBreak/>
        <w:t xml:space="preserve">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430A4C">
        <w:rPr>
          <w:sz w:val="16"/>
          <w:szCs w:val="20"/>
        </w:rPr>
        <w:t>characterise</w:t>
      </w:r>
      <w:proofErr w:type="spellEnd"/>
      <w:r w:rsidRPr="00430A4C">
        <w:rPr>
          <w:sz w:val="16"/>
          <w:szCs w:val="20"/>
        </w:rPr>
        <w:t xml:space="preserv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w:t>
      </w:r>
      <w:r w:rsidRPr="00430A4C">
        <w:rPr>
          <w:rStyle w:val="StyleBoldUnderline"/>
          <w:szCs w:val="20"/>
          <w:highlight w:val="yellow"/>
        </w:rPr>
        <w:t>The</w:t>
      </w:r>
      <w:r w:rsidRPr="00430A4C">
        <w:rPr>
          <w:rStyle w:val="StyleBoldUnderline"/>
          <w:szCs w:val="20"/>
        </w:rPr>
        <w:t xml:space="preserve"> first </w:t>
      </w:r>
      <w:r w:rsidRPr="00430A4C">
        <w:rPr>
          <w:rStyle w:val="StyleBoldUnderline"/>
          <w:szCs w:val="20"/>
          <w:highlight w:val="yellow"/>
        </w:rPr>
        <w:t>danger</w:t>
      </w:r>
      <w:r w:rsidRPr="00430A4C">
        <w:rPr>
          <w:sz w:val="16"/>
          <w:szCs w:val="20"/>
        </w:rPr>
        <w:t xml:space="preserve"> with the philosophical turn </w:t>
      </w:r>
      <w:r w:rsidRPr="00430A4C">
        <w:rPr>
          <w:rStyle w:val="StyleBoldUnderline"/>
          <w:szCs w:val="20"/>
          <w:highlight w:val="yellow"/>
        </w:rPr>
        <w:t xml:space="preserve">is that it has an inbuilt tendency to </w:t>
      </w:r>
      <w:proofErr w:type="spellStart"/>
      <w:r w:rsidRPr="00430A4C">
        <w:rPr>
          <w:rStyle w:val="StyleBoldUnderline"/>
          <w:szCs w:val="20"/>
          <w:highlight w:val="yellow"/>
        </w:rPr>
        <w:t>prioritise</w:t>
      </w:r>
      <w:proofErr w:type="spellEnd"/>
      <w:r w:rsidRPr="00430A4C">
        <w:rPr>
          <w:sz w:val="16"/>
          <w:szCs w:val="20"/>
        </w:rPr>
        <w:t xml:space="preserve"> issues of </w:t>
      </w:r>
      <w:r w:rsidRPr="00430A4C">
        <w:rPr>
          <w:rStyle w:val="Emphasis"/>
          <w:szCs w:val="20"/>
          <w:highlight w:val="yellow"/>
        </w:rPr>
        <w:t>ontology</w:t>
      </w:r>
      <w:r w:rsidRPr="00430A4C">
        <w:rPr>
          <w:rStyle w:val="StyleBoldUnderline"/>
          <w:szCs w:val="20"/>
          <w:highlight w:val="yellow"/>
        </w:rPr>
        <w:t xml:space="preserve"> and </w:t>
      </w:r>
      <w:r w:rsidRPr="00430A4C">
        <w:rPr>
          <w:rStyle w:val="Emphasis"/>
          <w:szCs w:val="20"/>
          <w:highlight w:val="yellow"/>
        </w:rPr>
        <w:t>epistemology</w:t>
      </w:r>
      <w:r w:rsidRPr="00430A4C">
        <w:rPr>
          <w:rStyle w:val="StyleBoldUnderline"/>
          <w:szCs w:val="20"/>
          <w:highlight w:val="yellow"/>
        </w:rPr>
        <w:t xml:space="preserve"> </w:t>
      </w:r>
      <w:r w:rsidRPr="00430A4C">
        <w:rPr>
          <w:rStyle w:val="StyleBoldUnderline"/>
          <w:b/>
          <w:szCs w:val="20"/>
          <w:highlight w:val="yellow"/>
        </w:rPr>
        <w:t>over explanatory</w:t>
      </w:r>
      <w:r w:rsidRPr="00430A4C">
        <w:rPr>
          <w:sz w:val="16"/>
          <w:szCs w:val="20"/>
        </w:rPr>
        <w:t xml:space="preserve"> and/or interpretive </w:t>
      </w:r>
      <w:r w:rsidRPr="00430A4C">
        <w:rPr>
          <w:rStyle w:val="StyleBoldUnderline"/>
          <w:b/>
          <w:szCs w:val="20"/>
          <w:highlight w:val="yellow"/>
        </w:rPr>
        <w:t>power</w:t>
      </w:r>
      <w:r w:rsidRPr="00430A4C">
        <w:rPr>
          <w:rStyle w:val="StyleBoldUnderline"/>
          <w:szCs w:val="20"/>
        </w:rPr>
        <w:t xml:space="preserve"> as if the latter two were merely a </w:t>
      </w:r>
      <w:r w:rsidRPr="00430A4C">
        <w:rPr>
          <w:rStyle w:val="StyleBoldUnderline"/>
          <w:b/>
          <w:szCs w:val="20"/>
        </w:rPr>
        <w:t xml:space="preserve">simple function </w:t>
      </w:r>
      <w:r w:rsidRPr="00430A4C">
        <w:rPr>
          <w:rStyle w:val="StyleBoldUnderline"/>
          <w:szCs w:val="20"/>
        </w:rPr>
        <w:t>of the former</w:t>
      </w:r>
      <w:r w:rsidRPr="00430A4C">
        <w:rPr>
          <w:sz w:val="16"/>
          <w:szCs w:val="20"/>
        </w:rPr>
        <w:t xml:space="preserve">. But </w:t>
      </w:r>
      <w:r w:rsidRPr="00430A4C">
        <w:rPr>
          <w:rStyle w:val="StyleBoldUnderline"/>
          <w:szCs w:val="20"/>
        </w:rPr>
        <w:t>while the explanatory</w:t>
      </w:r>
      <w:r w:rsidRPr="00430A4C">
        <w:rPr>
          <w:sz w:val="16"/>
          <w:szCs w:val="20"/>
        </w:rPr>
        <w:t xml:space="preserve"> and/or interpretive </w:t>
      </w:r>
      <w:r w:rsidRPr="00430A4C">
        <w:rPr>
          <w:rStyle w:val="StyleBoldUnderline"/>
          <w:szCs w:val="20"/>
        </w:rPr>
        <w:t>power</w:t>
      </w:r>
      <w:r w:rsidRPr="00430A4C">
        <w:rPr>
          <w:sz w:val="16"/>
          <w:szCs w:val="20"/>
        </w:rPr>
        <w:t xml:space="preserve"> of a theoretical account </w:t>
      </w:r>
      <w:r w:rsidRPr="00430A4C">
        <w:rPr>
          <w:rStyle w:val="StyleBoldUnderline"/>
          <w:szCs w:val="20"/>
        </w:rPr>
        <w:t xml:space="preserve">is not </w:t>
      </w:r>
      <w:r w:rsidRPr="00430A4C">
        <w:rPr>
          <w:rStyle w:val="Emphasis"/>
          <w:szCs w:val="20"/>
        </w:rPr>
        <w:t>wholly independent</w:t>
      </w:r>
      <w:r w:rsidRPr="00430A4C">
        <w:rPr>
          <w:rStyle w:val="StyleBoldUnderline"/>
          <w:szCs w:val="20"/>
        </w:rPr>
        <w:t xml:space="preserve"> of its ontological and/or epistemological commitments</w:t>
      </w:r>
      <w:r w:rsidRPr="00430A4C">
        <w:rPr>
          <w:sz w:val="16"/>
          <w:szCs w:val="20"/>
        </w:rPr>
        <w:t xml:space="preserve"> (otherwise criticism of these features would not be a criticism that had any value), </w:t>
      </w:r>
      <w:r w:rsidRPr="00430A4C">
        <w:rPr>
          <w:rStyle w:val="StyleBoldUnderline"/>
          <w:b/>
          <w:szCs w:val="20"/>
          <w:highlight w:val="yellow"/>
        </w:rPr>
        <w:t>it is by no means clear that it is</w:t>
      </w:r>
      <w:r w:rsidRPr="00430A4C">
        <w:rPr>
          <w:sz w:val="16"/>
          <w:szCs w:val="20"/>
        </w:rPr>
        <w:t xml:space="preserve">, in contrast, </w:t>
      </w:r>
      <w:r w:rsidRPr="00430A4C">
        <w:rPr>
          <w:rStyle w:val="Emphasis"/>
          <w:szCs w:val="20"/>
          <w:highlight w:val="yellow"/>
        </w:rPr>
        <w:t>wholly dependent</w:t>
      </w:r>
      <w:r w:rsidRPr="00430A4C">
        <w:rPr>
          <w:rStyle w:val="StyleBoldUnderline"/>
          <w:b/>
          <w:szCs w:val="20"/>
          <w:highlight w:val="yellow"/>
        </w:rPr>
        <w:t xml:space="preserve"> on these philosophical commitments</w:t>
      </w:r>
      <w:r w:rsidRPr="00430A4C">
        <w:rPr>
          <w:sz w:val="16"/>
          <w:szCs w:val="20"/>
        </w:rPr>
        <w:t xml:space="preserve">. Thus, for example, </w:t>
      </w:r>
      <w:r w:rsidRPr="00430A4C">
        <w:rPr>
          <w:rStyle w:val="StyleBoldUnderline"/>
          <w:szCs w:val="20"/>
          <w:highlight w:val="yellow"/>
        </w:rPr>
        <w:t xml:space="preserve">one need not be sympathetic to </w:t>
      </w:r>
      <w:r w:rsidRPr="00430A4C">
        <w:rPr>
          <w:rStyle w:val="Emphasis"/>
          <w:szCs w:val="20"/>
          <w:highlight w:val="yellow"/>
        </w:rPr>
        <w:t>r</w:t>
      </w:r>
      <w:r w:rsidRPr="00430A4C">
        <w:rPr>
          <w:rStyle w:val="StyleBoldUnderline"/>
          <w:szCs w:val="20"/>
        </w:rPr>
        <w:t xml:space="preserve">ational </w:t>
      </w:r>
      <w:r w:rsidRPr="00430A4C">
        <w:rPr>
          <w:rStyle w:val="Emphasis"/>
          <w:szCs w:val="20"/>
          <w:highlight w:val="yellow"/>
        </w:rPr>
        <w:t>c</w:t>
      </w:r>
      <w:r w:rsidRPr="00430A4C">
        <w:rPr>
          <w:rStyle w:val="StyleBoldUnderline"/>
          <w:szCs w:val="20"/>
        </w:rPr>
        <w:t xml:space="preserve">hoice </w:t>
      </w:r>
      <w:r w:rsidRPr="00430A4C">
        <w:rPr>
          <w:rStyle w:val="Emphasis"/>
          <w:szCs w:val="20"/>
          <w:highlight w:val="yellow"/>
        </w:rPr>
        <w:t>t</w:t>
      </w:r>
      <w:r w:rsidRPr="00430A4C">
        <w:rPr>
          <w:rStyle w:val="StyleBoldUnderline"/>
          <w:szCs w:val="20"/>
        </w:rPr>
        <w:t xml:space="preserve">heory </w:t>
      </w:r>
      <w:r w:rsidRPr="00430A4C">
        <w:rPr>
          <w:rStyle w:val="StyleBoldUnderline"/>
          <w:szCs w:val="20"/>
          <w:highlight w:val="yellow"/>
        </w:rPr>
        <w:t xml:space="preserve">to </w:t>
      </w:r>
      <w:proofErr w:type="spellStart"/>
      <w:r w:rsidRPr="00430A4C">
        <w:rPr>
          <w:rStyle w:val="StyleBoldUnderline"/>
          <w:szCs w:val="20"/>
          <w:highlight w:val="yellow"/>
        </w:rPr>
        <w:t>recognise</w:t>
      </w:r>
      <w:proofErr w:type="spellEnd"/>
      <w:r w:rsidRPr="00430A4C">
        <w:rPr>
          <w:rStyle w:val="StyleBoldUnderline"/>
          <w:szCs w:val="20"/>
          <w:highlight w:val="yellow"/>
        </w:rPr>
        <w:t xml:space="preserve"> that it can provide </w:t>
      </w:r>
      <w:r w:rsidRPr="00430A4C">
        <w:rPr>
          <w:rStyle w:val="Emphasis"/>
          <w:szCs w:val="20"/>
          <w:highlight w:val="yellow"/>
        </w:rPr>
        <w:t>powerful accounts</w:t>
      </w:r>
      <w:r w:rsidRPr="00430A4C">
        <w:rPr>
          <w:rStyle w:val="StyleBoldUnderline"/>
          <w:szCs w:val="20"/>
        </w:rPr>
        <w:t xml:space="preserve"> of</w:t>
      </w:r>
      <w:r w:rsidRPr="00430A4C">
        <w:rPr>
          <w:sz w:val="16"/>
          <w:szCs w:val="20"/>
        </w:rPr>
        <w:t xml:space="preserve"> certain kinds of </w:t>
      </w:r>
      <w:r w:rsidRPr="00430A4C">
        <w:rPr>
          <w:rStyle w:val="StyleBoldUnderline"/>
          <w:szCs w:val="20"/>
        </w:rPr>
        <w:t>problems</w:t>
      </w:r>
      <w:r w:rsidRPr="00430A4C">
        <w:rPr>
          <w:sz w:val="16"/>
          <w:szCs w:val="20"/>
        </w:rPr>
        <w:t xml:space="preserve">, such as the tragedy of the commons in which dilemmas of collective action are foregrounded. </w:t>
      </w:r>
      <w:r w:rsidRPr="00430A4C">
        <w:rPr>
          <w:rStyle w:val="StyleBoldUnderline"/>
          <w:szCs w:val="20"/>
          <w:highlight w:val="yellow"/>
        </w:rPr>
        <w:t>It may</w:t>
      </w:r>
      <w:r w:rsidRPr="00430A4C">
        <w:rPr>
          <w:sz w:val="16"/>
          <w:szCs w:val="20"/>
        </w:rPr>
        <w:t xml:space="preserve">, of course, </w:t>
      </w:r>
      <w:r w:rsidRPr="00430A4C">
        <w:rPr>
          <w:rStyle w:val="StyleBoldUnderline"/>
          <w:szCs w:val="20"/>
          <w:highlight w:val="yellow"/>
        </w:rPr>
        <w:t>be</w:t>
      </w:r>
      <w:r w:rsidRPr="00430A4C">
        <w:rPr>
          <w:rStyle w:val="StyleBoldUnderline"/>
          <w:szCs w:val="20"/>
        </w:rPr>
        <w:t xml:space="preserve"> the case </w:t>
      </w:r>
      <w:r w:rsidRPr="00430A4C">
        <w:rPr>
          <w:rStyle w:val="StyleBoldUnderline"/>
          <w:szCs w:val="20"/>
          <w:highlight w:val="yellow"/>
        </w:rPr>
        <w:t>that</w:t>
      </w:r>
      <w:r w:rsidRPr="00430A4C">
        <w:rPr>
          <w:rStyle w:val="StyleBoldUnderline"/>
          <w:szCs w:val="20"/>
        </w:rPr>
        <w:t xml:space="preserve"> the advocates of rational choice </w:t>
      </w:r>
      <w:r w:rsidRPr="00430A4C">
        <w:rPr>
          <w:rStyle w:val="StyleBoldUnderline"/>
          <w:szCs w:val="20"/>
          <w:highlight w:val="yellow"/>
        </w:rPr>
        <w:t xml:space="preserve">theory cannot give a good account of </w:t>
      </w:r>
      <w:r w:rsidRPr="00430A4C">
        <w:rPr>
          <w:rStyle w:val="Emphasis"/>
          <w:szCs w:val="20"/>
          <w:highlight w:val="yellow"/>
        </w:rPr>
        <w:t>why</w:t>
      </w:r>
      <w:r w:rsidRPr="00430A4C">
        <w:rPr>
          <w:rStyle w:val="StyleBoldUnderline"/>
          <w:szCs w:val="20"/>
        </w:rPr>
        <w:t xml:space="preserve"> this type of theory is powerful</w:t>
      </w:r>
      <w:r w:rsidRPr="00430A4C">
        <w:rPr>
          <w:sz w:val="16"/>
          <w:szCs w:val="20"/>
        </w:rPr>
        <w:t xml:space="preserve"> in accounting for this class of problems (i.e., how it is that the relevant actors come to exhibit features in these circumstances that approximate the assumptions of rational choice theory) </w:t>
      </w:r>
      <w:r w:rsidRPr="00430A4C">
        <w:rPr>
          <w:rStyle w:val="StyleBoldUnderline"/>
          <w:szCs w:val="20"/>
        </w:rPr>
        <w:t xml:space="preserve">and, if this is the case, it is a </w:t>
      </w:r>
      <w:r w:rsidRPr="00430A4C">
        <w:rPr>
          <w:rStyle w:val="Emphasis"/>
          <w:szCs w:val="20"/>
        </w:rPr>
        <w:t>philosophical weakness</w:t>
      </w:r>
      <w:r w:rsidRPr="00430A4C">
        <w:rPr>
          <w:rStyle w:val="StyleBoldUnderline"/>
          <w:szCs w:val="20"/>
        </w:rPr>
        <w:t xml:space="preserve">—but </w:t>
      </w:r>
      <w:r w:rsidRPr="00430A4C">
        <w:rPr>
          <w:rStyle w:val="StyleBoldUnderline"/>
          <w:b/>
          <w:szCs w:val="20"/>
          <w:highlight w:val="yellow"/>
        </w:rPr>
        <w:t>this does not undermine</w:t>
      </w:r>
      <w:r w:rsidRPr="00430A4C">
        <w:rPr>
          <w:rStyle w:val="StyleBoldUnderline"/>
          <w:szCs w:val="20"/>
        </w:rPr>
        <w:t xml:space="preserve"> the point that, for a certain</w:t>
      </w:r>
      <w:r w:rsidRPr="00430A4C">
        <w:rPr>
          <w:sz w:val="16"/>
          <w:szCs w:val="20"/>
        </w:rPr>
        <w:t xml:space="preserve"> class of </w:t>
      </w:r>
      <w:r w:rsidRPr="00430A4C">
        <w:rPr>
          <w:rStyle w:val="StyleBoldUnderline"/>
          <w:szCs w:val="20"/>
        </w:rPr>
        <w:t xml:space="preserve">problems, rational choice theory may provide </w:t>
      </w:r>
      <w:r w:rsidRPr="00430A4C">
        <w:rPr>
          <w:rStyle w:val="StyleBoldUnderline"/>
          <w:szCs w:val="20"/>
          <w:highlight w:val="yellow"/>
        </w:rPr>
        <w:t xml:space="preserve">the </w:t>
      </w:r>
      <w:r w:rsidRPr="00430A4C">
        <w:rPr>
          <w:rStyle w:val="Emphasis"/>
          <w:szCs w:val="20"/>
          <w:highlight w:val="yellow"/>
        </w:rPr>
        <w:t>best account</w:t>
      </w:r>
      <w:r w:rsidRPr="00430A4C">
        <w:rPr>
          <w:rStyle w:val="StyleBoldUnderline"/>
          <w:szCs w:val="20"/>
          <w:highlight w:val="yellow"/>
        </w:rPr>
        <w:t xml:space="preserve"> </w:t>
      </w:r>
      <w:r w:rsidRPr="00430A4C">
        <w:rPr>
          <w:rStyle w:val="Emphasis"/>
          <w:szCs w:val="20"/>
          <w:highlight w:val="yellow"/>
        </w:rPr>
        <w:t>available</w:t>
      </w:r>
      <w:r w:rsidRPr="00430A4C">
        <w:rPr>
          <w:sz w:val="16"/>
          <w:szCs w:val="20"/>
        </w:rPr>
        <w:t xml:space="preserve"> to us. In other words, </w:t>
      </w:r>
      <w:r w:rsidRPr="00430A4C">
        <w:rPr>
          <w:rStyle w:val="StyleBoldUnderline"/>
          <w:szCs w:val="20"/>
        </w:rPr>
        <w:t xml:space="preserve">while the critical </w:t>
      </w:r>
      <w:proofErr w:type="spellStart"/>
      <w:r w:rsidRPr="00430A4C">
        <w:rPr>
          <w:rStyle w:val="StyleBoldUnderline"/>
          <w:szCs w:val="20"/>
        </w:rPr>
        <w:t>judgement</w:t>
      </w:r>
      <w:proofErr w:type="spellEnd"/>
      <w:r w:rsidRPr="00430A4C">
        <w:rPr>
          <w:rStyle w:val="StyleBoldUnderline"/>
          <w:szCs w:val="20"/>
        </w:rPr>
        <w:t xml:space="preserve"> of theoretical accounts in terms of their </w:t>
      </w:r>
      <w:r w:rsidRPr="00430A4C">
        <w:rPr>
          <w:rStyle w:val="StyleBoldUnderline"/>
          <w:szCs w:val="20"/>
          <w:highlight w:val="yellow"/>
        </w:rPr>
        <w:t>ontological and</w:t>
      </w:r>
      <w:r w:rsidRPr="00430A4C">
        <w:rPr>
          <w:sz w:val="16"/>
          <w:szCs w:val="20"/>
        </w:rPr>
        <w:t xml:space="preserve">/or </w:t>
      </w:r>
      <w:r w:rsidRPr="00430A4C">
        <w:rPr>
          <w:rStyle w:val="StyleBoldUnderline"/>
          <w:szCs w:val="20"/>
          <w:highlight w:val="yellow"/>
        </w:rPr>
        <w:t>epistemological sophistication</w:t>
      </w:r>
      <w:r w:rsidRPr="00430A4C">
        <w:rPr>
          <w:rStyle w:val="StyleBoldUnderline"/>
          <w:szCs w:val="20"/>
        </w:rPr>
        <w:t xml:space="preserve"> is one kind of critical </w:t>
      </w:r>
      <w:proofErr w:type="spellStart"/>
      <w:r w:rsidRPr="00430A4C">
        <w:rPr>
          <w:rStyle w:val="StyleBoldUnderline"/>
          <w:szCs w:val="20"/>
        </w:rPr>
        <w:t>judgement</w:t>
      </w:r>
      <w:proofErr w:type="spellEnd"/>
      <w:r w:rsidRPr="00430A4C">
        <w:rPr>
          <w:rStyle w:val="StyleBoldUnderline"/>
          <w:szCs w:val="20"/>
        </w:rPr>
        <w:t xml:space="preserve">, </w:t>
      </w:r>
      <w:r w:rsidRPr="00430A4C">
        <w:rPr>
          <w:rStyle w:val="StyleBoldUnderline"/>
          <w:b/>
          <w:szCs w:val="20"/>
        </w:rPr>
        <w:t xml:space="preserve">it </w:t>
      </w:r>
      <w:r w:rsidRPr="00430A4C">
        <w:rPr>
          <w:rStyle w:val="StyleBoldUnderline"/>
          <w:b/>
          <w:szCs w:val="20"/>
          <w:highlight w:val="yellow"/>
        </w:rPr>
        <w:t>is not the only or</w:t>
      </w:r>
      <w:r w:rsidRPr="00430A4C">
        <w:rPr>
          <w:rStyle w:val="StyleBoldUnderline"/>
          <w:b/>
          <w:szCs w:val="20"/>
        </w:rPr>
        <w:t xml:space="preserve"> even necessarily </w:t>
      </w:r>
      <w:r w:rsidRPr="00430A4C">
        <w:rPr>
          <w:rStyle w:val="StyleBoldUnderline"/>
          <w:b/>
          <w:szCs w:val="20"/>
          <w:highlight w:val="yellow"/>
        </w:rPr>
        <w:t xml:space="preserve">the </w:t>
      </w:r>
      <w:r w:rsidRPr="00430A4C">
        <w:rPr>
          <w:rStyle w:val="Emphasis"/>
          <w:szCs w:val="20"/>
          <w:highlight w:val="yellow"/>
        </w:rPr>
        <w:t>most important kind</w:t>
      </w:r>
      <w:r w:rsidRPr="00430A4C">
        <w:rPr>
          <w:rStyle w:val="StyleBoldUnderline"/>
          <w:szCs w:val="20"/>
        </w:rPr>
        <w:t>. The second danger</w:t>
      </w:r>
      <w:r w:rsidRPr="00430A4C">
        <w:rPr>
          <w:sz w:val="16"/>
          <w:szCs w:val="20"/>
        </w:rPr>
        <w:t xml:space="preserve"> run by the philosophical turn </w:t>
      </w:r>
      <w:r w:rsidRPr="00430A4C">
        <w:rPr>
          <w:rStyle w:val="StyleBoldUnderline"/>
          <w:szCs w:val="20"/>
        </w:rPr>
        <w:t xml:space="preserve">is that because </w:t>
      </w:r>
      <w:proofErr w:type="spellStart"/>
      <w:r w:rsidRPr="00430A4C">
        <w:rPr>
          <w:rStyle w:val="StyleBoldUnderline"/>
          <w:szCs w:val="20"/>
          <w:highlight w:val="yellow"/>
        </w:rPr>
        <w:t>prioritisation</w:t>
      </w:r>
      <w:proofErr w:type="spellEnd"/>
      <w:r w:rsidRPr="00430A4C">
        <w:rPr>
          <w:rStyle w:val="StyleBoldUnderline"/>
          <w:szCs w:val="20"/>
        </w:rPr>
        <w:t xml:space="preserve"> of ontology and epistemology </w:t>
      </w:r>
      <w:r w:rsidRPr="00430A4C">
        <w:rPr>
          <w:rStyle w:val="StyleBoldUnderline"/>
          <w:szCs w:val="20"/>
          <w:highlight w:val="yellow"/>
        </w:rPr>
        <w:t>promotes theory</w:t>
      </w:r>
      <w:r w:rsidRPr="00430A4C">
        <w:rPr>
          <w:rStyle w:val="StyleBoldUnderline"/>
          <w:szCs w:val="20"/>
        </w:rPr>
        <w:t xml:space="preserve">-construction </w:t>
      </w:r>
      <w:r w:rsidRPr="00430A4C">
        <w:rPr>
          <w:rStyle w:val="StyleBoldUnderline"/>
          <w:szCs w:val="20"/>
          <w:highlight w:val="yellow"/>
        </w:rPr>
        <w:t xml:space="preserve">from </w:t>
      </w:r>
      <w:r w:rsidRPr="00430A4C">
        <w:rPr>
          <w:rStyle w:val="Emphasis"/>
          <w:szCs w:val="20"/>
          <w:highlight w:val="yellow"/>
        </w:rPr>
        <w:t>philosophical first</w:t>
      </w:r>
      <w:r w:rsidRPr="00430A4C">
        <w:rPr>
          <w:rStyle w:val="Emphasis"/>
          <w:szCs w:val="20"/>
        </w:rPr>
        <w:t xml:space="preserve"> principles</w:t>
      </w:r>
      <w:r w:rsidRPr="00430A4C">
        <w:rPr>
          <w:rStyle w:val="StyleBoldUnderline"/>
          <w:szCs w:val="20"/>
        </w:rPr>
        <w:t xml:space="preserve">, </w:t>
      </w:r>
      <w:r w:rsidRPr="00430A4C">
        <w:rPr>
          <w:rStyle w:val="StyleBoldUnderline"/>
          <w:szCs w:val="20"/>
          <w:highlight w:val="yellow"/>
        </w:rPr>
        <w:t xml:space="preserve">it cultivates a </w:t>
      </w:r>
      <w:r w:rsidRPr="00430A4C">
        <w:rPr>
          <w:rStyle w:val="Emphasis"/>
          <w:szCs w:val="20"/>
          <w:highlight w:val="yellow"/>
        </w:rPr>
        <w:t>theory-driven</w:t>
      </w:r>
      <w:r w:rsidRPr="00430A4C">
        <w:rPr>
          <w:rStyle w:val="StyleBoldUnderline"/>
          <w:szCs w:val="20"/>
          <w:highlight w:val="yellow"/>
        </w:rPr>
        <w:t xml:space="preserve"> rather than </w:t>
      </w:r>
      <w:r w:rsidRPr="00430A4C">
        <w:rPr>
          <w:rStyle w:val="Emphasis"/>
          <w:szCs w:val="20"/>
          <w:highlight w:val="yellow"/>
        </w:rPr>
        <w:t>problem-driven</w:t>
      </w:r>
      <w:r w:rsidRPr="00430A4C">
        <w:rPr>
          <w:rStyle w:val="StyleBoldUnderline"/>
          <w:szCs w:val="20"/>
          <w:highlight w:val="yellow"/>
        </w:rPr>
        <w:t xml:space="preserve"> approach</w:t>
      </w:r>
      <w:r w:rsidRPr="00430A4C">
        <w:rPr>
          <w:sz w:val="16"/>
          <w:szCs w:val="20"/>
        </w:rPr>
        <w:t xml:space="preserve"> to IR. Paraphrasing Ian Shapiro, the point can be put like this: </w:t>
      </w:r>
      <w:r w:rsidRPr="00430A4C">
        <w:rPr>
          <w:rStyle w:val="StyleBoldUnderline"/>
          <w:szCs w:val="20"/>
        </w:rPr>
        <w:t>since</w:t>
      </w:r>
      <w:r w:rsidRPr="00430A4C">
        <w:rPr>
          <w:sz w:val="16"/>
          <w:szCs w:val="20"/>
        </w:rPr>
        <w:t xml:space="preserve"> it is the case that </w:t>
      </w:r>
      <w:r w:rsidRPr="00430A4C">
        <w:rPr>
          <w:rStyle w:val="StyleBoldUnderline"/>
          <w:szCs w:val="20"/>
        </w:rPr>
        <w:t>there is always a plurality of possible true descriptions</w:t>
      </w:r>
      <w:r w:rsidRPr="00430A4C">
        <w:rPr>
          <w:sz w:val="16"/>
          <w:szCs w:val="20"/>
        </w:rPr>
        <w:t xml:space="preserve"> of a given action, event or phenomenon, </w:t>
      </w:r>
      <w:r w:rsidRPr="00430A4C">
        <w:rPr>
          <w:rStyle w:val="StyleBoldUnderline"/>
          <w:szCs w:val="20"/>
          <w:highlight w:val="yellow"/>
        </w:rPr>
        <w:t>the challenge is</w:t>
      </w:r>
      <w:r w:rsidRPr="00430A4C">
        <w:rPr>
          <w:rStyle w:val="StyleBoldUnderline"/>
          <w:szCs w:val="20"/>
        </w:rPr>
        <w:t xml:space="preserve"> to decide </w:t>
      </w:r>
      <w:r w:rsidRPr="00430A4C">
        <w:rPr>
          <w:rStyle w:val="StyleBoldUnderline"/>
          <w:szCs w:val="20"/>
          <w:highlight w:val="yellow"/>
        </w:rPr>
        <w:t>which is the most apt in terms of getting</w:t>
      </w:r>
      <w:r w:rsidRPr="00430A4C">
        <w:rPr>
          <w:rStyle w:val="StyleBoldUnderline"/>
          <w:szCs w:val="20"/>
        </w:rPr>
        <w:t xml:space="preserve"> a perspicuous grip on the </w:t>
      </w:r>
      <w:r w:rsidRPr="00430A4C">
        <w:rPr>
          <w:rStyle w:val="StyleBoldUnderline"/>
          <w:szCs w:val="20"/>
          <w:highlight w:val="yellow"/>
        </w:rPr>
        <w:t>action</w:t>
      </w:r>
      <w:r w:rsidRPr="00430A4C">
        <w:rPr>
          <w:rStyle w:val="StyleBoldUnderline"/>
          <w:szCs w:val="20"/>
        </w:rPr>
        <w:t>, event or phenomenon</w:t>
      </w:r>
      <w:r w:rsidRPr="00430A4C">
        <w:rPr>
          <w:sz w:val="16"/>
          <w:szCs w:val="20"/>
        </w:rPr>
        <w:t xml:space="preserve"> in question given the purposes of the inquiry; yet, </w:t>
      </w:r>
      <w:r w:rsidRPr="00430A4C">
        <w:rPr>
          <w:rStyle w:val="StyleBoldUnderline"/>
          <w:szCs w:val="20"/>
        </w:rPr>
        <w:t xml:space="preserve">from this standpoint, ‘theory-driven work is part of a </w:t>
      </w:r>
      <w:r w:rsidRPr="00430A4C">
        <w:rPr>
          <w:rStyle w:val="Emphasis"/>
          <w:szCs w:val="20"/>
        </w:rPr>
        <w:t>reductionist program</w:t>
      </w:r>
      <w:r w:rsidRPr="00430A4C">
        <w:rPr>
          <w:rStyle w:val="StyleBoldUnderline"/>
          <w:szCs w:val="20"/>
        </w:rPr>
        <w:t>’ in that it ‘dictates always opting for the description that calls for the explanation that flows from the preferred model</w:t>
      </w:r>
      <w:r w:rsidRPr="00430A4C">
        <w:rPr>
          <w:sz w:val="16"/>
          <w:szCs w:val="20"/>
        </w:rPr>
        <w:t xml:space="preserve"> or theory’.5 </w:t>
      </w:r>
      <w:r w:rsidRPr="00430A4C">
        <w:rPr>
          <w:rStyle w:val="StyleBoldUnderline"/>
          <w:szCs w:val="20"/>
        </w:rPr>
        <w:t>The justification</w:t>
      </w:r>
      <w:r w:rsidRPr="00430A4C">
        <w:rPr>
          <w:sz w:val="16"/>
          <w:szCs w:val="20"/>
        </w:rPr>
        <w:t xml:space="preserve"> offered for this strategy </w:t>
      </w:r>
      <w:r w:rsidRPr="00430A4C">
        <w:rPr>
          <w:rStyle w:val="StyleBoldUnderline"/>
          <w:szCs w:val="20"/>
        </w:rPr>
        <w:t>rests on the</w:t>
      </w:r>
      <w:r w:rsidRPr="00430A4C">
        <w:rPr>
          <w:sz w:val="16"/>
          <w:szCs w:val="20"/>
        </w:rPr>
        <w:t xml:space="preserve"> mistaken </w:t>
      </w:r>
      <w:r w:rsidRPr="00430A4C">
        <w:rPr>
          <w:rStyle w:val="StyleBoldUnderline"/>
          <w:szCs w:val="20"/>
        </w:rPr>
        <w:t xml:space="preserve">belief that it is necessary for social science because general explanations are required to </w:t>
      </w:r>
      <w:proofErr w:type="spellStart"/>
      <w:r w:rsidRPr="00430A4C">
        <w:rPr>
          <w:rStyle w:val="StyleBoldUnderline"/>
          <w:szCs w:val="20"/>
        </w:rPr>
        <w:t>characterise</w:t>
      </w:r>
      <w:proofErr w:type="spellEnd"/>
      <w:r w:rsidRPr="00430A4C">
        <w:rPr>
          <w:rStyle w:val="StyleBoldUnderline"/>
          <w:szCs w:val="20"/>
        </w:rPr>
        <w:t xml:space="preserve"> the classes of phenomena</w:t>
      </w:r>
      <w:r w:rsidRPr="00430A4C">
        <w:rPr>
          <w:sz w:val="16"/>
          <w:szCs w:val="20"/>
        </w:rPr>
        <w:t xml:space="preserve"> studied in similar terms. However, as Shapiro points out, </w:t>
      </w:r>
      <w:r w:rsidRPr="00430A4C">
        <w:rPr>
          <w:rStyle w:val="StyleBoldUnderline"/>
          <w:szCs w:val="20"/>
        </w:rPr>
        <w:t>this is to misunderstand the enterprise of science since ‘</w:t>
      </w:r>
      <w:r w:rsidRPr="00430A4C">
        <w:rPr>
          <w:rStyle w:val="StyleBoldUnderline"/>
          <w:szCs w:val="20"/>
          <w:highlight w:val="yellow"/>
        </w:rPr>
        <w:t>whether there are general explanations</w:t>
      </w:r>
      <w:r w:rsidRPr="00430A4C">
        <w:rPr>
          <w:sz w:val="16"/>
          <w:szCs w:val="20"/>
        </w:rPr>
        <w:t xml:space="preserve"> for classes of phenomena </w:t>
      </w:r>
      <w:r w:rsidRPr="00430A4C">
        <w:rPr>
          <w:rStyle w:val="StyleBoldUnderline"/>
          <w:szCs w:val="20"/>
          <w:highlight w:val="yellow"/>
        </w:rPr>
        <w:t xml:space="preserve">is a </w:t>
      </w:r>
      <w:r w:rsidRPr="00430A4C">
        <w:rPr>
          <w:rStyle w:val="StyleBoldUnderline"/>
          <w:b/>
          <w:szCs w:val="20"/>
          <w:highlight w:val="yellow"/>
        </w:rPr>
        <w:t>question for social-scientific inquiry</w:t>
      </w:r>
      <w:r w:rsidRPr="00430A4C">
        <w:rPr>
          <w:rStyle w:val="StyleBoldUnderline"/>
          <w:szCs w:val="20"/>
          <w:highlight w:val="yellow"/>
        </w:rPr>
        <w:t>, not to be prejudged</w:t>
      </w:r>
      <w:r w:rsidRPr="00430A4C">
        <w:rPr>
          <w:rStyle w:val="StyleBoldUnderline"/>
          <w:szCs w:val="20"/>
        </w:rPr>
        <w:t xml:space="preserve"> </w:t>
      </w:r>
      <w:r w:rsidRPr="00430A4C">
        <w:rPr>
          <w:rStyle w:val="Emphasis"/>
          <w:szCs w:val="20"/>
        </w:rPr>
        <w:t>before conducting that inquiry</w:t>
      </w:r>
      <w:r w:rsidRPr="00430A4C">
        <w:rPr>
          <w:sz w:val="16"/>
          <w:szCs w:val="20"/>
        </w:rPr>
        <w:t xml:space="preserve">’.6 Moreover, </w:t>
      </w:r>
      <w:r w:rsidRPr="00430A4C">
        <w:rPr>
          <w:rStyle w:val="StyleBoldUnderline"/>
          <w:szCs w:val="20"/>
          <w:highlight w:val="yellow"/>
        </w:rPr>
        <w:t>this</w:t>
      </w:r>
      <w:r w:rsidRPr="00430A4C">
        <w:rPr>
          <w:rStyle w:val="StyleBoldUnderline"/>
          <w:szCs w:val="20"/>
        </w:rPr>
        <w:t xml:space="preserve"> strategy easily </w:t>
      </w:r>
      <w:r w:rsidRPr="00430A4C">
        <w:rPr>
          <w:rStyle w:val="StyleBoldUnderline"/>
          <w:szCs w:val="20"/>
          <w:highlight w:val="yellow"/>
        </w:rPr>
        <w:t>slips into</w:t>
      </w:r>
      <w:r w:rsidRPr="00430A4C">
        <w:rPr>
          <w:rStyle w:val="StyleBoldUnderline"/>
          <w:szCs w:val="20"/>
        </w:rPr>
        <w:t xml:space="preserve"> the promotion of the pursuit of </w:t>
      </w:r>
      <w:r w:rsidRPr="00430A4C">
        <w:rPr>
          <w:rStyle w:val="Emphasis"/>
          <w:szCs w:val="20"/>
          <w:highlight w:val="yellow"/>
        </w:rPr>
        <w:t>generality</w:t>
      </w:r>
      <w:r w:rsidRPr="00430A4C">
        <w:rPr>
          <w:rStyle w:val="StyleBoldUnderline"/>
          <w:szCs w:val="20"/>
          <w:highlight w:val="yellow"/>
        </w:rPr>
        <w:t xml:space="preserve"> over</w:t>
      </w:r>
      <w:r w:rsidRPr="00430A4C">
        <w:rPr>
          <w:rStyle w:val="StyleBoldUnderline"/>
          <w:szCs w:val="20"/>
        </w:rPr>
        <w:t xml:space="preserve"> that of </w:t>
      </w:r>
      <w:r w:rsidRPr="00430A4C">
        <w:rPr>
          <w:rStyle w:val="Emphasis"/>
          <w:szCs w:val="20"/>
          <w:highlight w:val="yellow"/>
        </w:rPr>
        <w:t>empirical validity</w:t>
      </w:r>
      <w:r w:rsidRPr="00430A4C">
        <w:rPr>
          <w:rStyle w:val="StyleBoldUnderline"/>
          <w:szCs w:val="20"/>
        </w:rPr>
        <w:t xml:space="preserve">. The third danger is that </w:t>
      </w:r>
      <w:r w:rsidRPr="00430A4C">
        <w:rPr>
          <w:rStyle w:val="StyleBoldUnderline"/>
          <w:szCs w:val="20"/>
          <w:highlight w:val="yellow"/>
        </w:rPr>
        <w:t>the</w:t>
      </w:r>
      <w:r w:rsidRPr="00430A4C">
        <w:rPr>
          <w:sz w:val="16"/>
          <w:szCs w:val="20"/>
        </w:rPr>
        <w:t xml:space="preserve"> preceding </w:t>
      </w:r>
      <w:r w:rsidRPr="00430A4C">
        <w:rPr>
          <w:rStyle w:val="StyleBoldUnderline"/>
          <w:szCs w:val="20"/>
          <w:highlight w:val="yellow"/>
        </w:rPr>
        <w:t>two</w:t>
      </w:r>
      <w:r w:rsidRPr="00430A4C">
        <w:rPr>
          <w:rStyle w:val="StyleBoldUnderline"/>
          <w:szCs w:val="20"/>
        </w:rPr>
        <w:t xml:space="preserve"> combine to </w:t>
      </w:r>
      <w:r w:rsidRPr="00430A4C">
        <w:rPr>
          <w:rStyle w:val="StyleBoldUnderline"/>
          <w:szCs w:val="20"/>
          <w:highlight w:val="yellow"/>
        </w:rPr>
        <w:t>encourage the formation of a</w:t>
      </w:r>
      <w:r w:rsidRPr="00430A4C">
        <w:rPr>
          <w:sz w:val="16"/>
          <w:szCs w:val="20"/>
        </w:rPr>
        <w:t xml:space="preserve"> particular image of disciplinary debate in IR—what might be called (only slightly tongue in cheek) ‘the </w:t>
      </w:r>
      <w:r w:rsidRPr="00430A4C">
        <w:rPr>
          <w:rStyle w:val="StyleBoldUnderline"/>
          <w:szCs w:val="20"/>
          <w:highlight w:val="yellow"/>
        </w:rPr>
        <w:t>Highlander view’</w:t>
      </w:r>
      <w:r w:rsidRPr="00430A4C">
        <w:rPr>
          <w:sz w:val="16"/>
          <w:szCs w:val="20"/>
        </w:rPr>
        <w:t xml:space="preserve">—namely, </w:t>
      </w:r>
      <w:r w:rsidRPr="00430A4C">
        <w:rPr>
          <w:rStyle w:val="StyleBoldUnderline"/>
          <w:szCs w:val="20"/>
        </w:rPr>
        <w:t xml:space="preserve">an image </w:t>
      </w:r>
      <w:r w:rsidRPr="00430A4C">
        <w:rPr>
          <w:rStyle w:val="StyleBoldUnderline"/>
          <w:szCs w:val="20"/>
          <w:highlight w:val="yellow"/>
        </w:rPr>
        <w:t xml:space="preserve">of </w:t>
      </w:r>
      <w:r w:rsidRPr="00430A4C">
        <w:rPr>
          <w:rStyle w:val="Emphasis"/>
          <w:szCs w:val="20"/>
          <w:highlight w:val="yellow"/>
        </w:rPr>
        <w:t>warring theoretical approaches</w:t>
      </w:r>
      <w:r w:rsidRPr="00430A4C">
        <w:rPr>
          <w:sz w:val="16"/>
          <w:szCs w:val="20"/>
        </w:rPr>
        <w:t xml:space="preserve"> with each, despite occasional temporary tactical alliances, dedicated to the strategic achievement of sovereignty over the disciplinary field. </w:t>
      </w:r>
      <w:r w:rsidRPr="00430A4C">
        <w:rPr>
          <w:rStyle w:val="StyleBoldUnderline"/>
          <w:szCs w:val="20"/>
        </w:rPr>
        <w:t>It encourages this view because</w:t>
      </w:r>
      <w:r w:rsidRPr="00430A4C">
        <w:rPr>
          <w:sz w:val="16"/>
          <w:szCs w:val="20"/>
        </w:rPr>
        <w:t xml:space="preserve"> the turn to, and </w:t>
      </w:r>
      <w:proofErr w:type="spellStart"/>
      <w:r w:rsidRPr="00430A4C">
        <w:rPr>
          <w:rStyle w:val="StyleBoldUnderline"/>
          <w:szCs w:val="20"/>
          <w:highlight w:val="yellow"/>
        </w:rPr>
        <w:t>prioritisation</w:t>
      </w:r>
      <w:proofErr w:type="spellEnd"/>
      <w:r w:rsidRPr="00430A4C">
        <w:rPr>
          <w:rStyle w:val="StyleBoldUnderline"/>
          <w:szCs w:val="20"/>
        </w:rPr>
        <w:t xml:space="preserve"> of, ontology and epistemology </w:t>
      </w:r>
      <w:r w:rsidRPr="00430A4C">
        <w:rPr>
          <w:rStyle w:val="StyleBoldUnderline"/>
          <w:szCs w:val="20"/>
          <w:highlight w:val="yellow"/>
        </w:rPr>
        <w:t xml:space="preserve">stimulates the idea that there can </w:t>
      </w:r>
      <w:r w:rsidRPr="00430A4C">
        <w:rPr>
          <w:rStyle w:val="Emphasis"/>
          <w:szCs w:val="20"/>
          <w:highlight w:val="yellow"/>
        </w:rPr>
        <w:t>only be one</w:t>
      </w:r>
      <w:r w:rsidRPr="00430A4C">
        <w:rPr>
          <w:rStyle w:val="StyleBoldUnderline"/>
          <w:szCs w:val="20"/>
        </w:rPr>
        <w:t xml:space="preserve"> </w:t>
      </w:r>
      <w:r w:rsidRPr="00430A4C">
        <w:rPr>
          <w:rStyle w:val="StyleBoldUnderline"/>
          <w:b/>
          <w:szCs w:val="20"/>
        </w:rPr>
        <w:t xml:space="preserve">theoretical </w:t>
      </w:r>
      <w:r w:rsidRPr="00430A4C">
        <w:rPr>
          <w:rStyle w:val="StyleBoldUnderline"/>
          <w:b/>
          <w:szCs w:val="20"/>
          <w:highlight w:val="yellow"/>
        </w:rPr>
        <w:t>approach</w:t>
      </w:r>
      <w:r w:rsidRPr="00430A4C">
        <w:rPr>
          <w:rStyle w:val="StyleBoldUnderline"/>
          <w:b/>
          <w:szCs w:val="20"/>
        </w:rPr>
        <w:t xml:space="preserve"> which </w:t>
      </w:r>
      <w:r w:rsidRPr="00430A4C">
        <w:rPr>
          <w:rStyle w:val="StyleBoldUnderline"/>
          <w:b/>
          <w:szCs w:val="20"/>
          <w:highlight w:val="yellow"/>
        </w:rPr>
        <w:t>gets things right</w:t>
      </w:r>
      <w:r w:rsidRPr="00430A4C">
        <w:rPr>
          <w:rStyle w:val="StyleBoldUnderline"/>
          <w:szCs w:val="20"/>
        </w:rPr>
        <w:t>, namely, the theoretical approach that gets its ontology and epistemology right. This</w:t>
      </w:r>
      <w:r w:rsidRPr="00430A4C">
        <w:rPr>
          <w:sz w:val="16"/>
          <w:szCs w:val="20"/>
        </w:rPr>
        <w:t xml:space="preserve"> image </w:t>
      </w:r>
      <w:r w:rsidRPr="00430A4C">
        <w:rPr>
          <w:rStyle w:val="StyleBoldUnderline"/>
          <w:szCs w:val="20"/>
        </w:rPr>
        <w:t xml:space="preserve">feeds back into IR exacerbating the first and second dangers, and so a potentially </w:t>
      </w:r>
      <w:r w:rsidRPr="00430A4C">
        <w:rPr>
          <w:rStyle w:val="Emphasis"/>
          <w:szCs w:val="20"/>
        </w:rPr>
        <w:t>vicious circle arises</w:t>
      </w:r>
      <w:r w:rsidRPr="00430A4C">
        <w:rPr>
          <w:sz w:val="16"/>
          <w:szCs w:val="20"/>
        </w:rPr>
        <w:t>.</w:t>
      </w:r>
    </w:p>
    <w:p w:rsidR="00430A4C" w:rsidRPr="00430A4C" w:rsidRDefault="00430A4C" w:rsidP="00430A4C">
      <w:pPr>
        <w:pStyle w:val="Heading4"/>
        <w:rPr>
          <w:rFonts w:cs="Times New Roman"/>
          <w:szCs w:val="20"/>
        </w:rPr>
      </w:pPr>
      <w:r w:rsidRPr="00430A4C">
        <w:rPr>
          <w:rFonts w:cs="Times New Roman"/>
          <w:szCs w:val="20"/>
        </w:rPr>
        <w:t xml:space="preserve">The burden of “truth claims” is to disprove the </w:t>
      </w:r>
      <w:r w:rsidRPr="00430A4C">
        <w:rPr>
          <w:rFonts w:cs="Times New Roman"/>
          <w:szCs w:val="20"/>
          <w:u w:val="single"/>
        </w:rPr>
        <w:t>factual claims</w:t>
      </w:r>
      <w:r w:rsidRPr="00430A4C">
        <w:rPr>
          <w:rFonts w:cs="Times New Roman"/>
          <w:szCs w:val="20"/>
        </w:rPr>
        <w:t xml:space="preserve"> of the 1AC --- no amount of </w:t>
      </w:r>
      <w:r w:rsidRPr="00430A4C">
        <w:rPr>
          <w:rFonts w:cs="Times New Roman"/>
          <w:szCs w:val="20"/>
          <w:u w:val="single"/>
        </w:rPr>
        <w:t>theory</w:t>
      </w:r>
      <w:r w:rsidRPr="00430A4C">
        <w:rPr>
          <w:rFonts w:cs="Times New Roman"/>
          <w:szCs w:val="20"/>
        </w:rPr>
        <w:t xml:space="preserve"> can replace well-warranted evidence and analysis.</w:t>
      </w:r>
    </w:p>
    <w:p w:rsidR="00430A4C" w:rsidRDefault="00430A4C" w:rsidP="00430A4C">
      <w:pPr>
        <w:rPr>
          <w:szCs w:val="20"/>
        </w:rPr>
      </w:pPr>
      <w:proofErr w:type="spellStart"/>
      <w:r w:rsidRPr="00430A4C">
        <w:rPr>
          <w:b/>
          <w:szCs w:val="20"/>
        </w:rPr>
        <w:t>Yudkowsky</w:t>
      </w:r>
      <w:proofErr w:type="spellEnd"/>
      <w:r w:rsidRPr="00430A4C">
        <w:rPr>
          <w:b/>
          <w:szCs w:val="20"/>
        </w:rPr>
        <w:t xml:space="preserve"> 2008</w:t>
      </w:r>
      <w:r w:rsidRPr="00430A4C">
        <w:rPr>
          <w:szCs w:val="20"/>
        </w:rPr>
        <w:t xml:space="preserve"> (</w:t>
      </w:r>
      <w:proofErr w:type="spellStart"/>
      <w:r w:rsidRPr="00430A4C">
        <w:rPr>
          <w:szCs w:val="20"/>
        </w:rPr>
        <w:t>Eliezer</w:t>
      </w:r>
      <w:proofErr w:type="spellEnd"/>
      <w:r w:rsidRPr="00430A4C">
        <w:rPr>
          <w:szCs w:val="20"/>
        </w:rPr>
        <w:t xml:space="preserve"> – research fellow at Singularity Institute for Artificial Intelligence, Cognitive Biases Potentially Affecting Judgment of Global Risks, Global Catastrophic Risks, p. 111-112)</w:t>
      </w:r>
      <w:r w:rsidR="006E181F">
        <w:rPr>
          <w:szCs w:val="20"/>
        </w:rPr>
        <w:t xml:space="preserve"> [John the </w:t>
      </w:r>
      <w:proofErr w:type="spellStart"/>
      <w:r w:rsidR="006E181F">
        <w:rPr>
          <w:szCs w:val="20"/>
        </w:rPr>
        <w:t>Stupek</w:t>
      </w:r>
      <w:proofErr w:type="spellEnd"/>
      <w:r w:rsidR="006E181F">
        <w:rPr>
          <w:szCs w:val="20"/>
        </w:rPr>
        <w:t>]</w:t>
      </w:r>
    </w:p>
    <w:p w:rsidR="006E181F" w:rsidRPr="00430A4C" w:rsidRDefault="006E181F" w:rsidP="00430A4C">
      <w:pPr>
        <w:rPr>
          <w:szCs w:val="20"/>
        </w:rPr>
      </w:pPr>
    </w:p>
    <w:p w:rsidR="00430A4C" w:rsidRPr="00430A4C" w:rsidRDefault="00430A4C" w:rsidP="00430A4C">
      <w:pPr>
        <w:rPr>
          <w:sz w:val="16"/>
          <w:szCs w:val="20"/>
        </w:rPr>
      </w:pPr>
      <w:r w:rsidRPr="00430A4C">
        <w:rPr>
          <w:sz w:val="16"/>
          <w:szCs w:val="20"/>
        </w:rPr>
        <w:t xml:space="preserve">Every true idea which discomforts you will seem to match the pattern of at least one psychological error. Robert </w:t>
      </w:r>
      <w:proofErr w:type="spellStart"/>
      <w:r w:rsidRPr="00430A4C">
        <w:rPr>
          <w:rStyle w:val="StyleBoldUnderline"/>
          <w:szCs w:val="20"/>
        </w:rPr>
        <w:t>Pirsig</w:t>
      </w:r>
      <w:proofErr w:type="spellEnd"/>
      <w:r w:rsidRPr="00430A4C">
        <w:rPr>
          <w:rStyle w:val="StyleBoldUnderline"/>
          <w:szCs w:val="20"/>
        </w:rPr>
        <w:t xml:space="preserve"> said: "</w:t>
      </w:r>
      <w:r w:rsidRPr="00430A4C">
        <w:rPr>
          <w:rStyle w:val="StyleBoldUnderline"/>
          <w:szCs w:val="20"/>
          <w:highlight w:val="yellow"/>
        </w:rPr>
        <w:t xml:space="preserve">The world's </w:t>
      </w:r>
      <w:r w:rsidRPr="00430A4C">
        <w:rPr>
          <w:rStyle w:val="Emphasis"/>
          <w:szCs w:val="20"/>
          <w:highlight w:val="yellow"/>
        </w:rPr>
        <w:t>biggest fool</w:t>
      </w:r>
      <w:r w:rsidRPr="00430A4C">
        <w:rPr>
          <w:rStyle w:val="StyleBoldUnderline"/>
          <w:szCs w:val="20"/>
          <w:highlight w:val="yellow"/>
        </w:rPr>
        <w:t xml:space="preserve"> can say the sun is shining, </w:t>
      </w:r>
      <w:r w:rsidRPr="00430A4C">
        <w:rPr>
          <w:rStyle w:val="StyleBoldUnderline"/>
          <w:b/>
          <w:szCs w:val="20"/>
          <w:highlight w:val="yellow"/>
        </w:rPr>
        <w:t>but that doesn't make it dark out</w:t>
      </w:r>
      <w:r w:rsidRPr="00430A4C">
        <w:rPr>
          <w:rStyle w:val="StyleBoldUnderline"/>
          <w:szCs w:val="20"/>
          <w:highlight w:val="yellow"/>
        </w:rPr>
        <w:t>." If you believe someone is guilty of a</w:t>
      </w:r>
      <w:r w:rsidRPr="00430A4C">
        <w:rPr>
          <w:rStyle w:val="StyleBoldUnderline"/>
          <w:szCs w:val="20"/>
        </w:rPr>
        <w:t xml:space="preserve"> psychological </w:t>
      </w:r>
      <w:r w:rsidRPr="00430A4C">
        <w:rPr>
          <w:rStyle w:val="StyleBoldUnderline"/>
          <w:szCs w:val="20"/>
          <w:highlight w:val="yellow"/>
        </w:rPr>
        <w:t xml:space="preserve">error, then </w:t>
      </w:r>
      <w:r w:rsidRPr="00430A4C">
        <w:rPr>
          <w:rStyle w:val="StyleBoldUnderline"/>
          <w:b/>
          <w:szCs w:val="20"/>
          <w:highlight w:val="yellow"/>
        </w:rPr>
        <w:t>demonstrate your competence</w:t>
      </w:r>
      <w:r w:rsidRPr="00430A4C">
        <w:rPr>
          <w:rStyle w:val="StyleBoldUnderline"/>
          <w:szCs w:val="20"/>
          <w:highlight w:val="yellow"/>
        </w:rPr>
        <w:t xml:space="preserve"> by</w:t>
      </w:r>
      <w:r w:rsidRPr="00430A4C">
        <w:rPr>
          <w:rStyle w:val="StyleBoldUnderline"/>
          <w:szCs w:val="20"/>
        </w:rPr>
        <w:t xml:space="preserve"> first </w:t>
      </w:r>
      <w:r w:rsidRPr="00430A4C">
        <w:rPr>
          <w:rStyle w:val="Emphasis"/>
          <w:szCs w:val="20"/>
          <w:highlight w:val="yellow"/>
        </w:rPr>
        <w:t>demolishing</w:t>
      </w:r>
      <w:r w:rsidRPr="00430A4C">
        <w:rPr>
          <w:rStyle w:val="StyleBoldUnderline"/>
          <w:szCs w:val="20"/>
          <w:highlight w:val="yellow"/>
        </w:rPr>
        <w:t xml:space="preserve"> their</w:t>
      </w:r>
      <w:r w:rsidRPr="00430A4C">
        <w:rPr>
          <w:rStyle w:val="StyleBoldUnderline"/>
          <w:szCs w:val="20"/>
        </w:rPr>
        <w:t xml:space="preserve"> consequential </w:t>
      </w:r>
      <w:r w:rsidRPr="00430A4C">
        <w:rPr>
          <w:rStyle w:val="Emphasis"/>
          <w:szCs w:val="20"/>
          <w:highlight w:val="yellow"/>
        </w:rPr>
        <w:t>factual errors</w:t>
      </w:r>
      <w:r w:rsidRPr="00430A4C">
        <w:rPr>
          <w:rStyle w:val="StyleBoldUnderline"/>
          <w:szCs w:val="20"/>
          <w:highlight w:val="yellow"/>
        </w:rPr>
        <w:t xml:space="preserve">. If there are </w:t>
      </w:r>
      <w:r w:rsidRPr="00430A4C">
        <w:rPr>
          <w:rStyle w:val="Emphasis"/>
          <w:szCs w:val="20"/>
          <w:highlight w:val="yellow"/>
        </w:rPr>
        <w:t>no factual errors</w:t>
      </w:r>
      <w:r w:rsidRPr="00430A4C">
        <w:rPr>
          <w:rStyle w:val="StyleBoldUnderline"/>
          <w:szCs w:val="20"/>
          <w:highlight w:val="yellow"/>
        </w:rPr>
        <w:t>, then what matters the psychology? The temptation</w:t>
      </w:r>
      <w:r w:rsidRPr="00430A4C">
        <w:rPr>
          <w:rStyle w:val="StyleBoldUnderline"/>
          <w:szCs w:val="20"/>
        </w:rPr>
        <w:t xml:space="preserve"> of psychology </w:t>
      </w:r>
      <w:r w:rsidRPr="00430A4C">
        <w:rPr>
          <w:rStyle w:val="StyleBoldUnderline"/>
          <w:szCs w:val="20"/>
          <w:highlight w:val="yellow"/>
        </w:rPr>
        <w:t>is that</w:t>
      </w:r>
      <w:r w:rsidRPr="00430A4C">
        <w:rPr>
          <w:rStyle w:val="StyleBoldUnderline"/>
          <w:szCs w:val="20"/>
        </w:rPr>
        <w:t xml:space="preserve">, knowing a little psychology, </w:t>
      </w:r>
      <w:r w:rsidRPr="00430A4C">
        <w:rPr>
          <w:rStyle w:val="StyleBoldUnderline"/>
          <w:szCs w:val="20"/>
          <w:highlight w:val="yellow"/>
        </w:rPr>
        <w:t xml:space="preserve">we can meddle in arguments where we have </w:t>
      </w:r>
      <w:r w:rsidRPr="00430A4C">
        <w:rPr>
          <w:rStyle w:val="Emphasis"/>
          <w:szCs w:val="20"/>
          <w:highlight w:val="yellow"/>
        </w:rPr>
        <w:t>no technical expertise</w:t>
      </w:r>
      <w:r w:rsidRPr="00430A4C">
        <w:rPr>
          <w:sz w:val="16"/>
          <w:szCs w:val="20"/>
        </w:rPr>
        <w:t xml:space="preserve"> - instead sagely analyzing the psychology of the disputants. </w:t>
      </w:r>
      <w:r w:rsidRPr="00430A4C">
        <w:rPr>
          <w:rStyle w:val="StyleBoldUnderline"/>
          <w:szCs w:val="20"/>
          <w:highlight w:val="yellow"/>
        </w:rPr>
        <w:t>If someone wrote a novel</w:t>
      </w:r>
      <w:r w:rsidRPr="00430A4C">
        <w:rPr>
          <w:rStyle w:val="StyleBoldUnderline"/>
          <w:szCs w:val="20"/>
        </w:rPr>
        <w:t xml:space="preserve"> about an asteroid strike destroying modern civilization</w:t>
      </w:r>
      <w:r w:rsidRPr="00430A4C">
        <w:rPr>
          <w:sz w:val="16"/>
          <w:szCs w:val="20"/>
        </w:rPr>
        <w:t xml:space="preserve">, then someone </w:t>
      </w:r>
      <w:r w:rsidRPr="00430A4C">
        <w:rPr>
          <w:sz w:val="16"/>
          <w:szCs w:val="20"/>
        </w:rPr>
        <w:lastRenderedPageBreak/>
        <w:t xml:space="preserve">might criticize that novel as extreme, dystopian, apocalyptic; symptomatic of the author's naive inability to deal with a complex technological society. </w:t>
      </w:r>
      <w:r w:rsidRPr="00430A4C">
        <w:rPr>
          <w:rStyle w:val="StyleBoldUnderline"/>
          <w:szCs w:val="20"/>
          <w:highlight w:val="yellow"/>
        </w:rPr>
        <w:t xml:space="preserve">We should recognize this as a literary criticism, </w:t>
      </w:r>
      <w:r w:rsidRPr="00430A4C">
        <w:rPr>
          <w:rStyle w:val="Emphasis"/>
          <w:szCs w:val="20"/>
          <w:highlight w:val="yellow"/>
        </w:rPr>
        <w:t>not a scientific one</w:t>
      </w:r>
      <w:r w:rsidRPr="00430A4C">
        <w:rPr>
          <w:sz w:val="16"/>
          <w:szCs w:val="20"/>
        </w:rPr>
        <w:t xml:space="preserve">; it is about good or bad novels, not good or bad hypotheses. </w:t>
      </w:r>
      <w:r w:rsidRPr="00430A4C">
        <w:rPr>
          <w:rStyle w:val="StyleBoldUnderline"/>
          <w:szCs w:val="20"/>
          <w:highlight w:val="yellow"/>
        </w:rPr>
        <w:t>To quantify the</w:t>
      </w:r>
      <w:r w:rsidRPr="00430A4C">
        <w:rPr>
          <w:rStyle w:val="StyleBoldUnderline"/>
          <w:szCs w:val="20"/>
        </w:rPr>
        <w:t xml:space="preserve"> annual </w:t>
      </w:r>
      <w:r w:rsidRPr="00430A4C">
        <w:rPr>
          <w:rStyle w:val="Emphasis"/>
          <w:szCs w:val="20"/>
          <w:highlight w:val="yellow"/>
        </w:rPr>
        <w:t>probability</w:t>
      </w:r>
      <w:r w:rsidRPr="00430A4C">
        <w:rPr>
          <w:rStyle w:val="StyleBoldUnderline"/>
          <w:szCs w:val="20"/>
          <w:highlight w:val="yellow"/>
        </w:rPr>
        <w:t xml:space="preserve"> of an asteroid strike</w:t>
      </w:r>
      <w:r w:rsidRPr="00430A4C">
        <w:rPr>
          <w:rStyle w:val="StyleBoldUnderline"/>
          <w:szCs w:val="20"/>
        </w:rPr>
        <w:t xml:space="preserve"> in </w:t>
      </w:r>
      <w:r w:rsidRPr="00430A4C">
        <w:rPr>
          <w:rStyle w:val="Emphasis"/>
          <w:szCs w:val="20"/>
        </w:rPr>
        <w:t>real life</w:t>
      </w:r>
      <w:r w:rsidRPr="00430A4C">
        <w:rPr>
          <w:rStyle w:val="StyleBoldUnderline"/>
          <w:szCs w:val="20"/>
        </w:rPr>
        <w:t xml:space="preserve">, </w:t>
      </w:r>
      <w:r w:rsidRPr="00430A4C">
        <w:rPr>
          <w:rStyle w:val="StyleBoldUnderline"/>
          <w:b/>
          <w:szCs w:val="20"/>
          <w:highlight w:val="yellow"/>
        </w:rPr>
        <w:t>one must study</w:t>
      </w:r>
      <w:r w:rsidRPr="00430A4C">
        <w:rPr>
          <w:rStyle w:val="StyleBoldUnderline"/>
          <w:b/>
          <w:szCs w:val="20"/>
        </w:rPr>
        <w:t xml:space="preserve"> astronomy and the historical record</w:t>
      </w:r>
      <w:r w:rsidRPr="00430A4C">
        <w:rPr>
          <w:rStyle w:val="StyleBoldUnderline"/>
          <w:szCs w:val="20"/>
        </w:rPr>
        <w:t xml:space="preserve">: </w:t>
      </w:r>
      <w:r w:rsidRPr="00430A4C">
        <w:rPr>
          <w:rStyle w:val="Emphasis"/>
          <w:szCs w:val="20"/>
          <w:highlight w:val="yellow"/>
        </w:rPr>
        <w:t>no amount of</w:t>
      </w:r>
      <w:r w:rsidRPr="00430A4C">
        <w:rPr>
          <w:sz w:val="16"/>
          <w:szCs w:val="20"/>
        </w:rPr>
        <w:t xml:space="preserve"> literary </w:t>
      </w:r>
      <w:r w:rsidRPr="00430A4C">
        <w:rPr>
          <w:rStyle w:val="Emphasis"/>
          <w:szCs w:val="20"/>
          <w:highlight w:val="yellow"/>
        </w:rPr>
        <w:t>criticism</w:t>
      </w:r>
      <w:r w:rsidRPr="00430A4C">
        <w:rPr>
          <w:rStyle w:val="StyleBoldUnderline"/>
          <w:szCs w:val="20"/>
          <w:highlight w:val="yellow"/>
        </w:rPr>
        <w:t xml:space="preserve"> </w:t>
      </w:r>
      <w:r w:rsidRPr="00430A4C">
        <w:rPr>
          <w:rStyle w:val="StyleBoldUnderline"/>
          <w:b/>
          <w:szCs w:val="20"/>
          <w:highlight w:val="yellow"/>
        </w:rPr>
        <w:t>can put a number on it</w:t>
      </w:r>
      <w:r w:rsidRPr="00430A4C">
        <w:rPr>
          <w:rStyle w:val="StyleBoldUnderline"/>
          <w:szCs w:val="20"/>
        </w:rPr>
        <w:t xml:space="preserve">. </w:t>
      </w:r>
      <w:proofErr w:type="spellStart"/>
      <w:r w:rsidRPr="00430A4C">
        <w:rPr>
          <w:rStyle w:val="StyleBoldUnderline"/>
          <w:szCs w:val="20"/>
        </w:rPr>
        <w:t>Garreau</w:t>
      </w:r>
      <w:proofErr w:type="spellEnd"/>
      <w:r w:rsidRPr="00430A4C">
        <w:rPr>
          <w:sz w:val="16"/>
          <w:szCs w:val="20"/>
        </w:rPr>
        <w:t xml:space="preserve"> (2005) </w:t>
      </w:r>
      <w:r w:rsidRPr="00430A4C">
        <w:rPr>
          <w:rStyle w:val="StyleBoldUnderline"/>
          <w:szCs w:val="20"/>
        </w:rPr>
        <w:t>seems to hold that a scenario of</w:t>
      </w:r>
      <w:r w:rsidRPr="00430A4C">
        <w:rPr>
          <w:sz w:val="16"/>
          <w:szCs w:val="20"/>
        </w:rPr>
        <w:t xml:space="preserve"> a mind slowly increasing in </w:t>
      </w:r>
      <w:proofErr w:type="gramStart"/>
      <w:r w:rsidRPr="00430A4C">
        <w:rPr>
          <w:sz w:val="16"/>
          <w:szCs w:val="20"/>
        </w:rPr>
        <w:t>capability,</w:t>
      </w:r>
      <w:proofErr w:type="gramEnd"/>
      <w:r w:rsidRPr="00430A4C">
        <w:rPr>
          <w:sz w:val="16"/>
          <w:szCs w:val="20"/>
        </w:rPr>
        <w:t xml:space="preserve"> is more mature and sophisticated than a scenario of </w:t>
      </w:r>
      <w:r w:rsidRPr="00430A4C">
        <w:rPr>
          <w:rStyle w:val="StyleBoldUnderline"/>
          <w:szCs w:val="20"/>
        </w:rPr>
        <w:t xml:space="preserve">extremely rapid intelligence increase. But that's a </w:t>
      </w:r>
      <w:r w:rsidRPr="00430A4C">
        <w:rPr>
          <w:rStyle w:val="Emphasis"/>
          <w:szCs w:val="20"/>
        </w:rPr>
        <w:t>technical question</w:t>
      </w:r>
      <w:r w:rsidRPr="00430A4C">
        <w:rPr>
          <w:sz w:val="16"/>
          <w:szCs w:val="20"/>
        </w:rPr>
        <w:t xml:space="preserve">, not a matter of taste; </w:t>
      </w:r>
      <w:r w:rsidRPr="00430A4C">
        <w:rPr>
          <w:rStyle w:val="Emphasis"/>
          <w:szCs w:val="20"/>
        </w:rPr>
        <w:t>no amount of psychologizing</w:t>
      </w:r>
      <w:r w:rsidRPr="00430A4C">
        <w:rPr>
          <w:rStyle w:val="StyleBoldUnderline"/>
          <w:szCs w:val="20"/>
        </w:rPr>
        <w:t xml:space="preserve"> can tell you the </w:t>
      </w:r>
      <w:r w:rsidRPr="00430A4C">
        <w:rPr>
          <w:rStyle w:val="Emphasis"/>
          <w:szCs w:val="20"/>
        </w:rPr>
        <w:t>exact slope</w:t>
      </w:r>
      <w:r w:rsidRPr="00430A4C">
        <w:rPr>
          <w:rStyle w:val="StyleBoldUnderline"/>
          <w:szCs w:val="20"/>
        </w:rPr>
        <w:t xml:space="preserve"> of that curve</w:t>
      </w:r>
      <w:r w:rsidRPr="00430A4C">
        <w:rPr>
          <w:sz w:val="16"/>
          <w:szCs w:val="20"/>
        </w:rPr>
        <w:t xml:space="preserve">. It's harder to abuse heuristics and biases than psychoanalysis. </w:t>
      </w:r>
      <w:r w:rsidRPr="00430A4C">
        <w:rPr>
          <w:rStyle w:val="StyleBoldUnderline"/>
          <w:szCs w:val="20"/>
          <w:highlight w:val="yellow"/>
        </w:rPr>
        <w:t>Accusing someone of</w:t>
      </w:r>
      <w:r w:rsidRPr="00430A4C">
        <w:rPr>
          <w:sz w:val="16"/>
          <w:szCs w:val="20"/>
        </w:rPr>
        <w:t xml:space="preserve"> conjunction </w:t>
      </w:r>
      <w:r w:rsidRPr="00430A4C">
        <w:rPr>
          <w:rStyle w:val="StyleBoldUnderline"/>
          <w:szCs w:val="20"/>
          <w:highlight w:val="yellow"/>
        </w:rPr>
        <w:t>fallacy leads</w:t>
      </w:r>
      <w:r w:rsidRPr="00430A4C">
        <w:rPr>
          <w:sz w:val="16"/>
          <w:szCs w:val="20"/>
        </w:rPr>
        <w:t xml:space="preserve"> naturally </w:t>
      </w:r>
      <w:r w:rsidRPr="00430A4C">
        <w:rPr>
          <w:rStyle w:val="StyleBoldUnderline"/>
          <w:szCs w:val="20"/>
        </w:rPr>
        <w:t xml:space="preserve">into </w:t>
      </w:r>
      <w:r w:rsidRPr="00430A4C">
        <w:rPr>
          <w:rStyle w:val="StyleBoldUnderline"/>
          <w:szCs w:val="20"/>
          <w:highlight w:val="yellow"/>
        </w:rPr>
        <w:t xml:space="preserve">listing the </w:t>
      </w:r>
      <w:r w:rsidRPr="00430A4C">
        <w:rPr>
          <w:rStyle w:val="Emphasis"/>
          <w:szCs w:val="20"/>
          <w:highlight w:val="yellow"/>
        </w:rPr>
        <w:t>specific details</w:t>
      </w:r>
      <w:r w:rsidRPr="00430A4C">
        <w:rPr>
          <w:rStyle w:val="StyleBoldUnderline"/>
          <w:szCs w:val="20"/>
          <w:highlight w:val="yellow"/>
        </w:rPr>
        <w:t xml:space="preserve"> that you think</w:t>
      </w:r>
      <w:r w:rsidRPr="00430A4C">
        <w:rPr>
          <w:sz w:val="16"/>
          <w:szCs w:val="20"/>
        </w:rPr>
        <w:t xml:space="preserve"> are burdensome and </w:t>
      </w:r>
      <w:r w:rsidRPr="00430A4C">
        <w:rPr>
          <w:rStyle w:val="Emphasis"/>
          <w:szCs w:val="20"/>
          <w:highlight w:val="yellow"/>
        </w:rPr>
        <w:t>drive down</w:t>
      </w:r>
      <w:r w:rsidRPr="00430A4C">
        <w:rPr>
          <w:sz w:val="16"/>
          <w:szCs w:val="20"/>
        </w:rPr>
        <w:t xml:space="preserve"> the joint </w:t>
      </w:r>
      <w:r w:rsidRPr="00430A4C">
        <w:rPr>
          <w:rStyle w:val="Emphasis"/>
          <w:szCs w:val="20"/>
          <w:highlight w:val="yellow"/>
        </w:rPr>
        <w:t>probability</w:t>
      </w:r>
      <w:r w:rsidRPr="00430A4C">
        <w:rPr>
          <w:sz w:val="16"/>
          <w:szCs w:val="20"/>
        </w:rPr>
        <w:t xml:space="preserve">. Even so, </w:t>
      </w:r>
      <w:r w:rsidRPr="00430A4C">
        <w:rPr>
          <w:rStyle w:val="StyleBoldUnderline"/>
          <w:b/>
          <w:szCs w:val="20"/>
          <w:highlight w:val="yellow"/>
        </w:rPr>
        <w:t>do not lose track of</w:t>
      </w:r>
      <w:r w:rsidRPr="00430A4C">
        <w:rPr>
          <w:rStyle w:val="StyleBoldUnderline"/>
          <w:b/>
          <w:szCs w:val="20"/>
        </w:rPr>
        <w:t xml:space="preserve"> the </w:t>
      </w:r>
      <w:proofErr w:type="spellStart"/>
      <w:r w:rsidRPr="00430A4C">
        <w:rPr>
          <w:rStyle w:val="StyleBoldUnderline"/>
          <w:b/>
          <w:szCs w:val="20"/>
        </w:rPr>
        <w:t>realworld</w:t>
      </w:r>
      <w:proofErr w:type="spellEnd"/>
      <w:r w:rsidRPr="00430A4C">
        <w:rPr>
          <w:rStyle w:val="StyleBoldUnderline"/>
          <w:b/>
          <w:szCs w:val="20"/>
        </w:rPr>
        <w:t xml:space="preserve"> </w:t>
      </w:r>
      <w:r w:rsidRPr="00430A4C">
        <w:rPr>
          <w:rStyle w:val="Emphasis"/>
          <w:szCs w:val="20"/>
          <w:highlight w:val="yellow"/>
        </w:rPr>
        <w:t>facts</w:t>
      </w:r>
      <w:r w:rsidRPr="00430A4C">
        <w:rPr>
          <w:sz w:val="16"/>
          <w:szCs w:val="20"/>
        </w:rPr>
        <w:t xml:space="preserve"> of primary interest; do not let the argument become about psychology. Despite all dangers and temptations, it is better to know about psychological biases than to not know. Otherwise we will walk directly into the whirling helicopter blades of life. But be very careful not to have too much fun 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430A4C">
        <w:rPr>
          <w:rStyle w:val="StyleBoldUnderline"/>
          <w:szCs w:val="20"/>
          <w:highlight w:val="yellow"/>
        </w:rPr>
        <w:t>Analyses should</w:t>
      </w:r>
      <w:r w:rsidRPr="00430A4C">
        <w:rPr>
          <w:sz w:val="16"/>
          <w:szCs w:val="20"/>
        </w:rPr>
        <w:t xml:space="preserve"> finally </w:t>
      </w:r>
      <w:r w:rsidRPr="00430A4C">
        <w:rPr>
          <w:rStyle w:val="StyleBoldUnderline"/>
          <w:szCs w:val="20"/>
          <w:highlight w:val="yellow"/>
        </w:rPr>
        <w:t xml:space="preserve">center on </w:t>
      </w:r>
      <w:r w:rsidRPr="00430A4C">
        <w:rPr>
          <w:rStyle w:val="Emphasis"/>
          <w:szCs w:val="20"/>
          <w:highlight w:val="yellow"/>
        </w:rPr>
        <w:t>testable real-world assertions</w:t>
      </w:r>
      <w:r w:rsidRPr="00430A4C">
        <w:rPr>
          <w:sz w:val="16"/>
          <w:szCs w:val="20"/>
        </w:rPr>
        <w:t>. Do not take your eye off the ball.</w:t>
      </w:r>
    </w:p>
    <w:p w:rsidR="000022F2" w:rsidRDefault="000022F2" w:rsidP="004D3987">
      <w:pPr>
        <w:rPr>
          <w:szCs w:val="20"/>
        </w:rPr>
      </w:pPr>
    </w:p>
    <w:p w:rsidR="00430A4C" w:rsidRDefault="00430A4C" w:rsidP="00430A4C">
      <w:pPr>
        <w:pStyle w:val="Heading3"/>
      </w:pPr>
      <w:r>
        <w:lastRenderedPageBreak/>
        <w:t>1AC – Plan</w:t>
      </w:r>
    </w:p>
    <w:p w:rsidR="00430A4C" w:rsidRDefault="00430A4C" w:rsidP="00430A4C">
      <w:pPr>
        <w:pStyle w:val="Heading4"/>
      </w:pPr>
      <w:r>
        <w:t>The United States federal government should facilitate Mexico’s entry in the Transatlantic Trade and Investment Partnership negotiations.</w:t>
      </w:r>
    </w:p>
    <w:p w:rsidR="00430A4C" w:rsidRPr="00430A4C" w:rsidRDefault="00430A4C" w:rsidP="00430A4C"/>
    <w:sectPr w:rsidR="00430A4C" w:rsidRPr="00430A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35A4" w:rsidRDefault="004835A4" w:rsidP="005F5576">
      <w:r>
        <w:separator/>
      </w:r>
    </w:p>
  </w:endnote>
  <w:endnote w:type="continuationSeparator" w:id="0">
    <w:p w:rsidR="004835A4" w:rsidRDefault="004835A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35A4" w:rsidRDefault="004835A4" w:rsidP="005F5576">
      <w:r>
        <w:separator/>
      </w:r>
    </w:p>
  </w:footnote>
  <w:footnote w:type="continuationSeparator" w:id="0">
    <w:p w:rsidR="004835A4" w:rsidRDefault="004835A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0A4C"/>
    <w:rsid w:val="000022F2"/>
    <w:rsid w:val="00021F29"/>
    <w:rsid w:val="00027EED"/>
    <w:rsid w:val="00033028"/>
    <w:rsid w:val="000360A7"/>
    <w:rsid w:val="00052A1D"/>
    <w:rsid w:val="00055E12"/>
    <w:rsid w:val="00064A59"/>
    <w:rsid w:val="00067D80"/>
    <w:rsid w:val="0007162E"/>
    <w:rsid w:val="00090287"/>
    <w:rsid w:val="00090BA2"/>
    <w:rsid w:val="00097D7E"/>
    <w:rsid w:val="000A1D39"/>
    <w:rsid w:val="000A4FA5"/>
    <w:rsid w:val="000C767D"/>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5943"/>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23BB5"/>
    <w:rsid w:val="00430A4C"/>
    <w:rsid w:val="00450882"/>
    <w:rsid w:val="0045116B"/>
    <w:rsid w:val="00451C20"/>
    <w:rsid w:val="00452001"/>
    <w:rsid w:val="0045442E"/>
    <w:rsid w:val="00462418"/>
    <w:rsid w:val="00471A70"/>
    <w:rsid w:val="00473A79"/>
    <w:rsid w:val="00475E03"/>
    <w:rsid w:val="00476723"/>
    <w:rsid w:val="0047798D"/>
    <w:rsid w:val="004835A4"/>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E181F"/>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8657A"/>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564DB"/>
    <w:rsid w:val="00B768B6"/>
    <w:rsid w:val="00B816A3"/>
    <w:rsid w:val="00B908D1"/>
    <w:rsid w:val="00BE2408"/>
    <w:rsid w:val="00BE3EC6"/>
    <w:rsid w:val="00BE5BEB"/>
    <w:rsid w:val="00BE6528"/>
    <w:rsid w:val="00C105C1"/>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2B1B"/>
    <w:rsid w:val="00CF6C18"/>
    <w:rsid w:val="00CF7EA8"/>
    <w:rsid w:val="00D004DA"/>
    <w:rsid w:val="00D01673"/>
    <w:rsid w:val="00D07BA4"/>
    <w:rsid w:val="00D109BA"/>
    <w:rsid w:val="00D215F6"/>
    <w:rsid w:val="00D22C55"/>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E00376"/>
    <w:rsid w:val="00E01016"/>
    <w:rsid w:val="00E125A0"/>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2B2F"/>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E2B2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2B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2B2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E2B2F"/>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E2B2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E2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2B2F"/>
  </w:style>
  <w:style w:type="character" w:customStyle="1" w:styleId="Heading1Char">
    <w:name w:val="Heading 1 Char"/>
    <w:aliases w:val="Pocket Char"/>
    <w:basedOn w:val="DefaultParagraphFont"/>
    <w:link w:val="Heading1"/>
    <w:uiPriority w:val="1"/>
    <w:rsid w:val="00FE2B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E2B2F"/>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FE2B2F"/>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E2B2F"/>
    <w:rPr>
      <w:b/>
      <w:bCs/>
    </w:rPr>
  </w:style>
  <w:style w:type="character" w:customStyle="1" w:styleId="Heading3Char">
    <w:name w:val="Heading 3 Char"/>
    <w:aliases w:val="Block Char"/>
    <w:basedOn w:val="DefaultParagraphFont"/>
    <w:link w:val="Heading3"/>
    <w:uiPriority w:val="3"/>
    <w:rsid w:val="00FE2B2F"/>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FE2B2F"/>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2B2F"/>
    <w:rPr>
      <w:rFonts w:ascii="Times New Roman" w:hAnsi="Times New Roman"/>
      <w:b/>
      <w:bCs/>
      <w:sz w:val="24"/>
      <w:u w:val="none"/>
    </w:rPr>
  </w:style>
  <w:style w:type="paragraph" w:styleId="Header">
    <w:name w:val="header"/>
    <w:basedOn w:val="Normal"/>
    <w:link w:val="HeaderChar"/>
    <w:uiPriority w:val="99"/>
    <w:semiHidden/>
    <w:rsid w:val="00FE2B2F"/>
    <w:pPr>
      <w:tabs>
        <w:tab w:val="center" w:pos="4680"/>
        <w:tab w:val="right" w:pos="9360"/>
      </w:tabs>
    </w:pPr>
  </w:style>
  <w:style w:type="character" w:customStyle="1" w:styleId="HeaderChar">
    <w:name w:val="Header Char"/>
    <w:basedOn w:val="DefaultParagraphFont"/>
    <w:link w:val="Header"/>
    <w:uiPriority w:val="99"/>
    <w:semiHidden/>
    <w:rsid w:val="00FE2B2F"/>
    <w:rPr>
      <w:rFonts w:ascii="Times New Roman" w:hAnsi="Times New Roman" w:cs="Times New Roman"/>
      <w:sz w:val="20"/>
    </w:rPr>
  </w:style>
  <w:style w:type="paragraph" w:styleId="Footer">
    <w:name w:val="footer"/>
    <w:basedOn w:val="Normal"/>
    <w:link w:val="FooterChar"/>
    <w:uiPriority w:val="99"/>
    <w:semiHidden/>
    <w:rsid w:val="00FE2B2F"/>
    <w:pPr>
      <w:tabs>
        <w:tab w:val="center" w:pos="4680"/>
        <w:tab w:val="right" w:pos="9360"/>
      </w:tabs>
    </w:pPr>
  </w:style>
  <w:style w:type="character" w:customStyle="1" w:styleId="FooterChar">
    <w:name w:val="Footer Char"/>
    <w:basedOn w:val="DefaultParagraphFont"/>
    <w:link w:val="Footer"/>
    <w:uiPriority w:val="99"/>
    <w:semiHidden/>
    <w:rsid w:val="00FE2B2F"/>
    <w:rPr>
      <w:rFonts w:ascii="Times New Roman" w:hAnsi="Times New Roman" w:cs="Times New Roman"/>
      <w:sz w:val="20"/>
    </w:rPr>
  </w:style>
  <w:style w:type="character" w:styleId="Hyperlink">
    <w:name w:val="Hyperlink"/>
    <w:basedOn w:val="DefaultParagraphFont"/>
    <w:uiPriority w:val="99"/>
    <w:rsid w:val="00FE2B2F"/>
    <w:rPr>
      <w:color w:val="auto"/>
      <w:u w:val="none"/>
    </w:rPr>
  </w:style>
  <w:style w:type="character" w:styleId="FollowedHyperlink">
    <w:name w:val="FollowedHyperlink"/>
    <w:basedOn w:val="DefaultParagraphFont"/>
    <w:uiPriority w:val="99"/>
    <w:semiHidden/>
    <w:rsid w:val="00FE2B2F"/>
    <w:rPr>
      <w:color w:val="auto"/>
      <w:u w:val="none"/>
    </w:rPr>
  </w:style>
  <w:style w:type="character" w:customStyle="1" w:styleId="Heading4Char">
    <w:name w:val="Heading 4 Char"/>
    <w:aliases w:val="Tag Char"/>
    <w:basedOn w:val="DefaultParagraphFont"/>
    <w:link w:val="Heading4"/>
    <w:uiPriority w:val="4"/>
    <w:rsid w:val="00FE2B2F"/>
    <w:rPr>
      <w:rFonts w:ascii="Times New Roman" w:eastAsiaTheme="majorEastAsia" w:hAnsi="Times New Roman" w:cstheme="majorBidi"/>
      <w:b/>
      <w:bCs/>
      <w:iCs/>
      <w:sz w:val="24"/>
    </w:rPr>
  </w:style>
  <w:style w:type="character" w:customStyle="1" w:styleId="TitleChar">
    <w:name w:val="Title Char"/>
    <w:basedOn w:val="DefaultParagraphFont"/>
    <w:link w:val="Title"/>
    <w:uiPriority w:val="6"/>
    <w:qFormat/>
    <w:rsid w:val="00430A4C"/>
    <w:rPr>
      <w:bCs/>
      <w:sz w:val="20"/>
      <w:u w:val="single"/>
    </w:rPr>
  </w:style>
  <w:style w:type="paragraph" w:styleId="Title">
    <w:name w:val="Title"/>
    <w:basedOn w:val="Normal"/>
    <w:next w:val="Normal"/>
    <w:link w:val="TitleChar"/>
    <w:uiPriority w:val="6"/>
    <w:qFormat/>
    <w:rsid w:val="00430A4C"/>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430A4C"/>
    <w:rPr>
      <w:rFonts w:asciiTheme="majorHAnsi" w:eastAsiaTheme="majorEastAsia" w:hAnsiTheme="majorHAnsi" w:cstheme="majorBidi"/>
      <w:color w:val="17365D" w:themeColor="text2" w:themeShade="BF"/>
      <w:spacing w:val="5"/>
      <w:kern w:val="28"/>
      <w:sz w:val="52"/>
      <w:szCs w:val="52"/>
    </w:rPr>
  </w:style>
  <w:style w:type="character" w:customStyle="1" w:styleId="title1">
    <w:name w:val="title1"/>
    <w:basedOn w:val="DefaultParagraphFont"/>
    <w:rsid w:val="00430A4C"/>
  </w:style>
  <w:style w:type="paragraph" w:customStyle="1" w:styleId="BlockHidden">
    <w:name w:val="Block Hidden"/>
    <w:qFormat/>
    <w:rsid w:val="00FE2B2F"/>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E2B2F"/>
    <w:pPr>
      <w:ind w:left="288"/>
    </w:pPr>
  </w:style>
  <w:style w:type="character" w:customStyle="1" w:styleId="StyleUnderline">
    <w:name w:val="Style Underline"/>
    <w:basedOn w:val="DefaultParagraphFont"/>
    <w:rsid w:val="00FE2B2F"/>
    <w:rPr>
      <w:u w:val="thick"/>
    </w:rPr>
  </w:style>
  <w:style w:type="character" w:customStyle="1" w:styleId="DebateUnderline">
    <w:name w:val="Debate Underline"/>
    <w:rsid w:val="00FE2B2F"/>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E2B2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E2B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2B2F"/>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E2B2F"/>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E2B2F"/>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E2B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2B2F"/>
  </w:style>
  <w:style w:type="character" w:customStyle="1" w:styleId="Heading1Char">
    <w:name w:val="Heading 1 Char"/>
    <w:aliases w:val="Pocket Char"/>
    <w:basedOn w:val="DefaultParagraphFont"/>
    <w:link w:val="Heading1"/>
    <w:uiPriority w:val="1"/>
    <w:rsid w:val="00FE2B2F"/>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E2B2F"/>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FE2B2F"/>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E2B2F"/>
    <w:rPr>
      <w:b/>
      <w:bCs/>
    </w:rPr>
  </w:style>
  <w:style w:type="character" w:customStyle="1" w:styleId="Heading3Char">
    <w:name w:val="Heading 3 Char"/>
    <w:aliases w:val="Block Char"/>
    <w:basedOn w:val="DefaultParagraphFont"/>
    <w:link w:val="Heading3"/>
    <w:uiPriority w:val="3"/>
    <w:rsid w:val="00FE2B2F"/>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Heading 3 Char1 Char Char Char,ci,c"/>
    <w:basedOn w:val="DefaultParagraphFont"/>
    <w:uiPriority w:val="6"/>
    <w:qFormat/>
    <w:rsid w:val="00FE2B2F"/>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E2B2F"/>
    <w:rPr>
      <w:rFonts w:ascii="Times New Roman" w:hAnsi="Times New Roman"/>
      <w:b/>
      <w:bCs/>
      <w:sz w:val="24"/>
      <w:u w:val="none"/>
    </w:rPr>
  </w:style>
  <w:style w:type="paragraph" w:styleId="Header">
    <w:name w:val="header"/>
    <w:basedOn w:val="Normal"/>
    <w:link w:val="HeaderChar"/>
    <w:uiPriority w:val="99"/>
    <w:semiHidden/>
    <w:rsid w:val="00FE2B2F"/>
    <w:pPr>
      <w:tabs>
        <w:tab w:val="center" w:pos="4680"/>
        <w:tab w:val="right" w:pos="9360"/>
      </w:tabs>
    </w:pPr>
  </w:style>
  <w:style w:type="character" w:customStyle="1" w:styleId="HeaderChar">
    <w:name w:val="Header Char"/>
    <w:basedOn w:val="DefaultParagraphFont"/>
    <w:link w:val="Header"/>
    <w:uiPriority w:val="99"/>
    <w:semiHidden/>
    <w:rsid w:val="00FE2B2F"/>
    <w:rPr>
      <w:rFonts w:ascii="Times New Roman" w:hAnsi="Times New Roman" w:cs="Times New Roman"/>
      <w:sz w:val="20"/>
    </w:rPr>
  </w:style>
  <w:style w:type="paragraph" w:styleId="Footer">
    <w:name w:val="footer"/>
    <w:basedOn w:val="Normal"/>
    <w:link w:val="FooterChar"/>
    <w:uiPriority w:val="99"/>
    <w:semiHidden/>
    <w:rsid w:val="00FE2B2F"/>
    <w:pPr>
      <w:tabs>
        <w:tab w:val="center" w:pos="4680"/>
        <w:tab w:val="right" w:pos="9360"/>
      </w:tabs>
    </w:pPr>
  </w:style>
  <w:style w:type="character" w:customStyle="1" w:styleId="FooterChar">
    <w:name w:val="Footer Char"/>
    <w:basedOn w:val="DefaultParagraphFont"/>
    <w:link w:val="Footer"/>
    <w:uiPriority w:val="99"/>
    <w:semiHidden/>
    <w:rsid w:val="00FE2B2F"/>
    <w:rPr>
      <w:rFonts w:ascii="Times New Roman" w:hAnsi="Times New Roman" w:cs="Times New Roman"/>
      <w:sz w:val="20"/>
    </w:rPr>
  </w:style>
  <w:style w:type="character" w:styleId="Hyperlink">
    <w:name w:val="Hyperlink"/>
    <w:basedOn w:val="DefaultParagraphFont"/>
    <w:uiPriority w:val="99"/>
    <w:rsid w:val="00FE2B2F"/>
    <w:rPr>
      <w:color w:val="auto"/>
      <w:u w:val="none"/>
    </w:rPr>
  </w:style>
  <w:style w:type="character" w:styleId="FollowedHyperlink">
    <w:name w:val="FollowedHyperlink"/>
    <w:basedOn w:val="DefaultParagraphFont"/>
    <w:uiPriority w:val="99"/>
    <w:semiHidden/>
    <w:rsid w:val="00FE2B2F"/>
    <w:rPr>
      <w:color w:val="auto"/>
      <w:u w:val="none"/>
    </w:rPr>
  </w:style>
  <w:style w:type="character" w:customStyle="1" w:styleId="Heading4Char">
    <w:name w:val="Heading 4 Char"/>
    <w:aliases w:val="Tag Char"/>
    <w:basedOn w:val="DefaultParagraphFont"/>
    <w:link w:val="Heading4"/>
    <w:uiPriority w:val="4"/>
    <w:rsid w:val="00FE2B2F"/>
    <w:rPr>
      <w:rFonts w:ascii="Times New Roman" w:eastAsiaTheme="majorEastAsia" w:hAnsi="Times New Roman" w:cstheme="majorBidi"/>
      <w:b/>
      <w:bCs/>
      <w:iCs/>
      <w:sz w:val="24"/>
    </w:rPr>
  </w:style>
  <w:style w:type="character" w:customStyle="1" w:styleId="TitleChar">
    <w:name w:val="Title Char"/>
    <w:basedOn w:val="DefaultParagraphFont"/>
    <w:link w:val="Title"/>
    <w:uiPriority w:val="6"/>
    <w:qFormat/>
    <w:rsid w:val="00430A4C"/>
    <w:rPr>
      <w:bCs/>
      <w:sz w:val="20"/>
      <w:u w:val="single"/>
    </w:rPr>
  </w:style>
  <w:style w:type="paragraph" w:styleId="Title">
    <w:name w:val="Title"/>
    <w:basedOn w:val="Normal"/>
    <w:next w:val="Normal"/>
    <w:link w:val="TitleChar"/>
    <w:uiPriority w:val="6"/>
    <w:qFormat/>
    <w:rsid w:val="00430A4C"/>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430A4C"/>
    <w:rPr>
      <w:rFonts w:asciiTheme="majorHAnsi" w:eastAsiaTheme="majorEastAsia" w:hAnsiTheme="majorHAnsi" w:cstheme="majorBidi"/>
      <w:color w:val="17365D" w:themeColor="text2" w:themeShade="BF"/>
      <w:spacing w:val="5"/>
      <w:kern w:val="28"/>
      <w:sz w:val="52"/>
      <w:szCs w:val="52"/>
    </w:rPr>
  </w:style>
  <w:style w:type="character" w:customStyle="1" w:styleId="title1">
    <w:name w:val="title1"/>
    <w:basedOn w:val="DefaultParagraphFont"/>
    <w:rsid w:val="00430A4C"/>
  </w:style>
  <w:style w:type="paragraph" w:customStyle="1" w:styleId="BlockHidden">
    <w:name w:val="Block Hidden"/>
    <w:qFormat/>
    <w:rsid w:val="00FE2B2F"/>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E2B2F"/>
    <w:pPr>
      <w:ind w:left="288"/>
    </w:pPr>
  </w:style>
  <w:style w:type="character" w:customStyle="1" w:styleId="StyleUnderline">
    <w:name w:val="Style Underline"/>
    <w:basedOn w:val="DefaultParagraphFont"/>
    <w:rsid w:val="00FE2B2F"/>
    <w:rPr>
      <w:u w:val="thick"/>
    </w:rPr>
  </w:style>
  <w:style w:type="character" w:customStyle="1" w:styleId="DebateUnderline">
    <w:name w:val="Debate Underline"/>
    <w:rsid w:val="00FE2B2F"/>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Pages>
  <Words>12598</Words>
  <Characters>71809</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84239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chunsr5</dc:creator>
  <cp:lastModifiedBy>Daniel</cp:lastModifiedBy>
  <cp:revision>2</cp:revision>
  <dcterms:created xsi:type="dcterms:W3CDTF">2013-08-10T21:15:00Z</dcterms:created>
  <dcterms:modified xsi:type="dcterms:W3CDTF">2013-08-10T21:15:00Z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